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F3E08" w:rsidRPr="008543E7" w:rsidRDefault="009F3E08" w:rsidP="00C461FB">
      <w:pPr>
        <w:rPr>
          <w:rFonts w:ascii="Times New Roman" w:eastAsia="方正黑体_GBK" w:hAnsi="Times New Roman"/>
          <w:color w:val="000000"/>
          <w:sz w:val="32"/>
          <w:szCs w:val="32"/>
        </w:rPr>
      </w:pPr>
      <w:bookmarkStart w:id="0" w:name="_GoBack"/>
      <w:bookmarkEnd w:id="0"/>
      <w:r w:rsidRPr="008543E7">
        <w:rPr>
          <w:rFonts w:ascii="Times New Roman" w:eastAsia="方正黑体_GBK" w:hAnsi="Times New Roman" w:hint="eastAsia"/>
          <w:color w:val="000000"/>
          <w:sz w:val="32"/>
          <w:szCs w:val="32"/>
        </w:rPr>
        <w:t>附件</w:t>
      </w:r>
      <w:r w:rsidRPr="008543E7">
        <w:rPr>
          <w:rFonts w:ascii="Times New Roman" w:eastAsia="方正黑体_GBK" w:hAnsi="Times New Roman"/>
          <w:color w:val="000000"/>
          <w:sz w:val="32"/>
          <w:szCs w:val="32"/>
        </w:rPr>
        <w:t>1</w:t>
      </w:r>
    </w:p>
    <w:p w:rsidR="009F3E08" w:rsidRPr="008543E7" w:rsidRDefault="009F3E08" w:rsidP="003803F0">
      <w:pPr>
        <w:jc w:val="center"/>
        <w:rPr>
          <w:rFonts w:ascii="方正小标宋_GBK" w:eastAsia="方正小标宋_GBK"/>
          <w:snapToGrid w:val="0"/>
          <w:color w:val="000000"/>
          <w:kern w:val="0"/>
          <w:sz w:val="44"/>
          <w:szCs w:val="44"/>
        </w:rPr>
      </w:pPr>
      <w:r w:rsidRPr="008543E7">
        <w:rPr>
          <w:rFonts w:eastAsia="方正小标宋_GBK"/>
          <w:snapToGrid w:val="0"/>
          <w:color w:val="000000"/>
          <w:kern w:val="0"/>
          <w:sz w:val="44"/>
          <w:szCs w:val="44"/>
        </w:rPr>
        <w:t> </w:t>
      </w:r>
      <w:r w:rsidRPr="008543E7">
        <w:rPr>
          <w:rFonts w:ascii="方正小标宋_GBK" w:eastAsia="方正小标宋_GBK" w:hint="eastAsia"/>
          <w:snapToGrid w:val="0"/>
          <w:color w:val="000000"/>
          <w:kern w:val="0"/>
          <w:sz w:val="44"/>
          <w:szCs w:val="44"/>
        </w:rPr>
        <w:t>江苏省住房和城乡建设系统行政处罚裁量基准（</w:t>
      </w:r>
      <w:r w:rsidRPr="008543E7">
        <w:rPr>
          <w:rFonts w:ascii="方正小标宋_GBK" w:eastAsia="方正小标宋_GBK"/>
          <w:snapToGrid w:val="0"/>
          <w:color w:val="000000"/>
          <w:kern w:val="0"/>
          <w:sz w:val="44"/>
          <w:szCs w:val="44"/>
        </w:rPr>
        <w:t>2020</w:t>
      </w:r>
      <w:r w:rsidRPr="008543E7">
        <w:rPr>
          <w:rFonts w:ascii="方正小标宋_GBK" w:eastAsia="方正小标宋_GBK" w:hint="eastAsia"/>
          <w:snapToGrid w:val="0"/>
          <w:color w:val="000000"/>
          <w:kern w:val="0"/>
          <w:sz w:val="44"/>
          <w:szCs w:val="44"/>
        </w:rPr>
        <w:t>版）</w:t>
      </w:r>
    </w:p>
    <w:p w:rsidR="009F3E08" w:rsidRPr="008543E7" w:rsidRDefault="009F3E08" w:rsidP="003803F0">
      <w:pPr>
        <w:jc w:val="cente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C461FB">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0201663000</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对以欺骗手段取得资质证书承揽城乡规划编制工作的处罚</w:t>
            </w:r>
          </w:p>
        </w:tc>
      </w:tr>
      <w:tr w:rsidR="009F3E08" w:rsidRPr="008543E7" w:rsidTr="00C461FB">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03EF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【法律】《中华人民共和国城乡规划法》</w:t>
            </w:r>
          </w:p>
          <w:p w:rsidR="009F3E08" w:rsidRPr="008543E7" w:rsidRDefault="009F3E08" w:rsidP="00803EF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第二十四条第二款</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从事城乡规划编制工作应当具备下列条件，并经国务院城乡规划主管部门或者省、自治区、直辖市人民政府城乡规划主管部门依法审查合格，取得相应等级的资质证书后，方可在资质等级许可的范围内从事城乡规划编制工作。</w:t>
            </w:r>
          </w:p>
          <w:p w:rsidR="009F3E08" w:rsidRPr="008543E7" w:rsidRDefault="009F3E08" w:rsidP="00803EF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第六十二条第一款</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城乡规划编制单位有下列行为之一的，由所在地城市、县人民政府城乡规划主管部门责令限期改正，处合同约定的规划编制费一倍以上二倍以下的罚款；情节严重的，责令停业整顿，由原发证机关降低资质等级或者吊销资质证书；造成损失的，依法承担赔偿责任。</w:t>
            </w:r>
            <w:r w:rsidRPr="008543E7">
              <w:rPr>
                <w:rFonts w:ascii="Times New Roman" w:hAnsi="Times New Roman"/>
                <w:color w:val="000000"/>
                <w:kern w:val="0"/>
                <w:sz w:val="18"/>
                <w:szCs w:val="18"/>
              </w:rPr>
              <w:t xml:space="preserve"> </w:t>
            </w:r>
          </w:p>
          <w:p w:rsidR="009F3E08" w:rsidRPr="008543E7" w:rsidRDefault="009F3E08" w:rsidP="00803EF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第三款</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以欺骗手段取得资质证书承揽城乡规划编制工作的，由原发证机关吊销资质证书，依照本条第一款规定处以罚款；造成损失的，依法承担赔偿责任。</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285F1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罚款，责令限期改正，责令停业整顿，降低资质等级，吊销资质证书</w:t>
            </w:r>
          </w:p>
        </w:tc>
      </w:tr>
      <w:tr w:rsidR="009F3E08" w:rsidRPr="008543E7" w:rsidTr="00C461FB">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自由裁量基准</w:t>
            </w:r>
          </w:p>
        </w:tc>
      </w:tr>
      <w:tr w:rsidR="009F3E08" w:rsidRPr="008543E7" w:rsidTr="00C461FB">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承揽项目未发生质量安全事故的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处合同约定的规划编制费</w:t>
            </w:r>
            <w:r w:rsidRPr="008543E7">
              <w:rPr>
                <w:rFonts w:ascii="Times New Roman" w:hAnsi="Times New Roman"/>
                <w:color w:val="000000"/>
                <w:kern w:val="0"/>
                <w:sz w:val="18"/>
                <w:szCs w:val="18"/>
              </w:rPr>
              <w:t>1</w:t>
            </w:r>
            <w:r w:rsidRPr="008543E7">
              <w:rPr>
                <w:rFonts w:ascii="Times New Roman" w:hint="eastAsia"/>
                <w:color w:val="000000"/>
                <w:kern w:val="0"/>
                <w:sz w:val="18"/>
                <w:szCs w:val="18"/>
              </w:rPr>
              <w:t>倍以上</w:t>
            </w:r>
            <w:r w:rsidRPr="008543E7">
              <w:rPr>
                <w:rFonts w:ascii="Times New Roman" w:hAnsi="Times New Roman"/>
                <w:color w:val="000000"/>
                <w:kern w:val="0"/>
                <w:sz w:val="18"/>
                <w:szCs w:val="18"/>
              </w:rPr>
              <w:t>1.5</w:t>
            </w:r>
            <w:r w:rsidRPr="008543E7">
              <w:rPr>
                <w:rFonts w:ascii="Times New Roman" w:hint="eastAsia"/>
                <w:color w:val="000000"/>
                <w:kern w:val="0"/>
                <w:sz w:val="18"/>
                <w:szCs w:val="18"/>
              </w:rPr>
              <w:t>倍以下的罚款</w:t>
            </w:r>
          </w:p>
        </w:tc>
      </w:tr>
      <w:tr w:rsidR="009F3E08" w:rsidRPr="008543E7" w:rsidTr="00C461FB">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BB52F0">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承揽项目发生质量安全事故的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1436A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处合同约定的规划编制费</w:t>
            </w:r>
            <w:r w:rsidRPr="008543E7">
              <w:rPr>
                <w:rFonts w:ascii="Times New Roman" w:hAnsi="Times New Roman"/>
                <w:color w:val="000000"/>
                <w:kern w:val="0"/>
                <w:sz w:val="18"/>
                <w:szCs w:val="18"/>
              </w:rPr>
              <w:t>1.5</w:t>
            </w:r>
            <w:r w:rsidRPr="008543E7">
              <w:rPr>
                <w:rFonts w:asci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int="eastAsia"/>
                <w:color w:val="000000"/>
                <w:kern w:val="0"/>
                <w:sz w:val="18"/>
                <w:szCs w:val="18"/>
              </w:rPr>
              <w:t>倍以下的罚款</w:t>
            </w:r>
          </w:p>
        </w:tc>
      </w:tr>
    </w:tbl>
    <w:p w:rsidR="009F3E08" w:rsidRPr="008543E7" w:rsidRDefault="009F3E08">
      <w:pPr>
        <w:widowControl/>
        <w:jc w:val="left"/>
        <w:rPr>
          <w:rFonts w:ascii="Times New Roman" w:hAnsi="Times New Roman"/>
          <w:color w:val="000000"/>
        </w:rPr>
      </w:pPr>
      <w:r w:rsidRPr="008543E7">
        <w:rPr>
          <w:rFonts w:ascii="Times New Roman" w:hAnsi="Times New Roman"/>
          <w:color w:val="000000"/>
        </w:rPr>
        <w:br w:type="page"/>
      </w: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C461FB">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0201664000</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对城乡规划编制单位取得资质证书后不再符合相应的资质条件的处罚</w:t>
            </w:r>
          </w:p>
        </w:tc>
      </w:tr>
      <w:tr w:rsidR="009F3E08" w:rsidRPr="008543E7" w:rsidTr="00C461FB">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【法律】《中华人民共和国城乡规划法》</w:t>
            </w:r>
          </w:p>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第二十四条第二款</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从事城乡规划编制工作应当具备下列条件，并经国务院城乡规划主管部门或者省、自治区、直辖市人民政府城乡规划主管部门依法审查合格，取得相应等级的资质证书后，方可在资质等级许可的范围内从事城乡规划编制工作。</w:t>
            </w:r>
          </w:p>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第六十三条</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城乡规划编制单位取得资质证书后，不再符合相应的资质条件的，由原发证机关责令限期改正；逾期不改正的，降低资质等级或者吊销资质证书。</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285F1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降低资质等级，吊销资质证书</w:t>
            </w:r>
          </w:p>
        </w:tc>
      </w:tr>
      <w:tr w:rsidR="009F3E08" w:rsidRPr="008543E7" w:rsidTr="00C461FB">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自由裁量基准</w:t>
            </w:r>
          </w:p>
        </w:tc>
      </w:tr>
      <w:tr w:rsidR="009F3E08" w:rsidRPr="008543E7" w:rsidTr="00BB52F0">
        <w:trPr>
          <w:trHeight w:val="45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逾期不改正，但逾期期间未从事城乡规划编制工作的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裁量幅度</w:t>
            </w:r>
          </w:p>
          <w:p w:rsidR="009F3E08" w:rsidRPr="008543E7" w:rsidRDefault="009F3E08" w:rsidP="00BB52F0">
            <w:pPr>
              <w:rPr>
                <w:rFonts w:ascii="Times New Roman" w:hAnsi="Times New Roman"/>
                <w:color w:val="00000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降低资质等级</w:t>
            </w:r>
          </w:p>
        </w:tc>
      </w:tr>
      <w:tr w:rsidR="009F3E08" w:rsidRPr="008543E7" w:rsidTr="00BB52F0">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BB52F0">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逾期不改正，且逾期期间从事城乡规划编制工作的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吊销资质证书</w:t>
            </w:r>
          </w:p>
        </w:tc>
      </w:tr>
    </w:tbl>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C461FB">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0201666000</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对申请人隐瞒有关情况或者提供虚假材料申请城乡规划编制单位资质的处罚</w:t>
            </w:r>
          </w:p>
        </w:tc>
      </w:tr>
      <w:tr w:rsidR="009F3E08" w:rsidRPr="008543E7" w:rsidTr="00C461FB">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【法律】《中华人民共和国行政许可法》</w:t>
            </w:r>
          </w:p>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【规章】《城乡规划编制单位资质管理规定》（住房和城乡建设部令第</w:t>
            </w:r>
            <w:r w:rsidRPr="008543E7">
              <w:rPr>
                <w:rFonts w:ascii="Times New Roman" w:hAnsi="Times New Roman"/>
                <w:color w:val="000000"/>
                <w:kern w:val="0"/>
                <w:sz w:val="18"/>
                <w:szCs w:val="18"/>
              </w:rPr>
              <w:t>12</w:t>
            </w:r>
            <w:r w:rsidRPr="008543E7">
              <w:rPr>
                <w:rFonts w:ascii="Times New Roman" w:hint="eastAsia"/>
                <w:color w:val="000000"/>
                <w:kern w:val="0"/>
                <w:sz w:val="18"/>
                <w:szCs w:val="18"/>
              </w:rPr>
              <w:t>号）</w:t>
            </w:r>
          </w:p>
          <w:p w:rsidR="009F3E08" w:rsidRPr="008543E7" w:rsidRDefault="009F3E08" w:rsidP="006C61B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第三十七条第一款　申请人隐瞒有关情况或者提供虚假材料申请城乡规划编制单位资质的，不予受理或者不予行政许可，并给予警告，申请人在</w:t>
            </w:r>
            <w:r w:rsidRPr="008543E7">
              <w:rPr>
                <w:rFonts w:ascii="Times New Roman" w:hAnsi="Times New Roman"/>
                <w:color w:val="000000"/>
                <w:kern w:val="0"/>
                <w:sz w:val="18"/>
                <w:szCs w:val="18"/>
              </w:rPr>
              <w:t>1</w:t>
            </w:r>
            <w:r w:rsidRPr="008543E7">
              <w:rPr>
                <w:rFonts w:ascii="Times New Roman" w:hint="eastAsia"/>
                <w:color w:val="000000"/>
                <w:kern w:val="0"/>
                <w:sz w:val="18"/>
                <w:szCs w:val="18"/>
              </w:rPr>
              <w:t>年内不得再次申请城乡规划编制单位资质。</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285F1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警告，</w:t>
            </w:r>
            <w:r w:rsidRPr="008543E7">
              <w:rPr>
                <w:rFonts w:ascii="Times New Roman" w:hAnsi="Times New Roman"/>
                <w:color w:val="000000"/>
                <w:kern w:val="0"/>
                <w:sz w:val="18"/>
                <w:szCs w:val="18"/>
              </w:rPr>
              <w:t>1</w:t>
            </w:r>
            <w:r w:rsidRPr="008543E7">
              <w:rPr>
                <w:rFonts w:ascii="Times New Roman" w:hint="eastAsia"/>
                <w:color w:val="000000"/>
                <w:kern w:val="0"/>
                <w:sz w:val="18"/>
                <w:szCs w:val="18"/>
              </w:rPr>
              <w:t>年内不不得再次申请</w:t>
            </w:r>
          </w:p>
        </w:tc>
      </w:tr>
      <w:tr w:rsidR="009F3E08" w:rsidRPr="008543E7" w:rsidTr="00C461FB">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自由裁量基准</w:t>
            </w:r>
          </w:p>
        </w:tc>
      </w:tr>
      <w:tr w:rsidR="009F3E08" w:rsidRPr="008543E7" w:rsidTr="00BB52F0">
        <w:trPr>
          <w:trHeight w:val="35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1080" w:type="dxa"/>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r>
    </w:tbl>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r w:rsidRPr="008543E7">
        <w:rPr>
          <w:rFonts w:ascii="Times New Roman" w:hAnsi="Times New Roman"/>
          <w:color w:val="000000"/>
        </w:rPr>
        <w:br w:type="column"/>
      </w:r>
    </w:p>
    <w:p w:rsidR="009F3E08" w:rsidRPr="008543E7" w:rsidRDefault="009F3E08">
      <w:pPr>
        <w:widowControl/>
        <w:jc w:val="left"/>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C461FB">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0201667000</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对以欺骗、贿赂等不正当手段取得城乡规划编制单位资质证书的处罚</w:t>
            </w:r>
          </w:p>
        </w:tc>
      </w:tr>
      <w:tr w:rsidR="009F3E08" w:rsidRPr="008543E7" w:rsidTr="00C461FB">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【法律】《中华人民共和国行政许可法》</w:t>
            </w:r>
          </w:p>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第六十九条第二款</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被许可人以欺骗、贿赂等不正当手段取得行政许可的，应当予以撤销。</w:t>
            </w:r>
          </w:p>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第七十九条</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【规章】《城乡规划编制单位资质管理规定》（住房和城乡建设部令第</w:t>
            </w:r>
            <w:r w:rsidRPr="008543E7">
              <w:rPr>
                <w:rFonts w:ascii="Times New Roman" w:hAnsi="Times New Roman"/>
                <w:color w:val="000000"/>
                <w:kern w:val="0"/>
                <w:sz w:val="18"/>
                <w:szCs w:val="18"/>
              </w:rPr>
              <w:t>12</w:t>
            </w:r>
            <w:r w:rsidRPr="008543E7">
              <w:rPr>
                <w:rFonts w:ascii="Times New Roman" w:hint="eastAsia"/>
                <w:color w:val="000000"/>
                <w:kern w:val="0"/>
                <w:sz w:val="18"/>
                <w:szCs w:val="18"/>
              </w:rPr>
              <w:t>号）</w:t>
            </w:r>
          </w:p>
          <w:p w:rsidR="009F3E08" w:rsidRPr="008543E7" w:rsidRDefault="009F3E08" w:rsidP="008A6EC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第三十七条第二款　以欺骗、贿赂等不正当手段取得城乡规划编制单位资质证书的，由县级以上地方人民政府城乡规划主管部门处</w:t>
            </w:r>
            <w:r w:rsidRPr="008543E7">
              <w:rPr>
                <w:rFonts w:ascii="Times New Roman" w:hAnsi="Times New Roman"/>
                <w:color w:val="000000"/>
                <w:kern w:val="0"/>
                <w:sz w:val="18"/>
                <w:szCs w:val="18"/>
              </w:rPr>
              <w:t>3</w:t>
            </w:r>
            <w:r w:rsidRPr="008543E7">
              <w:rPr>
                <w:rFonts w:ascii="Times New Roman" w:hint="eastAsia"/>
                <w:color w:val="000000"/>
                <w:kern w:val="0"/>
                <w:sz w:val="18"/>
                <w:szCs w:val="18"/>
              </w:rPr>
              <w:t>万元罚款，申请人在</w:t>
            </w:r>
            <w:r w:rsidRPr="008543E7">
              <w:rPr>
                <w:rFonts w:ascii="Times New Roman" w:hAnsi="Times New Roman"/>
                <w:color w:val="000000"/>
                <w:kern w:val="0"/>
                <w:sz w:val="18"/>
                <w:szCs w:val="18"/>
              </w:rPr>
              <w:t>3</w:t>
            </w:r>
            <w:r w:rsidRPr="008543E7">
              <w:rPr>
                <w:rFonts w:ascii="Times New Roman" w:hint="eastAsia"/>
                <w:color w:val="000000"/>
                <w:kern w:val="0"/>
                <w:sz w:val="18"/>
                <w:szCs w:val="18"/>
              </w:rPr>
              <w:t>年内不得再次申请城乡规划编制单位资质。</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E77A77">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罚款，３年内不不得再次申请</w:t>
            </w:r>
          </w:p>
        </w:tc>
      </w:tr>
      <w:tr w:rsidR="009F3E08" w:rsidRPr="008543E7" w:rsidTr="00C461FB">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自由裁量基准</w:t>
            </w:r>
          </w:p>
        </w:tc>
      </w:tr>
      <w:tr w:rsidR="009F3E08" w:rsidRPr="008543E7" w:rsidTr="001E7D16">
        <w:trPr>
          <w:trHeight w:val="421"/>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1080" w:type="dxa"/>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r>
    </w:tbl>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widowControl/>
        <w:jc w:val="left"/>
        <w:rPr>
          <w:rFonts w:ascii="Times New Roman" w:hAnsi="Times New Roman"/>
          <w:color w:val="000000"/>
        </w:rPr>
      </w:pPr>
    </w:p>
    <w:p w:rsidR="009F3E08" w:rsidRPr="008543E7" w:rsidRDefault="009F3E08">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CC7606">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9D45DD">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 0201671000</w:t>
            </w:r>
          </w:p>
        </w:tc>
      </w:tr>
      <w:tr w:rsidR="009F3E08" w:rsidRPr="008543E7" w:rsidTr="00CC7606">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对建设单位未移交地下管线工程档案的处罚</w:t>
            </w:r>
          </w:p>
        </w:tc>
      </w:tr>
      <w:tr w:rsidR="009F3E08" w:rsidRPr="008543E7" w:rsidTr="00CC7606">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【规章】《城市地下管线工程档案管理办法》（建设部令第</w:t>
            </w:r>
            <w:r w:rsidRPr="008543E7">
              <w:rPr>
                <w:rFonts w:ascii="Times New Roman" w:hAnsi="Times New Roman"/>
                <w:color w:val="000000"/>
                <w:kern w:val="0"/>
                <w:sz w:val="18"/>
                <w:szCs w:val="18"/>
              </w:rPr>
              <w:t>136</w:t>
            </w:r>
            <w:r w:rsidRPr="008543E7">
              <w:rPr>
                <w:rFonts w:ascii="Times New Roman" w:hint="eastAsia"/>
                <w:color w:val="000000"/>
                <w:kern w:val="0"/>
                <w:sz w:val="18"/>
                <w:szCs w:val="18"/>
              </w:rPr>
              <w:t>号）</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建设单位违反本办法规定，未移交地下管线工程档案的，由建设主管部门责令改正，处</w:t>
            </w:r>
            <w:r w:rsidRPr="008543E7">
              <w:rPr>
                <w:rFonts w:ascii="Times New Roman" w:hAnsi="Times New Roman"/>
                <w:color w:val="000000"/>
                <w:kern w:val="0"/>
                <w:sz w:val="18"/>
                <w:szCs w:val="18"/>
              </w:rPr>
              <w:t>1</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int="eastAsia"/>
                <w:color w:val="000000"/>
                <w:kern w:val="0"/>
                <w:sz w:val="18"/>
                <w:szCs w:val="18"/>
              </w:rPr>
              <w:t>万元以下的罚款；对单位直接负责的主管人员和其他直接责任人员，处单位罚款数额</w:t>
            </w:r>
            <w:r w:rsidRPr="008543E7">
              <w:rPr>
                <w:rFonts w:ascii="Times New Roman" w:hAnsi="Times New Roman"/>
                <w:color w:val="000000"/>
                <w:kern w:val="0"/>
                <w:sz w:val="18"/>
                <w:szCs w:val="18"/>
              </w:rPr>
              <w:t>5</w:t>
            </w:r>
            <w:r w:rsidRPr="008543E7">
              <w:rPr>
                <w:rFonts w:asci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int="eastAsia"/>
                <w:color w:val="000000"/>
                <w:kern w:val="0"/>
                <w:sz w:val="18"/>
                <w:szCs w:val="18"/>
              </w:rPr>
              <w:t>％以下的罚款；因建设单位未移交地下管线工程档案，造成施工单位在施工中损坏地下管线的，建设单位依法承担相应的责任。</w:t>
            </w:r>
          </w:p>
        </w:tc>
      </w:tr>
      <w:tr w:rsidR="009F3E08" w:rsidRPr="008543E7" w:rsidTr="00CC7606">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罚款</w:t>
            </w:r>
          </w:p>
        </w:tc>
      </w:tr>
      <w:tr w:rsidR="009F3E08" w:rsidRPr="008543E7" w:rsidTr="00CC7606">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自由裁量基准</w:t>
            </w:r>
          </w:p>
        </w:tc>
      </w:tr>
      <w:tr w:rsidR="009F3E08" w:rsidRPr="008543E7" w:rsidTr="00CC7606">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63290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按照要求改正且未造成施工单位在施工中损坏地下管线的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int="eastAsia"/>
                <w:color w:val="000000"/>
                <w:kern w:val="0"/>
                <w:sz w:val="18"/>
                <w:szCs w:val="18"/>
              </w:rPr>
              <w:t>万元以下罚款</w:t>
            </w:r>
          </w:p>
          <w:p w:rsidR="009F3E08" w:rsidRPr="008543E7" w:rsidRDefault="009F3E08" w:rsidP="0063290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int="eastAsia"/>
                <w:color w:val="000000"/>
                <w:kern w:val="0"/>
                <w:sz w:val="18"/>
                <w:szCs w:val="18"/>
              </w:rPr>
              <w:t>以下罚款</w:t>
            </w:r>
          </w:p>
        </w:tc>
      </w:tr>
      <w:tr w:rsidR="009F3E08" w:rsidRPr="008543E7" w:rsidTr="00CC7606">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未按照要求改正且未造成施工单位在施工中损坏地下管线的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63290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对单位：处</w:t>
            </w:r>
            <w:r w:rsidRPr="008543E7">
              <w:rPr>
                <w:rFonts w:ascii="Times New Roman" w:hAnsi="Times New Roman"/>
                <w:color w:val="000000"/>
                <w:kern w:val="0"/>
                <w:sz w:val="18"/>
                <w:szCs w:val="18"/>
              </w:rPr>
              <w:t>3</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int="eastAsia"/>
                <w:color w:val="000000"/>
                <w:kern w:val="0"/>
                <w:sz w:val="18"/>
                <w:szCs w:val="18"/>
              </w:rPr>
              <w:t>万元以下罚款</w:t>
            </w:r>
          </w:p>
          <w:p w:rsidR="009F3E08" w:rsidRPr="008543E7" w:rsidRDefault="009F3E08" w:rsidP="0063290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int="eastAsia"/>
                <w:color w:val="000000"/>
                <w:kern w:val="0"/>
                <w:sz w:val="18"/>
                <w:szCs w:val="18"/>
              </w:rPr>
              <w:t>以下罚款</w:t>
            </w:r>
          </w:p>
        </w:tc>
      </w:tr>
      <w:tr w:rsidR="009F3E08" w:rsidRPr="008543E7" w:rsidTr="00CC7606">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63290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int="eastAsia"/>
                <w:color w:val="000000"/>
                <w:kern w:val="0"/>
                <w:sz w:val="18"/>
                <w:szCs w:val="18"/>
              </w:rPr>
              <w:t>万元以下罚款</w:t>
            </w:r>
          </w:p>
          <w:p w:rsidR="009F3E08" w:rsidRPr="008543E7" w:rsidRDefault="009F3E08" w:rsidP="0063290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对个人：处单位罚款数额</w:t>
            </w:r>
            <w:r w:rsidRPr="008543E7">
              <w:rPr>
                <w:rFonts w:ascii="Times New Roman" w:hAnsi="Times New Roman"/>
                <w:color w:val="000000"/>
                <w:kern w:val="0"/>
                <w:sz w:val="18"/>
                <w:szCs w:val="18"/>
              </w:rPr>
              <w:t>7%</w:t>
            </w:r>
            <w:r w:rsidRPr="008543E7">
              <w:rPr>
                <w:rFonts w:asci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int="eastAsia"/>
                <w:color w:val="000000"/>
                <w:kern w:val="0"/>
                <w:sz w:val="18"/>
                <w:szCs w:val="18"/>
              </w:rPr>
              <w:t>以下罚款</w:t>
            </w:r>
          </w:p>
        </w:tc>
      </w:tr>
      <w:tr w:rsidR="009F3E08" w:rsidRPr="008543E7" w:rsidTr="0063290F">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未按要求改正且造成施工单位在施工中损坏地下管线的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int="eastAsia"/>
                <w:color w:val="000000"/>
                <w:kern w:val="0"/>
                <w:sz w:val="18"/>
                <w:szCs w:val="18"/>
              </w:rPr>
              <w:t>万元以下罚款</w:t>
            </w:r>
          </w:p>
          <w:p w:rsidR="009F3E08" w:rsidRPr="008543E7" w:rsidRDefault="009F3E08" w:rsidP="0063290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int="eastAsia"/>
                <w:color w:val="000000"/>
                <w:kern w:val="0"/>
                <w:sz w:val="18"/>
                <w:szCs w:val="18"/>
              </w:rPr>
              <w:t>以下罚款</w:t>
            </w:r>
          </w:p>
        </w:tc>
      </w:tr>
    </w:tbl>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CC7606">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9D45DD">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 0201672000</w:t>
            </w:r>
          </w:p>
        </w:tc>
      </w:tr>
      <w:tr w:rsidR="009F3E08" w:rsidRPr="008543E7" w:rsidTr="00CC7606">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对专业管理单位未移交地下管线工程档案的处罚</w:t>
            </w:r>
          </w:p>
        </w:tc>
      </w:tr>
      <w:tr w:rsidR="009F3E08" w:rsidRPr="008543E7" w:rsidTr="00CC7606">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9D45DD">
            <w:pPr>
              <w:rPr>
                <w:rFonts w:ascii="Times New Roman" w:hAnsi="Times New Roman"/>
                <w:color w:val="000000"/>
                <w:sz w:val="18"/>
                <w:szCs w:val="18"/>
              </w:rPr>
            </w:pPr>
            <w:r w:rsidRPr="008543E7">
              <w:rPr>
                <w:rFonts w:ascii="Times New Roman" w:hAnsi="Times New Roman"/>
                <w:color w:val="000000"/>
              </w:rPr>
              <w:t xml:space="preserve">   </w:t>
            </w:r>
            <w:r w:rsidRPr="008543E7">
              <w:rPr>
                <w:rFonts w:ascii="Times New Roman" w:hint="eastAsia"/>
                <w:color w:val="000000"/>
                <w:sz w:val="18"/>
                <w:szCs w:val="18"/>
              </w:rPr>
              <w:t>【规章】《城市地下管线工程档案管理办法》（建设部令第</w:t>
            </w:r>
            <w:r w:rsidRPr="008543E7">
              <w:rPr>
                <w:rFonts w:ascii="Times New Roman" w:hAnsi="Times New Roman"/>
                <w:color w:val="000000"/>
                <w:sz w:val="18"/>
                <w:szCs w:val="18"/>
              </w:rPr>
              <w:t>136</w:t>
            </w:r>
            <w:r w:rsidRPr="008543E7">
              <w:rPr>
                <w:rFonts w:ascii="Times New Roman" w:hint="eastAsia"/>
                <w:color w:val="000000"/>
                <w:sz w:val="18"/>
                <w:szCs w:val="18"/>
              </w:rPr>
              <w:t>号）</w:t>
            </w:r>
          </w:p>
          <w:p w:rsidR="009F3E08" w:rsidRPr="008543E7" w:rsidRDefault="009F3E08" w:rsidP="00493308">
            <w:pPr>
              <w:ind w:firstLineChars="200" w:firstLine="360"/>
              <w:rPr>
                <w:rFonts w:ascii="Times New Roman" w:hAnsi="Times New Roman"/>
                <w:color w:val="000000"/>
              </w:rPr>
            </w:pPr>
            <w:r w:rsidRPr="008543E7">
              <w:rPr>
                <w:rFonts w:ascii="Times New Roman" w:hint="eastAsia"/>
                <w:color w:val="000000"/>
                <w:sz w:val="18"/>
                <w:szCs w:val="18"/>
              </w:rPr>
              <w:t>第十八条</w:t>
            </w:r>
            <w:r w:rsidRPr="008543E7">
              <w:rPr>
                <w:rFonts w:ascii="Times New Roman" w:hAnsi="Times New Roman"/>
                <w:color w:val="000000"/>
                <w:sz w:val="18"/>
                <w:szCs w:val="18"/>
              </w:rPr>
              <w:t xml:space="preserve"> </w:t>
            </w:r>
            <w:r w:rsidRPr="008543E7">
              <w:rPr>
                <w:rFonts w:ascii="Times New Roman" w:hint="eastAsia"/>
                <w:color w:val="000000"/>
                <w:sz w:val="18"/>
                <w:szCs w:val="18"/>
              </w:rPr>
              <w:t>地下管线专业管理单位违反本办法规定，未移交地下管线工程档案的，由建设主管部门责令改正，处</w:t>
            </w:r>
            <w:r w:rsidRPr="008543E7">
              <w:rPr>
                <w:rFonts w:ascii="Times New Roman" w:hAnsi="Times New Roman"/>
                <w:color w:val="000000"/>
                <w:sz w:val="18"/>
                <w:szCs w:val="18"/>
              </w:rPr>
              <w:t>1</w:t>
            </w:r>
            <w:r w:rsidRPr="008543E7">
              <w:rPr>
                <w:rFonts w:ascii="Times New Roman" w:hint="eastAsia"/>
                <w:color w:val="000000"/>
                <w:sz w:val="18"/>
                <w:szCs w:val="18"/>
              </w:rPr>
              <w:t>万元以下的罚款；因地下管线专业管理单位未移交地下管线工程档案，造成施工单位在施工中损坏地下管线的，地下管线专业管理单位依法承担相应的责任。</w:t>
            </w:r>
          </w:p>
        </w:tc>
      </w:tr>
      <w:tr w:rsidR="009F3E08" w:rsidRPr="008543E7" w:rsidTr="00CC7606">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9D45DD">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罚款</w:t>
            </w:r>
          </w:p>
        </w:tc>
      </w:tr>
      <w:tr w:rsidR="009F3E08" w:rsidRPr="008543E7" w:rsidTr="00CC7606">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9D45DD">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自由裁量基准</w:t>
            </w:r>
          </w:p>
        </w:tc>
      </w:tr>
      <w:tr w:rsidR="009F3E08" w:rsidRPr="008543E7" w:rsidTr="00316BCF">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316BCF">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按照要求改正且未造成施工单位在施工中损坏地下管线的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316BCF">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84549E">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int="eastAsia"/>
                <w:color w:val="000000"/>
                <w:kern w:val="0"/>
                <w:sz w:val="18"/>
                <w:szCs w:val="18"/>
              </w:rPr>
              <w:t>元以下罚款</w:t>
            </w:r>
          </w:p>
        </w:tc>
      </w:tr>
      <w:tr w:rsidR="009F3E08" w:rsidRPr="008543E7" w:rsidTr="00316BCF">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84549E">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int="eastAsia"/>
                <w:color w:val="000000"/>
                <w:kern w:val="0"/>
                <w:sz w:val="18"/>
                <w:szCs w:val="18"/>
              </w:rPr>
              <w:t>元以下罚款</w:t>
            </w:r>
          </w:p>
        </w:tc>
      </w:tr>
      <w:tr w:rsidR="009F3E08" w:rsidRPr="008543E7" w:rsidTr="00316BCF">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未按照要求改正且未造成施工单位在施工中损坏地下管线的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84549E">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int="eastAsia"/>
                <w:color w:val="000000"/>
                <w:kern w:val="0"/>
                <w:sz w:val="18"/>
                <w:szCs w:val="18"/>
              </w:rPr>
              <w:t>元以下罚款</w:t>
            </w:r>
          </w:p>
        </w:tc>
      </w:tr>
      <w:tr w:rsidR="009F3E08" w:rsidRPr="008543E7" w:rsidTr="00316BCF">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未按要求改正且造成施工单位在施工中损坏地下管线的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84549E">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处</w:t>
            </w:r>
            <w:r w:rsidRPr="008543E7">
              <w:rPr>
                <w:rFonts w:ascii="Times New Roman" w:hAnsi="Times New Roman"/>
                <w:color w:val="000000"/>
                <w:kern w:val="0"/>
                <w:sz w:val="18"/>
                <w:szCs w:val="18"/>
              </w:rPr>
              <w:t>8000</w:t>
            </w:r>
            <w:r w:rsidRPr="008543E7">
              <w:rPr>
                <w:rFonts w:asci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int="eastAsia"/>
                <w:color w:val="000000"/>
                <w:kern w:val="0"/>
                <w:sz w:val="18"/>
                <w:szCs w:val="18"/>
              </w:rPr>
              <w:t>万元以下罚款</w:t>
            </w:r>
          </w:p>
        </w:tc>
      </w:tr>
    </w:tbl>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70"/>
        <w:gridCol w:w="6140"/>
        <w:gridCol w:w="1080"/>
        <w:gridCol w:w="5760"/>
      </w:tblGrid>
      <w:tr w:rsidR="009F3E08" w:rsidRPr="008543E7" w:rsidTr="001C38B3">
        <w:trPr>
          <w:trHeight w:val="285"/>
        </w:trPr>
        <w:tc>
          <w:tcPr>
            <w:tcW w:w="1070" w:type="dxa"/>
            <w:tcBorders>
              <w:top w:val="single" w:sz="8"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编号</w:t>
            </w:r>
          </w:p>
        </w:tc>
        <w:tc>
          <w:tcPr>
            <w:tcW w:w="12980" w:type="dxa"/>
            <w:gridSpan w:val="3"/>
            <w:tcBorders>
              <w:top w:val="single" w:sz="8" w:space="0" w:color="auto"/>
            </w:tcBorders>
            <w:vAlign w:val="center"/>
          </w:tcPr>
          <w:p w:rsidR="009F3E08" w:rsidRPr="008543E7" w:rsidRDefault="009F3E08">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 0201680000</w:t>
            </w:r>
          </w:p>
        </w:tc>
      </w:tr>
      <w:tr w:rsidR="009F3E08" w:rsidRPr="008543E7" w:rsidTr="001C38B3">
        <w:trPr>
          <w:trHeight w:val="285"/>
        </w:trPr>
        <w:tc>
          <w:tcPr>
            <w:tcW w:w="1070" w:type="dxa"/>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行为名称</w:t>
            </w:r>
          </w:p>
        </w:tc>
        <w:tc>
          <w:tcPr>
            <w:tcW w:w="12980" w:type="dxa"/>
            <w:gridSpan w:val="3"/>
            <w:vAlign w:val="center"/>
          </w:tcPr>
          <w:p w:rsidR="009F3E08" w:rsidRPr="008543E7" w:rsidRDefault="009F3E08" w:rsidP="004C743A">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在历史文化名城、名镇、名村保护范围内开山、采石、开矿等破坏传统格局和历史风貌，占用保护规划确定保留的园林绿地、河湖水系、道路、修建生产、储存爆炸性、易燃性、放射性、毒害性、腐蚀性物品的工厂、仓库等的处罚</w:t>
            </w:r>
          </w:p>
        </w:tc>
      </w:tr>
      <w:tr w:rsidR="009F3E08" w:rsidRPr="008543E7" w:rsidTr="001C38B3">
        <w:trPr>
          <w:trHeight w:val="1980"/>
        </w:trPr>
        <w:tc>
          <w:tcPr>
            <w:tcW w:w="1070" w:type="dxa"/>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法律依据</w:t>
            </w:r>
          </w:p>
        </w:tc>
        <w:tc>
          <w:tcPr>
            <w:tcW w:w="12980" w:type="dxa"/>
            <w:gridSpan w:val="3"/>
            <w:vAlign w:val="center"/>
          </w:tcPr>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【行政法规】《历史文化名城名镇名村保护条例》（国务院令第</w:t>
            </w:r>
            <w:r w:rsidRPr="008543E7">
              <w:rPr>
                <w:rFonts w:ascii="Times New Roman" w:hAnsi="Times New Roman"/>
                <w:color w:val="000000"/>
                <w:kern w:val="0"/>
                <w:sz w:val="18"/>
                <w:szCs w:val="18"/>
              </w:rPr>
              <w:t>524</w:t>
            </w:r>
            <w:r w:rsidRPr="008543E7">
              <w:rPr>
                <w:rFonts w:ascii="Times New Roman" w:hint="eastAsia"/>
                <w:color w:val="000000"/>
                <w:kern w:val="0"/>
                <w:sz w:val="18"/>
                <w:szCs w:val="18"/>
              </w:rPr>
              <w:t>号）</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第二十四条　在历史文化名城、名镇、名村保护范围内禁止进行下列活动：</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（一）开山、采石、开矿等破坏传统格局和历史风貌的活动；</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（二）占用保护规划确定保留的园林绿地、河湖水系、道路等；</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（三）修建生产、储存爆炸性、易燃性、放射性、毒害性、腐蚀性物品的工厂、仓库等；</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第四十一条</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违反本条例规定，在历史文化名城、名镇、名村保护范围内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sidRPr="008543E7">
              <w:rPr>
                <w:rFonts w:ascii="Times New Roman" w:hAnsi="Times New Roman"/>
                <w:color w:val="000000"/>
                <w:kern w:val="0"/>
                <w:sz w:val="18"/>
                <w:szCs w:val="18"/>
              </w:rPr>
              <w:t>50</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int="eastAsia"/>
                <w:color w:val="000000"/>
                <w:kern w:val="0"/>
                <w:sz w:val="18"/>
                <w:szCs w:val="18"/>
              </w:rPr>
              <w:t>万元以下的罚款，对个人并处</w:t>
            </w:r>
            <w:r w:rsidRPr="008543E7">
              <w:rPr>
                <w:rFonts w:ascii="Times New Roman" w:hAnsi="Times New Roman"/>
                <w:color w:val="000000"/>
                <w:kern w:val="0"/>
                <w:sz w:val="18"/>
                <w:szCs w:val="18"/>
              </w:rPr>
              <w:t>5</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int="eastAsia"/>
                <w:color w:val="000000"/>
                <w:kern w:val="0"/>
                <w:sz w:val="18"/>
                <w:szCs w:val="18"/>
              </w:rPr>
              <w:t>万元以下的罚款；造成损失的，依法承担赔偿责任：</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（一）开山、采石、开矿等破坏传统格局和历史风貌的；</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（二）占用保护规划确定保留的园林绿地、河湖水系、道路等的；</w:t>
            </w:r>
          </w:p>
          <w:p w:rsidR="009F3E08" w:rsidRPr="008543E7" w:rsidRDefault="009F3E08" w:rsidP="004C743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（三）修建生产、储存爆炸性、易燃性、放射性、毒害性、腐蚀性物品的工厂、仓库等的。</w:t>
            </w:r>
          </w:p>
        </w:tc>
      </w:tr>
      <w:tr w:rsidR="009F3E08" w:rsidRPr="008543E7" w:rsidTr="001C38B3">
        <w:trPr>
          <w:trHeight w:val="285"/>
        </w:trPr>
        <w:tc>
          <w:tcPr>
            <w:tcW w:w="1070" w:type="dxa"/>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处罚种类</w:t>
            </w:r>
          </w:p>
        </w:tc>
        <w:tc>
          <w:tcPr>
            <w:tcW w:w="12980" w:type="dxa"/>
            <w:gridSpan w:val="3"/>
            <w:vAlign w:val="center"/>
          </w:tcPr>
          <w:p w:rsidR="009F3E08" w:rsidRPr="008543E7" w:rsidRDefault="009F3E08" w:rsidP="007600E7">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罚款</w:t>
            </w:r>
          </w:p>
        </w:tc>
      </w:tr>
      <w:tr w:rsidR="009F3E08" w:rsidRPr="008543E7" w:rsidTr="001C38B3">
        <w:trPr>
          <w:trHeight w:val="285"/>
        </w:trPr>
        <w:tc>
          <w:tcPr>
            <w:tcW w:w="14050" w:type="dxa"/>
            <w:gridSpan w:val="4"/>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自由裁量基准</w:t>
            </w:r>
          </w:p>
        </w:tc>
      </w:tr>
      <w:tr w:rsidR="009F3E08" w:rsidRPr="008543E7" w:rsidTr="001C38B3">
        <w:trPr>
          <w:trHeight w:val="480"/>
        </w:trPr>
        <w:tc>
          <w:tcPr>
            <w:tcW w:w="1070" w:type="dxa"/>
            <w:vMerge w:val="restart"/>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情形描述</w:t>
            </w:r>
          </w:p>
        </w:tc>
        <w:tc>
          <w:tcPr>
            <w:tcW w:w="6140" w:type="dxa"/>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尚可恢复原状的</w:t>
            </w:r>
          </w:p>
        </w:tc>
        <w:tc>
          <w:tcPr>
            <w:tcW w:w="1080" w:type="dxa"/>
            <w:vMerge w:val="restart"/>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裁量幅度</w:t>
            </w:r>
          </w:p>
        </w:tc>
        <w:tc>
          <w:tcPr>
            <w:tcW w:w="5760" w:type="dxa"/>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对单位：处</w:t>
            </w:r>
            <w:r w:rsidRPr="008543E7">
              <w:rPr>
                <w:rFonts w:ascii="Times New Roman" w:hAnsi="Times New Roman"/>
                <w:color w:val="000000"/>
                <w:kern w:val="0"/>
                <w:sz w:val="18"/>
                <w:szCs w:val="18"/>
              </w:rPr>
              <w:t>50</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60</w:t>
            </w:r>
            <w:r w:rsidRPr="008543E7">
              <w:rPr>
                <w:rFonts w:ascii="Times New Roman" w:hint="eastAsia"/>
                <w:color w:val="000000"/>
                <w:kern w:val="0"/>
                <w:sz w:val="18"/>
                <w:szCs w:val="18"/>
              </w:rPr>
              <w:t>万元以下罚款</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对个人：处</w:t>
            </w:r>
            <w:r w:rsidRPr="008543E7">
              <w:rPr>
                <w:rFonts w:ascii="Times New Roman" w:hAnsi="Times New Roman"/>
                <w:color w:val="000000"/>
                <w:kern w:val="0"/>
                <w:sz w:val="18"/>
                <w:szCs w:val="18"/>
              </w:rPr>
              <w:t>5</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int="eastAsia"/>
                <w:color w:val="000000"/>
                <w:kern w:val="0"/>
                <w:sz w:val="18"/>
                <w:szCs w:val="18"/>
              </w:rPr>
              <w:t>万元以下罚款</w:t>
            </w:r>
          </w:p>
        </w:tc>
      </w:tr>
      <w:tr w:rsidR="009F3E08" w:rsidRPr="008543E7" w:rsidTr="001C38B3">
        <w:trPr>
          <w:trHeight w:val="480"/>
        </w:trPr>
        <w:tc>
          <w:tcPr>
            <w:tcW w:w="1070" w:type="dxa"/>
            <w:vMerge/>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1C38B3">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不可恢复原状但尚可采取其他补救措施的</w:t>
            </w:r>
          </w:p>
        </w:tc>
        <w:tc>
          <w:tcPr>
            <w:tcW w:w="1080" w:type="dxa"/>
            <w:vMerge/>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5760" w:type="dxa"/>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对单位：处</w:t>
            </w:r>
            <w:r w:rsidRPr="008543E7">
              <w:rPr>
                <w:rFonts w:ascii="Times New Roman" w:hAnsi="Times New Roman"/>
                <w:color w:val="000000"/>
                <w:kern w:val="0"/>
                <w:sz w:val="18"/>
                <w:szCs w:val="18"/>
              </w:rPr>
              <w:t>60</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80</w:t>
            </w:r>
            <w:r w:rsidRPr="008543E7">
              <w:rPr>
                <w:rFonts w:ascii="Times New Roman" w:hint="eastAsia"/>
                <w:color w:val="000000"/>
                <w:kern w:val="0"/>
                <w:sz w:val="18"/>
                <w:szCs w:val="18"/>
              </w:rPr>
              <w:t>万元以下罚款</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对个人：处</w:t>
            </w:r>
            <w:r w:rsidRPr="008543E7">
              <w:rPr>
                <w:rFonts w:ascii="Times New Roman" w:hAnsi="Times New Roman"/>
                <w:color w:val="000000"/>
                <w:kern w:val="0"/>
                <w:sz w:val="18"/>
                <w:szCs w:val="18"/>
              </w:rPr>
              <w:t>6</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int="eastAsia"/>
                <w:color w:val="000000"/>
                <w:kern w:val="0"/>
                <w:sz w:val="18"/>
                <w:szCs w:val="18"/>
              </w:rPr>
              <w:t>万元以下罚款</w:t>
            </w:r>
          </w:p>
        </w:tc>
      </w:tr>
      <w:tr w:rsidR="009F3E08" w:rsidRPr="008543E7" w:rsidTr="001C38B3">
        <w:trPr>
          <w:trHeight w:val="480"/>
        </w:trPr>
        <w:tc>
          <w:tcPr>
            <w:tcW w:w="1070" w:type="dxa"/>
            <w:vMerge/>
            <w:tcBorders>
              <w:bottom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1C38B3">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既无法恢复原状又无法采取其他补救措施的</w:t>
            </w:r>
          </w:p>
        </w:tc>
        <w:tc>
          <w:tcPr>
            <w:tcW w:w="1080" w:type="dxa"/>
            <w:vMerge/>
            <w:tcBorders>
              <w:bottom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5760" w:type="dxa"/>
            <w:tcBorders>
              <w:bottom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对单位：处</w:t>
            </w:r>
            <w:r w:rsidRPr="008543E7">
              <w:rPr>
                <w:rFonts w:ascii="Times New Roman" w:hAnsi="Times New Roman"/>
                <w:color w:val="000000"/>
                <w:kern w:val="0"/>
                <w:sz w:val="18"/>
                <w:szCs w:val="18"/>
              </w:rPr>
              <w:t>80</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int="eastAsia"/>
                <w:color w:val="000000"/>
                <w:kern w:val="0"/>
                <w:sz w:val="18"/>
                <w:szCs w:val="18"/>
              </w:rPr>
              <w:t>万元以下罚款</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对个人：处</w:t>
            </w:r>
            <w:r w:rsidRPr="008543E7">
              <w:rPr>
                <w:rFonts w:ascii="Times New Roman" w:hAnsi="Times New Roman"/>
                <w:color w:val="000000"/>
                <w:kern w:val="0"/>
                <w:sz w:val="18"/>
                <w:szCs w:val="18"/>
              </w:rPr>
              <w:t>8</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int="eastAsia"/>
                <w:color w:val="000000"/>
                <w:kern w:val="0"/>
                <w:sz w:val="18"/>
                <w:szCs w:val="18"/>
              </w:rPr>
              <w:t>万元以下罚款</w:t>
            </w:r>
          </w:p>
        </w:tc>
      </w:tr>
    </w:tbl>
    <w:p w:rsidR="009F3E08" w:rsidRPr="008543E7" w:rsidRDefault="009F3E08">
      <w:pPr>
        <w:rPr>
          <w:rFonts w:ascii="Times New Roman" w:hAnsi="Times New Roman"/>
          <w:color w:val="000000"/>
        </w:rPr>
      </w:pPr>
      <w:r w:rsidRPr="008543E7">
        <w:rPr>
          <w:rFonts w:ascii="Times New Roman" w:hAnsi="Times New Roman"/>
          <w:color w:val="000000"/>
        </w:rPr>
        <w:br w:type="column"/>
      </w:r>
    </w:p>
    <w:p w:rsidR="009F3E08" w:rsidRPr="008543E7" w:rsidRDefault="009F3E08">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 0201681000</w:t>
            </w:r>
          </w:p>
        </w:tc>
      </w:tr>
      <w:tr w:rsidR="009F3E08" w:rsidRPr="008543E7">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对在历史建筑上刻划、涂污的处罚</w:t>
            </w:r>
          </w:p>
        </w:tc>
      </w:tr>
      <w:tr w:rsidR="009F3E08" w:rsidRPr="008543E7">
        <w:trPr>
          <w:trHeight w:val="11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【行政法规】《历史文化名城名镇名村保护条例》（国务院令第</w:t>
            </w:r>
            <w:r w:rsidRPr="008543E7">
              <w:rPr>
                <w:rFonts w:ascii="Times New Roman" w:hAnsi="Times New Roman"/>
                <w:color w:val="000000"/>
                <w:kern w:val="0"/>
                <w:sz w:val="18"/>
                <w:szCs w:val="18"/>
              </w:rPr>
              <w:t>524</w:t>
            </w:r>
            <w:r w:rsidRPr="008543E7">
              <w:rPr>
                <w:rFonts w:ascii="Times New Roman" w:hint="eastAsia"/>
                <w:color w:val="000000"/>
                <w:kern w:val="0"/>
                <w:sz w:val="18"/>
                <w:szCs w:val="18"/>
              </w:rPr>
              <w:t>号）</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第二十四条　在历史文化名城、名镇、名村保护范围内禁止进行下列活动：</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（一）开山、采石、开矿等破坏传统格局和历史风貌的活动；</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（二）占用保护规划确定保留的园林绿地、河湖水系、道路等；</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（三）修建生产、储存爆炸性、易燃性、放射性、毒害性、腐蚀性物品的工厂、仓库等；</w:t>
            </w:r>
          </w:p>
          <w:p w:rsidR="009F3E08" w:rsidRPr="008543E7" w:rsidRDefault="009F3E08" w:rsidP="006C1CB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 xml:space="preserve">　　（四）在历史建筑上刻划、涂污。</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第四十二条　违反本条例规定，在历史建筑上刻划、涂污的，由城市、县人民政府城乡规划主管部门责令恢复原状或者采取其他补救措施，处</w:t>
            </w:r>
            <w:r w:rsidRPr="008543E7">
              <w:rPr>
                <w:rFonts w:ascii="Times New Roman" w:hAnsi="Times New Roman"/>
                <w:color w:val="000000"/>
                <w:kern w:val="0"/>
                <w:sz w:val="18"/>
                <w:szCs w:val="18"/>
              </w:rPr>
              <w:t>50</w:t>
            </w:r>
            <w:r w:rsidRPr="008543E7">
              <w:rPr>
                <w:rFonts w:ascii="Times New Roman" w:hint="eastAsia"/>
                <w:color w:val="000000"/>
                <w:kern w:val="0"/>
                <w:sz w:val="18"/>
                <w:szCs w:val="18"/>
              </w:rPr>
              <w:t>元的罚款。</w:t>
            </w:r>
          </w:p>
        </w:tc>
      </w:tr>
      <w:tr w:rsidR="009F3E08" w:rsidRPr="008543E7">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罚款</w:t>
            </w:r>
          </w:p>
        </w:tc>
      </w:tr>
      <w:tr w:rsidR="009F3E08" w:rsidRPr="008543E7">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自由裁量基准</w:t>
            </w:r>
          </w:p>
        </w:tc>
      </w:tr>
      <w:tr w:rsidR="009F3E08" w:rsidRPr="008543E7" w:rsidTr="006C61BC">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能够恢复原状的</w:t>
            </w:r>
          </w:p>
        </w:tc>
        <w:tc>
          <w:tcPr>
            <w:tcW w:w="1080" w:type="dxa"/>
            <w:vMerge w:val="restart"/>
            <w:tcBorders>
              <w:top w:val="nil"/>
              <w:left w:val="nil"/>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6C61B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责令恢复原状，处</w:t>
            </w:r>
            <w:r w:rsidRPr="008543E7">
              <w:rPr>
                <w:rFonts w:ascii="Times New Roman" w:hAnsi="Times New Roman"/>
                <w:color w:val="000000"/>
                <w:kern w:val="0"/>
                <w:sz w:val="18"/>
                <w:szCs w:val="18"/>
              </w:rPr>
              <w:t>50</w:t>
            </w:r>
            <w:r w:rsidRPr="008543E7">
              <w:rPr>
                <w:rFonts w:ascii="Times New Roman" w:hint="eastAsia"/>
                <w:color w:val="000000"/>
                <w:kern w:val="0"/>
                <w:sz w:val="18"/>
                <w:szCs w:val="18"/>
              </w:rPr>
              <w:t>元的罚款</w:t>
            </w:r>
          </w:p>
        </w:tc>
      </w:tr>
      <w:tr w:rsidR="009F3E08" w:rsidRPr="008543E7" w:rsidTr="006C61BC">
        <w:trPr>
          <w:trHeight w:val="285"/>
        </w:trPr>
        <w:tc>
          <w:tcPr>
            <w:tcW w:w="1070" w:type="dxa"/>
            <w:vMerge/>
            <w:tcBorders>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不能恢复原状的</w:t>
            </w:r>
          </w:p>
        </w:tc>
        <w:tc>
          <w:tcPr>
            <w:tcW w:w="1080" w:type="dxa"/>
            <w:vMerge/>
            <w:tcBorders>
              <w:left w:val="nil"/>
              <w:bottom w:val="single" w:sz="4" w:space="0" w:color="auto"/>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责令采取其他补救措施，处</w:t>
            </w:r>
            <w:r w:rsidRPr="008543E7">
              <w:rPr>
                <w:rFonts w:ascii="Times New Roman" w:hAnsi="Times New Roman"/>
                <w:color w:val="000000"/>
                <w:kern w:val="0"/>
                <w:sz w:val="18"/>
                <w:szCs w:val="18"/>
              </w:rPr>
              <w:t>50</w:t>
            </w:r>
            <w:r w:rsidRPr="008543E7">
              <w:rPr>
                <w:rFonts w:ascii="Times New Roman" w:hint="eastAsia"/>
                <w:color w:val="000000"/>
                <w:kern w:val="0"/>
                <w:sz w:val="18"/>
                <w:szCs w:val="18"/>
              </w:rPr>
              <w:t>元的罚款</w:t>
            </w:r>
          </w:p>
        </w:tc>
      </w:tr>
    </w:tbl>
    <w:p w:rsidR="009F3E08" w:rsidRPr="008543E7" w:rsidRDefault="009F3E08">
      <w:pPr>
        <w:rPr>
          <w:rFonts w:ascii="Times New Roman" w:hAnsi="Times New Roman"/>
          <w:color w:val="000000"/>
        </w:rPr>
      </w:pPr>
    </w:p>
    <w:p w:rsidR="009F3E08" w:rsidRPr="008543E7" w:rsidRDefault="009F3E08" w:rsidP="004D40BC">
      <w:pPr>
        <w:jc w:val="left"/>
        <w:rPr>
          <w:rFonts w:ascii="Times New Roman" w:hAnsi="Times New Roman"/>
          <w:color w:val="000000"/>
        </w:rPr>
      </w:pPr>
      <w:r w:rsidRPr="008543E7">
        <w:rPr>
          <w:rFonts w:ascii="Times New Roman" w:hAnsi="Times New Roman"/>
          <w:color w:val="000000"/>
        </w:rPr>
        <w:br w:type="column"/>
      </w:r>
    </w:p>
    <w:p w:rsidR="009F3E08" w:rsidRPr="008543E7" w:rsidRDefault="009F3E08" w:rsidP="004D40BC">
      <w:pPr>
        <w:jc w:val="left"/>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C461FB">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0201682000</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3A6BA6">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对未经批准在历史文化名城、名镇、名村保护范围内拆除历史建筑以外的建筑物、构筑物或者其他设施，或者在活动过程中对传统格局、历史风貌或者历史建筑构成破坏性影响的的处罚</w:t>
            </w:r>
          </w:p>
        </w:tc>
      </w:tr>
      <w:tr w:rsidR="009F3E08" w:rsidRPr="008543E7" w:rsidTr="00C461FB">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2E7B86">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【行政法规】《历史文化名城名镇名村保护条例》（国务院令第</w:t>
            </w:r>
            <w:r w:rsidRPr="008543E7">
              <w:rPr>
                <w:rFonts w:ascii="Times New Roman" w:hAnsi="Times New Roman"/>
                <w:color w:val="000000"/>
                <w:kern w:val="0"/>
                <w:sz w:val="18"/>
                <w:szCs w:val="18"/>
              </w:rPr>
              <w:t>524</w:t>
            </w:r>
            <w:r w:rsidRPr="008543E7">
              <w:rPr>
                <w:rFonts w:ascii="Times New Roman" w:hint="eastAsia"/>
                <w:color w:val="000000"/>
                <w:kern w:val="0"/>
                <w:sz w:val="18"/>
                <w:szCs w:val="18"/>
              </w:rPr>
              <w:t>号）</w:t>
            </w:r>
          </w:p>
          <w:p w:rsidR="009F3E08" w:rsidRPr="008543E7" w:rsidRDefault="009F3E08" w:rsidP="002E7B86">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第二十八条第三款</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在历史文化街区、名镇、名村核心保护范围内，拆除历史建筑以外的建筑物、构筑物或者其他设施的，应当经城市、县人民政府城乡规划主管部门会同同级文物主管部门批准。</w:t>
            </w:r>
          </w:p>
          <w:p w:rsidR="009F3E08" w:rsidRPr="008543E7" w:rsidRDefault="009F3E08" w:rsidP="002E7B86">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第四十三条</w:t>
            </w: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sidRPr="008543E7">
              <w:rPr>
                <w:rFonts w:ascii="Times New Roman" w:hAnsi="Times New Roman"/>
                <w:color w:val="000000"/>
                <w:kern w:val="0"/>
                <w:sz w:val="18"/>
                <w:szCs w:val="18"/>
              </w:rPr>
              <w:t>5</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int="eastAsia"/>
                <w:color w:val="000000"/>
                <w:kern w:val="0"/>
                <w:sz w:val="18"/>
                <w:szCs w:val="18"/>
              </w:rPr>
              <w:t>万元以下的罚款，对个人并处</w:t>
            </w:r>
            <w:r w:rsidRPr="008543E7">
              <w:rPr>
                <w:rFonts w:ascii="Times New Roman" w:hAnsi="Times New Roman"/>
                <w:color w:val="000000"/>
                <w:kern w:val="0"/>
                <w:sz w:val="18"/>
                <w:szCs w:val="18"/>
              </w:rPr>
              <w:t>1</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int="eastAsia"/>
                <w:color w:val="000000"/>
                <w:kern w:val="0"/>
                <w:sz w:val="18"/>
                <w:szCs w:val="18"/>
              </w:rPr>
              <w:t>万元以下的罚款；造成损失的，依法承担赔偿责任：</w:t>
            </w:r>
          </w:p>
          <w:p w:rsidR="009F3E08" w:rsidRPr="008543E7" w:rsidRDefault="009F3E08" w:rsidP="002E7B86">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（一）拆除历史建筑以外的建筑物、构筑物或者其他设施的；</w:t>
            </w:r>
          </w:p>
          <w:p w:rsidR="009F3E08" w:rsidRPr="008543E7" w:rsidRDefault="009F3E08" w:rsidP="002E7B86">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9F3E08" w:rsidRPr="008543E7" w:rsidTr="00C461FB">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没收违法所得，罚款</w:t>
            </w:r>
          </w:p>
        </w:tc>
      </w:tr>
      <w:tr w:rsidR="009F3E08" w:rsidRPr="008543E7" w:rsidTr="00C461FB">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自由裁量基准</w:t>
            </w:r>
          </w:p>
        </w:tc>
      </w:tr>
      <w:tr w:rsidR="009F3E08" w:rsidRPr="008543E7" w:rsidTr="00C461FB">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未拆除建筑物、构筑物和其他设施，但对传统格局、历史风貌或者历史建筑构成破坏性影响，且影响无法消除的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r w:rsidRPr="008543E7">
              <w:rPr>
                <w:rFonts w:asci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24308C">
            <w:pPr>
              <w:widowControl/>
              <w:spacing w:line="320" w:lineRule="exact"/>
              <w:jc w:val="left"/>
              <w:rPr>
                <w:rFonts w:ascii="Times New Roman" w:hAnsi="Times New Roman"/>
                <w:color w:val="000000"/>
                <w:kern w:val="0"/>
                <w:sz w:val="18"/>
                <w:szCs w:val="18"/>
              </w:rPr>
            </w:pPr>
            <w:r w:rsidRPr="008543E7">
              <w:rPr>
                <w:rFonts w:asci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p w:rsidR="009F3E08" w:rsidRPr="008543E7" w:rsidRDefault="009F3E08" w:rsidP="0024308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C461FB">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只拆除建筑物、构筑物以外其他设施，且无法恢复的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24308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w:t>
            </w:r>
          </w:p>
          <w:p w:rsidR="009F3E08" w:rsidRPr="008543E7" w:rsidRDefault="009F3E08" w:rsidP="0024308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C461FB">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464D6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拆除构筑物但未拆除建筑物，无法恢复的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BB52F0">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p w:rsidR="009F3E08" w:rsidRPr="008543E7" w:rsidRDefault="009F3E08" w:rsidP="00BB52F0">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万元以下罚款</w:t>
            </w:r>
          </w:p>
        </w:tc>
      </w:tr>
      <w:tr w:rsidR="009F3E08" w:rsidRPr="008543E7" w:rsidTr="00C461FB">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拆除建筑物，且无法恢复的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C461FB">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BB52F0">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BB52F0">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4D40BC">
      <w:pPr>
        <w:jc w:val="left"/>
        <w:rPr>
          <w:rFonts w:ascii="Times New Roman" w:hAnsi="Times New Roman"/>
          <w:color w:val="000000"/>
        </w:rPr>
      </w:pPr>
    </w:p>
    <w:p w:rsidR="009F3E08" w:rsidRPr="008543E7" w:rsidRDefault="009F3E08" w:rsidP="004D40BC">
      <w:pPr>
        <w:jc w:val="left"/>
        <w:rPr>
          <w:rFonts w:ascii="Times New Roman" w:hAnsi="Times New Roman"/>
          <w:color w:val="000000"/>
        </w:rPr>
      </w:pPr>
    </w:p>
    <w:p w:rsidR="009F3E08" w:rsidRPr="008543E7" w:rsidRDefault="009F3E08" w:rsidP="004D40BC">
      <w:pPr>
        <w:jc w:val="left"/>
        <w:rPr>
          <w:rFonts w:ascii="Times New Roman" w:hAnsi="Times New Roman"/>
          <w:color w:val="000000"/>
        </w:rPr>
      </w:pPr>
    </w:p>
    <w:p w:rsidR="009F3E08" w:rsidRPr="008543E7" w:rsidRDefault="009F3E08" w:rsidP="004D40BC">
      <w:pPr>
        <w:jc w:val="left"/>
        <w:rPr>
          <w:rFonts w:ascii="Times New Roman" w:hAnsi="Times New Roman"/>
          <w:color w:val="000000"/>
        </w:rPr>
      </w:pPr>
    </w:p>
    <w:p w:rsidR="009F3E08" w:rsidRPr="008543E7" w:rsidRDefault="009F3E08" w:rsidP="004D40BC">
      <w:pPr>
        <w:jc w:val="left"/>
        <w:rPr>
          <w:rFonts w:ascii="Times New Roman" w:hAnsi="Times New Roman"/>
          <w:color w:val="000000"/>
        </w:rPr>
      </w:pPr>
    </w:p>
    <w:p w:rsidR="009F3E08" w:rsidRPr="008543E7" w:rsidRDefault="009F3E08" w:rsidP="004D40BC">
      <w:pPr>
        <w:jc w:val="left"/>
        <w:rPr>
          <w:rFonts w:ascii="Times New Roman" w:hAnsi="Times New Roman"/>
          <w:color w:val="000000"/>
        </w:rPr>
      </w:pPr>
    </w:p>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70"/>
        <w:gridCol w:w="6140"/>
        <w:gridCol w:w="1080"/>
        <w:gridCol w:w="5760"/>
      </w:tblGrid>
      <w:tr w:rsidR="009F3E08" w:rsidRPr="008543E7">
        <w:trPr>
          <w:trHeight w:val="285"/>
        </w:trPr>
        <w:tc>
          <w:tcPr>
            <w:tcW w:w="1070" w:type="dxa"/>
            <w:tcBorders>
              <w:top w:val="single" w:sz="8"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tcBorders>
            <w:vAlign w:val="center"/>
          </w:tcPr>
          <w:p w:rsidR="009F3E08" w:rsidRPr="008543E7" w:rsidRDefault="009F3E08">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 0201683000</w:t>
            </w:r>
          </w:p>
        </w:tc>
      </w:tr>
      <w:tr w:rsidR="009F3E08" w:rsidRPr="008543E7">
        <w:trPr>
          <w:trHeight w:val="285"/>
        </w:trPr>
        <w:tc>
          <w:tcPr>
            <w:tcW w:w="1070" w:type="dxa"/>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对损坏或者擅自迁移、拆除历史建筑的处罚</w:t>
            </w:r>
          </w:p>
        </w:tc>
      </w:tr>
      <w:tr w:rsidR="009F3E08" w:rsidRPr="008543E7">
        <w:trPr>
          <w:trHeight w:val="1590"/>
        </w:trPr>
        <w:tc>
          <w:tcPr>
            <w:tcW w:w="1070" w:type="dxa"/>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vAlign w:val="center"/>
          </w:tcPr>
          <w:p w:rsidR="009F3E08" w:rsidRPr="008543E7" w:rsidRDefault="009F3E08" w:rsidP="00BD68D4">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【行政法规】《历史文化名城名镇名村保护条例》（国务院令第</w:t>
            </w:r>
            <w:r w:rsidRPr="008543E7">
              <w:rPr>
                <w:rFonts w:ascii="Times New Roman" w:hAnsi="Times New Roman"/>
                <w:color w:val="000000"/>
                <w:kern w:val="0"/>
                <w:sz w:val="18"/>
                <w:szCs w:val="18"/>
              </w:rPr>
              <w:t>524</w:t>
            </w:r>
            <w:r w:rsidRPr="008543E7">
              <w:rPr>
                <w:rFonts w:ascii="Times New Roman" w:hAnsi="Times New Roman" w:hint="eastAsia"/>
                <w:color w:val="000000"/>
                <w:kern w:val="0"/>
                <w:sz w:val="18"/>
                <w:szCs w:val="18"/>
              </w:rPr>
              <w:t>号）</w:t>
            </w:r>
          </w:p>
          <w:p w:rsidR="009F3E08" w:rsidRPr="008543E7" w:rsidRDefault="009F3E08" w:rsidP="00BD68D4">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四条：违反本条例规定，损坏或者擅自迁移、拆除历史建筑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万元以下的罚款，对个人并处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万元以下的罚款；造成损失的，依法承担赔偿责任。</w:t>
            </w:r>
          </w:p>
        </w:tc>
      </w:tr>
      <w:tr w:rsidR="009F3E08" w:rsidRPr="008543E7">
        <w:trPr>
          <w:trHeight w:val="285"/>
        </w:trPr>
        <w:tc>
          <w:tcPr>
            <w:tcW w:w="1070" w:type="dxa"/>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trPr>
          <w:trHeight w:val="285"/>
        </w:trPr>
        <w:tc>
          <w:tcPr>
            <w:tcW w:w="14050" w:type="dxa"/>
            <w:gridSpan w:val="4"/>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trPr>
          <w:trHeight w:val="480"/>
        </w:trPr>
        <w:tc>
          <w:tcPr>
            <w:tcW w:w="1070" w:type="dxa"/>
            <w:vMerge w:val="restart"/>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尚可恢复原状的</w:t>
            </w:r>
          </w:p>
        </w:tc>
        <w:tc>
          <w:tcPr>
            <w:tcW w:w="1080" w:type="dxa"/>
            <w:vMerge w:val="restart"/>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trPr>
          <w:trHeight w:val="480"/>
        </w:trPr>
        <w:tc>
          <w:tcPr>
            <w:tcW w:w="1070" w:type="dxa"/>
            <w:vMerge/>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不可恢复原状但尚可采取其他补救措施的</w:t>
            </w:r>
          </w:p>
        </w:tc>
        <w:tc>
          <w:tcPr>
            <w:tcW w:w="1080" w:type="dxa"/>
            <w:vMerge/>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5760" w:type="dxa"/>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trPr>
          <w:trHeight w:val="480"/>
        </w:trPr>
        <w:tc>
          <w:tcPr>
            <w:tcW w:w="1070" w:type="dxa"/>
            <w:vMerge/>
            <w:tcBorders>
              <w:bottom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316BC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既无法恢复原状又无法采取其他补救措施的</w:t>
            </w:r>
          </w:p>
        </w:tc>
        <w:tc>
          <w:tcPr>
            <w:tcW w:w="1080" w:type="dxa"/>
            <w:vMerge/>
            <w:tcBorders>
              <w:bottom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5760" w:type="dxa"/>
            <w:tcBorders>
              <w:bottom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bl>
    <w:p w:rsidR="009F3E08" w:rsidRPr="008543E7" w:rsidRDefault="009F3E08">
      <w:pPr>
        <w:rPr>
          <w:rFonts w:ascii="Times New Roman" w:hAnsi="Times New Roman"/>
          <w:color w:val="000000"/>
        </w:rPr>
      </w:pPr>
      <w:r w:rsidRPr="008543E7">
        <w:rPr>
          <w:rFonts w:ascii="Times New Roman" w:hAnsi="Times New Roman"/>
          <w:color w:val="000000"/>
        </w:rPr>
        <w:br w:type="column"/>
      </w:r>
    </w:p>
    <w:p w:rsidR="009F3E08" w:rsidRPr="008543E7" w:rsidRDefault="009F3E08">
      <w:pPr>
        <w:rPr>
          <w:rFonts w:ascii="Times New Roman" w:hAnsi="Times New Roman"/>
          <w:color w:val="000000"/>
        </w:rPr>
      </w:pPr>
    </w:p>
    <w:p w:rsidR="009F3E08" w:rsidRPr="008543E7" w:rsidRDefault="009F3E08">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 0201684000</w:t>
            </w:r>
          </w:p>
        </w:tc>
      </w:tr>
      <w:tr w:rsidR="009F3E08" w:rsidRPr="008543E7">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对擅自设置、移动、涂改或者损毁历史文化街区、名镇、名村标志牌的处罚</w:t>
            </w:r>
          </w:p>
        </w:tc>
      </w:tr>
      <w:tr w:rsidR="009F3E08" w:rsidRPr="008543E7">
        <w:trPr>
          <w:trHeight w:val="120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【行政法规】《历史文化名城名镇名村保护条例》（国务院令第</w:t>
            </w:r>
            <w:r w:rsidRPr="008543E7">
              <w:rPr>
                <w:rFonts w:ascii="Times New Roman" w:hAnsi="Times New Roman"/>
                <w:color w:val="000000"/>
                <w:kern w:val="0"/>
                <w:sz w:val="18"/>
                <w:szCs w:val="18"/>
              </w:rPr>
              <w:t>524</w:t>
            </w:r>
            <w:r w:rsidRPr="008543E7">
              <w:rPr>
                <w:rFonts w:ascii="Times New Roman" w:hAnsi="Times New Roman" w:hint="eastAsia"/>
                <w:color w:val="000000"/>
                <w:kern w:val="0"/>
                <w:sz w:val="18"/>
                <w:szCs w:val="18"/>
              </w:rPr>
              <w:t>号）</w:t>
            </w:r>
          </w:p>
          <w:p w:rsidR="009F3E08" w:rsidRPr="008543E7" w:rsidRDefault="009F3E08" w:rsidP="00BD68D4">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第三十条第二款任何单位和个人不得擅自设置、移动、涂改或者损毁标志牌。</w:t>
            </w:r>
          </w:p>
          <w:p w:rsidR="009F3E08" w:rsidRPr="008543E7" w:rsidRDefault="009F3E08" w:rsidP="00BD68D4">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违反本条例规定，擅自设置、移动、涂改或者损毁历史文化街区、名镇、名村标志牌的，由城市、县人民政府城乡规划主管部门责令限期改正；逾期不改正的，对单位处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万元以下的罚款，对个人处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3A6BA6">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trPr>
          <w:trHeight w:val="480"/>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擅自设置的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trPr>
          <w:trHeight w:val="480"/>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擅自移动或者涂改的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元以下罚款</w:t>
            </w:r>
          </w:p>
        </w:tc>
      </w:tr>
      <w:tr w:rsidR="009F3E08" w:rsidRPr="008543E7">
        <w:trPr>
          <w:trHeight w:val="480"/>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擅自损毁的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p w:rsidR="009F3E08" w:rsidRPr="008543E7" w:rsidRDefault="009F3E0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0201686000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对取得设计资格（质）证书的勘察设计单位为无证单位或者个人提供资格（质）证书的处罚</w:t>
            </w:r>
          </w:p>
        </w:tc>
      </w:tr>
      <w:tr w:rsidR="009F3E08" w:rsidRPr="008543E7" w:rsidTr="005365D5">
        <w:trPr>
          <w:trHeight w:val="150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【地方性法规】《江苏省村镇规划建设管理条例》（</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年江苏省人大常委会公告第</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　村镇的各种房屋建筑（单层个人住宅除外）和各类基础设施等建设工程，必须由取得相应的设计资格证书的单位或者个人进行设计，或者选用通用设计、标准设计。严禁无证设计和无设计施工。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　取得设计资格（质）证书的勘察设计单位违反本条例规定，为无证单位或者个人提供资格（质）证书的，由工程所在地县级人民政府建设行政主管部门没收持证单位的全部非法所得。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情节严重的，除按前款规定进行处罚外，由原发证机关吊销设计资格（质）证书。</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没收违法所得，吊销资格（质）证书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8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0201687000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对建设单位、设计单位、施工单位、监理单位违反建筑节能标准的处罚</w:t>
            </w:r>
          </w:p>
        </w:tc>
      </w:tr>
      <w:tr w:rsidR="009F3E08" w:rsidRPr="008543E7" w:rsidTr="005365D5">
        <w:trPr>
          <w:trHeight w:val="129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【法律】《中华人民共和国节约能源法》（</w:t>
            </w:r>
            <w:r w:rsidRPr="008543E7">
              <w:rPr>
                <w:rFonts w:ascii="Times New Roman" w:hAnsi="Times New Roman"/>
                <w:color w:val="000000"/>
                <w:kern w:val="0"/>
                <w:sz w:val="18"/>
                <w:szCs w:val="18"/>
              </w:rPr>
              <w:t>2007</w:t>
            </w:r>
            <w:r w:rsidRPr="008543E7">
              <w:rPr>
                <w:rFonts w:ascii="Times New Roman" w:hAnsi="Times New Roman" w:hint="eastAsia"/>
                <w:color w:val="000000"/>
                <w:kern w:val="0"/>
                <w:sz w:val="18"/>
                <w:szCs w:val="18"/>
              </w:rPr>
              <w:t>年国家主席令第七十七号）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建筑工程的建设、设计、施工和监理单位应当遵守建筑节能标准。</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建设单位违反建筑节能标准的，由建设主管部门责令改正，处二十万元以上五十万元以下罚款。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设计单位、施工单位、监理单位违反建筑节能标准的，由建设主管部门责令改正，处十万元以上五十万元以下罚款；情节严重的，由颁发资质证书的部门降低资质等级或者吊销资质证书；造成损失的，依法承担赔偿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罚款，降低资质等级，吊销资质证书</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0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对设计单位、施工单位、监理单位：处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720"/>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对能改正的项目未按照要求改正的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对设计单位、施工单位、监理单位：处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万元以下罚款，降低资质等级</w:t>
            </w:r>
          </w:p>
        </w:tc>
      </w:tr>
      <w:tr w:rsidR="009F3E08" w:rsidRPr="008543E7" w:rsidTr="005365D5">
        <w:trPr>
          <w:trHeight w:val="720"/>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项目无法改正的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对设计单位、施工单位、监理单位：处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0201688000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对房地产开发企业在销售房屋时未向购买人明示所售房屋的节能措施、保温工程保修期等信息的或对以上信息作虚假宣传的处罚</w:t>
            </w:r>
          </w:p>
        </w:tc>
      </w:tr>
      <w:tr w:rsidR="009F3E08" w:rsidRPr="008543E7" w:rsidTr="005365D5">
        <w:trPr>
          <w:trHeight w:val="1470"/>
        </w:trPr>
        <w:tc>
          <w:tcPr>
            <w:tcW w:w="1070"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【法律】《中华人民共和国节约能源法》（</w:t>
            </w:r>
            <w:r w:rsidRPr="008543E7">
              <w:rPr>
                <w:rFonts w:ascii="Times New Roman" w:hAnsi="Times New Roman"/>
                <w:color w:val="000000"/>
                <w:kern w:val="0"/>
                <w:sz w:val="18"/>
                <w:szCs w:val="18"/>
              </w:rPr>
              <w:t>2007</w:t>
            </w:r>
            <w:r w:rsidRPr="008543E7">
              <w:rPr>
                <w:rFonts w:ascii="Times New Roman" w:hAnsi="Times New Roman" w:hint="eastAsia"/>
                <w:color w:val="000000"/>
                <w:kern w:val="0"/>
                <w:sz w:val="18"/>
                <w:szCs w:val="18"/>
              </w:rPr>
              <w:t>年国家主席令第七十七号）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房地产开发企业在销售房屋时，应当向购买人明示所售房屋的节能措施、保温工程保修期等信息，在房屋买卖合同、质量保证书和使用说明书中载明，并对其真实性、准确性负责。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违反本法规定，在销售房屋时未向购买人明示所售房屋的节能措施、保温工程保修期等信息的，由建设主管部门责令限期改正，逾期不改正的，处三万元以上五万元以下罚款；对以上信息作虚假宣传的，由建设主管部门责令改正，处五万元以上二十万元以下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明示的信息不完整且逾期不改正的</w:t>
            </w:r>
          </w:p>
        </w:tc>
        <w:tc>
          <w:tcPr>
            <w:tcW w:w="1106" w:type="dxa"/>
            <w:vMerge w:val="restart"/>
            <w:tcBorders>
              <w:top w:val="nil"/>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14"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未明示信息的且逾期不改正的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按照要求改正虚假宣传信息的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未按照要求改正虚假宣传信息的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0201689000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对建设单位明示或者暗示施工单位使用不符合施工图设计文件要求的墙体材料、保温材料、门窗、采暖制冷系统和照明设备的处罚</w:t>
            </w:r>
          </w:p>
        </w:tc>
      </w:tr>
      <w:tr w:rsidR="009F3E08" w:rsidRPr="008543E7" w:rsidTr="005365D5">
        <w:trPr>
          <w:trHeight w:val="126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w:t>
            </w:r>
            <w:r w:rsidRPr="008543E7">
              <w:rPr>
                <w:rFonts w:ascii="Times New Roman" w:hAnsi="Times New Roman"/>
                <w:color w:val="000000"/>
                <w:kern w:val="0"/>
                <w:sz w:val="18"/>
                <w:szCs w:val="18"/>
              </w:rPr>
              <w:t>2008</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建设单位不得明示或者暗示设计单位、施工单位违反民用建筑节能强制性标准进行设计、施工，不得明示或者暗示施工单位使用不符合施工图设计文件要求的墙体材料、保温材料、门窗、采暖制冷系统和照明设备。</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违反本条例规定，建设单位有下列行为之一的，由县级以上地方人民政府建设主管部门责令改正，处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（二）明示或者暗示施工单位使用不符合施工图设计文件要求的墙体材料、保温材料、门窗、采暖制冷系统和照明设备的。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施工单位尚未使用的</w:t>
            </w:r>
          </w:p>
        </w:tc>
        <w:tc>
          <w:tcPr>
            <w:tcW w:w="1100"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施工单位已使用但对项目按要求改正的</w:t>
            </w:r>
          </w:p>
        </w:tc>
        <w:tc>
          <w:tcPr>
            <w:tcW w:w="11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项目已经完工且无法改正的</w:t>
            </w:r>
          </w:p>
        </w:tc>
        <w:tc>
          <w:tcPr>
            <w:tcW w:w="11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0201690000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对建设单位采购不符合施工图设计文件要求的墙体材料、保温材料、门窗、采暖制冷系统和照明设备的处罚</w:t>
            </w:r>
          </w:p>
        </w:tc>
      </w:tr>
      <w:tr w:rsidR="009F3E08" w:rsidRPr="008543E7" w:rsidTr="005365D5">
        <w:trPr>
          <w:trHeight w:val="136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w:t>
            </w:r>
            <w:r w:rsidRPr="008543E7">
              <w:rPr>
                <w:rFonts w:ascii="Times New Roman" w:hAnsi="Times New Roman"/>
                <w:color w:val="000000"/>
                <w:kern w:val="0"/>
                <w:sz w:val="18"/>
                <w:szCs w:val="18"/>
              </w:rPr>
              <w:t>2008</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第十四条第二款　按照合同约定由建设单位采购墙体材料、保温材料、门窗、采暖制冷系统和照明设备的，建设单位应当保证其符合施工图设计文件要求。</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违反本条例规定，建设单位有下列行为之一的，由县级以上地方人民政府建设主管部门责令改正，处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（三）采购不符合施工图设计文件要求的墙体材料、保温材料、门窗、采暖制冷系统和照明设备的。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采购的不符合要求材料尚未使用</w:t>
            </w:r>
          </w:p>
        </w:tc>
        <w:tc>
          <w:tcPr>
            <w:tcW w:w="1100" w:type="dxa"/>
            <w:vMerge w:val="restart"/>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0"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采购的不符合要求材料部分使用</w:t>
            </w:r>
          </w:p>
        </w:tc>
        <w:tc>
          <w:tcPr>
            <w:tcW w:w="1100" w:type="dxa"/>
            <w:vMerge/>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0" w:type="dxa"/>
            <w:vMerge/>
            <w:tcBorders>
              <w:top w:val="nil"/>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采购的不符合要求材料全部使用</w:t>
            </w:r>
          </w:p>
        </w:tc>
        <w:tc>
          <w:tcPr>
            <w:tcW w:w="1100" w:type="dxa"/>
            <w:vMerge/>
            <w:tcBorders>
              <w:top w:val="nil"/>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0201691000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对建设单位对不符合民用建筑节能强制性标准的民用建筑项目出具竣工验收合格报告的处罚</w:t>
            </w:r>
          </w:p>
        </w:tc>
      </w:tr>
      <w:tr w:rsidR="009F3E08" w:rsidRPr="008543E7" w:rsidTr="005365D5">
        <w:trPr>
          <w:trHeight w:val="130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w:t>
            </w:r>
            <w:r w:rsidRPr="008543E7">
              <w:rPr>
                <w:rFonts w:ascii="Times New Roman" w:hAnsi="Times New Roman"/>
                <w:color w:val="000000"/>
                <w:kern w:val="0"/>
                <w:sz w:val="18"/>
                <w:szCs w:val="18"/>
              </w:rPr>
              <w:t>2008</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建设单位组织竣工验收，应当对民用建筑是否符合民用建筑节能强制性标准进行查验；对不符合民用建筑节能强制性标准的，不得出具竣工验收合格报告。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违反本条例规定，建设单位对不符合民用建筑节能强制性标准的民用建筑项目出具竣工验收合格报告的，由县级以上地方人民政府建设主管部门责令改正，处民用建筑项目合同价款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以下的罚款；造成损失的，依法承担赔偿责任。</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项目尚未投入使用并及时改正的</w:t>
            </w:r>
          </w:p>
        </w:tc>
        <w:tc>
          <w:tcPr>
            <w:tcW w:w="1100" w:type="dxa"/>
            <w:vMerge w:val="restart"/>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处民用建筑项目合同价款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50"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项目已投入使用后按要求改正的</w:t>
            </w:r>
          </w:p>
        </w:tc>
        <w:tc>
          <w:tcPr>
            <w:tcW w:w="1100" w:type="dxa"/>
            <w:vMerge/>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处民用建筑项目合同价款</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50" w:type="dxa"/>
            <w:vMerge/>
            <w:tcBorders>
              <w:top w:val="nil"/>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100" w:type="dxa"/>
            <w:vMerge/>
            <w:tcBorders>
              <w:top w:val="nil"/>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处民用建筑项目合同价款</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0201692000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对设计单位未按照民用建筑节能强制性标准进行设计，或者使用列入禁止使用目录的技术、工艺、材料和设备的处罚</w:t>
            </w:r>
          </w:p>
        </w:tc>
      </w:tr>
      <w:tr w:rsidR="009F3E08" w:rsidRPr="008543E7" w:rsidTr="005365D5">
        <w:trPr>
          <w:trHeight w:val="121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w:t>
            </w:r>
            <w:r w:rsidRPr="008543E7">
              <w:rPr>
                <w:rFonts w:ascii="Times New Roman" w:hAnsi="Times New Roman"/>
                <w:color w:val="000000"/>
                <w:kern w:val="0"/>
                <w:sz w:val="18"/>
                <w:szCs w:val="18"/>
              </w:rPr>
              <w:t>2008</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第十一条第三款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建设单位、设计单位、施工单位不得在建筑活动中使用列入禁止使用目录的技术、工艺、材料和设备。</w:t>
            </w:r>
          </w:p>
          <w:p w:rsidR="009F3E08" w:rsidRPr="008543E7" w:rsidRDefault="009F3E08" w:rsidP="005365D5">
            <w:pPr>
              <w:widowControl/>
              <w:spacing w:line="32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第十五条　设计单位、施工单位、工程监理单位及其注册执业人员，应当按照民用建筑节能强制性标准进行设计、施工、监理。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　违反本条例规定，设计单位未按照民用建筑节能强制性标准进行设计，或者使用列入禁止使用目录的技术、工艺、材料和设备的，由县级以上地方人民政府建设主管部门责令改正，处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万元以下的罚款；情节严重的，由颁发资质证书的部门责令停业整顿，降低资质等级或者吊销资质证书；造成损失的，依法承担赔偿责任。</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罚款，责令停业整顿，降低资质等级或者吊销资质证书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项目尚未开始施工的</w:t>
            </w:r>
          </w:p>
        </w:tc>
        <w:tc>
          <w:tcPr>
            <w:tcW w:w="11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项目已经开始施工后按要求改正的</w:t>
            </w:r>
          </w:p>
        </w:tc>
        <w:tc>
          <w:tcPr>
            <w:tcW w:w="11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万元以下罚款，责令停业整顿</w:t>
            </w:r>
          </w:p>
        </w:tc>
      </w:tr>
      <w:tr w:rsidR="009F3E08" w:rsidRPr="008543E7" w:rsidTr="005365D5">
        <w:trPr>
          <w:trHeight w:val="405"/>
        </w:trPr>
        <w:tc>
          <w:tcPr>
            <w:tcW w:w="1050" w:type="dxa"/>
            <w:vMerge/>
            <w:tcBorders>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项目已经完成施工后按要求改正的</w:t>
            </w:r>
          </w:p>
        </w:tc>
        <w:tc>
          <w:tcPr>
            <w:tcW w:w="1100" w:type="dxa"/>
            <w:vMerge/>
            <w:tcBorders>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万元以下罚款，责令停业整顿，降低资质等级</w:t>
            </w:r>
          </w:p>
        </w:tc>
      </w:tr>
      <w:tr w:rsidR="009F3E08" w:rsidRPr="008543E7" w:rsidTr="005365D5">
        <w:trPr>
          <w:trHeight w:val="425"/>
        </w:trPr>
        <w:tc>
          <w:tcPr>
            <w:tcW w:w="1050" w:type="dxa"/>
            <w:vMerge/>
            <w:tcBorders>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项目已经竣工且无法改正的</w:t>
            </w:r>
          </w:p>
        </w:tc>
        <w:tc>
          <w:tcPr>
            <w:tcW w:w="1100" w:type="dxa"/>
            <w:vMerge/>
            <w:tcBorders>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万元以下罚款，责令停业整顿，降低资质等级或者吊销资质证书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0201693000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对施工单位未对进入施工现场的墙体材料、保温材料、门窗、采暖制冷系统和照明设备进行查验的处罚</w:t>
            </w:r>
          </w:p>
        </w:tc>
      </w:tr>
      <w:tr w:rsidR="009F3E08" w:rsidRPr="008543E7" w:rsidTr="005365D5">
        <w:trPr>
          <w:trHeight w:val="154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w:t>
            </w:r>
            <w:r w:rsidRPr="008543E7">
              <w:rPr>
                <w:rFonts w:ascii="Times New Roman" w:hAnsi="Times New Roman"/>
                <w:color w:val="000000"/>
                <w:kern w:val="0"/>
                <w:sz w:val="18"/>
                <w:szCs w:val="18"/>
              </w:rPr>
              <w:t>2008</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　施工单位应当对进入施工现场的墙体材料、保温材料、门窗、采暖制冷系统和照明设备进行查验；不符合施工图设计文件要求的，不得使用。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第四十一条　违反本条例规定，施工单位有下列行为之一的，由县级以上地方人民政府建设主管部门责令改正，处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万元以下的罚款；情节严重的，由颁发资质证书的部门责令停业整顿，降低资质等级或者吊销资质证书；造成损失的，依法承担赔偿责任：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（一）未对进入施工现场的墙体材料、保温材料、门窗、采暖制冷系统和照明设备进行查验的。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材料尚未投入使用且经检验后符合要求的</w:t>
            </w:r>
          </w:p>
        </w:tc>
        <w:tc>
          <w:tcPr>
            <w:tcW w:w="110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材料已投入使用但经检验后符合要求的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万元以下的罚款，责令停业整顿</w:t>
            </w:r>
          </w:p>
        </w:tc>
      </w:tr>
      <w:tr w:rsidR="009F3E08" w:rsidRPr="008543E7" w:rsidTr="005365D5">
        <w:trPr>
          <w:trHeight w:val="285"/>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材料已投入使用且经检验后不符合要求，但按要求改正的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万元以下的罚款，责令停业整顿，降低资质等级</w:t>
            </w:r>
          </w:p>
        </w:tc>
      </w:tr>
      <w:tr w:rsidR="009F3E08" w:rsidRPr="008543E7" w:rsidTr="005365D5">
        <w:trPr>
          <w:trHeight w:val="454"/>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材料投入使用且经检验后不符合要求，且未按要求改正的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万元以下的罚款，责令停业整顿，降低资质等级或者吊销资质证书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0201694000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对施工单位使用不符合施工图设计文件要求的墙体材料、保温材料、门窗、供暖制冷系统、照明设备、非传统水源利用设施、节水器具的处罚</w:t>
            </w:r>
          </w:p>
        </w:tc>
      </w:tr>
      <w:tr w:rsidR="009F3E08" w:rsidRPr="008543E7" w:rsidTr="005365D5">
        <w:trPr>
          <w:trHeight w:val="121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　施工单位应当对进入施工现场的墙体材料、保温材料、门窗、采暖制冷系统和照明设备进行查验；不符合施工图设计文件要求的，不得使用。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第四十一条　违反本条例规定，施工单位有下列行为之一的，由县级以上地方人民政府建设主管部门责令改正，处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万元以下的罚款；情节严重的，由颁发资质证书的部门责令停业整顿，降低资质等级或者吊销资质证书；造成损失的，依法承担赔偿责任：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（二）使用不符合施工图设计文件要求的墙体材料、保温材料、门窗、采暖制冷系统和照明设备的；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【地方性法规】《江苏省绿色建筑发展条例》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第十九条第二款　施工单位应当对施工现场的墙体材料、保温材料、门窗、供暖制冷系统、照明设备、非传统水源利用设施、节水器具等进行查验；不符合施工图设计文件要求的，不得使用。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第五十四条　违反本条例规定，施工单位有下列行为之一的，由建设主管部门责令限期改正，并处十万元以上二十万元以下罚款：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使用不符合施工图设计文件要求的墙体材料、保温材料、门窗、供暖制冷系统、照明设备、非传统水源利用设施、节水器具的；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8"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项目已经开始施工后按要求改正的</w:t>
            </w:r>
          </w:p>
        </w:tc>
        <w:tc>
          <w:tcPr>
            <w:tcW w:w="1100" w:type="dxa"/>
            <w:vMerge w:val="restart"/>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0" w:type="dxa"/>
            <w:vMerge/>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项目已经完成施工后按要求改正的</w:t>
            </w:r>
          </w:p>
        </w:tc>
        <w:tc>
          <w:tcPr>
            <w:tcW w:w="1100" w:type="dxa"/>
            <w:vMerge/>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万元以下的罚款，责令停业整顿，降低资质等级</w:t>
            </w:r>
          </w:p>
        </w:tc>
      </w:tr>
      <w:tr w:rsidR="009F3E08" w:rsidRPr="008543E7" w:rsidTr="005365D5">
        <w:trPr>
          <w:trHeight w:val="285"/>
        </w:trPr>
        <w:tc>
          <w:tcPr>
            <w:tcW w:w="1050" w:type="dxa"/>
            <w:vMerge/>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项目已经竣工且无法改正的</w:t>
            </w:r>
          </w:p>
        </w:tc>
        <w:tc>
          <w:tcPr>
            <w:tcW w:w="1100" w:type="dxa"/>
            <w:vMerge/>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万元以下的罚款，责令停业整顿，降低资质等级或者吊销资质证书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40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0201695000 </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对施工单位使用列入禁止使用目录的技术、工艺、材料和设备的处罚</w:t>
            </w:r>
          </w:p>
        </w:tc>
      </w:tr>
      <w:tr w:rsidR="009F3E08" w:rsidRPr="008543E7" w:rsidTr="005365D5">
        <w:trPr>
          <w:trHeight w:val="156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建设单位、设计单位、施工单位不得在建筑活动中使用列入禁止使用目录的技术、工艺、材料和设备。第十六条　施工单位应当对进入施工现场的墙体材料、保温材料、门窗、采暖制冷系统和照明设备进行查验；不符合施工图设计文件要求的，不得使用。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第四十一条　违反本条例规定，施工单位有下列行为之一的，由县级以上地方人民政府建设主管部门责令改正，处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万元以下的罚款；情节严重的，由颁发资质证书的部门责令停业整顿，降低资质等级或者吊销资质证书；造成损失的，依法承担赔偿责任：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（三）使用列入禁止使用目录的技术、工艺、材料和设备的。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项目已经开始施工后按要求改正的</w:t>
            </w:r>
          </w:p>
        </w:tc>
        <w:tc>
          <w:tcPr>
            <w:tcW w:w="110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项目已经完成施工后按要求改正的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万元以下的罚款，责令停业整顿，降低资质等级</w:t>
            </w:r>
          </w:p>
        </w:tc>
      </w:tr>
      <w:tr w:rsidR="009F3E08" w:rsidRPr="008543E7" w:rsidTr="005365D5">
        <w:trPr>
          <w:trHeight w:val="285"/>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项目已经竣工且无法改正的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万元以下的罚款，责令停业整顿，降低资质等级或者吊销资质证书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0201696000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对工程监理单位未按照民用建筑节能强制性标准实施监理的处罚</w:t>
            </w:r>
          </w:p>
        </w:tc>
      </w:tr>
      <w:tr w:rsidR="009F3E08" w:rsidRPr="008543E7" w:rsidTr="005365D5">
        <w:trPr>
          <w:trHeight w:val="129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w:t>
            </w:r>
            <w:r w:rsidRPr="008543E7">
              <w:rPr>
                <w:rFonts w:ascii="Times New Roman" w:hAnsi="Times New Roman"/>
                <w:color w:val="000000"/>
                <w:kern w:val="0"/>
                <w:sz w:val="18"/>
                <w:szCs w:val="18"/>
              </w:rPr>
              <w:t>2008</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设计单位、施工单位、工程监理单位及其注册执业人员，应当按照民用建筑节能强制性标准进行设计、施工、监理。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　违反本条例规定，工程监理单位有下列行为之一的，由县级以上地方人民政府建设主管部门责令限期改正；逾期未改正的，处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万元以下的罚款；情节严重的，由颁发资质证书的部门责令停业整顿，降低资质等级或者吊销资质证书；造成损失的，依法承担赔偿责任：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（一）未按照民用建筑节能强制性标准实施监理的。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项目已经开始施工后按要求改正的</w:t>
            </w:r>
          </w:p>
        </w:tc>
        <w:tc>
          <w:tcPr>
            <w:tcW w:w="1100" w:type="dxa"/>
            <w:vMerge w:val="restart"/>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0"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项目已经完成施工后按要求改正的</w:t>
            </w:r>
          </w:p>
        </w:tc>
        <w:tc>
          <w:tcPr>
            <w:tcW w:w="1100" w:type="dxa"/>
            <w:vMerge/>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万元以下的罚款，责令停业整顿，降低资质等级</w:t>
            </w:r>
          </w:p>
        </w:tc>
      </w:tr>
      <w:tr w:rsidR="009F3E08" w:rsidRPr="008543E7" w:rsidTr="005365D5">
        <w:trPr>
          <w:trHeight w:val="285"/>
        </w:trPr>
        <w:tc>
          <w:tcPr>
            <w:tcW w:w="1050" w:type="dxa"/>
            <w:vMerge/>
            <w:tcBorders>
              <w:top w:val="nil"/>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项目已经竣工且无法改正的</w:t>
            </w:r>
          </w:p>
        </w:tc>
        <w:tc>
          <w:tcPr>
            <w:tcW w:w="1100" w:type="dxa"/>
            <w:vMerge/>
            <w:tcBorders>
              <w:top w:val="nil"/>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万元以下的罚款，责令停业整顿，降低资质等级或者吊销资质证书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0201697000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对工程监理单位在墙体、屋面的保温工程施工时，未采取旁站、巡视和平行检验等形式实施监理的处罚</w:t>
            </w:r>
          </w:p>
        </w:tc>
      </w:tr>
      <w:tr w:rsidR="009F3E08" w:rsidRPr="008543E7" w:rsidTr="005365D5">
        <w:trPr>
          <w:trHeight w:val="130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行政法规《民用建筑节能条例》（</w:t>
            </w:r>
            <w:r w:rsidRPr="008543E7">
              <w:rPr>
                <w:rFonts w:ascii="Times New Roman" w:hAnsi="Times New Roman"/>
                <w:color w:val="000000"/>
                <w:kern w:val="0"/>
                <w:sz w:val="18"/>
                <w:szCs w:val="18"/>
              </w:rPr>
              <w:t>2008</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第十六条第三款　墙体、屋面的保温工程施工时，监理工程师应当按照工程监理规范的要求，采取旁站、巡视和平行检验等形式实施监理。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　违反本条例规定，工程监理单位有下列行为之一的，由县级以上地方人民政府建设主管部门责令限期改正；逾期未改正的，处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万元以下的罚款；情节严重的，由颁发资质证书的部门责令停业整顿，降低资质等级或者吊销资质证书；造成损失的，依法承担赔偿责任：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（二）墙体、屋面的保温工程施工时，未采取旁站、巡视和平行检验等形式实施监理的。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未按要求改正的，不存在质量问题的</w:t>
            </w:r>
          </w:p>
        </w:tc>
        <w:tc>
          <w:tcPr>
            <w:tcW w:w="1100" w:type="dxa"/>
            <w:vMerge w:val="restart"/>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0"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未按要求改正的，存在质量问题的</w:t>
            </w:r>
          </w:p>
        </w:tc>
        <w:tc>
          <w:tcPr>
            <w:tcW w:w="1100" w:type="dxa"/>
            <w:vMerge/>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万元以下的罚款，责令停业整顿，降低资质等级</w:t>
            </w:r>
          </w:p>
        </w:tc>
      </w:tr>
      <w:tr w:rsidR="009F3E08" w:rsidRPr="008543E7" w:rsidTr="005365D5">
        <w:trPr>
          <w:trHeight w:val="285"/>
        </w:trPr>
        <w:tc>
          <w:tcPr>
            <w:tcW w:w="1050" w:type="dxa"/>
            <w:vMerge/>
            <w:tcBorders>
              <w:top w:val="nil"/>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未按要求改正的，造成质量事故的</w:t>
            </w:r>
          </w:p>
        </w:tc>
        <w:tc>
          <w:tcPr>
            <w:tcW w:w="1100" w:type="dxa"/>
            <w:vMerge/>
            <w:tcBorders>
              <w:top w:val="nil"/>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万元以下的罚款，责令停业整顿，降低资质等级或者吊销资质证书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0201698000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对工程监理单位对不符合施工图设计文件要求的墙体材料、保温材料、门窗、采暖制冷系统和照明设备，按照符合施工图设计文件要求签字的处罚</w:t>
            </w:r>
          </w:p>
        </w:tc>
      </w:tr>
      <w:tr w:rsidR="009F3E08" w:rsidRPr="008543E7" w:rsidTr="005365D5">
        <w:trPr>
          <w:trHeight w:val="255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【行政法规】《民用建筑节能条例》（国务院令第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第四十二条第二款　对不符合施工图设计文件要求的墙体材料、保温材料、门窗、采暖制冷系统和照明设备，按照符合施工图设计文件要求签字的，依照《建设工程质量管理条例》第六十七条的规定处罚。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第六十七条　工程监理单位有下列行为之一的，责令改正，处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万元以下的罚款，降低资质等级或者吊销资质证书；有违法所得的，予以没收；造成损失的，承担连带赔偿责任：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（二）将不合格的建设工程、建筑材料、建筑构配件和设备按照合格签字的。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按照要求改正且未投入使用的</w:t>
            </w:r>
          </w:p>
        </w:tc>
        <w:tc>
          <w:tcPr>
            <w:tcW w:w="1100" w:type="dxa"/>
            <w:vMerge w:val="restart"/>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60</w:t>
            </w:r>
            <w:r w:rsidRPr="008543E7">
              <w:rPr>
                <w:rFonts w:ascii="Times New Roman" w:hAnsi="Times New Roman" w:hint="eastAsia"/>
                <w:color w:val="000000"/>
                <w:kern w:val="0"/>
                <w:sz w:val="18"/>
                <w:szCs w:val="18"/>
              </w:rPr>
              <w:t>万元以下的罚款，降低资质等级</w:t>
            </w:r>
          </w:p>
        </w:tc>
      </w:tr>
      <w:tr w:rsidR="009F3E08" w:rsidRPr="008543E7" w:rsidTr="005365D5">
        <w:trPr>
          <w:trHeight w:val="285"/>
        </w:trPr>
        <w:tc>
          <w:tcPr>
            <w:tcW w:w="1050"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未按照要求改正且未投入使用的</w:t>
            </w:r>
          </w:p>
        </w:tc>
        <w:tc>
          <w:tcPr>
            <w:tcW w:w="1100" w:type="dxa"/>
            <w:vMerge/>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万元以下的罚款，降低资质等级</w:t>
            </w:r>
          </w:p>
        </w:tc>
      </w:tr>
      <w:tr w:rsidR="009F3E08" w:rsidRPr="008543E7" w:rsidTr="005365D5">
        <w:trPr>
          <w:trHeight w:val="285"/>
        </w:trPr>
        <w:tc>
          <w:tcPr>
            <w:tcW w:w="1050"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按照要求改正且已投入使用的</w:t>
            </w:r>
          </w:p>
        </w:tc>
        <w:tc>
          <w:tcPr>
            <w:tcW w:w="1100" w:type="dxa"/>
            <w:vMerge/>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万元以下的罚款，吊销资质证书</w:t>
            </w:r>
          </w:p>
        </w:tc>
      </w:tr>
      <w:tr w:rsidR="009F3E08" w:rsidRPr="008543E7" w:rsidTr="005365D5">
        <w:trPr>
          <w:trHeight w:val="285"/>
        </w:trPr>
        <w:tc>
          <w:tcPr>
            <w:tcW w:w="1050" w:type="dxa"/>
            <w:vMerge/>
            <w:tcBorders>
              <w:top w:val="nil"/>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未按照要求改正且已投入使用的</w:t>
            </w:r>
          </w:p>
        </w:tc>
        <w:tc>
          <w:tcPr>
            <w:tcW w:w="1100" w:type="dxa"/>
            <w:vMerge/>
            <w:tcBorders>
              <w:top w:val="nil"/>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0201699000</w:t>
            </w:r>
          </w:p>
        </w:tc>
      </w:tr>
      <w:tr w:rsidR="009F3E08" w:rsidRPr="008543E7" w:rsidTr="005365D5">
        <w:trPr>
          <w:trHeight w:val="51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对房地产开发企业销售商品房，未向购买人明示所售商品房的能源消耗指标、节能措施和保护要求、保温工程保修期等信息，或者向购买人明示的所售商品房能源消耗指标与实际能源消耗不符的处罚</w:t>
            </w:r>
          </w:p>
        </w:tc>
      </w:tr>
      <w:tr w:rsidR="009F3E08" w:rsidRPr="008543E7" w:rsidTr="005365D5">
        <w:trPr>
          <w:trHeight w:val="156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法律依据　</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【行政法规】《民用建筑节能条例》（国务院令第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　房地产开发企业销售商品房，应当向购买人明示所售商品房的能源消耗指标、节能措施和保护要求、保温工程保修期等信息，并在商品房买卖合同和住宅质量保证书、住宅使用说明书中载明。</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违反本条例规定，房地产开发企业销售商品房，未向购买人明示所售商品房的能源消耗指标、节能措施和保护要求、保温工程保修期等信息，或者向购买人明示的所售商品房能源消耗指标与实际能源消耗不符的，依法承担民事责任；由县级以上地方人民政府建设主管部门责令限期改正；逾期未改正的，处交付使用的房屋销售总额</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以下的罚款；情节严重的，由颁发资质证书的部门降低资质等级或者吊销资质证书。</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节能措施和保护要求、保温工程保修期等信息未明示的</w:t>
            </w:r>
          </w:p>
        </w:tc>
        <w:tc>
          <w:tcPr>
            <w:tcW w:w="110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处交付使用的房屋销售总额</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能源消耗指标未明示，或与实际不符的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处交付使用的房屋销售总额</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以下罚款，降低资质等级</w:t>
            </w:r>
          </w:p>
        </w:tc>
      </w:tr>
      <w:tr w:rsidR="009F3E08" w:rsidRPr="008543E7" w:rsidTr="005365D5">
        <w:trPr>
          <w:trHeight w:val="285"/>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能源消耗指标、节能措施和保护要求、保温工程保修期等信息均未明示，或与实际不符的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处交付使用的房屋销售总额</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以下罚款，吊销资质证书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0201700000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对注册执业人员未执行民用建筑节能强制性标准的处罚</w:t>
            </w:r>
          </w:p>
        </w:tc>
      </w:tr>
      <w:tr w:rsidR="009F3E08" w:rsidRPr="008543E7" w:rsidTr="005365D5">
        <w:trPr>
          <w:trHeight w:val="106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法律依据　</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【行政法规】《民用建筑节能条例》（国务院令第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设计单位、施工单位、工程监理单位及其注册执业人员，应当按照民用建筑节能强制性标准进行设计、施工、监理。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第四十四条　违反本条例规定，注册执业人员未执行民用建筑节能强制性标准的，由县级以上人民政府建设主管部门责令停止执业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年以下；情节严重的，由颁发资格证书的部门吊销执业资格证书，</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年内不予注册。</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责令停止执业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年以下，吊销执业资格证，</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年内不予注册</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未产生质量问题且及时改正的</w:t>
            </w:r>
          </w:p>
        </w:tc>
        <w:tc>
          <w:tcPr>
            <w:tcW w:w="110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停止执业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个月以下</w:t>
            </w:r>
          </w:p>
        </w:tc>
      </w:tr>
      <w:tr w:rsidR="009F3E08" w:rsidRPr="008543E7" w:rsidTr="005365D5">
        <w:trPr>
          <w:trHeight w:val="285"/>
        </w:trPr>
        <w:tc>
          <w:tcPr>
            <w:tcW w:w="1050" w:type="dxa"/>
            <w:vMerge/>
            <w:tcBorders>
              <w:top w:val="nil"/>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存在质量问题的</w:t>
            </w:r>
          </w:p>
        </w:tc>
        <w:tc>
          <w:tcPr>
            <w:tcW w:w="1100" w:type="dxa"/>
            <w:vMerge/>
            <w:tcBorders>
              <w:top w:val="nil"/>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停止执业</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个月以下</w:t>
            </w:r>
          </w:p>
        </w:tc>
      </w:tr>
      <w:tr w:rsidR="009F3E08" w:rsidRPr="008543E7" w:rsidTr="005365D5">
        <w:trPr>
          <w:trHeight w:val="485"/>
        </w:trPr>
        <w:tc>
          <w:tcPr>
            <w:tcW w:w="1050" w:type="dxa"/>
            <w:vMerge/>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造成质量事故的</w:t>
            </w:r>
          </w:p>
        </w:tc>
        <w:tc>
          <w:tcPr>
            <w:tcW w:w="1100" w:type="dxa"/>
            <w:vMerge/>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吊销执业资格证书，</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年内不予注册</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1540"/>
        <w:gridCol w:w="460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0201701000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对建设单位将建设工程发包给不具有相应资质等级的勘察、设计、施工单位或者委托给不具有相应资质等级的工程监理单位等的处罚</w:t>
            </w:r>
          </w:p>
        </w:tc>
      </w:tr>
      <w:tr w:rsidR="009F3E08" w:rsidRPr="008543E7" w:rsidTr="005365D5">
        <w:trPr>
          <w:trHeight w:val="1740"/>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建设单位应当将工程发包给具有相应资质等级的单位。</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违反本条例规定，建设单位将建设工程发包给不具有相应资质等级的勘察、设计、施工单位或者委托给不具有相应资质等级的工程监理单位的，责令改正，处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3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承包或受委托单位低于规定资质等级的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按照要求改正且未造成质量安全事故的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3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60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3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承包或受委托单位无资质的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按照要求改正且未造成质量安全事故的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3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0201702000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对建设单位将建设工程肢解发包的处罚</w:t>
            </w:r>
          </w:p>
        </w:tc>
      </w:tr>
      <w:tr w:rsidR="009F3E08" w:rsidRPr="008543E7" w:rsidTr="005365D5">
        <w:trPr>
          <w:trHeight w:val="1740"/>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建设单位不得将建设工程肢解发包。</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违反本条例规定，建设单位将建设工程肢解发包的，责令改正，处工程合同价款</w:t>
            </w:r>
            <w:r w:rsidRPr="008543E7">
              <w:rPr>
                <w:rFonts w:ascii="Times New Roman" w:hAnsi="Times New Roman"/>
                <w:color w:val="000000"/>
                <w:kern w:val="0"/>
                <w:sz w:val="18"/>
                <w:szCs w:val="18"/>
              </w:rPr>
              <w:t>0</w:t>
            </w:r>
            <w:r w:rsidRPr="008543E7">
              <w:rPr>
                <w:rFonts w:ascii="Times New Roman" w:hAnsi="Times New Roman" w:hint="eastAsia"/>
                <w:color w:val="000000"/>
                <w:kern w:val="0"/>
                <w:sz w:val="18"/>
                <w:szCs w:val="18"/>
              </w:rPr>
              <w:t>．</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％以下的罚款；对全部或者部分使用国有资金的项目，并可以暂停项目执行或者暂停资金拨付。</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将非主体、非关键性工作肢解发包的，且未造成质量安全事故的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0.6%</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将主体或者关键性工作肢解发包的，且未造成质量安全事故的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0.6%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0.8%</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将主体和关键性工作肢解发包的或者造成质量安全事故的。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0.8%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0201703000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对建设单位迫使承包方以低于成本的价格竞标的处罚</w:t>
            </w:r>
          </w:p>
        </w:tc>
      </w:tr>
      <w:tr w:rsidR="009F3E08" w:rsidRPr="008543E7" w:rsidTr="005365D5">
        <w:trPr>
          <w:trHeight w:val="841"/>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第十条第一款　建设工程发包单位不得迫使承包方以低于成本的价格竞标，不得任意压缩合理工期。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违反本条例规定，建设单位有下列行为之一的，责令改正，处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（一）迫使承包方以低于成本的价格竞标的。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低于成本</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低于成本</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以下的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低于成本</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以上，或者造成重大质量安全事故的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0201704000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对建设单位任意压缩合理工期的处罚</w:t>
            </w:r>
          </w:p>
        </w:tc>
      </w:tr>
      <w:tr w:rsidR="009F3E08" w:rsidRPr="008543E7" w:rsidTr="005365D5">
        <w:trPr>
          <w:trHeight w:val="190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第十条第一款　建设工程发包单位不得迫使承包方以低于成本的价格竞标，不得任意压缩合理工期。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违反本条例规定，建设单位有下列行为之一的，责令改正，处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（二）任意压缩合理工期的。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9F3E08" w:rsidRPr="008543E7" w:rsidRDefault="009F3E08" w:rsidP="00493308">
            <w:pPr>
              <w:widowControl/>
              <w:spacing w:line="320" w:lineRule="exact"/>
              <w:ind w:firstLineChars="150" w:firstLine="27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违反本条例的规定，建设单位有下列行为之一的，责令限期改正，处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万元以下的罚款；造成重大安全事故，构成犯罪的，对直接责任人员，依照刑法有关规定追究刑事责任；造成损失的，依法承担赔偿责任：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（二）要求施工单位压缩合同约定的工期的。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违反消防安全管理规定的行为，由公安消防机构依法处罚。</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ind w:firstLine="360"/>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有关法律、行政法规对建设工程安全生产违法行为的行政处罚决定机关另有规定的，从其规定。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比合理工期少</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比合理工期少</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以下的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比合理工期少</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以上，或者造成重大质量安全事故的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0201705000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对建设单位明示或者暗示建筑设计单位或者建筑施工企业违反工程建设强制性标准，降低工程质量行为的处罚</w:t>
            </w:r>
          </w:p>
        </w:tc>
      </w:tr>
      <w:tr w:rsidR="009F3E08" w:rsidRPr="008543E7" w:rsidTr="005365D5">
        <w:trPr>
          <w:trHeight w:val="175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第十条第二款　建设单位不得明示或者暗示设计单位或者施工单位违反工程建设强制性标准，降低建设工程质量。</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违反本条例规定，建设单位有下列行为之一的，责令改正，处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三）明示或者暗示设计单位或者施工单位违反工程建设强制性标准，降低工程质量的。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建筑设计单位或者建筑施工企业未实施，或者未造成质量隐患的</w:t>
            </w:r>
          </w:p>
        </w:tc>
        <w:tc>
          <w:tcPr>
            <w:tcW w:w="108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造成质量隐患的</w:t>
            </w:r>
          </w:p>
        </w:tc>
        <w:tc>
          <w:tcPr>
            <w:tcW w:w="1080" w:type="dxa"/>
            <w:vMerge/>
            <w:tcBorders>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造成一般或较大质量事故的</w:t>
            </w:r>
          </w:p>
        </w:tc>
        <w:tc>
          <w:tcPr>
            <w:tcW w:w="1080" w:type="dxa"/>
            <w:vMerge/>
            <w:tcBorders>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造成重大及以上质量事故的</w:t>
            </w:r>
          </w:p>
        </w:tc>
        <w:tc>
          <w:tcPr>
            <w:tcW w:w="108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0201706000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对施工图设计文件未经审查或者审查不合格，建设单位擅自施工的处罚</w:t>
            </w:r>
          </w:p>
        </w:tc>
      </w:tr>
      <w:tr w:rsidR="009F3E08" w:rsidRPr="008543E7" w:rsidTr="005365D5">
        <w:trPr>
          <w:trHeight w:val="17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第十一条第二款　施工图设计文件未经审查批准的，不得使用。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违反本条例规定，建设单位有下列行为之一的，责令改正，处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（四）施工图设计文件未经审查或者审查不合格，擅自施工的。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未造成工程存在质量隐患的</w:t>
            </w:r>
          </w:p>
        </w:tc>
        <w:tc>
          <w:tcPr>
            <w:tcW w:w="108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造成工程存在质量隐患的</w:t>
            </w:r>
          </w:p>
        </w:tc>
        <w:tc>
          <w:tcPr>
            <w:tcW w:w="1080" w:type="dxa"/>
            <w:vMerge/>
            <w:tcBorders>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引起一般或较大质量事故的</w:t>
            </w:r>
          </w:p>
        </w:tc>
        <w:tc>
          <w:tcPr>
            <w:tcW w:w="1080" w:type="dxa"/>
            <w:vMerge/>
            <w:tcBorders>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引起重大及以上质量事故的</w:t>
            </w:r>
          </w:p>
        </w:tc>
        <w:tc>
          <w:tcPr>
            <w:tcW w:w="108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0201707000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对建设项目必须实行工程监理而未实行工程监理的处罚</w:t>
            </w:r>
          </w:p>
        </w:tc>
      </w:tr>
      <w:tr w:rsidR="009F3E08" w:rsidRPr="008543E7" w:rsidTr="005365D5">
        <w:trPr>
          <w:trHeight w:val="1691"/>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第十二条第二款　下列建设工程必须实行监理：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（一）国家重点建设工程；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（二）大中型公用事业工程；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（三）成片开发建设的住宅小区工程；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（四）利用外国政府或者国际组织贷款、援助资金的工程；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（五）国家规定必须实行监理的其他工程。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违反本条例规定，建设单位有下列行为之一的，责令改正，处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（五）建设项目必须实行工程监理而未实行工程监理的。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工程形象进度未过半的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工程形象进度已过半的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工程已完工的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0201708000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对未按照国家规定办理工程质量监督手续的处罚</w:t>
            </w:r>
          </w:p>
        </w:tc>
      </w:tr>
      <w:tr w:rsidR="009F3E08" w:rsidRPr="008543E7" w:rsidTr="005365D5">
        <w:trPr>
          <w:trHeight w:val="1800"/>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号，根据中华人民共和国国务院令第</w:t>
            </w:r>
            <w:r w:rsidRPr="008543E7">
              <w:rPr>
                <w:rFonts w:ascii="Times New Roman" w:hAnsi="Times New Roman"/>
                <w:color w:val="000000"/>
                <w:kern w:val="0"/>
                <w:sz w:val="18"/>
                <w:szCs w:val="18"/>
              </w:rPr>
              <w:t>714</w:t>
            </w:r>
            <w:r w:rsidRPr="008543E7">
              <w:rPr>
                <w:rFonts w:ascii="Times New Roman" w:hAnsi="Times New Roman" w:hint="eastAsia"/>
                <w:color w:val="000000"/>
                <w:kern w:val="0"/>
                <w:sz w:val="18"/>
                <w:szCs w:val="18"/>
              </w:rPr>
              <w:t>号修改）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建设单位在开工前，应当按照国家有关规定办理工程质量监督手续，工程质量监督手续可以与施工许可证或者开工报告合并办理。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违反本条例规定，建设单位有下列行为之一的，责令改正，处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（六）未按照国家规定办理工程质量监督手续的。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工程形象进度未过半的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工程形象进度已过半的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工程已完工的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0201709000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对建设单位明示或者暗示施工单位使用不合格的建筑材料、建筑构配件和设备的处罚</w:t>
            </w:r>
          </w:p>
        </w:tc>
      </w:tr>
      <w:tr w:rsidR="009F3E08" w:rsidRPr="008543E7" w:rsidTr="005365D5">
        <w:trPr>
          <w:trHeight w:val="184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建设单位不得明示或者暗示施工单位使用不合格的建筑材料、建筑构配件和设备。</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违反本条例规定，建设单位有下列行为之一的，责令改正，处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（七）明示或者暗示施工单位使用不合格的建筑材料、建筑构配件和设备的。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施工单位尚未使用的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施工单位已使用但可按要求改正的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项目已经完工或者无法改正的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0201710000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对建设单位未按照国家规定将竣工验收报告、有关认可文件或者准许使用文件报送备案的处罚</w:t>
            </w:r>
          </w:p>
        </w:tc>
      </w:tr>
      <w:tr w:rsidR="009F3E08" w:rsidRPr="008543E7" w:rsidTr="005365D5">
        <w:trPr>
          <w:trHeight w:val="1980"/>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建设单位应当自建设工程竣工验收合格之日起</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日内，将建设工程竣工验收报告和规划、公安消防、环保等部门出具的认可文件或者准许使用文件报建设行政主管部门或者其他有关部门备案。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违反本条例规定，建设单位有下列行为之一的，责令改正，处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（八）未按照国家规定将竣工验收报告、有关认可文件或者准许使用文件报送备案的。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报送材料不完整的但未投入使用的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未报送材料但未投入使用的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已经投入使用的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0201712000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对建设单位未组织竣工验收擅自交付使用的处罚</w:t>
            </w:r>
          </w:p>
        </w:tc>
      </w:tr>
      <w:tr w:rsidR="009F3E08" w:rsidRPr="008543E7" w:rsidTr="005365D5">
        <w:trPr>
          <w:trHeight w:val="1830"/>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第十六条第三款　建设工程经验收合格的，方可交付使用。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第五十八条　违反本条例规定，建设单位有下列行为之一的，责令改正，处工程合同价款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（一）未组织竣工验收，擅自交付使用的。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按照要求重新竣工验收且验收合格的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2%-2.5%</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按照要求重新竣工验收但验收不合格，或者未按照要求改正的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2.5%-3%</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3%-3.5%</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3.5%-4%</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0201713000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对建设单位擅自将验收不合格的工程交付使用的处罚</w:t>
            </w:r>
          </w:p>
        </w:tc>
      </w:tr>
      <w:tr w:rsidR="009F3E08" w:rsidRPr="008543E7" w:rsidTr="005365D5">
        <w:trPr>
          <w:trHeight w:val="1860"/>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第十六条第三款　建设工程经验收合格的，方可交付使用。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第五十八条　违反本条例规定，建设单位有下列行为之一的，责令改正，处工程合同价款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（二）验收不合格，擅自交付使用的。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仅非主体、非关键部分不合格且按照要求改正的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2%-2.5%</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主体或关键部分不合格，或者未按照要求改正的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2.5%-3%</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3%-3.5%</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3.5%-4%</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0201714000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对建设单位将不合格建设工程按照合格工程验收的处罚</w:t>
            </w:r>
          </w:p>
        </w:tc>
      </w:tr>
      <w:tr w:rsidR="009F3E08" w:rsidRPr="008543E7" w:rsidTr="005365D5">
        <w:trPr>
          <w:trHeight w:val="187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第十六条第三款　建设工程经验收合格的，方可交付使用。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第五十八条　违反本条例规定，建设单位有下列行为之一的，责令改正，处工程合同价款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（三）对不合格的建设工程按照合格工程验收的。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按照要求改正后重新验收合格的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2%-2.5%</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按照要求改正后重新验收仍不合格，或者未按照要求改正的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2.5%-3%</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3%-3.5%</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对单位：处工程合同价款</w:t>
            </w:r>
            <w:r w:rsidRPr="008543E7">
              <w:rPr>
                <w:rFonts w:ascii="Times New Roman" w:hAnsi="Times New Roman"/>
                <w:color w:val="000000"/>
                <w:kern w:val="0"/>
                <w:sz w:val="18"/>
                <w:szCs w:val="18"/>
              </w:rPr>
              <w:t>3.5%-4%</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0201715000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对建设单位未向建设行政主管部门移交建设项目档案的处罚</w:t>
            </w:r>
          </w:p>
        </w:tc>
      </w:tr>
      <w:tr w:rsidR="009F3E08" w:rsidRPr="008543E7" w:rsidTr="005365D5">
        <w:trPr>
          <w:trHeight w:val="199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　建设单位应当严格按照国家有关档案管理的规定，及时收集、整理建设项目各环节的文件资料，建立、健全建设项目档案，并在建设工程竣工验收后，及时向建设行政主管部门或者其他有关部门移交建设项目档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第五十九条　违反本条例规定，建设工程竣工验收后，建设单位未向建设行政主管部门或者其他有关部门移交建设项目档案的，责令改正，处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9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90"/>
        <w:gridCol w:w="3335"/>
        <w:gridCol w:w="1559"/>
        <w:gridCol w:w="8066"/>
      </w:tblGrid>
      <w:tr w:rsidR="009F3E08" w:rsidRPr="008543E7" w:rsidTr="005365D5">
        <w:trPr>
          <w:trHeight w:val="285"/>
        </w:trPr>
        <w:tc>
          <w:tcPr>
            <w:tcW w:w="1090"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0201716000</w:t>
            </w:r>
          </w:p>
        </w:tc>
      </w:tr>
      <w:tr w:rsidR="009F3E08" w:rsidRPr="008543E7" w:rsidTr="005365D5">
        <w:trPr>
          <w:trHeight w:val="285"/>
        </w:trPr>
        <w:tc>
          <w:tcPr>
            <w:tcW w:w="109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对勘察、设计、施工、工程监理单位超越本单位资质等级承揽工程的处罚</w:t>
            </w:r>
          </w:p>
        </w:tc>
      </w:tr>
      <w:tr w:rsidR="009F3E08" w:rsidRPr="008543E7" w:rsidTr="005365D5">
        <w:trPr>
          <w:trHeight w:val="3945"/>
        </w:trPr>
        <w:tc>
          <w:tcPr>
            <w:tcW w:w="109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vAlign w:val="center"/>
          </w:tcPr>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第十八条第一款　从事建设工程勘察、设计的单位应当依法取得相应等级的资质证书，并在其资质等级许可的范围内承揽工程。</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禁止勘察、设计单位超越其资质等级许可的范围或者以其他勘察、设计单位的名义承揽工程。禁止勘察、设计单位允许其他单位或者个人以本单位的名义承揽工程。</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第二十五条第一款　施工单位应当依法取得相应等级的资质证书，并在其资质等级许可的范围内承揽工程。</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禁止施工单位超越本单位资质等级许可的业务范围或者以其他施工单位的名义承揽工程。禁止施工单位允许其他单位或者个人以本单位的名义承揽工程。</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第三十四条第一款　工程监理单位应当依法取得相应等级的资质证书，并在其资质等级许可的范围内承担工程监理业务。</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禁止工程监理单位超越本单位资质等级许可的范围或者以其他工程监理单位的名义承担工程监理业务。禁止工程监理单位允许其他单位或者个人以本单位的名义承担工程监理业务。</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第六十条第一款　违反本条例规定，勘察、设计、施工、工程监理单位超越本单位资质等级承揽工程的，责令停止违法行为，对勘察、设计单位或者工程监理单位处合同约定的勘察费、设计费或者监理酬金</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倍以下的罚款；对施工单位处工程合同价款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％以下的罚款，可以责令停业整顿，降低资质等级；情节严重的，吊销资质证书；有违法所得的，予以没收。</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罚款，没收违法所得，责令停业整顿，降低资质等级，吊销资质证书</w:t>
            </w:r>
          </w:p>
        </w:tc>
      </w:tr>
      <w:tr w:rsidR="009F3E08" w:rsidRPr="008543E7" w:rsidTr="005365D5">
        <w:trPr>
          <w:trHeight w:val="285"/>
        </w:trPr>
        <w:tc>
          <w:tcPr>
            <w:tcW w:w="1405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1135"/>
        </w:trPr>
        <w:tc>
          <w:tcPr>
            <w:tcW w:w="109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335"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超越一个资质等级的</w:t>
            </w:r>
          </w:p>
        </w:tc>
        <w:tc>
          <w:tcPr>
            <w:tcW w:w="1559"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806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对勘察、设计单位：处合同约定的勘察、设计费</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对工程监理单位：处合同约定的监理酬金</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1490"/>
        </w:trPr>
        <w:tc>
          <w:tcPr>
            <w:tcW w:w="109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335"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超越两个以上资质等级，或者超越序列的</w:t>
            </w:r>
          </w:p>
        </w:tc>
        <w:tc>
          <w:tcPr>
            <w:tcW w:w="1559"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806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对勘察、设计单位：处合同约定的勘察、设计费</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倍以下罚款，责令停业整顿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对工程监理单位：处合同约定的监理酬金</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倍以下罚款，责令停业整顿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对施工单位：处工程合同价款</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以下罚款，责令停业整顿，降低资质等级</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1440"/>
        </w:trPr>
        <w:tc>
          <w:tcPr>
            <w:tcW w:w="109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335"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造成一般或较大工程质量事故的</w:t>
            </w:r>
          </w:p>
        </w:tc>
        <w:tc>
          <w:tcPr>
            <w:tcW w:w="1559"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806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对勘察、设计单位：处合同约定的勘察、设计费</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倍以下罚款，责令停业整顿，降低资质等级</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对工程监理单位：处合同约定的监理酬金</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倍以下罚款，责令停业整顿，降低资质等级</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对施工单位：处工程合同价款</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以下罚款，责令停业整顿，降低资质等级</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以下罚款</w:t>
            </w:r>
          </w:p>
        </w:tc>
      </w:tr>
      <w:tr w:rsidR="009F3E08" w:rsidRPr="008543E7" w:rsidTr="005365D5">
        <w:trPr>
          <w:trHeight w:val="1440"/>
        </w:trPr>
        <w:tc>
          <w:tcPr>
            <w:tcW w:w="109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335"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造成重大或以上工程质量事故的</w:t>
            </w:r>
          </w:p>
        </w:tc>
        <w:tc>
          <w:tcPr>
            <w:tcW w:w="1559"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8066"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对勘察、设计单位：处合同约定的勘察、设计费</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倍以下罚款，责令停业整顿，吊销资质证书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对工程监理单位：处合同约定的监理酬金</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倍以下罚款，责令停业整顿，吊销资质证书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对施工单位：处工程合同价款</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以下罚款，责令停业整顿，吊销资质证书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90"/>
        <w:gridCol w:w="2941"/>
        <w:gridCol w:w="1620"/>
        <w:gridCol w:w="8399"/>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0201717000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对勘察、设计、施工、工程监理单位未取得资质证书承揽工程的处罚</w:t>
            </w:r>
          </w:p>
        </w:tc>
      </w:tr>
      <w:tr w:rsidR="009F3E08" w:rsidRPr="008543E7" w:rsidTr="005365D5">
        <w:trPr>
          <w:trHeight w:val="2760"/>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第十八条第一款　从事建设工程勘察、设计的单位应当依法取得相应等级的资质证书，并在其资质等级许可的范围内承揽工程。</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第二十五条第一款　施工单位应当依法取得相应等级的资质证书，并在其资质等级许可的范围内承揽工程。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第三十四条第一款　工程监理单位应当依法取得相应等级的资质证书，并在其资质等级许可的范围内承担工程监理业务。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第六十条第一款　违反本条例规定，勘察、设计、施工、工程监理单位超越本单位资质等级承揽工程的，责令停止违法行为，对勘察、设计单位或者工程监理单位处合同约定的勘察费、设计费或者监理酬金</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倍以下的罚款；对施工单位处工程合同价款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％以下的罚款，可以责令停业整顿，降低资质等级；情节严重的，吊销资质证书；有违法所得的，予以没收。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未取得资质证书承揽工程的，予以取缔，依照前款规定处以罚款；有违法所得的，予以没收。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960"/>
        </w:trPr>
        <w:tc>
          <w:tcPr>
            <w:tcW w:w="109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94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项目开展未过半</w:t>
            </w:r>
          </w:p>
        </w:tc>
        <w:tc>
          <w:tcPr>
            <w:tcW w:w="16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8399"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96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94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项目开展过半</w:t>
            </w:r>
          </w:p>
        </w:tc>
        <w:tc>
          <w:tcPr>
            <w:tcW w:w="16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8399"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以下罚款，责令停业整顿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960"/>
        </w:trPr>
        <w:tc>
          <w:tcPr>
            <w:tcW w:w="109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94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项目完成</w:t>
            </w:r>
          </w:p>
        </w:tc>
        <w:tc>
          <w:tcPr>
            <w:tcW w:w="16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8399"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以下罚款，责令停业整顿，降低资质等级或者吊销资质证书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90"/>
        <w:gridCol w:w="4600"/>
        <w:gridCol w:w="1080"/>
        <w:gridCol w:w="7280"/>
      </w:tblGrid>
      <w:tr w:rsidR="009F3E08" w:rsidRPr="008543E7" w:rsidTr="005365D5">
        <w:trPr>
          <w:trHeight w:val="285"/>
        </w:trPr>
        <w:tc>
          <w:tcPr>
            <w:tcW w:w="1090"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0201718000</w:t>
            </w:r>
          </w:p>
        </w:tc>
      </w:tr>
      <w:tr w:rsidR="009F3E08" w:rsidRPr="008543E7" w:rsidTr="005365D5">
        <w:trPr>
          <w:trHeight w:val="285"/>
        </w:trPr>
        <w:tc>
          <w:tcPr>
            <w:tcW w:w="109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对勘察、设计、施工、工程监理单位以欺骗、贿赂等不正当手段取得资质证书的处罚</w:t>
            </w:r>
          </w:p>
        </w:tc>
      </w:tr>
      <w:tr w:rsidR="009F3E08" w:rsidRPr="008543E7" w:rsidTr="003803F0">
        <w:trPr>
          <w:trHeight w:val="8184"/>
        </w:trPr>
        <w:tc>
          <w:tcPr>
            <w:tcW w:w="109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vAlign w:val="center"/>
          </w:tcPr>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被许可人以欺骗、贿赂等不正当手段取得行政许可的，应当予以撤销。</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【法律】《中华人民共和国建筑法》</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第六十五条第四款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以欺骗手段取得资质证书的，吊销资质证书，处以罚款；构成犯罪的，依法追究刑事责任。</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本法规定的责令停业整顿、降低资质等级和吊销资质证书的行政处罚，由颁发资质证书的机关决定；其他行政处罚，由建设行政主管部门或者有关部门依照法律和国务院规定的职权范围决定。</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【行政法规】《建设工程勘察设计管理条例》（国务院令第</w:t>
            </w:r>
            <w:r w:rsidRPr="008543E7">
              <w:rPr>
                <w:rFonts w:ascii="Times New Roman" w:hAnsi="Times New Roman"/>
                <w:color w:val="000000"/>
                <w:kern w:val="0"/>
                <w:sz w:val="18"/>
                <w:szCs w:val="18"/>
              </w:rPr>
              <w:t>293</w:t>
            </w:r>
            <w:r w:rsidRPr="008543E7">
              <w:rPr>
                <w:rFonts w:ascii="Times New Roman" w:hAnsi="Times New Roman" w:hint="eastAsia"/>
                <w:color w:val="000000"/>
                <w:kern w:val="0"/>
                <w:sz w:val="18"/>
                <w:szCs w:val="18"/>
              </w:rPr>
              <w:t>号）</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违反本条例第八条规定的，责令停止违法行为，处合同约定的勘察费、设计费１倍以上２倍以下的罚款，有违法所得的，予以没收；可以责令停业整顿，降低资质等级；情节严重的，吊销资质证书。</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以欺骗手段取得资质证书承揽工程的，吊销资质证书，依照本条第一款规定处以罚款；有违法所得的，予以没收。</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第十八条第一款　从事建设工程勘察、设计的单位应当依法取得相应等级的资质证书，并在其资质等级许可的范围</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第二十五条第一款　施工单位应当依法取得相应等级的资质证书，并在其资质等级许可的范围内承揽工程。</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第三十四条第一款　工程监理单位应当依法取得相应等级的资质证书，并在其资质等级许可的范围内承担工程监理业务。</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第六十条第一款　违反本条例规定，勘察、设计、施工、工程监理单位超越本单位资质等级承揽工程的，责令停止违法行为，对勘察、设计单位或者工程监理单位处合同约定的勘察费、设计费或者监理酬金</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倍以下的罚款；对施工单位处工程合同价款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％以下的罚款，可以责令停业整顿，降低资质等级；情节严重的，吊销资质证书；有违法所得的，予以没收。</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以欺骗手段取得资质证书承揽工程的，吊销资质证书，依照本条第一款规定处以罚款；有违法所得的，予以没收。</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【规章】《建设工程勘察设计资质管理规定》（建设部令第</w:t>
            </w:r>
            <w:r w:rsidRPr="008543E7">
              <w:rPr>
                <w:rFonts w:ascii="Times New Roman" w:hAnsi="Times New Roman"/>
                <w:color w:val="000000"/>
                <w:kern w:val="0"/>
                <w:sz w:val="18"/>
                <w:szCs w:val="18"/>
              </w:rPr>
              <w:t>160</w:t>
            </w:r>
            <w:r w:rsidRPr="008543E7">
              <w:rPr>
                <w:rFonts w:ascii="Times New Roman" w:hAnsi="Times New Roman" w:hint="eastAsia"/>
                <w:color w:val="000000"/>
                <w:kern w:val="0"/>
                <w:sz w:val="18"/>
                <w:szCs w:val="18"/>
              </w:rPr>
              <w:t>号）</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企业以欺骗、贿赂等不正当手段取得资质证书的，由县级以上地方人民政府建设主管部门或者有关部门给予警告，并依法处以罚款；该企业在</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年内不得再次申请该资质。</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企业以欺骗、贿赂等不正当手段取得建筑业企业资质的，由原资质许可机关予以撤销；由县级以上地方人民政府住房城乡建设主管部门或者其他有关部门给予警告，并处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万元的罚款；申请企业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年内不得再次申请建筑业企业资质。</w:t>
            </w:r>
          </w:p>
          <w:p w:rsidR="009F3E08" w:rsidRPr="008543E7" w:rsidRDefault="009F3E08" w:rsidP="003803F0">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【规章】《工程监理企业资质管理规定》（建设部令第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w:t>
            </w:r>
          </w:p>
          <w:p w:rsidR="009F3E08" w:rsidRPr="008543E7" w:rsidRDefault="009F3E08" w:rsidP="003803F0">
            <w:pPr>
              <w:spacing w:line="22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第二十八条　以欺骗、贿赂等不正当手段取得工程监理企业资质证书的，由县级以上地方人民政府建设主管部门或者有关部门给予警告，并处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万元以下的罚款，申请人</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年内不得再次申请工程监理企业资质。</w:t>
            </w:r>
          </w:p>
          <w:p w:rsidR="009F3E08" w:rsidRPr="008543E7" w:rsidRDefault="009F3E08" w:rsidP="003803F0">
            <w:pPr>
              <w:spacing w:line="220" w:lineRule="exact"/>
              <w:ind w:firstLine="360"/>
              <w:jc w:val="left"/>
              <w:rPr>
                <w:rFonts w:ascii="Times New Roman" w:hAnsi="Times New Roman"/>
                <w:color w:val="000000"/>
                <w:kern w:val="0"/>
                <w:sz w:val="18"/>
                <w:szCs w:val="18"/>
              </w:rPr>
            </w:pPr>
          </w:p>
        </w:tc>
      </w:tr>
      <w:tr w:rsidR="009F3E08" w:rsidRPr="008543E7" w:rsidTr="005365D5">
        <w:trPr>
          <w:trHeight w:val="285"/>
        </w:trPr>
        <w:tc>
          <w:tcPr>
            <w:tcW w:w="109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处罚种类</w:t>
            </w:r>
          </w:p>
        </w:tc>
        <w:tc>
          <w:tcPr>
            <w:tcW w:w="1296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罚款，没收违法所得，责令停业整顿，降低资质等级，吊销资质证书</w:t>
            </w:r>
          </w:p>
        </w:tc>
      </w:tr>
      <w:tr w:rsidR="009F3E08" w:rsidRPr="008543E7" w:rsidTr="005365D5">
        <w:trPr>
          <w:trHeight w:val="285"/>
        </w:trPr>
        <w:tc>
          <w:tcPr>
            <w:tcW w:w="1405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9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460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未承揽工程的或承揽工程尚未开工的</w:t>
            </w:r>
          </w:p>
        </w:tc>
        <w:tc>
          <w:tcPr>
            <w:tcW w:w="108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728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罚款</w:t>
            </w:r>
          </w:p>
        </w:tc>
      </w:tr>
      <w:tr w:rsidR="009F3E08" w:rsidRPr="008543E7" w:rsidTr="005365D5">
        <w:trPr>
          <w:trHeight w:val="960"/>
        </w:trPr>
        <w:tc>
          <w:tcPr>
            <w:tcW w:w="109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承揽了工程进度未过半的</w:t>
            </w:r>
          </w:p>
        </w:tc>
        <w:tc>
          <w:tcPr>
            <w:tcW w:w="108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728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以下罚款，责令停业整顿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960"/>
        </w:trPr>
        <w:tc>
          <w:tcPr>
            <w:tcW w:w="109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承揽了工程进度过半的</w:t>
            </w:r>
          </w:p>
        </w:tc>
        <w:tc>
          <w:tcPr>
            <w:tcW w:w="108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728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以下罚款，责令停业整顿，降低资质等级或者吊销资质证书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0201719000</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对在工程发包与承包中索贿、受贿、行贿的处罚</w:t>
            </w:r>
          </w:p>
        </w:tc>
      </w:tr>
      <w:tr w:rsidR="009F3E08" w:rsidRPr="008543E7" w:rsidTr="005365D5">
        <w:trPr>
          <w:trHeight w:val="2760"/>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【法律】《中华人民共和国建筑法》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在工程发包与承包中索贿、受贿、行贿，构成犯罪的，依法追究刑事责任；不构成犯罪的，分别处以罚款，没收贿赂的财物，对直接负责的主管人员和其他直接责任人员给予处分。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对在工程承包中行贿的承包单位，除依照前款规定处罚外，可以责令停业整顿，降低资质等级或者吊销资质证书。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本法规定的责令停业整顿、降低资质等级和吊销资质证书的行政处罚，由颁发资质证书的机关决定；其他行政处罚，由建设行政主管部门或者有关部门依照法律和国务院规定的职权范围决定。</w:t>
            </w:r>
          </w:p>
        </w:tc>
      </w:tr>
      <w:tr w:rsidR="009F3E08" w:rsidRPr="008543E7" w:rsidTr="005365D5">
        <w:trPr>
          <w:trHeight w:val="285"/>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没收贿赂的财物，责令停业整顿，降低资质等级或者吊销资质证书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721"/>
        </w:trPr>
        <w:tc>
          <w:tcPr>
            <w:tcW w:w="1090" w:type="dxa"/>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承包单位在工程承包中行贿，无违法所得的</w:t>
            </w:r>
          </w:p>
        </w:tc>
        <w:tc>
          <w:tcPr>
            <w:tcW w:w="1080" w:type="dxa"/>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责令停业整顿，降低资质等级</w:t>
            </w:r>
          </w:p>
        </w:tc>
      </w:tr>
      <w:tr w:rsidR="009F3E08" w:rsidRPr="008543E7" w:rsidTr="005365D5">
        <w:trPr>
          <w:trHeight w:val="721"/>
        </w:trPr>
        <w:tc>
          <w:tcPr>
            <w:tcW w:w="109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承包单位在工程承包中行贿，有违法所得的</w:t>
            </w:r>
          </w:p>
        </w:tc>
        <w:tc>
          <w:tcPr>
            <w:tcW w:w="1080"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责令停业整顿，吊销资质证书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90"/>
        <w:gridCol w:w="6140"/>
        <w:gridCol w:w="1080"/>
        <w:gridCol w:w="5740"/>
      </w:tblGrid>
      <w:tr w:rsidR="009F3E08" w:rsidRPr="008543E7" w:rsidTr="005365D5">
        <w:trPr>
          <w:trHeight w:val="285"/>
        </w:trPr>
        <w:tc>
          <w:tcPr>
            <w:tcW w:w="1090"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0201720000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9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对勘察、设计、施工、工程监理单位允许其他单位或者个人以本单位名义承揽工程的处罚</w:t>
            </w:r>
          </w:p>
        </w:tc>
      </w:tr>
      <w:tr w:rsidR="009F3E08" w:rsidRPr="008543E7" w:rsidTr="005365D5">
        <w:trPr>
          <w:trHeight w:val="3270"/>
        </w:trPr>
        <w:tc>
          <w:tcPr>
            <w:tcW w:w="109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vAlign w:val="center"/>
          </w:tcPr>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禁止勘察、设计单位超越其资质等级许可的范围或者以其他勘察、设计单位的名义承揽工程。禁止勘察、设计单位允许其他单位或者个人以本单位的名义承揽工程。</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第二十五条第二款　禁止施工单位超越本单位资质等级许可的业务范围或者以其他施工单位的名义承揽工程。禁止施工单位允许其他单位或者个人以本单位的名义承揽工程。</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第三十四条第二款　禁止工程监理单位超越本单位资质等级许可的范围或者以其他工程监理单位的名义承担工程监理业务。禁止工程监理单位允许其他单位或者个人以本单位的名义承担工程监理业务。</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第六十一条　违反本条例规定，勘察、设计、施工、工程监理单位允许其他单位或者个人以本单位名义承揽工程的，责令改正，没收违法所得，对勘察、设计单位和工程监理单位处合同约定的勘察费、设计费和监理酬金</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倍以下的罚款；对施工单位处工程合同价款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％以下的罚款；可以责令停业整顿，降低资质等级；情节严重的，吊销资质证书。</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9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vAlign w:val="center"/>
          </w:tcPr>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没收违法所得，罚款，责令停业整顿，降低资质等级，吊销资质证书</w:t>
            </w:r>
          </w:p>
        </w:tc>
      </w:tr>
      <w:tr w:rsidR="009F3E08" w:rsidRPr="008543E7" w:rsidTr="005365D5">
        <w:trPr>
          <w:trHeight w:val="285"/>
        </w:trPr>
        <w:tc>
          <w:tcPr>
            <w:tcW w:w="14050" w:type="dxa"/>
            <w:gridSpan w:val="4"/>
            <w:vAlign w:val="center"/>
          </w:tcPr>
          <w:p w:rsidR="009F3E08" w:rsidRPr="008543E7" w:rsidRDefault="009F3E08" w:rsidP="005365D5">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E62253">
        <w:trPr>
          <w:trHeight w:val="717"/>
        </w:trPr>
        <w:tc>
          <w:tcPr>
            <w:tcW w:w="109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未获得工程任务的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40" w:type="dxa"/>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倍以下罚款</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以下罚款</w:t>
            </w:r>
          </w:p>
          <w:p w:rsidR="009F3E08" w:rsidRPr="008543E7" w:rsidRDefault="009F3E08" w:rsidP="00E62253">
            <w:pPr>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倍以下罚款</w:t>
            </w:r>
          </w:p>
          <w:p w:rsidR="009F3E08" w:rsidRPr="008543E7" w:rsidRDefault="009F3E08" w:rsidP="00E62253">
            <w:pPr>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2020"/>
        </w:trPr>
        <w:tc>
          <w:tcPr>
            <w:tcW w:w="109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承揽到工程任务的并且已经开始施工的。</w:t>
            </w:r>
          </w:p>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8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倍以下罚款，责令停业整顿，降低资质等级</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以下罚款，责令停业整顿，降低资质等级</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倍以下罚款，责令停业整顿，降低资质等级</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557"/>
        </w:trPr>
        <w:tc>
          <w:tcPr>
            <w:tcW w:w="109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承揽工程任务已经完成或者发生安全事故的</w:t>
            </w:r>
          </w:p>
        </w:tc>
        <w:tc>
          <w:tcPr>
            <w:tcW w:w="108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40" w:type="dxa"/>
            <w:tcBorders>
              <w:bottom w:val="single" w:sz="8" w:space="0" w:color="auto"/>
            </w:tcBorders>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倍以下罚款，吊销资质证书</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以下罚款，吊销资质证书</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倍以下罚款，吊销资质证书</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tbl>
      <w:tblPr>
        <w:tblW w:w="0" w:type="auto"/>
        <w:tblInd w:w="9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40"/>
        <w:gridCol w:w="5916"/>
        <w:gridCol w:w="851"/>
        <w:gridCol w:w="6239"/>
      </w:tblGrid>
      <w:tr w:rsidR="009F3E08" w:rsidRPr="008543E7" w:rsidTr="005365D5">
        <w:trPr>
          <w:trHeight w:val="285"/>
        </w:trPr>
        <w:tc>
          <w:tcPr>
            <w:tcW w:w="1040"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0201721000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4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对勘察、设计、施工单位将所承包的工程转包或者违法分包，工程监理单位转让工程监理业务的处罚</w:t>
            </w:r>
          </w:p>
        </w:tc>
      </w:tr>
      <w:tr w:rsidR="009F3E08" w:rsidRPr="008543E7" w:rsidTr="005365D5">
        <w:trPr>
          <w:trHeight w:val="2422"/>
        </w:trPr>
        <w:tc>
          <w:tcPr>
            <w:tcW w:w="104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2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2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第十八条第三款　勘察、设计单位不得转包或者违法分包所承揽的工程。</w:t>
            </w:r>
          </w:p>
          <w:p w:rsidR="009F3E08" w:rsidRPr="008543E7" w:rsidRDefault="009F3E08" w:rsidP="005365D5">
            <w:pPr>
              <w:widowControl/>
              <w:spacing w:line="2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第二十五条第三款　施工单位不得转包或者违法分包工程。</w:t>
            </w:r>
          </w:p>
          <w:p w:rsidR="009F3E08" w:rsidRPr="008543E7" w:rsidRDefault="009F3E08" w:rsidP="005365D5">
            <w:pPr>
              <w:widowControl/>
              <w:spacing w:line="2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第三十四条第三款　工程监理单位不得转让工程监理业务。</w:t>
            </w:r>
          </w:p>
          <w:p w:rsidR="009F3E08" w:rsidRPr="008543E7" w:rsidRDefault="009F3E08" w:rsidP="005365D5">
            <w:pPr>
              <w:widowControl/>
              <w:spacing w:line="2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　违反本条例规定，承包单位将承包的工程转包或者违法分包的，责令改正，没收违法所得，对勘察、设计单位处合同约定的勘察费、设计费</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％以下的罚款；对施工单位处工程合同价款</w:t>
            </w:r>
            <w:r w:rsidRPr="008543E7">
              <w:rPr>
                <w:rFonts w:ascii="Times New Roman" w:hAnsi="Times New Roman"/>
                <w:color w:val="000000"/>
                <w:kern w:val="0"/>
                <w:sz w:val="18"/>
                <w:szCs w:val="18"/>
              </w:rPr>
              <w:t>0</w:t>
            </w:r>
            <w:r w:rsidRPr="008543E7">
              <w:rPr>
                <w:rFonts w:ascii="Times New Roman" w:hAnsi="Times New Roman" w:hint="eastAsia"/>
                <w:color w:val="000000"/>
                <w:kern w:val="0"/>
                <w:sz w:val="18"/>
                <w:szCs w:val="18"/>
              </w:rPr>
              <w:t>．</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％以下的罚款；可以责令停业整顿，降低资质等级；情节严重的，吊销资质证书。</w:t>
            </w:r>
          </w:p>
          <w:p w:rsidR="009F3E08" w:rsidRPr="008543E7" w:rsidRDefault="009F3E08" w:rsidP="005365D5">
            <w:pPr>
              <w:widowControl/>
              <w:spacing w:line="2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工程监理单位转让工程监理业务的，责令改正，没收违法所得，处合同约定的监理酬金</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％以下的罚款；可以责令停业整顿，降低资质等级；情节严重的，吊销资质证书。</w:t>
            </w:r>
          </w:p>
          <w:p w:rsidR="009F3E08" w:rsidRPr="008543E7" w:rsidRDefault="009F3E08" w:rsidP="005365D5">
            <w:pPr>
              <w:widowControl/>
              <w:spacing w:line="2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2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4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没收违法所得，罚款，责令停业整顿，降低资质等级，吊销资质证书</w:t>
            </w:r>
          </w:p>
        </w:tc>
      </w:tr>
      <w:tr w:rsidR="009F3E08" w:rsidRPr="008543E7" w:rsidTr="005365D5">
        <w:trPr>
          <w:trHeight w:val="285"/>
        </w:trPr>
        <w:tc>
          <w:tcPr>
            <w:tcW w:w="14046" w:type="dxa"/>
            <w:gridSpan w:val="4"/>
            <w:vAlign w:val="center"/>
          </w:tcPr>
          <w:p w:rsidR="009F3E08" w:rsidRPr="008543E7" w:rsidRDefault="009F3E08" w:rsidP="005365D5">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1102"/>
        </w:trPr>
        <w:tc>
          <w:tcPr>
            <w:tcW w:w="104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916"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将所承包或受委托工程中的部分工程转包或分包给其他具备相应资质条件他人的</w:t>
            </w:r>
          </w:p>
        </w:tc>
        <w:tc>
          <w:tcPr>
            <w:tcW w:w="851"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239"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0.6%</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1116"/>
        </w:trPr>
        <w:tc>
          <w:tcPr>
            <w:tcW w:w="104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6"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将所承包或受委托工程中的部分工程转包或分包给其他不具备相应资质条件他人的</w:t>
            </w:r>
          </w:p>
        </w:tc>
        <w:tc>
          <w:tcPr>
            <w:tcW w:w="851"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239"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以下罚款，责令停业整顿</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0.6%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0.8%</w:t>
            </w:r>
            <w:r w:rsidRPr="008543E7">
              <w:rPr>
                <w:rFonts w:ascii="Times New Roman" w:hAnsi="Times New Roman" w:hint="eastAsia"/>
                <w:color w:val="000000"/>
                <w:kern w:val="0"/>
                <w:sz w:val="18"/>
                <w:szCs w:val="18"/>
              </w:rPr>
              <w:t>以下罚款，责令停业整顿</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以下罚款，责令停业整顿</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1358"/>
        </w:trPr>
        <w:tc>
          <w:tcPr>
            <w:tcW w:w="104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6" w:type="dxa"/>
            <w:tcBorders>
              <w:bottom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将所承包或受委托的全部工程转包或分包给他人的，或者发生质量安全事故的</w:t>
            </w:r>
          </w:p>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851"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239" w:type="dxa"/>
            <w:tcBorders>
              <w:bottom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对勘察、设计单位：合同约定的勘察、设计费</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以下罚款，降低资质等级或者吊销资质证书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对施工单位：工程合同价款</w:t>
            </w:r>
            <w:r w:rsidRPr="008543E7">
              <w:rPr>
                <w:rFonts w:ascii="Times New Roman" w:hAnsi="Times New Roman"/>
                <w:color w:val="000000"/>
                <w:kern w:val="0"/>
                <w:sz w:val="18"/>
                <w:szCs w:val="18"/>
              </w:rPr>
              <w:t>0.8%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以下罚款，降低资质等级或者吊销资质证书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对工程监理单位：合同约定的监理酬金</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以下罚款，降低资质等级或者吊销资质证书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0201722000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对设计单位未根据勘察成果文件进行工程设计的处罚</w:t>
            </w:r>
          </w:p>
        </w:tc>
      </w:tr>
      <w:tr w:rsidR="009F3E08" w:rsidRPr="008543E7" w:rsidTr="005365D5">
        <w:trPr>
          <w:trHeight w:val="174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设计单位应当根据勘察成果文件进行建设工程设计。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违反本条例规定，有下列行为之一的，责令改正，处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（二）设计单位未根据勘察成果文件进行工程设计的。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未造成设计缺陷的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造成设计缺陷但未造成质量事故的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0201723000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对设计单位违反规定指定建筑材料、建筑构配件的生产厂、供应商的处罚</w:t>
            </w:r>
          </w:p>
        </w:tc>
      </w:tr>
      <w:tr w:rsidR="009F3E08" w:rsidRPr="008543E7" w:rsidTr="005365D5">
        <w:trPr>
          <w:trHeight w:val="186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除有特殊要求的建筑材料、专用设备、工艺生产线等外，设计单位不得指定生产厂、供应商。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违反本条例规定，有下列行为之一的，责令改正，处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（三）设计单位指定建筑材料、建筑构配件的生产厂、供应商的。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4"/>
            <w:tcBorders>
              <w:top w:val="single" w:sz="4" w:space="0" w:color="auto"/>
              <w:left w:val="single" w:sz="8" w:space="0" w:color="auto"/>
              <w:bottom w:val="single" w:sz="8"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指定的产品在非主体、非关键部分的</w:t>
            </w:r>
          </w:p>
        </w:tc>
        <w:tc>
          <w:tcPr>
            <w:tcW w:w="1044" w:type="dxa"/>
            <w:vMerge w:val="restart"/>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指定的产品在非主体、非关键部分但尚未造成质量事故的</w:t>
            </w:r>
          </w:p>
        </w:tc>
        <w:tc>
          <w:tcPr>
            <w:tcW w:w="1044" w:type="dxa"/>
            <w:vMerge/>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造成质量事故的</w:t>
            </w:r>
          </w:p>
        </w:tc>
        <w:tc>
          <w:tcPr>
            <w:tcW w:w="1044" w:type="dxa"/>
            <w:vMerge/>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44"/>
        <w:gridCol w:w="5820"/>
      </w:tblGrid>
      <w:tr w:rsidR="009F3E08" w:rsidRPr="008543E7" w:rsidTr="005365D5">
        <w:trPr>
          <w:trHeight w:hRule="exact" w:val="284"/>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0201724000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hRule="exact" w:val="284"/>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对施工单位在施工中偷工减料，使用不合格的建筑材料、建筑构配件和设备，或者有不按照工程设计图纸或者施工技术标准施工的其他行为的处罚</w:t>
            </w:r>
          </w:p>
        </w:tc>
      </w:tr>
      <w:tr w:rsidR="009F3E08" w:rsidRPr="008543E7" w:rsidTr="005365D5">
        <w:trPr>
          <w:trHeight w:val="241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施工单位必须按照工程设计图纸和施工技术标准施工，不得擅自修改工程设计，不得偷工减料。</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施工单位必须按照工程设计要求、施工技术标准和合同约定，对建筑材料、建筑构配件、设备和商品混凝土进行检验，检验应当有书面记录和专人签字；未经检验或者检验不合格的，不得使用。</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违反本条例规定，施工单位在施工中偷工减料的，使用不合格的建筑材料、建筑构配件和设备的，或者有不按照工程设计图纸或者施工技术标准施工的其他行为的，责令改正，处工程合同价款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％以下的罚款；造成建设工程质量不符合规定的质量标准的，负责返工、修理，并赔偿因此造成的损失；情节严重的，责令停业整顿，降低资质等级或者吊销资质证书。</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9F3E08" w:rsidRPr="008543E7" w:rsidRDefault="009F3E08" w:rsidP="00493308">
            <w:pPr>
              <w:widowControl/>
              <w:spacing w:line="260" w:lineRule="exact"/>
              <w:ind w:firstLineChars="150" w:firstLine="27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第十五条　设计单位、施工单位、工程监理单位及其注册执业人员，应当按照民用建筑节能强制性标准进行设计、施工、监理。</w:t>
            </w:r>
            <w:r w:rsidRPr="008543E7">
              <w:rPr>
                <w:rFonts w:ascii="Times New Roman" w:hAnsi="Times New Roman"/>
                <w:color w:val="000000"/>
                <w:kern w:val="0"/>
                <w:sz w:val="18"/>
                <w:szCs w:val="18"/>
              </w:rPr>
              <w:t xml:space="preserve"> </w:t>
            </w:r>
          </w:p>
          <w:p w:rsidR="009F3E08" w:rsidRPr="008543E7" w:rsidRDefault="009F3E08" w:rsidP="00493308">
            <w:pPr>
              <w:widowControl/>
              <w:spacing w:line="26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第四十条　违反本条例规定，施工单位未按照民用建筑节能强制性标准进行施工的，由县级以上地方人民政府建设主管部门责令改正，处民用建筑项目合同价款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以下的罚款；情节严重的，由颁发资质证书的部门责令停业整顿，降低资质等级或者吊销资质证书；造成损失的，依法承担赔偿责任。</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罚款，责令停业整顿，降低资质等级或者吊销资质证书</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在非主体、非关键部分的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在主体或关键部分的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对单位：工程合同价款</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以下罚款，责令停业整顿，降低资质等级</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72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在主体和关键部分或造成质量事故的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对单位：工程合同价款</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以下罚款，责令停业整顿，降低资质等级或者吊销资质证书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0201725000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对施工单位未对建筑材料、建筑构配件、设备和商品混凝土进行检验，或者未对涉及结构安全的试块、试件以及有关材料取样检测的处罚</w:t>
            </w:r>
          </w:p>
        </w:tc>
      </w:tr>
      <w:tr w:rsidR="009F3E08" w:rsidRPr="008543E7" w:rsidTr="005365D5">
        <w:trPr>
          <w:trHeight w:val="231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施工单位必须按照工程设计要求、施工技术标准和合同约定，对建筑材料、建筑构配件、设备和商品混凝土进行检验，检验应当有书面记录和专人签字；未经检验或者检验不合格的，不得使用。</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　违反本条例规定，施工单位未对建筑材料、建筑构配件、设备和商品混凝土进行检验，或者未对涉及结构安全的试块、试件以及有关材料取样检测的，责令改正，处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万元以下的罚款；情节严重的，责令停业整顿，降低资质等级或者吊销资质证书；造成损失的，依法承担赔偿责任。</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罚款，责令停业整顿，降低资质等级或者吊销资质证书</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尚未使用的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投入使用，经检验合格的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万元以下罚款，责令停业整顿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72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投入使用，经检验不合格的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万元以下罚款，责令停业整顿，降低资质等级或者吊销资质证书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0201726000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对建筑业企业未依法履行工程质量保修义务或拖延履行保修义务的处罚</w:t>
            </w:r>
          </w:p>
        </w:tc>
      </w:tr>
      <w:tr w:rsidR="009F3E08" w:rsidRPr="008543E7" w:rsidTr="005365D5">
        <w:trPr>
          <w:trHeight w:val="17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第四十一条　建设工程在保修范围和保修期限内发生质量问题的，施工单位应当履行保修义务，并对造成的损失承担赔偿责任。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第六十六条　违反本条例规定，施工单位不履行保修义务或者拖延履行保修义务的，责令改正，处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万元以下的罚款，并对在保修期内因质量缺陷造成的损失承担赔偿责任。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天内不履行保修义务的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个月内不履行保修义务的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个月以上不履行保修义务的或者因迟延履行造成质量安全事故的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0201727000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对工程监理单位与建设单位或者建筑施工企业串通，弄虚作假、降低工程质量的处罚</w:t>
            </w:r>
          </w:p>
        </w:tc>
      </w:tr>
      <w:tr w:rsidR="009F3E08" w:rsidRPr="008543E7" w:rsidTr="005365D5">
        <w:trPr>
          <w:trHeight w:val="226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工程监理单位应当依照法律、法规以及有关技术标准、设计文件和建设工程承包合同，代表建设单位对施工质量实施监理，并对施工质量承担监理责任。</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第六十七条　工程监理单位有下列行为之一的，责令改正，处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万元以下的罚款，降低资质等级或者吊销资质证书；有违法所得的，予以没收；造成损失的，承担连带赔偿责任：</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（一）与建设单位或者施工单位串通，弄虚作假，降低工程质量的。</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罚款，没收违法所得，降低资质等级，吊销资质证书</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72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未造成质量事故的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与建设单位或者施工单位串通，弄虚作假，降低工程质量</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万元以上以上</w:t>
            </w:r>
            <w:r w:rsidRPr="008543E7">
              <w:rPr>
                <w:rFonts w:ascii="Times New Roman" w:hAnsi="Times New Roman"/>
                <w:color w:val="000000"/>
                <w:kern w:val="0"/>
                <w:sz w:val="18"/>
                <w:szCs w:val="18"/>
              </w:rPr>
              <w:t>60</w:t>
            </w:r>
            <w:r w:rsidRPr="008543E7">
              <w:rPr>
                <w:rFonts w:ascii="Times New Roman" w:hAnsi="Times New Roman" w:hint="eastAsia"/>
                <w:color w:val="000000"/>
                <w:kern w:val="0"/>
                <w:sz w:val="18"/>
                <w:szCs w:val="18"/>
              </w:rPr>
              <w:t>万元以下罚款，降低资质等级或者吊销资质证书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与建设单位和施工单位串通，弄虚作假，降低工程质量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60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万元以下罚款，降低资质等级或者吊销资质证书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造成质量事故的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与建设单位或者施工单位串通，弄虚作假，降低工程质量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85</w:t>
            </w:r>
            <w:r w:rsidRPr="008543E7">
              <w:rPr>
                <w:rFonts w:ascii="Times New Roman" w:hAnsi="Times New Roman" w:hint="eastAsia"/>
                <w:color w:val="000000"/>
                <w:kern w:val="0"/>
                <w:sz w:val="18"/>
                <w:szCs w:val="18"/>
              </w:rPr>
              <w:t>万元以下罚款，吊销资质证书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8.5%</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与建设单位和施工单位串通，弄虚作假，降低工程质量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85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万元以下罚款，吊销资质证书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0201728000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对工程监理单位将不合格的建设工程、建筑材料、建筑构配件和设备按照合格签字的处罚</w:t>
            </w:r>
          </w:p>
        </w:tc>
      </w:tr>
      <w:tr w:rsidR="009F3E08" w:rsidRPr="008543E7" w:rsidTr="005365D5">
        <w:trPr>
          <w:trHeight w:val="225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未经监理工程师签字，建筑材料、建筑构配件和设备不得在工程上使用或者安装，施工单位不得进行下一道工序的施工。未经总监理工程师签字，建设单位不拨付工程款，不进行竣工验收。</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第六十七条　工程监理单位有下列行为之一的，责令改正，处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万元以下的罚款，降低资质等级或者吊销资质证书；有违法所得的，予以没收；造成损失的，承担连带赔偿责任：</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（二）将不合格的建设工程、建筑材料、建筑构配件和设备按照合格签字的。</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罚款，降低资质等级或者吊销资质证书，没收违法所得</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72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未造成质量缺陷的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万元以上以上</w:t>
            </w:r>
            <w:r w:rsidRPr="008543E7">
              <w:rPr>
                <w:rFonts w:ascii="Times New Roman" w:hAnsi="Times New Roman"/>
                <w:color w:val="000000"/>
                <w:kern w:val="0"/>
                <w:sz w:val="18"/>
                <w:szCs w:val="18"/>
              </w:rPr>
              <w:t>60</w:t>
            </w:r>
            <w:r w:rsidRPr="008543E7">
              <w:rPr>
                <w:rFonts w:ascii="Times New Roman" w:hAnsi="Times New Roman" w:hint="eastAsia"/>
                <w:color w:val="000000"/>
                <w:kern w:val="0"/>
                <w:sz w:val="18"/>
                <w:szCs w:val="18"/>
              </w:rPr>
              <w:t>万元以下罚款，降低资质等级或者吊销资质证书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造成质量缺陷但未造成质量安全事故的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60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万元以下罚款，降低资质等级或者吊销资质证书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万元以下罚款，吊销资质证书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0201729000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对工程监理单位与被监理工程的施工承包单位以及建筑材料、建筑构配件和设备供应单位有隶属关系或者其他利害关系承担该项建设工程的监理业务的处罚</w:t>
            </w:r>
          </w:p>
        </w:tc>
      </w:tr>
      <w:tr w:rsidR="009F3E08" w:rsidRPr="008543E7" w:rsidTr="005365D5">
        <w:trPr>
          <w:trHeight w:val="207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　工程监理单位与被监理工程的施工承包单位以及建筑材料、建筑构配件和设备供应单位不得有隶属关系或者其他利害关系，不得承担该项建设工程的监理业务。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违反本条例规定，工程监理单位与被监理工程的施工承包单位以及建筑材料、建筑构配件和设备供应单位有隶属关系或者其他利害关系承担该项建设工程的监理业务的，责令改正，处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万元以下的罚款，降低资质等级或者吊销资质证书；有违法所得的，予以没收。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罚款，降低资质等级或者吊销资质证书，没收违法所得</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72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未造成质量缺陷的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万元以下罚款，降低资质等级或者吊销资质证书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造成质量缺陷但未造成质量安全事故的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万元以下罚款，降低资质等级或者吊销资质证书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0201730000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对涉及建筑主体或者承重构变动的装修工程没有设计方案擅自施工的处罚</w:t>
            </w:r>
          </w:p>
        </w:tc>
      </w:tr>
      <w:tr w:rsidR="009F3E08" w:rsidRPr="008543E7" w:rsidTr="005365D5">
        <w:trPr>
          <w:trHeight w:val="186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涉及建筑主体和承重结构变动的装修工程，建设单位应当在施工前委托原设计单位或者具有相应资质等级的设计单位提出设计方案；没有设计方案的，不得施工。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房屋建筑使用者在装修过程中，不得擅自变动房屋建筑主体和承重结构。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违反本条例规定，涉及建筑主体或者承重结构变动的装修工程，没有设计方案擅自施工的，责令改正，处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万元以下的罚款；房屋建筑使用者在装修过程中擅自变动房屋建筑主体和承重结构的，责令改正，处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建设单位</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未造成安全隐患的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以下罚款</w:t>
            </w:r>
          </w:p>
        </w:tc>
      </w:tr>
      <w:tr w:rsidR="009F3E08" w:rsidRPr="008543E7" w:rsidTr="005365D5">
        <w:trPr>
          <w:trHeight w:val="405"/>
        </w:trPr>
        <w:tc>
          <w:tcPr>
            <w:tcW w:w="105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造成安全隐患的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329"/>
        </w:trPr>
        <w:tc>
          <w:tcPr>
            <w:tcW w:w="105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造成安全事故的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房屋建筑使用者</w:t>
            </w:r>
          </w:p>
        </w:tc>
        <w:tc>
          <w:tcPr>
            <w:tcW w:w="460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未造成安全隐患的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以下罚款</w:t>
            </w:r>
          </w:p>
        </w:tc>
      </w:tr>
      <w:tr w:rsidR="009F3E08" w:rsidRPr="008543E7" w:rsidTr="005365D5">
        <w:trPr>
          <w:trHeight w:val="589"/>
        </w:trPr>
        <w:tc>
          <w:tcPr>
            <w:tcW w:w="105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造成安全隐患的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83"/>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造成安全事故的</w:t>
            </w:r>
          </w:p>
        </w:tc>
        <w:tc>
          <w:tcPr>
            <w:tcW w:w="1044"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0201731000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对注册建筑师、注册结构工程师、监理工程师等注册执业人员因过错造成质量事故的处罚</w:t>
            </w:r>
          </w:p>
        </w:tc>
      </w:tr>
      <w:tr w:rsidR="009F3E08" w:rsidRPr="008543E7" w:rsidTr="00596C93">
        <w:trPr>
          <w:trHeight w:val="130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注册建筑师、注册结构工程师等注册执业人员应当在设计文件上签字，对设计文件负责。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监理工程师应当按照工程监理规范的要求，采取旁站、巡视和平行检验等形式，对建设工程实施监理。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违反本条例规定，注册建筑师、注册结构工程师、监理工程师等注册执业人员因过错造成质量事故的，责令停止执业１年；造成重大质量事故的，吊销执业资格证书，</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年以内不予注册；情节特别恶劣的，终身不予注册。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596C93">
        <w:trPr>
          <w:trHeight w:val="285"/>
        </w:trPr>
        <w:tc>
          <w:tcPr>
            <w:tcW w:w="105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责令停止执业１年，吊销执业资格证书，</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年以内不予注册，终身不予注册</w:t>
            </w:r>
          </w:p>
        </w:tc>
      </w:tr>
      <w:tr w:rsidR="009F3E08" w:rsidRPr="008543E7" w:rsidTr="00596C93">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96C93">
        <w:trPr>
          <w:trHeight w:val="980"/>
        </w:trPr>
        <w:tc>
          <w:tcPr>
            <w:tcW w:w="105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4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0201732000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对建设单位未将保证安全施工措施或者拆除工程的有关资料报送有关部门备案的处罚</w:t>
            </w:r>
          </w:p>
        </w:tc>
      </w:tr>
      <w:tr w:rsidR="009F3E08" w:rsidRPr="008543E7" w:rsidTr="005365D5">
        <w:trPr>
          <w:trHeight w:val="189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第十条第二款　依法批准开工报告的建设工程，建设单位应当自开工报告批准之日起</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日内，将保证安全施工的措施报送建设工程所在地的县级以上地方人民政府建设行政主管部门或者其他有关部门备案。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第五十四条第二款　建设单位未将保证安全施工的措施或者拆除工程的有关资料报送有关部门备案的，责令限期改正，给予警告。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4050" w:type="dxa"/>
            <w:gridSpan w:val="4"/>
            <w:tcBorders>
              <w:top w:val="single" w:sz="4" w:space="0" w:color="auto"/>
              <w:left w:val="single" w:sz="8" w:space="0" w:color="auto"/>
              <w:bottom w:val="single" w:sz="8"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100" w:type="dxa"/>
            <w:tcBorders>
              <w:top w:val="single" w:sz="8" w:space="0" w:color="auto"/>
              <w:left w:val="nil"/>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0201733000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对建设单位对勘察、设计、施工、工程监理等单位提出不符合安全生产法律、法规和强制性标准规定的要求的处罚</w:t>
            </w:r>
          </w:p>
        </w:tc>
      </w:tr>
      <w:tr w:rsidR="009F3E08" w:rsidRPr="008543E7" w:rsidTr="005365D5">
        <w:trPr>
          <w:trHeight w:val="231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　建设单位不得对勘察、设计、施工、工程监理等单位提出不符合建设工程安全生产法律、法规和强制性标准规定的要求，不得压缩合同约定的工期。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违反本条例的规定，建设单位有下列行为之一的，责令限期改正，处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万元以下的罚款；造成重大安全事故，构成犯罪的，对直接责任人员，依照刑法有关规定追究刑事责任；造成损失的，依法承担赔偿责任：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（一）对勘察、设计、施工、工程监理等单位提出不符合安全生产法律、法规和强制性标准规定的要求的；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勘察、设计、施工、工程监理等单位未按照建设单位的要求实施的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w:t>
            </w:r>
          </w:p>
        </w:tc>
      </w:tr>
      <w:tr w:rsidR="009F3E08" w:rsidRPr="008543E7" w:rsidTr="005365D5">
        <w:trPr>
          <w:trHeight w:val="285"/>
        </w:trPr>
        <w:tc>
          <w:tcPr>
            <w:tcW w:w="105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按照建设单位的要求实施，未发生安全事故的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万以下的罚款</w:t>
            </w:r>
          </w:p>
        </w:tc>
      </w:tr>
      <w:tr w:rsidR="009F3E08" w:rsidRPr="008543E7" w:rsidTr="005365D5">
        <w:trPr>
          <w:trHeight w:val="373"/>
        </w:trPr>
        <w:tc>
          <w:tcPr>
            <w:tcW w:w="105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按照建设单位的要求实施，发生安全事故的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0201734000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对建设单位将拆除工程发包给不具有相应资质等级的施工单位的处罚</w:t>
            </w:r>
          </w:p>
        </w:tc>
      </w:tr>
      <w:tr w:rsidR="009F3E08" w:rsidRPr="008543E7" w:rsidTr="005365D5">
        <w:trPr>
          <w:trHeight w:val="20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第十一条第一款　建设单位应当将拆除工程发包给具有相应资质等级的施工单位。</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违反本条例的规定，建设单位有下列行为之一的，责令限期改正，处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万元以下的罚款；造成重大安全事故，构成犯罪的，对直接责任人员，依照刑法有关规定追究刑事责任；造成损失的，依法承担赔偿责任：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（三）将拆除工程发包给不具有相应资质等级的施工单位的。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施工单位未开始施工的</w:t>
            </w:r>
          </w:p>
        </w:tc>
        <w:tc>
          <w:tcPr>
            <w:tcW w:w="110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w:t>
            </w:r>
          </w:p>
        </w:tc>
      </w:tr>
      <w:tr w:rsidR="009F3E08" w:rsidRPr="008543E7" w:rsidTr="005365D5">
        <w:trPr>
          <w:trHeight w:val="285"/>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施工单位开始施工，未发生安全事故的</w:t>
            </w:r>
          </w:p>
        </w:tc>
        <w:tc>
          <w:tcPr>
            <w:tcW w:w="11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万以下的罚款</w:t>
            </w:r>
          </w:p>
        </w:tc>
      </w:tr>
      <w:tr w:rsidR="009F3E08" w:rsidRPr="008543E7" w:rsidTr="005365D5">
        <w:trPr>
          <w:trHeight w:val="468"/>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0"/>
        <w:gridCol w:w="6140"/>
        <w:gridCol w:w="1100"/>
        <w:gridCol w:w="5760"/>
      </w:tblGrid>
      <w:tr w:rsidR="009F3E08" w:rsidRPr="008543E7" w:rsidTr="00E62253">
        <w:trPr>
          <w:trHeight w:val="285"/>
        </w:trPr>
        <w:tc>
          <w:tcPr>
            <w:tcW w:w="105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0201735000</w:t>
            </w:r>
          </w:p>
        </w:tc>
      </w:tr>
      <w:tr w:rsidR="009F3E08" w:rsidRPr="008543E7" w:rsidTr="00E62253">
        <w:trPr>
          <w:trHeight w:val="285"/>
        </w:trPr>
        <w:tc>
          <w:tcPr>
            <w:tcW w:w="105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对勘察、设计单位未按照法律、法规和工程建设强制性标准进行勘察、设计的处罚</w:t>
            </w:r>
          </w:p>
        </w:tc>
      </w:tr>
      <w:tr w:rsidR="009F3E08" w:rsidRPr="008543E7" w:rsidTr="00E62253">
        <w:trPr>
          <w:trHeight w:val="557"/>
        </w:trPr>
        <w:tc>
          <w:tcPr>
            <w:tcW w:w="105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【法律】《中华人民共和国建筑法》</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工程的勘察、设计单位必须对其勘察、设计的质量负责。勘察设计文件应当符合有关法律、行政法规的规定和建筑工程质量、安全标准、建筑工程勘察、设计技术规范以及合同的约定。设计文件选用的建筑材料、建筑构配件和设备，应当注明其规格、型号、性能等技术指标，其质量要求必须符合国家规定的标准。</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设计单位不按照建筑工程质量、安全标准进行设计的，责令改正，处以罚款；造成工程质量事故的，责令停业整顿，降低资质等级或者吊销资质证书，没收违法所得，并处罚款；造成损失的，承担赔偿责任；构成犯罪的，依法追究刑事责任。</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　勘察单位应当按照法律、法规和工程建设强制性标准进行勘察，提供的勘察文件应当真实、准确，满足建设工程安全生产的需要。</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　设计单位应当按照法律、法规和工程建设强制性标准进行设计，防止因设计不合理导致生产安全事故的发生。</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违反本条例的规定，勘察单位、设计单位有下列行为之一的，责令限期改正，处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（一）未按照法律、法规和工程建设强制性标准进行勘察、设计的；</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勘察、设计单位必须按照工程建设强制性标准进行勘察、设计，并对其勘察、设计的质量负责。</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违反本条例规定，有下列行为之一的，责令改正，处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（一）勘察单位未按照工程建设强制性标准进行勘察的。</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（四）设计单位未按照工程建设强制性标准进行设计的。</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9F3E08" w:rsidRPr="008543E7" w:rsidTr="00E62253">
        <w:trPr>
          <w:trHeight w:val="285"/>
        </w:trPr>
        <w:tc>
          <w:tcPr>
            <w:tcW w:w="105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E62253">
        <w:trPr>
          <w:trHeight w:val="285"/>
        </w:trPr>
        <w:tc>
          <w:tcPr>
            <w:tcW w:w="14050" w:type="dxa"/>
            <w:gridSpan w:val="4"/>
            <w:vAlign w:val="center"/>
          </w:tcPr>
          <w:p w:rsidR="009F3E08" w:rsidRPr="008543E7" w:rsidRDefault="009F3E08" w:rsidP="00E62253">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E62253">
        <w:trPr>
          <w:trHeight w:val="285"/>
        </w:trPr>
        <w:tc>
          <w:tcPr>
            <w:tcW w:w="105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施工单位未开始施工的</w:t>
            </w:r>
          </w:p>
        </w:tc>
        <w:tc>
          <w:tcPr>
            <w:tcW w:w="1100" w:type="dxa"/>
            <w:vMerge w:val="restart"/>
            <w:vAlign w:val="center"/>
          </w:tcPr>
          <w:p w:rsidR="009F3E08" w:rsidRPr="008543E7" w:rsidRDefault="009F3E08" w:rsidP="00E62253">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万以下的罚款</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单位直接负责的主管人员和其他直接责任人员处单位罚款数额５％以上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％以下的罚款</w:t>
            </w:r>
          </w:p>
        </w:tc>
      </w:tr>
      <w:tr w:rsidR="009F3E08" w:rsidRPr="008543E7" w:rsidTr="00E62253">
        <w:trPr>
          <w:trHeight w:val="285"/>
        </w:trPr>
        <w:tc>
          <w:tcPr>
            <w:tcW w:w="105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施工单位开始施工，未发生安全事故的</w:t>
            </w:r>
          </w:p>
        </w:tc>
        <w:tc>
          <w:tcPr>
            <w:tcW w:w="1100" w:type="dxa"/>
            <w:vMerge/>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p>
        </w:tc>
        <w:tc>
          <w:tcPr>
            <w:tcW w:w="5760" w:type="dxa"/>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单位直接负责的主管人员和其他直接责任人员处单位罚款数额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％以下的罚款</w:t>
            </w:r>
          </w:p>
        </w:tc>
      </w:tr>
      <w:tr w:rsidR="009F3E08" w:rsidRPr="008543E7" w:rsidTr="00E62253">
        <w:trPr>
          <w:trHeight w:val="924"/>
        </w:trPr>
        <w:tc>
          <w:tcPr>
            <w:tcW w:w="105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施工单位开始施工，发生安全事故的</w:t>
            </w:r>
          </w:p>
        </w:tc>
        <w:tc>
          <w:tcPr>
            <w:tcW w:w="1100" w:type="dxa"/>
            <w:vMerge/>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p>
        </w:tc>
        <w:tc>
          <w:tcPr>
            <w:tcW w:w="5760" w:type="dxa"/>
            <w:vAlign w:val="center"/>
          </w:tcPr>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w:t>
            </w:r>
          </w:p>
          <w:p w:rsidR="009F3E08" w:rsidRPr="008543E7" w:rsidRDefault="009F3E08" w:rsidP="00E62253">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单位直接负责的主管人员和其他直接责任人员处单位罚款数额</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％以上１０％以下的罚款</w:t>
            </w:r>
          </w:p>
        </w:tc>
      </w:tr>
    </w:tbl>
    <w:p w:rsidR="009F3E08" w:rsidRPr="008543E7" w:rsidRDefault="009F3E08">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0201736000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对采用新结构、新材料、新工艺的建设工程和特殊结构的建设工程，设计单位未在设计中提出保障施工作业人员安全和预防生产安全事故的措施建议的处罚</w:t>
            </w:r>
          </w:p>
        </w:tc>
      </w:tr>
      <w:tr w:rsidR="009F3E08" w:rsidRPr="008543E7" w:rsidTr="005365D5">
        <w:trPr>
          <w:trHeight w:val="279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第十三条第三款　采用新结构、新材料、新工艺的建设工程和特殊结构的建设工程，设计单位应当在设计中提出保障施工作业人员安全和预防生产安全事故的措施建议。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违反本条例的规定，勘察单位、设计单位有下列行为之一的，责令限期改正，处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二）采用新结构、新材料、新工艺的建设工程和特殊结构的建设工程，设计单位未在设计中提出保障施工作业人员安全和预防生产安全事故的措施建议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罚款，责令停业整顿，降低资质等级或者吊销资质证书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万以下的罚款</w:t>
            </w:r>
          </w:p>
        </w:tc>
      </w:tr>
      <w:tr w:rsidR="009F3E08" w:rsidRPr="008543E7" w:rsidTr="005365D5">
        <w:trPr>
          <w:trHeight w:val="285"/>
        </w:trPr>
        <w:tc>
          <w:tcPr>
            <w:tcW w:w="105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施工单位开始施工，未发生安全事故的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万以下的罚款，责令停业整顿</w:t>
            </w:r>
          </w:p>
        </w:tc>
      </w:tr>
      <w:tr w:rsidR="009F3E08" w:rsidRPr="008543E7" w:rsidTr="005365D5">
        <w:trPr>
          <w:trHeight w:val="748"/>
        </w:trPr>
        <w:tc>
          <w:tcPr>
            <w:tcW w:w="105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万以下的罚款，责令停业整顿，降低资质等级，直至吊销资质证书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0201737000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对工程监理单位未对施工组织设计中的安全技术措施或者专项施工方案进行审查的处罚</w:t>
            </w:r>
          </w:p>
        </w:tc>
      </w:tr>
      <w:tr w:rsidR="009F3E08" w:rsidRPr="008543E7" w:rsidTr="005365D5">
        <w:trPr>
          <w:trHeight w:val="228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第十四条第一款　工程监理单位应当审查施工组织设计中的安全技术措施或者专项施工方案是否符合工程建设强制性标准。</w:t>
            </w:r>
            <w:r w:rsidRPr="008543E7">
              <w:rPr>
                <w:rFonts w:ascii="Times New Roman" w:hAnsi="Times New Roman"/>
                <w:color w:val="000000"/>
                <w:kern w:val="0"/>
                <w:sz w:val="18"/>
                <w:szCs w:val="18"/>
              </w:rPr>
              <w:t xml:space="preserve"> </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　违反本条例的规定，工程监理单位有下列行为之一的，责令限期改正；逾期未改正的，责令停业整顿，并处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（一）未对施工组织设计中的安全技术措施或者专项施工方案进行审查的；</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9F3E08" w:rsidRPr="008543E7" w:rsidRDefault="009F3E08" w:rsidP="00493308">
            <w:pPr>
              <w:widowControl/>
              <w:spacing w:line="260" w:lineRule="exact"/>
              <w:ind w:firstLineChars="150" w:firstLine="27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w:t>
            </w:r>
            <w:r w:rsidRPr="008543E7">
              <w:rPr>
                <w:rFonts w:ascii="Times New Roman" w:hAnsi="Times New Roman"/>
                <w:color w:val="000000"/>
                <w:kern w:val="0"/>
                <w:sz w:val="18"/>
                <w:szCs w:val="18"/>
              </w:rPr>
              <w:t>2018</w:t>
            </w:r>
            <w:r w:rsidRPr="008543E7">
              <w:rPr>
                <w:rFonts w:ascii="Times New Roman" w:hAnsi="Times New Roman" w:hint="eastAsia"/>
                <w:color w:val="000000"/>
                <w:kern w:val="0"/>
                <w:sz w:val="18"/>
                <w:szCs w:val="18"/>
              </w:rPr>
              <w:t>年住房和城乡建设部令第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　专项施工方案应当由施工单位技术负责人审核签字、加盖单位公章，并由总监理工程师审查签字、加盖执业印章后方可实施。</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危大工程实行分包并由分包单位编制专项施工方案的，专项施工方案应当由总承包单位技术负责人及分包单位技术负责人共同审核签字并加盖单位公章。</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专家应当从地方人民政府住房城乡建设主管部门建立的专家库中选取，符合专业要求且人数不得少于</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名。与本工程有利害关系的人员不得以专家身份参加专家论证会。</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F429E5">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（一）总监理工程师未按照本规定审查危大工程专项施工方案的；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single" w:sz="4" w:space="0" w:color="auto"/>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施工单位开始施工，未发生安全事故的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万以下的罚款，降低资质等级</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元以下罚款</w:t>
            </w:r>
          </w:p>
        </w:tc>
      </w:tr>
      <w:tr w:rsidR="009F3E08" w:rsidRPr="008543E7" w:rsidTr="005365D5">
        <w:trPr>
          <w:trHeight w:val="346"/>
        </w:trPr>
        <w:tc>
          <w:tcPr>
            <w:tcW w:w="10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施工单位开始施工，发生安全事故的</w:t>
            </w:r>
          </w:p>
        </w:tc>
        <w:tc>
          <w:tcPr>
            <w:tcW w:w="11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万以下的罚款，降低资质等级，直至吊销资质证书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0201738000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对工程监理单位发现安全事故隐患未及时要求施工单位整改或者暂时停止施工的处罚</w:t>
            </w:r>
          </w:p>
        </w:tc>
      </w:tr>
      <w:tr w:rsidR="009F3E08" w:rsidRPr="008543E7" w:rsidTr="005365D5">
        <w:trPr>
          <w:trHeight w:val="265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第十四条第二款　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　违反本条例的规定，工程监理单位有下列行为之一的，责令限期改正；逾期未改正的，责令停业整顿，并处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（二）发现安全事故隐患未及时要求施工单位整改或者暂时停止施工的；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w:t>
            </w:r>
            <w:r w:rsidRPr="008543E7">
              <w:rPr>
                <w:rFonts w:ascii="Times New Roman" w:hAnsi="Times New Roman"/>
                <w:color w:val="000000"/>
                <w:kern w:val="0"/>
                <w:sz w:val="18"/>
                <w:szCs w:val="18"/>
              </w:rPr>
              <w:t>2018</w:t>
            </w:r>
            <w:r w:rsidRPr="008543E7">
              <w:rPr>
                <w:rFonts w:ascii="Times New Roman" w:hAnsi="Times New Roman" w:hint="eastAsia"/>
                <w:color w:val="000000"/>
                <w:kern w:val="0"/>
                <w:sz w:val="18"/>
                <w:szCs w:val="18"/>
              </w:rPr>
              <w:t>年住房和城乡建设部令第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（二）发现施工单位未按照专项施工方案实施，未要求其整改或者停工的；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施工单位未开始施工的</w:t>
            </w:r>
          </w:p>
        </w:tc>
        <w:tc>
          <w:tcPr>
            <w:tcW w:w="110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施工单位开始施工，未发生安全事故的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万以下的罚款，降低资质等级</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施工单位开始施工，发生安全事故的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万以下的罚款，降低资质等级，直至吊销资质证书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0201739000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对工程监理单位发现施工单位拒不整改或者不停止施工，未及时向有关主管部门报告的处罚</w:t>
            </w:r>
          </w:p>
        </w:tc>
      </w:tr>
      <w:tr w:rsidR="009F3E08" w:rsidRPr="008543E7" w:rsidTr="005365D5">
        <w:trPr>
          <w:trHeight w:val="2490"/>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第十四条第二款　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　违反本条例的规定，工程监理单位有下列行为之一的，责令限期改正；逾期未改正的，责令停业整顿，并处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（三）施工单位拒不整改或者不停止施工，未及时向有关主管部门报告的；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w:t>
            </w:r>
            <w:r w:rsidRPr="008543E7">
              <w:rPr>
                <w:rFonts w:ascii="Times New Roman" w:hAnsi="Times New Roman"/>
                <w:color w:val="000000"/>
                <w:kern w:val="0"/>
                <w:sz w:val="18"/>
                <w:szCs w:val="18"/>
              </w:rPr>
              <w:t>2018</w:t>
            </w:r>
            <w:r w:rsidRPr="008543E7">
              <w:rPr>
                <w:rFonts w:ascii="Times New Roman" w:hAnsi="Times New Roman" w:hint="eastAsia"/>
                <w:color w:val="000000"/>
                <w:kern w:val="0"/>
                <w:sz w:val="18"/>
                <w:szCs w:val="18"/>
              </w:rPr>
              <w:t>年住房和城乡建设部令第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（三）施工单位拒不整改或者不停止施工时，未向建设单位和工程所在地住房城乡建设主管部门报告的。</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single" w:sz="4" w:space="0" w:color="auto"/>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施工单位开始施工，未发生安全事故的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万以下的罚款，降低资质等级</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元以下罚款</w:t>
            </w:r>
          </w:p>
        </w:tc>
      </w:tr>
      <w:tr w:rsidR="009F3E08" w:rsidRPr="008543E7" w:rsidTr="005365D5">
        <w:trPr>
          <w:trHeight w:val="461"/>
        </w:trPr>
        <w:tc>
          <w:tcPr>
            <w:tcW w:w="10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施工单位开始施工，发生安全事故的</w:t>
            </w:r>
          </w:p>
        </w:tc>
        <w:tc>
          <w:tcPr>
            <w:tcW w:w="11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万以下的罚款，降低资质等级，直至吊销资质证书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0201740000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对工程监理单位未依照法律、法规和工程建设强制性标准实施监理的处罚</w:t>
            </w:r>
          </w:p>
        </w:tc>
      </w:tr>
      <w:tr w:rsidR="009F3E08" w:rsidRPr="008543E7" w:rsidTr="005365D5">
        <w:trPr>
          <w:trHeight w:val="2310"/>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第十四条第三款　工程监理单位和监理工程师应当按照法律、法规和工程建设强制性标准实施监理，并对建设工程安全生产承担监理责任。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　违反本条例的规定，工程监理单位有下列行为之一的，责令限期改正；逾期未改正的，责令停业整顿，并处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（四）未依照法律、法规和工程建设强制性标准实施监理的。</w:t>
            </w:r>
            <w:r w:rsidRPr="008543E7">
              <w:rPr>
                <w:rFonts w:ascii="Times New Roman" w:hAnsi="Times New Roman"/>
                <w:color w:val="000000"/>
                <w:kern w:val="0"/>
                <w:sz w:val="18"/>
                <w:szCs w:val="18"/>
              </w:rPr>
              <w:t xml:space="preserve"> </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责令限期改正，罚款，责令停业整顿，降低资质等级，吊销资质证书</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施工单位未开始施工的</w:t>
            </w:r>
          </w:p>
        </w:tc>
        <w:tc>
          <w:tcPr>
            <w:tcW w:w="1080" w:type="dxa"/>
            <w:vMerge w:val="restart"/>
            <w:tcBorders>
              <w:top w:val="single" w:sz="4" w:space="0" w:color="auto"/>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万以下的罚款</w:t>
            </w:r>
          </w:p>
        </w:tc>
      </w:tr>
      <w:tr w:rsidR="009F3E08" w:rsidRPr="008543E7" w:rsidTr="005365D5">
        <w:trPr>
          <w:trHeight w:val="285"/>
        </w:trPr>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施工单位开始施工，未发生安全事故的</w:t>
            </w:r>
          </w:p>
        </w:tc>
        <w:tc>
          <w:tcPr>
            <w:tcW w:w="108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万以下的罚款，降低资质等级</w:t>
            </w:r>
          </w:p>
        </w:tc>
      </w:tr>
      <w:tr w:rsidR="009F3E08" w:rsidRPr="008543E7" w:rsidTr="005365D5">
        <w:trPr>
          <w:trHeight w:val="487"/>
        </w:trPr>
        <w:tc>
          <w:tcPr>
            <w:tcW w:w="103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施工单位开始施工，发生安全事故的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万以下的罚款，降低资质等级，直至吊销资质证书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0201741000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对注册执业人员未执行法律、法规和工程建设强制性标准的处罚</w:t>
            </w:r>
          </w:p>
        </w:tc>
      </w:tr>
      <w:tr w:rsidR="009F3E08" w:rsidRPr="008543E7" w:rsidTr="005365D5">
        <w:trPr>
          <w:trHeight w:val="2070"/>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第十三条第一款、第三款　设计单位应当按照法律、法规和工程建设强制性标准进行设计，防止因设计不合理导致生产安全事故的发生。设计单位和注册建筑师等注册执业人员应当对其设计负责。</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第五十八条　注册执业人员未执行法律、法规和工程建设强制性标准的，责令停止执业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年以下；情节严重的，吊销执业资格证书，</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年内不予注册；造成重大安全事故的，终身不予注册；构成犯罪的，依照刑法有关规定追究刑事责任。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责令停止执业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年以下，吊销执业资格证，</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年内不予注册，终身不予注册</w:t>
            </w:r>
          </w:p>
        </w:tc>
      </w:tr>
      <w:tr w:rsidR="009F3E08" w:rsidRPr="008543E7" w:rsidTr="005365D5">
        <w:trPr>
          <w:trHeight w:val="285"/>
        </w:trPr>
        <w:tc>
          <w:tcPr>
            <w:tcW w:w="14070" w:type="dxa"/>
            <w:gridSpan w:val="4"/>
            <w:tcBorders>
              <w:top w:val="single" w:sz="4" w:space="0" w:color="auto"/>
              <w:left w:val="single" w:sz="8" w:space="0" w:color="auto"/>
              <w:bottom w:val="single" w:sz="8"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8" w:space="0" w:color="auto"/>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仅违反一条强制性标准中的一般性条文</w:t>
            </w:r>
          </w:p>
        </w:tc>
        <w:tc>
          <w:tcPr>
            <w:tcW w:w="1080" w:type="dxa"/>
            <w:vMerge w:val="restart"/>
            <w:tcBorders>
              <w:top w:val="single" w:sz="8" w:space="0" w:color="auto"/>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责令停止执业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w:t>
            </w:r>
          </w:p>
        </w:tc>
      </w:tr>
      <w:tr w:rsidR="009F3E08" w:rsidRPr="008543E7" w:rsidTr="005365D5">
        <w:trPr>
          <w:trHeight w:val="285"/>
        </w:trPr>
        <w:tc>
          <w:tcPr>
            <w:tcW w:w="103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违反一条强制性标准中的强制性条文或违反多条强制性标准中的一般性条文</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责令停止执业</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个月以下</w:t>
            </w:r>
          </w:p>
        </w:tc>
      </w:tr>
      <w:tr w:rsidR="009F3E08" w:rsidRPr="008543E7" w:rsidTr="005365D5">
        <w:trPr>
          <w:trHeight w:val="285"/>
        </w:trPr>
        <w:tc>
          <w:tcPr>
            <w:tcW w:w="103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违反多条强制性条文的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责令停止执业</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年以下</w:t>
            </w:r>
          </w:p>
        </w:tc>
      </w:tr>
      <w:tr w:rsidR="009F3E08" w:rsidRPr="008543E7" w:rsidTr="005365D5">
        <w:trPr>
          <w:trHeight w:val="285"/>
        </w:trPr>
        <w:tc>
          <w:tcPr>
            <w:tcW w:w="103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造成一般安全事故的</w:t>
            </w:r>
            <w:r w:rsidRPr="008543E7">
              <w:rPr>
                <w:rFonts w:ascii="Times New Roman" w:hAnsi="Times New Roman"/>
                <w:color w:val="000000"/>
                <w:kern w:val="0"/>
                <w:sz w:val="18"/>
                <w:szCs w:val="18"/>
              </w:rPr>
              <w:t xml:space="preserve"> </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吊销执业资格证书，</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年内不予注册；</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30" w:type="dxa"/>
            <w:tcBorders>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造成重大安全事故</w:t>
            </w:r>
          </w:p>
        </w:tc>
        <w:tc>
          <w:tcPr>
            <w:tcW w:w="1080" w:type="dxa"/>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吊销执业资格证书，终身不予注册；</w:t>
            </w:r>
            <w:r w:rsidRPr="008543E7">
              <w:rPr>
                <w:rFonts w:ascii="Times New Roman" w:hAnsi="Times New Roman"/>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0201742000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对为建设工程提供机械设备和配件的单位未按照安全施工的要求配备齐全有效的保险、限位等安全设施和装置的处罚</w:t>
            </w:r>
          </w:p>
        </w:tc>
      </w:tr>
      <w:tr w:rsidR="009F3E08" w:rsidRPr="008543E7" w:rsidTr="005365D5">
        <w:trPr>
          <w:trHeight w:val="117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为建设工程提供机械设备和配件的单位，应当按照安全施工的要求配备齐全有效的保险、限位等安全设施和装置。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第五十九条　违反本条例的规定，为建设工程提供机械设备和配件的单位，未按照安全施工的要求配备齐全有效的保险、限位等安全设施和装置的，责令限期改正，处合同价款</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倍以下的罚款；造成损失的，依法承担赔偿责任。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5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合同价款</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未按照要求改正且未造成安全事故的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造成安全事故的</w:t>
            </w:r>
          </w:p>
        </w:tc>
        <w:tc>
          <w:tcPr>
            <w:tcW w:w="115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合同价款</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0201743000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对出租机械设备和施工机具及配件的单位出租未经安全性能检测或者经检测不合格的机械设备和施工机具及配件的处罚</w:t>
            </w:r>
          </w:p>
        </w:tc>
      </w:tr>
      <w:tr w:rsidR="009F3E08" w:rsidRPr="008543E7" w:rsidTr="005365D5">
        <w:trPr>
          <w:trHeight w:val="127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出租单位应当对出租的机械设备和施工机具及配件的安全性能进行检测，在签订租赁协议时，应当出具检测合格证明。</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禁止出租检测不合格的机械设备和施工机具及配件。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违反本条例的规定，出租单位出租未经安全性能检测或者经检测不合格的机械设备和施工机具及配件的，责令停业整顿，并处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万元以下的罚款；造成损失的，依法承担赔偿责任。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未投入使用的</w:t>
            </w:r>
          </w:p>
        </w:tc>
        <w:tc>
          <w:tcPr>
            <w:tcW w:w="115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投入使用后经检测合格的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检测不合格后投入使用或投入使用后经检测不合格的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0201744000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对安装、拆卸施工起重机械和整体提升脚手架、模板等自升式架设设施未编制拆装方案、制定安全施工措施的处罚</w:t>
            </w:r>
          </w:p>
        </w:tc>
      </w:tr>
      <w:tr w:rsidR="009F3E08" w:rsidRPr="008543E7" w:rsidTr="005365D5">
        <w:trPr>
          <w:trHeight w:val="211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第十七条第二款　安装、拆卸施工起重机械和整体提升脚手架、模板等自升式架设设施，应当编制拆装方案、制定安全施工措施，并由专业技术人员现场监督。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第六十一条　违反本条例的规定，施工起重机械和整体提升脚手架、模板等自升式架设设施安装、拆卸单位有下列行为之一的，责令限期改正，处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万元以下的罚款；情节严重的，责令停业整顿，降低资质等级，直至吊销资质证书；造成损失的，依法承担赔偿责任：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（一）未编制拆装方案、制定安全施工措施的。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施工单位未开始施工的</w:t>
            </w:r>
          </w:p>
        </w:tc>
        <w:tc>
          <w:tcPr>
            <w:tcW w:w="115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施工单位开始施工，未发生安全事故的</w:t>
            </w:r>
          </w:p>
        </w:tc>
        <w:tc>
          <w:tcPr>
            <w:tcW w:w="115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万元以下罚款，责令停业整顿</w:t>
            </w:r>
          </w:p>
        </w:tc>
      </w:tr>
      <w:tr w:rsidR="009F3E08" w:rsidRPr="008543E7" w:rsidTr="005365D5">
        <w:trPr>
          <w:trHeight w:val="970"/>
        </w:trPr>
        <w:tc>
          <w:tcPr>
            <w:tcW w:w="107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施工单位开始施工，发生安全事故的</w:t>
            </w:r>
          </w:p>
        </w:tc>
        <w:tc>
          <w:tcPr>
            <w:tcW w:w="115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万元以下罚款，责令停业整顿，降低资质等级，吊销资质证书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0201746000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对施工起重机械和整体提升脚手架、模板等自升式架设设施安装完毕后，安装单位未出具自检合格证明或者出具虚假证明的处罚</w:t>
            </w:r>
          </w:p>
        </w:tc>
      </w:tr>
      <w:tr w:rsidR="009F3E08" w:rsidRPr="008543E7" w:rsidTr="005365D5">
        <w:trPr>
          <w:trHeight w:val="205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第十七条第三款　施工起重机械和整体提升脚手架、模板等自升式架设设施安装完毕后，安装单位应当自检，出具自检合格证明，并向施工单位进行安全使用说明，办理验收手续并签字。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第六十一条　违反本条例的规定，施工起重机械和整体提升脚手架、模板等自升式架设设施安装、拆卸单位有下列行为之一的，责令限期改正，处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万元以下的罚款；情节严重的，责令停业整顿，降低资质等级，直至吊销资质证书；造成损失的，依法承担赔偿责任：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（三）未出具自检合格证明或者出具虚假证明的。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5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未按照要求改正且未发生安全事故的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万元以下罚款，责令停业整顿</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未按照要求改正且发生一般安全事故的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万元以下罚款，责令停业整顿，降低资质等级</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未按照要求改正且发生较大及以上等级安全事故的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万元以下罚款，责令停业整顿，吊销资质证书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0201747000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对施工起重机械和整体提升脚手架、模板等自升式架设设施安装完毕后，安装单位未向施工单位进行安全使用说明，办理移交手续的处罚</w:t>
            </w:r>
          </w:p>
        </w:tc>
      </w:tr>
      <w:tr w:rsidR="009F3E08" w:rsidRPr="008543E7" w:rsidTr="005365D5">
        <w:trPr>
          <w:trHeight w:val="211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第十七条第三款　施工起重机械和整体提升脚手架、模板等自升式架设设施安装完毕后，安装单位应当自检，出具自检合格证明，并向施工单位进行安全使用说明，办理验收手续并签字。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第六十一条　违反本条例的规定，施工起重机械和整体提升脚手架、模板等自升式架设设施安装、拆卸单位有下列行为之一的，责令限期改正，处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万元以下的罚款；情节严重的，责令停业整顿，降低资质等级，直至吊销资质证书；造成损失的，依法承担赔偿责任：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（四）未向施工单位进行安全使用说明，办理移交手续的。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5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未按照要求改正且未发生安全事故的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万元以下罚款，责令停业整顿</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未按照要求改正且发生一般安全事故的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万元以下罚款，责令停业整顿，降低资质等级</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未按照要求改正且发生较大及以上等级安全事故的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万元以下罚款，责令停业整顿，吊销资质证书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0201748000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对施工单位未设立安全生产管理机构、配备专职安全生产管理人员或者分部分项工程施工时无专职安全生产管理人员现场监督的处罚</w:t>
            </w:r>
          </w:p>
        </w:tc>
      </w:tr>
      <w:tr w:rsidR="009F3E08" w:rsidRPr="008543E7" w:rsidTr="005365D5">
        <w:trPr>
          <w:trHeight w:val="250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【法律】《中华人民共和国安全生产法》</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逾期未改正的，责令停产停业整顿，并处五万元以上十万元以下的罚款，对其直接负责的主管人员和其他直接责任人员处一万元以上二万元以下的罚款：</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未按照规定设置安全生产管理机构或者配备安全生产管理人员的</w:t>
            </w:r>
            <w:r w:rsidRPr="008543E7">
              <w:rPr>
                <w:rFonts w:ascii="Times New Roman" w:hAnsi="Times New Roman"/>
                <w:color w:val="000000"/>
                <w:kern w:val="0"/>
                <w:sz w:val="18"/>
                <w:szCs w:val="18"/>
              </w:rPr>
              <w:t>;</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施工单位应当设立安全生产管理机构，配备专职安全生产管理人员。</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专职安全生产管理人员负责对安全生产进行现场监督检查。发现安全事故隐患，应当及时向项目负责人和安全生产管理机构报告；对违章指挥、违章操作的，应当立即制止。</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（一）未设立安全生产管理机构、配备专职安全生产管理人员或者分部分项工程施工时无专职安全生产管理人员现场监督的。</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【规章】《建筑施工企业主要负责人、项目负责人和专职安全生产管理人员安全生产管理规定》（住房和城乡建设部令第</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 xml:space="preserve">号）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第三十条　建筑施工企业有下列行为之一的，由县级以上人民政府住房城乡建设主管部门责令限期改正；逾期未改正的，责令停业整顿，并处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万元以下的罚款；导致不具备《安全生产许可证条例》规定的安全生产条件的，应当依法暂扣或者吊销安全生产许可证：</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（一）未按规定设立安全生产管理机构的；</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（二）未按规定配备专职安全生产管理人员的；</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（三）危险性较大的分部分项工程施工时未安排专职安全生产管理人员现场监督的；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责令限期改正，罚款、责令停业整顿，暂扣、吊销安全生产许可证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按要求改正的，未发生安全事故的</w:t>
            </w:r>
          </w:p>
        </w:tc>
        <w:tc>
          <w:tcPr>
            <w:tcW w:w="115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按要求改正的，发生安全事故的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未按要求改正的，未发生安全事故的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未按要求改正的，发生安全事故的</w:t>
            </w:r>
          </w:p>
        </w:tc>
        <w:tc>
          <w:tcPr>
            <w:tcW w:w="115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0201749000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对施工单位的主要负责人、项目负责人、专职安全生产管理人员、作业人员或者特种作业人员未经安全教育培训或者经考核不合格即从事相关工作的处罚</w:t>
            </w:r>
          </w:p>
        </w:tc>
      </w:tr>
      <w:tr w:rsidR="009F3E08" w:rsidRPr="008543E7" w:rsidTr="005365D5">
        <w:trPr>
          <w:trHeight w:val="475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逾期未改正的，责令停产停业整顿，并处五万元以上十万元以下的罚款，对其直接负责的主管人员和其他直接责任人员处一万元以上二万元以下的罚款：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危险物品的生产、经营、储存单位以及矿山、金属冶炼、建筑施工、道路运输单位的主要负责人和安全生产管理人员未按照规定经考核合格的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未按照规定对从业人员、被派遣劳动者、实习学生进行安全生产教育和培训，或者未按照规定如实告知有关的安全生产事项的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特种作业人员未按照规定经专门的安全作业培训并取得相应资格，上岗作业的。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　垂直运输机械作业人员、安装拆卸工、爆破作业人员、起重信号工、登高架设作业人员等特种作业人员，必须按照国家有关规定经过专门的安全作业培训，并取得特种作业操作资格证书后，方可上岗作业。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施工单位的主要负责人、项目负责人、专职安全生产管理人员应当经建设行政主管部门或者其他有关部门考核合格后方可任职。</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施工单位应当对管理人员和作业人员每年至少进行一次安全生产教育培训，其教育培训情况记入个人工作档案。安全生产教育培训考核不合格的人员，不得上岗。</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作业人员进入新的岗位或者新的施工现场前，应当接受安全生产教育培训。未经教育培训或者教育培训考核不合格的人员，不得上岗作业。</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施工单位在采用新技术、新工艺、新设备、新材料时，应当对作业人员进行相应的安全生产教育培训。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（二）施工单位的主要负责人、项目负责人、专职安全生产管理人员、作业人员或者特种作业人员，未经安全教育培训或者经考核不合格即从事相关工作的。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按要求改正的，未发生安全事故的</w:t>
            </w:r>
          </w:p>
        </w:tc>
        <w:tc>
          <w:tcPr>
            <w:tcW w:w="1120" w:type="dxa"/>
            <w:vMerge w:val="restart"/>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未按要求改正的，未发生安全事故的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未按要求改正的，发生安全事故的</w:t>
            </w:r>
          </w:p>
        </w:tc>
        <w:tc>
          <w:tcPr>
            <w:tcW w:w="112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bl>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0201750000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对施工单位未在施工现场的危险部位设置明显的安全警示标志，或者未按照国家有关规定在施工现场设置消防通道、消防水源、配备消防设施和灭火器材的处罚</w:t>
            </w:r>
          </w:p>
        </w:tc>
      </w:tr>
      <w:tr w:rsidR="009F3E08" w:rsidRPr="008543E7" w:rsidTr="005365D5">
        <w:trPr>
          <w:trHeight w:val="3120"/>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生产经营单位应当在有较大危险因素的生产经营场所和有关设施、设备上，设置明显的安全警示标志。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第九十六条　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逾期未改正的，处五万元以上二十万元以下的罚款，对其直接负责的主管人员和其他直接责任人员处一万元以上二万元以下的罚款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情节严重的，责令停产停业整顿</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未在有较大危险因素的生产经营场所和有关设施、设备上设置明显的安全警示标志的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第二十八条第一款　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　施工单位应当在施工现场建立消防安全责任制度，确定消防安全责任人，制定用火、用电、使用易燃易爆材料等各项消防安全管理制度和操作规程，设置消防通道、消防水源，配备消防设施和灭火器材，并在施工现场入口处设置明显标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（三）未在施工现场的危险部位设置明显的安全警示标志，或者未按照国家有关规定在施工现场设置消防通道、消防水源、配备消防设施和灭火器材的。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按要求改正的，未发生安全事故的</w:t>
            </w:r>
          </w:p>
        </w:tc>
        <w:tc>
          <w:tcPr>
            <w:tcW w:w="1120"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未按要求改正的，未发生安全事故的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未按要求改正的，发生安全事故的</w:t>
            </w:r>
          </w:p>
        </w:tc>
        <w:tc>
          <w:tcPr>
            <w:tcW w:w="1120" w:type="dxa"/>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0201751000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对施工单位未向作业人员提供安全防护用具和安全防护服装的处罚</w:t>
            </w:r>
          </w:p>
        </w:tc>
      </w:tr>
      <w:tr w:rsidR="009F3E08" w:rsidRPr="008543E7" w:rsidTr="005365D5">
        <w:trPr>
          <w:trHeight w:val="232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生产经营单位必须为从业人员提供符合国家标准或者行业标准的劳动防护用品，并监督、教育从业人员按照使用规则佩戴、使用。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第九十六条　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逾期未改正的，处五万元以上二十万元以下的罚款，对其直接负责的主管人员和其他直接责任人员处一万元以上二万元以下的罚款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情节严重的，责令停产停业整顿</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未为从业人员提供符合国家标准或者行业标准的劳动防护用品的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第三十二条第一款　施工单位应当向作业人员提供安全防护用具和安全防护服装，并书面告知危险岗位的操作规程和违章操作的危害。</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（四）未向作业人员提供安全防护用具和安全防护服装的。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按要求改正的，未发生安全事故的</w:t>
            </w:r>
          </w:p>
        </w:tc>
        <w:tc>
          <w:tcPr>
            <w:tcW w:w="1120"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未按要求改正的，未发生安全事故的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未按要求改正的，发生安全事故的</w:t>
            </w:r>
          </w:p>
        </w:tc>
        <w:tc>
          <w:tcPr>
            <w:tcW w:w="112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0201752000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对施工单位未按照规定在施工起重机械和整体提升脚手架、模板等自升式架设设施验收合格后登记的处罚</w:t>
            </w:r>
          </w:p>
        </w:tc>
      </w:tr>
      <w:tr w:rsidR="009F3E08" w:rsidRPr="008543E7" w:rsidTr="005365D5">
        <w:trPr>
          <w:trHeight w:val="253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第九十六条　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逾期未改正的，处五万元以上二十万元以下的罚款，对其直接负责的主管人员和其他直接责任人员处一万元以上二万元以下的罚款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情节严重的，责令停产停业整顿</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危险物品的容器、运输工具，以及涉及人身安全、危险性较大的海洋石油开采特种设备和矿山井下特种设备未经具有专业资质的机构检测、检验合格，取得安全使用证或者安全标志，投入使用的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施工单位应当自施工起重机械和整体提升脚手架、模板等自升式架设设施验收合格之日起</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日内，向建设行政主管部门或者其他有关部门登记。登记标志应当置于或者附着于该设备的显著位置。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（五）未按照规定在施工起重机械和整体提升脚手架、模板等自升式架设设施验收合格后登记的。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按要求改正的，未发生安全事故的</w:t>
            </w:r>
          </w:p>
        </w:tc>
        <w:tc>
          <w:tcPr>
            <w:tcW w:w="1120"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未按要求改正的，未发生安全事故的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未按要求改正的，发生安全事故的</w:t>
            </w:r>
          </w:p>
        </w:tc>
        <w:tc>
          <w:tcPr>
            <w:tcW w:w="112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0201753000</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对施工单位使用国家明令淘汰、禁止使用的危及施工安全的工艺、设备、材料的处罚</w:t>
            </w:r>
          </w:p>
        </w:tc>
      </w:tr>
      <w:tr w:rsidR="009F3E08" w:rsidRPr="008543E7" w:rsidTr="005365D5">
        <w:trPr>
          <w:trHeight w:val="2490"/>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第九十六条　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逾期未改正的，处五万元以上二十万元以下的罚款，对其直接负责的主管人员和其他直接责任人员处一万元以上二万元以下的罚款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情节严重的，责令停产停业整顿</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使用应当淘汰的危及生产安全的工艺、设备的。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　国家对严重危及施工安全的工艺、设备、材料实行淘汰制度。具体目录由国务院建设行政主管部门会同国务院其他有关部门制定并公布。</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（六）使用国家明令淘汰、禁止使用的危及施工安全的工艺、设备、材料的。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按要求改正的，未发生安全事故的</w:t>
            </w:r>
          </w:p>
        </w:tc>
        <w:tc>
          <w:tcPr>
            <w:tcW w:w="1120"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未按要求改正的，未发生安全事故的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未按要求改正的，发生安全事故的</w:t>
            </w:r>
          </w:p>
        </w:tc>
        <w:tc>
          <w:tcPr>
            <w:tcW w:w="112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万以下罚款</w:t>
            </w:r>
            <w:r w:rsidRPr="008543E7">
              <w:rPr>
                <w:rFonts w:ascii="Times New Roman" w:hAnsi="Times New Roman"/>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0201754000</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对施工单位挪用列入建设工程概算的安全生产作业环境及安全施工措施所需费用的处罚</w:t>
            </w:r>
          </w:p>
        </w:tc>
      </w:tr>
      <w:tr w:rsidR="009F3E08" w:rsidRPr="008543E7" w:rsidTr="005365D5">
        <w:trPr>
          <w:trHeight w:val="163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第八条　建设单位在编制工程概算时，应当确定建设工程安全作业环境及安全施工措施所需费用。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　施工单位对列入建设工程概算的安全作业环境及安全施工措施所需费用，应当用于施工安全防护用具及设施的采购和更新、安全施工措施的落实、安全生产条件的改善，不得挪作他用。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　违反本条例的规定，施工单位挪用列入建设工程概算的安全生产作业环境及安全施工措施所需费用的，责令限期改正，处挪用费用</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％以下的罚款；造成损失的，依法承担赔偿责任。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12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挪用费用</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2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未按要求改正的但未发生安全事故的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4"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挪用费用</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2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12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挪用费用</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0201755000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对施工单位施工前未对有关安全施工的技术要求作出详细说明的处罚</w:t>
            </w:r>
          </w:p>
        </w:tc>
      </w:tr>
      <w:tr w:rsidR="009F3E08" w:rsidRPr="008543E7" w:rsidTr="005365D5">
        <w:trPr>
          <w:trHeight w:val="1560"/>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　建设工程施工前，施工单位负责项目管理的技术人员应当对有关安全施工的技术要求向施工作业班组、作业人员作出详细说明，并由双方签字确认。</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第六十四条第一款　违反本条例的规定，施工单位有下列行为之一的，责令限期改正；逾期未改正的，责令停业整顿，并处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（一）施工前未对有关安全施工的技术要求作出详细说明的。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0201756000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540"/>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对施工单位未根据不同施工阶段和周围环境及季节、气候的变化，在施工现场采取相应的安全施工措施，或者在城市市区内的建设工程的施工现场未实行封闭围挡的处罚</w:t>
            </w:r>
          </w:p>
        </w:tc>
      </w:tr>
      <w:tr w:rsidR="009F3E08" w:rsidRPr="008543E7" w:rsidTr="005365D5">
        <w:trPr>
          <w:trHeight w:val="20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施工单位应当根据不同施工阶段和周围环境及季节、气候的变化，在施工现场采取相应的安全施工措施。施工现场暂时停止施工的，施工单位应当做好现场防护，所需费用由责任方承担，或者按照合同约定执行。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在城市市区内的建设工程，施工单位应当对施工现场实行封闭围挡。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第六十四条第一款　违反本条例的规定，施工单位有下列行为之一的，责令限期改正；逾期未改正的，责令停业整顿，并处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（二）未根据不同施工阶段和周围环境及季节、气候的变化，在施工现场采取相应的安全施工措施，或者在城市市区内的建设工程的施工现场未实行封闭围挡的。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0201757000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对施工单位在尚未竣工的建筑物内设置员工集体宿舍的处罚</w:t>
            </w:r>
          </w:p>
        </w:tc>
      </w:tr>
      <w:tr w:rsidR="009F3E08" w:rsidRPr="008543E7" w:rsidTr="005365D5">
        <w:trPr>
          <w:trHeight w:val="157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第二十九条第一款　施工单位应当将施工现场的办公、生活区与作业区分开设置，并保持安全距离；办公、生活区的选址应当符合安全性要求。职工的膳食、饮水、休息场所等应当符合卫生标准。施工单位不得在尚未竣工的建筑物内设置员工集体宿舍。</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第六十四条第一款　违反本条例的规定，施工单位有下列行为之一的，责令限期改正；逾期未改正的，责令停业整顿，并处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万元以下的罚款；造成重大安全事故，构成犯罪的，对直接责任人员，依照刑法有关规定追究刑事责任：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（三）在尚未竣工的建筑物内设置员工集体宿舍的。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0201758000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对施工单位施工现场临时搭建的建筑物不符合安全使用要求的处罚</w:t>
            </w:r>
          </w:p>
        </w:tc>
      </w:tr>
      <w:tr w:rsidR="009F3E08" w:rsidRPr="008543E7" w:rsidTr="005365D5">
        <w:trPr>
          <w:trHeight w:val="136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施工现场临时搭建的建筑物应当符合安全使用要求。施工现场使用的装配式活动房屋应当具有产品合格证。</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第六十四条第一款　违反本条例的规定，施工单位有下列行为之一的，责令限期改正；逾期未改正的，责令停业整顿，并处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（四）施工现场临时搭建的建筑物不符合安全使用要求的。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0201759000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对施工单位未对因建设工程施工可能造成损害的毗邻建筑物、构筑物和地下管线等采取专项防护措施的处罚</w:t>
            </w:r>
          </w:p>
        </w:tc>
      </w:tr>
      <w:tr w:rsidR="009F3E08" w:rsidRPr="008543E7" w:rsidTr="005365D5">
        <w:trPr>
          <w:trHeight w:val="1575"/>
        </w:trPr>
        <w:tc>
          <w:tcPr>
            <w:tcW w:w="1026"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第三十条第一款　施工单位对因建设工程施工可能造成损害的毗邻建筑物、构筑物和地下管线等，应当采取专项防护措施。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　违反本条例的规定，施工单位有下列行为之一的，责令限期改正；逾期未改正的，责令停业整顿，并处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万元以下的罚款；造成重大安全事故，构成犯罪的，对直接责任人员，依照刑法有关规定追究刑事责任：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（五）未对因建设工程施工可能造成损害的毗邻建筑物、构筑物和地下管线等采取专项防护措施的。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施工单位有前款规定第（四）项、第（五）项行为，造成损失的，依法承担赔偿责任。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未按要求改正未造成损害的</w:t>
            </w:r>
          </w:p>
        </w:tc>
        <w:tc>
          <w:tcPr>
            <w:tcW w:w="1120" w:type="dxa"/>
            <w:vMerge w:val="restart"/>
            <w:tcBorders>
              <w:top w:val="nil"/>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未按要求改正且造成损害的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0201760000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对安全防护用具、机械设备、施工机具及配件在进入施工现场前未经查验或者查验不合格即投入使用的处罚</w:t>
            </w:r>
          </w:p>
        </w:tc>
      </w:tr>
      <w:tr w:rsidR="009F3E08" w:rsidRPr="008543E7" w:rsidTr="005365D5">
        <w:trPr>
          <w:trHeight w:val="184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第三十四条第一款　施工单位采购、租赁的安全防护用具、机械设备、施工机具及配件，应当具有生产（制造）许可证、产品合格证，并在进入施工现场前进行查验。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　违反本条例的规定，施工单位有下列行为之一的，责令限期改正；逾期未改正的，责令停业整顿，并处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（一）安全防护用具、机械设备、施工机具及配件在进入施工现场前未经查验或者查验不合格即投入使用的；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责令停业整顿，罚款，降低资质等级，吊销资质证书</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nil"/>
              <w:left w:val="nil"/>
              <w:bottom w:val="nil"/>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未经查验，但是后经查验属于合格的。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未按要求改正的且有安全事故隐患的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万元以下的罚款，降低资质等级</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0201761000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对施工单位使用未经验收或者验收不合格的施工起重机械和整体提升脚手架、模板等自升式架设设施的处罚</w:t>
            </w:r>
          </w:p>
        </w:tc>
      </w:tr>
      <w:tr w:rsidR="009F3E08" w:rsidRPr="008543E7" w:rsidTr="005365D5">
        <w:trPr>
          <w:trHeight w:val="181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第三十四条第一款　施工单位采购、租赁的安全防护用具、机械设备、施工机具及配件，应当具有生产（制造）许可证、产品合格证，并在进入施工现场前进行查验。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　违反本条例的规定，施工单位有下列行为之一的，责令限期改正；逾期未改正的，责令停业整顿，并处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（二）使用未经验收或者验收不合格的施工起重机械和整体提升脚手架、模板等自升式架设设施的；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责令限期改正，责令停业整顿，罚款，降低资质等级，吊销资质证书</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nil"/>
              <w:left w:val="nil"/>
              <w:bottom w:val="nil"/>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未经验收，但是后经验收属于合格的。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未按要求改正的且有安全事故隐患的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万元以下的罚款，降低资质等级</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0201762000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对施工单位委托不具有相应资质的单位承担施工现场安装、拆卸施工起重机械和整体提升脚手架、模板等自升式架设设施的处罚</w:t>
            </w:r>
          </w:p>
        </w:tc>
      </w:tr>
      <w:tr w:rsidR="009F3E08" w:rsidRPr="008543E7" w:rsidTr="005365D5">
        <w:trPr>
          <w:trHeight w:val="157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第十七条第一款　在施工现场安装、拆卸施工起重机械和整体提升脚手架、模板等自升式架设设施，必须由具有相应资质的单位承担。</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　违反本条例的规定，施工单位有下列行为之一的，责令限期改正；逾期未改正的，责令停业整顿，并处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（三）委托不具有相应资质的单位承担施工现场安装、拆卸施工起重机械和整体提升脚手架、模板等自升式架设设施的；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责令限期改正，责令停业整顿，罚款，降低资质等级，吊销资质证书</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nil"/>
              <w:left w:val="nil"/>
              <w:bottom w:val="nil"/>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未按要求改正的但没有安全隐患的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未按要求改正的且有重大安全事故隐患的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万元以下的罚款，降低资质等级</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pPr>
        <w:rPr>
          <w:color w:val="000000"/>
        </w:rPr>
      </w:pPr>
    </w:p>
    <w:p w:rsidR="009F3E08" w:rsidRPr="008543E7" w:rsidRDefault="009F3E08">
      <w:pPr>
        <w:rPr>
          <w:color w:val="000000"/>
        </w:rPr>
      </w:pPr>
    </w:p>
    <w:tbl>
      <w:tblPr>
        <w:tblW w:w="0" w:type="auto"/>
        <w:tblInd w:w="88" w:type="dxa"/>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0201763000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对施工单位在施工组织设计中未编制安全技术措施、施工现场临时用电方案或者专项施工方案的处罚</w:t>
            </w:r>
          </w:p>
        </w:tc>
      </w:tr>
      <w:tr w:rsidR="009F3E08" w:rsidRPr="008543E7" w:rsidTr="005365D5">
        <w:trPr>
          <w:trHeight w:val="3450"/>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第二十六条第一款　施工单位应当在施工组织设计中编制安全技术措施和施工现场临时用电方案，对下列达到一定规模的危险性较大的分部分项工程编制专项施工方案，并附具安全验算结果，经施工单位技术负责人、总监理工程师签字后实施，由专职安全生产管理人员进行现场监督：</w:t>
            </w:r>
            <w:r w:rsidRPr="008543E7">
              <w:rPr>
                <w:rFonts w:ascii="Times New Roman" w:hAnsi="Times New Roman"/>
                <w:color w:val="000000"/>
                <w:kern w:val="0"/>
                <w:sz w:val="18"/>
                <w:szCs w:val="18"/>
              </w:rPr>
              <w:t xml:space="preserve">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（一）基坑支护与降水工程；</w:t>
            </w:r>
            <w:r w:rsidRPr="008543E7">
              <w:rPr>
                <w:rFonts w:ascii="Times New Roman" w:hAnsi="Times New Roman"/>
                <w:color w:val="000000"/>
                <w:kern w:val="0"/>
                <w:sz w:val="18"/>
                <w:szCs w:val="18"/>
              </w:rPr>
              <w:t xml:space="preserve">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（二）土方开挖工程；</w:t>
            </w:r>
            <w:r w:rsidRPr="008543E7">
              <w:rPr>
                <w:rFonts w:ascii="Times New Roman" w:hAnsi="Times New Roman"/>
                <w:color w:val="000000"/>
                <w:kern w:val="0"/>
                <w:sz w:val="18"/>
                <w:szCs w:val="18"/>
              </w:rPr>
              <w:t xml:space="preserve">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（三）模板工程；</w:t>
            </w:r>
            <w:r w:rsidRPr="008543E7">
              <w:rPr>
                <w:rFonts w:ascii="Times New Roman" w:hAnsi="Times New Roman"/>
                <w:color w:val="000000"/>
                <w:kern w:val="0"/>
                <w:sz w:val="18"/>
                <w:szCs w:val="18"/>
              </w:rPr>
              <w:t xml:space="preserve">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（四）起重吊装工程；</w:t>
            </w:r>
            <w:r w:rsidRPr="008543E7">
              <w:rPr>
                <w:rFonts w:ascii="Times New Roman" w:hAnsi="Times New Roman"/>
                <w:color w:val="000000"/>
                <w:kern w:val="0"/>
                <w:sz w:val="18"/>
                <w:szCs w:val="18"/>
              </w:rPr>
              <w:t xml:space="preserve">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（五）脚手架工程；</w:t>
            </w:r>
            <w:r w:rsidRPr="008543E7">
              <w:rPr>
                <w:rFonts w:ascii="Times New Roman" w:hAnsi="Times New Roman"/>
                <w:color w:val="000000"/>
                <w:kern w:val="0"/>
                <w:sz w:val="18"/>
                <w:szCs w:val="18"/>
              </w:rPr>
              <w:t xml:space="preserve">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（六）拆除、爆破工程；</w:t>
            </w:r>
            <w:r w:rsidRPr="008543E7">
              <w:rPr>
                <w:rFonts w:ascii="Times New Roman" w:hAnsi="Times New Roman"/>
                <w:color w:val="000000"/>
                <w:kern w:val="0"/>
                <w:sz w:val="18"/>
                <w:szCs w:val="18"/>
              </w:rPr>
              <w:t xml:space="preserve">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（七）国务院建设行政主管部门或者其他有关部门规定的其他危险性较大的工程。</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　违反本条例的规定，施工单位有下列行为之一的，责令限期改正；逾期未改正的，责令停业整顿，并处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sidRPr="008543E7">
              <w:rPr>
                <w:rFonts w:ascii="Times New Roman" w:hAnsi="Times New Roman"/>
                <w:color w:val="000000"/>
                <w:kern w:val="0"/>
                <w:sz w:val="18"/>
                <w:szCs w:val="18"/>
              </w:rPr>
              <w:t xml:space="preserve"> </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（四）在施工组织设计中未编制安全技术措施、施工现场临时用电方案或者专项施工方案的。</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第十条　施工单位应当在危大工程施工前组织工程技术人员编制专项施工方案。</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实行施工总承包的，专项施工方案应当由施工总承包单位组织编制。危大工程实行分包的，专项施工方案可以由相关专业分包单位组织编制。</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第十一条　专项施工方案应当由施工单位技术负责人审核签字、加盖单位公章，并由总监理工程师审查签字、加盖执业印章后方可实施。</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危大工程实行分包并由分包单位编制专项施工方案的，专项施工方案应当由总承包单位技术负责人及分包单位技术负责人共同审核签字并加盖单位公章。</w:t>
            </w:r>
          </w:p>
          <w:p w:rsidR="009F3E08" w:rsidRPr="008543E7" w:rsidRDefault="009F3E08" w:rsidP="003803F0">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第三十二条　施工单位未按照本规定编制并审核危大工程专项施工方案的，依照《建设工程安全生产管理条例》对单位进行处罚，并暂扣安全生产许可证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2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责令停业整顿，罚款，降低资质等级，吊销资质证书，暂扣安全生产许可证</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nil"/>
              <w:left w:val="nil"/>
              <w:bottom w:val="nil"/>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未按要求改正的但没有安全隐患的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未按要求改正的且有重大安全事故隐患的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万元以下的罚款，降低资质等级</w:t>
            </w:r>
          </w:p>
        </w:tc>
      </w:tr>
      <w:tr w:rsidR="009F3E08" w:rsidRPr="008543E7" w:rsidTr="005365D5">
        <w:trPr>
          <w:trHeight w:val="285"/>
        </w:trPr>
        <w:tc>
          <w:tcPr>
            <w:tcW w:w="102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0201764000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2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对施工单位的主要负责人、项目负责人未履行安全生产管理职责的处罚</w:t>
            </w:r>
          </w:p>
        </w:tc>
      </w:tr>
      <w:tr w:rsidR="009F3E08" w:rsidRPr="008543E7" w:rsidTr="005365D5">
        <w:trPr>
          <w:trHeight w:val="2355"/>
        </w:trPr>
        <w:tc>
          <w:tcPr>
            <w:tcW w:w="102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生产经营单位的主要负责人未履行本法规定的安全生产管理职责的，责令限期改正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逾期未改正的，处二万元以上五万元以下的罚款，责令生产经营单位停产停业整顿。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生产经营单位的主要负责人有前款违法行为，导致发生生产安全事故的，给予撤职处分</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生产经营单位的主要负责人依照前款规定受刑事处罚或者撤职处分的，自刑罚执行完毕或者受处分之日起，五年内不得担任任何生产经营单位的主要负责人</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对重大、特别重大生产安全事故负有责任的，终身不得担任本行业生产经营单位的主要负责人。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生产经营单位的安全生产管理人员未履行本法规定的安全生产管理职责的，责令限期改正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导致发生生产安全事故的，暂停或者撤销其与安全生产有关的资格</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第六十六条第一款、第三款　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施工单位的主要负责人、项目负责人有前款违法行为，尚不够刑事处罚的，处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万元以下的罚款或者按照管理权限给予撤职处分；自刑罚执行完毕或者受处分之日起，</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年内不得担任任何施工单位的主要负责人、项目负责人。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9F3E08" w:rsidRPr="008543E7" w:rsidTr="005365D5">
        <w:trPr>
          <w:trHeight w:val="285"/>
        </w:trPr>
        <w:tc>
          <w:tcPr>
            <w:tcW w:w="102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责令停业整顿，罚款</w:t>
            </w:r>
          </w:p>
        </w:tc>
      </w:tr>
      <w:tr w:rsidR="009F3E08" w:rsidRPr="008543E7" w:rsidTr="005365D5">
        <w:trPr>
          <w:trHeight w:val="285"/>
        </w:trPr>
        <w:tc>
          <w:tcPr>
            <w:tcW w:w="1406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12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有重大安全事故隐患的</w:t>
            </w:r>
          </w:p>
        </w:tc>
        <w:tc>
          <w:tcPr>
            <w:tcW w:w="112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525"/>
        </w:trPr>
        <w:tc>
          <w:tcPr>
            <w:tcW w:w="102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发生一般或较大安全事故的</w:t>
            </w:r>
          </w:p>
        </w:tc>
        <w:tc>
          <w:tcPr>
            <w:tcW w:w="112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26"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发生重大安全事故的</w:t>
            </w:r>
          </w:p>
        </w:tc>
        <w:tc>
          <w:tcPr>
            <w:tcW w:w="112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74"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个人处</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300" w:type="dxa"/>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40"/>
        <w:gridCol w:w="1248"/>
        <w:gridCol w:w="5103"/>
        <w:gridCol w:w="1560"/>
        <w:gridCol w:w="5349"/>
      </w:tblGrid>
      <w:tr w:rsidR="009F3E08" w:rsidRPr="008543E7" w:rsidTr="005365D5">
        <w:trPr>
          <w:trHeight w:val="285"/>
        </w:trPr>
        <w:tc>
          <w:tcPr>
            <w:tcW w:w="1040"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260" w:type="dxa"/>
            <w:gridSpan w:val="4"/>
            <w:tcBorders>
              <w:top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0201765000</w:t>
            </w:r>
          </w:p>
        </w:tc>
      </w:tr>
      <w:tr w:rsidR="009F3E08" w:rsidRPr="008543E7" w:rsidTr="005365D5">
        <w:trPr>
          <w:trHeight w:val="285"/>
        </w:trPr>
        <w:tc>
          <w:tcPr>
            <w:tcW w:w="104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26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对施工单位取得资质证书后降低安全生产条件的处罚</w:t>
            </w:r>
          </w:p>
        </w:tc>
      </w:tr>
      <w:tr w:rsidR="009F3E08" w:rsidRPr="008543E7" w:rsidTr="005365D5">
        <w:trPr>
          <w:trHeight w:val="4157"/>
        </w:trPr>
        <w:tc>
          <w:tcPr>
            <w:tcW w:w="104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260" w:type="dxa"/>
            <w:gridSpan w:val="4"/>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第一百零八条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生产经营单位不具备本法和其他有关法律、行政法规和国家标准或者行业标准规定的安全生产条件，经停产停业整顿仍不具备安全生产条件的，予以关闭</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有关部门应当依法吊销其有关证照。</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【行政法规】《安全生产许可证条例》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第十四条　企业取得安全生产许可证后，不得降低安全生产条件，并应当加强日常安全生产管理，接受安全生产许可证颁发管理机关的监督检查。</w:t>
            </w:r>
            <w:r w:rsidRPr="008543E7">
              <w:rPr>
                <w:rFonts w:ascii="Times New Roman" w:hAnsi="Times New Roman"/>
                <w:color w:val="000000"/>
                <w:kern w:val="0"/>
                <w:sz w:val="18"/>
                <w:szCs w:val="18"/>
              </w:rPr>
              <w:t xml:space="preserve"> </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安全生产许可证颁发管理机关应当加强对取得安全生产许可证的企业的监督检查，发现其不再具备本条例规定的安全生产条件的，应当暂扣或者吊销安全生产许可证。</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第六十七条　施工单位取得资质证书后，降低安全生产条件的，责令限期改正；经整改仍未达到与其资质等级相适应的安全生产条件的，责令停业整顿，降低其资质等级直至吊销资质证书。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【规章】《建筑施工企业安全生产许可证管理规定》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128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第二十二条　取得安全生产许可证的建筑施工企业，发生重大安全事故的，暂扣安全生产许可证并限期整改。</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第二十三条　建筑施工企业不再具备安全生产条件的，暂扣安全生产许可证并限期整改；情节严重的，吊销安全生产许可证。</w:t>
            </w:r>
            <w:r w:rsidRPr="008543E7">
              <w:rPr>
                <w:rFonts w:ascii="Times New Roman" w:hAnsi="Times New Roman"/>
                <w:color w:val="000000"/>
                <w:kern w:val="0"/>
                <w:sz w:val="18"/>
                <w:szCs w:val="18"/>
              </w:rPr>
              <w:t xml:space="preserve"> </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第二十八条　本规定的暂扣、吊销安全生产许可证的行政处罚，由安全生产许可证的颁发管理机关决定；其他行政处罚，由县级以上地方人民政府建设主管部门决定。</w:t>
            </w:r>
          </w:p>
        </w:tc>
      </w:tr>
      <w:tr w:rsidR="009F3E08" w:rsidRPr="008543E7" w:rsidTr="005365D5">
        <w:trPr>
          <w:trHeight w:val="285"/>
        </w:trPr>
        <w:tc>
          <w:tcPr>
            <w:tcW w:w="104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26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责令工程项目停止施工并限期整改，责令停业整顿，暂扣安全生产许可证</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吊销安全生产许可证</w:t>
            </w:r>
          </w:p>
        </w:tc>
      </w:tr>
      <w:tr w:rsidR="009F3E08" w:rsidRPr="008543E7" w:rsidTr="005365D5">
        <w:trPr>
          <w:trHeight w:val="285"/>
        </w:trPr>
        <w:tc>
          <w:tcPr>
            <w:tcW w:w="1430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706D76">
        <w:trPr>
          <w:trHeight w:val="979"/>
        </w:trPr>
        <w:tc>
          <w:tcPr>
            <w:tcW w:w="2288" w:type="dxa"/>
            <w:gridSpan w:val="2"/>
            <w:tcBorders>
              <w:bottom w:val="single" w:sz="8" w:space="0" w:color="auto"/>
            </w:tcBorders>
            <w:vAlign w:val="center"/>
          </w:tcPr>
          <w:p w:rsidR="009F3E08" w:rsidRPr="008543E7" w:rsidRDefault="009F3E08" w:rsidP="00706D76">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103" w:type="dxa"/>
            <w:tcBorders>
              <w:bottom w:val="single" w:sz="8" w:space="0" w:color="auto"/>
            </w:tcBorders>
            <w:vAlign w:val="center"/>
          </w:tcPr>
          <w:p w:rsidR="009F3E08" w:rsidRPr="008543E7" w:rsidRDefault="009F3E08" w:rsidP="00706D76">
            <w:pPr>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根据住建部关于印发《建筑施工企业安全生产许可证动态监管暂行办法》的通知</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建质</w:t>
            </w:r>
            <w:r w:rsidRPr="008543E7">
              <w:rPr>
                <w:rFonts w:ascii="Times New Roman" w:hAnsi="Times New Roman"/>
                <w:color w:val="000000"/>
                <w:kern w:val="0"/>
                <w:sz w:val="18"/>
                <w:szCs w:val="18"/>
              </w:rPr>
              <w:t>[2008]121</w:t>
            </w:r>
            <w:r w:rsidRPr="008543E7">
              <w:rPr>
                <w:rFonts w:ascii="Times New Roman" w:hAnsi="Times New Roman" w:hint="eastAsia"/>
                <w:color w:val="000000"/>
                <w:kern w:val="0"/>
                <w:sz w:val="18"/>
                <w:szCs w:val="18"/>
              </w:rPr>
              <w:t>号进行具体划分</w:t>
            </w:r>
          </w:p>
        </w:tc>
        <w:tc>
          <w:tcPr>
            <w:tcW w:w="1560" w:type="dxa"/>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349" w:type="dxa"/>
            <w:tcBorders>
              <w:bottom w:val="single" w:sz="8"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0201766000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对生产经营单位的决策机构、主要负责人或者个人经营的投资人未保证安全生产所必需的资金投入，致使生产经营单位不具备安全生产条件的处罚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生产经营单位应当具备的安全生产条件所必需的资金投入，由生产经营单位的决策机构、主要负责人或者个人经营的投资人予以保证，并对由于安全生产所必需的资金投入不足导致的后果承担责任。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生产经营单位的决策机构、主要负责人或者个人经营的投资人不依照本法规定保证安全生产所必需的资金投入，致使生产经营单位不具备安全生产条件的，责令限期改正，提供必需的资金</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逾期未改正的，责令生产经营单位停产停业整顿。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有前款违法行为，导致发生生产安全事故的，对生产经营单位的主要负责人给予撤职处分，对个人经营的投资人处二万元以上二十万元以下的罚款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发生一般生产安全事故的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对个人经营的投资人处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发生较大生产安全事故的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对个人经营的投资人处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发生重大以上等级生产安全事故的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对个人经营的投资人处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0201767000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对生产经营单位未如实记录安全生产教育和培训情况的处罚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493308">
            <w:pPr>
              <w:widowControl/>
              <w:ind w:firstLineChars="200" w:firstLine="360"/>
              <w:jc w:val="left"/>
              <w:textAlignment w:val="center"/>
              <w:rPr>
                <w:rFonts w:ascii="Times New Roman" w:eastAsia="仿宋_GB2312" w:hAnsi="Times New Roman"/>
                <w:color w:val="000000"/>
                <w:sz w:val="20"/>
                <w:szCs w:val="20"/>
              </w:rPr>
            </w:pPr>
            <w:r w:rsidRPr="008543E7">
              <w:rPr>
                <w:rFonts w:ascii="Times New Roman" w:hAnsi="Times New Roman" w:hint="eastAsia"/>
                <w:color w:val="000000"/>
                <w:kern w:val="0"/>
                <w:sz w:val="18"/>
                <w:szCs w:val="18"/>
              </w:rPr>
              <w:t>【法律】《中华人民共和国安全生产法》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生产经营单位的安全生产管理机构以及安全生产管理人员履行下列职责：</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组织或者参与本单位安全生产教育和培训，如实记录安全生产教育和培训情况</w:t>
            </w:r>
            <w:r w:rsidRPr="008543E7">
              <w:rPr>
                <w:rFonts w:ascii="Times New Roman" w:hAnsi="Times New Roman"/>
                <w:color w:val="000000"/>
                <w:kern w:val="0"/>
                <w:sz w:val="18"/>
                <w:szCs w:val="18"/>
              </w:rPr>
              <w:t>;</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第九十四条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逾期未改正的，责令停产停业整顿，并处五万元以上十万元以下的罚款，对其直接负责的主管人员和其他直接责任人员处一万元以上二万元以下的罚款：</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未如实记录安全生产教育和培训情况的</w:t>
            </w:r>
            <w:r w:rsidRPr="008543E7">
              <w:rPr>
                <w:rFonts w:ascii="Times New Roman" w:hAnsi="Times New Roman"/>
                <w:color w:val="000000"/>
                <w:kern w:val="0"/>
                <w:sz w:val="18"/>
                <w:szCs w:val="18"/>
              </w:rPr>
              <w:t>;</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记录不真实且按照要求改正的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未记录且按照要求改正的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记录不真实且未按照要求改正的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未记录且未按照要求改正的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0201768000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对生产经营单位未将事故隐患排查治理情况如实记录或者未向从业人员通报的处罚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生产经营单位应当建立健全生产安全事故隐患排查治理制度，采取技术、管理措施，及时发现并消除事故隐患。事故隐患排查治理情况应当如实记录，并向从业人员通报。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逾期未改正的，责令停产停业整顿，并处五万元以上十万元以下的罚款，对其直接负责的主管人员和其他直接责任人员处一万元以上二万元以下的罚款：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未将事故隐患排查治理情况如实记录或者未向从业人员通报的</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如实记录，未向从业人员通报且按照要求改正的</w:t>
            </w:r>
          </w:p>
        </w:tc>
        <w:tc>
          <w:tcPr>
            <w:tcW w:w="107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未如实记录，未向从业人员通报且按照要求改正的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如实记录，未向从业人员通报且未按照要求改正的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未如实记录，未向从业人员通报且未按照要求改正的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0201769000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对生产经营单位未按照规定制定生产安全事故应急救援预案或者未定期组织演练的处罚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生产经营单位应当制定本单位生产安全事故应急救援预案，与所在地县级以上地方人民政府组织制定的生产安全事故应急救援预案相衔接，并定期组织演练。</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逾期未改正的，责令停产停业整顿，并处五万元以上十万元以下的罚款，对其直接负责的主管人员和其他直接责任人员处一万元以上二万元以下的罚款：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未按照规定制定生产安全事故应急救援预案或者未定期组织演练的</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制定预案未定期组织演练且按照要求改正的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90"/>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未制定预案未定期组织演练且按照要求改正的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制定预案未定期组织演练且未按照要求改正的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未制定预案未定期组织演练且未按照要求改正的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0201770000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对生产经营单位安全设备的安装、使用、检测、改造和报废不符合国家标准或者行业标准的处罚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安全设备的设计、制造、安装、使用、检测、维修、改造和报废，应当符合国家标准或者行业标准。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第九十六条　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逾期未改正的，处五万元以上二十万元以下的罚款，对其直接负责的主管人员和其他直接责任人员处一万元以上二万元以下的罚款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情节严重的，责令停产停业整顿</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安全设备的安装、使用、检测、改造和报废不符合国家标准或者行业标准的</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按照要求改正且未造成安全生产事故的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按照要求改正且造成安全生产事故</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万元以下罚款，责令停产停业整顿</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0201771000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对生产经营单位未对安全设备进行经常性维护、保养和定期检测的处罚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生产经营单位必须对安全设备进行经常性维护、保养，并定期检测，保证正常运转。维护、保养、检测应当作好记录，并由有关人员签字。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第九十六条　生产经营单位有下列行为之一的，责令限期改正，可以处五万元以下的罚款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逾期未改正的，处五万元以上二十万元以下的罚款，对其直接负责的主管人员和其他直接责任人员处一万元以上二万元以下的罚款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情节严重的，责令停产停业整顿</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未对安全设备进行经常性维护、保养和定期检测的</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按照要求改正且未造成安全生产事故的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按照要求改正且造成安全生产事故</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万元以下罚款，责令停产停业整顿</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0201772000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对生产经营单位未建立事故隐患排查治理制度的处罚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生产经营单位应当建立健全生产安全事故隐患排查治理制度，采取技术、管理措施，及时发现并消除事故隐患。事故隐患排查治理情况应当如实记录，并向从业人员通报。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生产经营单位有下列行为之一的，责令限期改正，可以处十万元以下的罚款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逾期未改正的，责令停产停业整顿，并处十万元以上二十万元以下的罚款，对其直接负责的主管人员和其他直接责任人员处二万元以上五万元以下的罚款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未建立事故隐患排查治理制度的</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按照要求改正且未造成安全生产事故的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按照要求改正且造成安全生产事故</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0201773000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对生产经营单位未采取措施消除事故隐患的处罚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负有安全生产监督管理职责的部门依法对存在重大事故隐患的生产经营单位作出停产停业、停止施工、停止使用相关设施或者设备的决定，生产经营单位应当依法执行，及时消除事故隐患。生产经营单位拒不执行，有发生生产安全事故的现实危险的，在保证安全的前提下，经本部门主要负责人批准，负有安全生产监督管理职责的部门可以采取通知有关单位停止供电、停止供应民用爆炸物品等措施，强制生产经营单位履行决定。通知应当采用书面形式，有关单位应当予以配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生产经营单位未采取措施消除事故隐患的，责令立即消除或者限期消除</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生产经营单位拒不执行的，责令停产停业整顿，并处十万元以上五十万元以下的罚款，对其直接负责的主管人员和其他直接责任人员处二万元以上五万元以下的罚款。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生产经营单位拒不执行且未造成安全生产事故的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生产经营单位拒不执行且造成安全生产事故的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万元以下罚款，责令停产停业整顿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0201774000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对生产经营单位将生产经营项目、场所、设备发包或者出租给不具备安全生产条件或者相应资质的单位或者个人的处罚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生产经营单位不得将生产经营项目、场所、设备发包或者出租给不具备安全生产条件或者相应资质的单位或者个人。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生产经营单位将生产经营项目、场所、设备发包或者出租给不具备安全生产条件或者相应资质的单位或者个人的，责令限期改正，没收违法所得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违法所得十万元以上的，并处违法所得二倍以上五倍以下的罚款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没有违法所得或者违法所得不足十万元的，单处或者并处十万元以上二十万元以下的罚款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对其直接负责的主管人员和其他直接责任人员处一万元以上二万元以下的罚款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导致发生生产安全事故给他人造成损害的，与承包方、承租方承担连带赔偿责任。</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责令限期改正，没收违法所得，罚款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违法所得不足</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万元且未造成安全生产事故的</w:t>
            </w:r>
          </w:p>
        </w:tc>
        <w:tc>
          <w:tcPr>
            <w:tcW w:w="1076" w:type="dxa"/>
            <w:vMerge w:val="restart"/>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违法所得不足</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万元且造成安全生产事故的</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万元以上且未造成安全生产事故的</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4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万元以上且造成安全生产事故的</w:t>
            </w:r>
          </w:p>
        </w:tc>
        <w:tc>
          <w:tcPr>
            <w:tcW w:w="107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0201775000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对生产经营单位未与承包单位、承租单位签订专门的安全生产管理协议或者未在承包合同、租赁合同中明确各自的安全生产管理职责，或者未对承包单位、承租单位的安全生产统一协调、管理的处罚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第四十六条第二款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生产经营项目、场所发包或者出租给其他单位的，生产经营单位应当与承包单位、承租单位签订专门的安全生产管理协议，或者在承包合同、租赁合同中约定各自的安全生产管理职责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生产经营单位对承包单位、承租单位的安全生产工作统一协调、管理，定期进行安全检查，发现安全问题的，应当及时督促整改。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未与承包单位、承租单位签订专门的安全生产管理协议或者未在承包合同、租赁合同中明确各自的安全生产管理职责，或者未对承包单位、承租单位的安全生产统一协调、管理的，责令限期改正，可以处五万元以下的罚款，对其直接负责的主管人员和其他直接责任人员可以处一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逾期未改正的，责令停产停业整顿。</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未造成安全生产事故的的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造成安全生产事故的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0201776000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对两个以上生产经营单位在同一作业区域内进行可能危及对方安全生产的生产经营活动，未签订安全生产管理协议或者未指定专职安全生产管理人员进行安全检查与协调的处罚</w:t>
            </w:r>
          </w:p>
        </w:tc>
      </w:tr>
      <w:tr w:rsidR="009F3E08" w:rsidRPr="008543E7" w:rsidTr="005365D5">
        <w:trPr>
          <w:trHeight w:val="2760"/>
        </w:trPr>
        <w:tc>
          <w:tcPr>
            <w:tcW w:w="10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第一百零一条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两个以上生产经营单位在同一作业区域内进行可能危及对方安全生产的生产经营活动，未签订安全生产管理协议或者未指定专职安全生产管理人员进行安全检查与协调的，责令限期改正，可以处五万元以下的罚款，对其直接负责的主管人员和其他直接责任人员可以处一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逾期未改正的，责令停产停业。</w:t>
            </w:r>
          </w:p>
        </w:tc>
      </w:tr>
      <w:tr w:rsidR="009F3E08" w:rsidRPr="008543E7" w:rsidTr="005365D5">
        <w:trPr>
          <w:trHeight w:val="285"/>
        </w:trPr>
        <w:tc>
          <w:tcPr>
            <w:tcW w:w="10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未造成安全生产事故的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造成安全生产事故的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sz w:val="28"/>
          <w:szCs w:val="28"/>
        </w:rPr>
      </w:pPr>
    </w:p>
    <w:p w:rsidR="009F3E08" w:rsidRPr="008543E7" w:rsidRDefault="009F3E08" w:rsidP="00EA34CC">
      <w:pPr>
        <w:rPr>
          <w:rFonts w:ascii="Times New Roman" w:hAnsi="Times New Roman"/>
          <w:color w:val="000000"/>
          <w:sz w:val="28"/>
          <w:szCs w:val="28"/>
        </w:rPr>
      </w:pPr>
    </w:p>
    <w:p w:rsidR="009F3E08" w:rsidRPr="008543E7" w:rsidRDefault="009F3E08" w:rsidP="00EA34CC">
      <w:pPr>
        <w:rPr>
          <w:rFonts w:ascii="Times New Roman" w:hAnsi="Times New Roman"/>
          <w:color w:val="000000"/>
          <w:sz w:val="28"/>
          <w:szCs w:val="28"/>
        </w:rPr>
      </w:pPr>
    </w:p>
    <w:p w:rsidR="009F3E08" w:rsidRPr="008543E7" w:rsidRDefault="009F3E08" w:rsidP="00EA34CC">
      <w:pPr>
        <w:rPr>
          <w:rFonts w:ascii="Times New Roman" w:hAnsi="Times New Roman"/>
          <w:color w:val="000000"/>
          <w:sz w:val="28"/>
          <w:szCs w:val="28"/>
        </w:rPr>
      </w:pPr>
    </w:p>
    <w:p w:rsidR="009F3E08" w:rsidRPr="008543E7" w:rsidRDefault="009F3E08">
      <w:pPr>
        <w:rPr>
          <w:color w:val="000000"/>
        </w:rPr>
      </w:pPr>
      <w:r w:rsidRPr="008543E7">
        <w:rPr>
          <w:color w:val="000000"/>
        </w:rPr>
        <w:br w:type="column"/>
      </w:r>
    </w:p>
    <w:p w:rsidR="009F3E08" w:rsidRPr="008543E7" w:rsidRDefault="009F3E08">
      <w:pPr>
        <w:rPr>
          <w:color w:val="000000"/>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sz w:val="28"/>
                <w:szCs w:val="28"/>
              </w:rPr>
              <w:br w:type="column"/>
            </w: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0201777000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对生产经营单位生产经营场所和员工宿舍未设有符合紧急疏散需要、标志明显、保持畅通的出口，或者锁闭、封堵生产经营场所或者员工宿舍出口的处罚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生产经营场所和员工宿舍应当设有符合紧急疏散要求、标志明显、保持畅通的出口。禁止锁闭、封堵生产经营场所或者员工宿舍的出口。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第一百零二条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生产经营单位有下列行为之一的，责令限期改正，可以处五万元以下的罚款，对其直接负责的主管人员和其他直接责任人员可以处一万元以下的罚款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逾期未改正的，责令停产停业整顿</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生产经营场所和员工宿舍未设有符合紧急疏散需要、标志明显、保持畅通的出口，或者锁闭、封堵生产经营场所或者员工宿舍出口的。</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责令限期改正，罚款、责令停业整顿</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未设有符合紧急疏散需要、标志明显、保持畅通的出口</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锁闭、封堵生产经营场所或者员工宿舍出口</w:t>
            </w:r>
          </w:p>
        </w:tc>
        <w:tc>
          <w:tcPr>
            <w:tcW w:w="107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sz w:val="28"/>
          <w:szCs w:val="28"/>
        </w:rPr>
      </w:pPr>
    </w:p>
    <w:p w:rsidR="009F3E08" w:rsidRPr="008543E7" w:rsidRDefault="009F3E08" w:rsidP="00EA34CC">
      <w:pPr>
        <w:rPr>
          <w:rFonts w:ascii="Times New Roman" w:hAnsi="Times New Roman"/>
          <w:color w:val="000000"/>
          <w:sz w:val="28"/>
          <w:szCs w:val="28"/>
        </w:rPr>
      </w:pPr>
      <w:r w:rsidRPr="008543E7">
        <w:rPr>
          <w:rFonts w:ascii="Times New Roman" w:hAnsi="Times New Roman"/>
          <w:color w:val="000000"/>
          <w:sz w:val="28"/>
          <w:szCs w:val="28"/>
        </w:rPr>
        <w:br w:type="column"/>
      </w: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0201778000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生产经营单位与从业人员订立协议，免除或者减轻其对从业人员因生产安全事故伤亡依法应承担的责任时，对生产经营单位主要负责人、个人经营的投资人的处罚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生产经营单位不得以任何形式与从业人员订立协议，免除或者减轻其对从业人员因生产安全事故伤亡依法应承担的责任。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第一百零三条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生产经营单位与从业人员订立协议，免除或者减轻其对从业人员因生产安全事故伤亡依法应承担的责任的，该协议无效</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对生产经营单位的主要负责人、个人经营的投资人处二万元以上十万元以下的罚款。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8"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减轻其对从业人员因生产安全事故伤亡依法应承担的责任的</w:t>
            </w:r>
          </w:p>
        </w:tc>
        <w:tc>
          <w:tcPr>
            <w:tcW w:w="1076" w:type="dxa"/>
            <w:vMerge w:val="restart"/>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40" w:type="dxa"/>
            <w:vMerge/>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免除其对从业人员因生产安全事故伤亡依法应承担的责任的</w:t>
            </w:r>
          </w:p>
        </w:tc>
        <w:tc>
          <w:tcPr>
            <w:tcW w:w="1076" w:type="dxa"/>
            <w:vMerge/>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0201779000</w:t>
            </w:r>
            <w:r w:rsidRPr="008543E7">
              <w:rPr>
                <w:rFonts w:ascii="Times New Roman" w:eastAsia="仿宋_GB2312" w:hAnsi="Times New Roman" w:hint="eastAsia"/>
                <w:b/>
                <w:bCs/>
                <w:color w:val="000000"/>
                <w:kern w:val="0"/>
                <w:sz w:val="18"/>
                <w:szCs w:val="18"/>
              </w:rPr>
              <w:t>（常用）</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对生产经营单位拒绝、阻碍负有安全生产监督管理职责的部门依法实施监督检查的处罚</w:t>
            </w:r>
          </w:p>
        </w:tc>
      </w:tr>
      <w:tr w:rsidR="009F3E08" w:rsidRPr="008543E7" w:rsidTr="005365D5">
        <w:trPr>
          <w:trHeight w:val="276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生产经营单位对负有安全生产监督管理职责的部门的监督检查人员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以下统称安全生产监督检查人员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依法履行监督检查职责，应当予以配合，不得拒绝、阻挠。</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第一百零五条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违反本法规定，生产经营单位拒绝、阻碍负有安全生产监督管理职责的部门依法实施监督检查的，责令改正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拒不改正的，处二万元以上二十万元以下的罚款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对其直接负责的主管人员和其他直接责任人员处一万元以上二万元以下的罚款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责令改正，罚款</w:t>
            </w:r>
          </w:p>
        </w:tc>
      </w:tr>
      <w:tr w:rsidR="009F3E08" w:rsidRPr="008543E7" w:rsidTr="005365D5">
        <w:trPr>
          <w:trHeight w:val="285"/>
        </w:trPr>
        <w:tc>
          <w:tcPr>
            <w:tcW w:w="14016" w:type="dxa"/>
            <w:gridSpan w:val="4"/>
            <w:tcBorders>
              <w:top w:val="single" w:sz="4" w:space="0" w:color="auto"/>
              <w:left w:val="single" w:sz="8" w:space="0" w:color="auto"/>
              <w:bottom w:val="single" w:sz="8"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拒绝、阻碍监督检查但监管部门完成监督检查的</w:t>
            </w:r>
          </w:p>
        </w:tc>
        <w:tc>
          <w:tcPr>
            <w:tcW w:w="1076" w:type="dxa"/>
            <w:vMerge w:val="restart"/>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40" w:type="dxa"/>
            <w:vMerge/>
            <w:tcBorders>
              <w:top w:val="single" w:sz="8"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拒绝、阻碍监督检查导致监管部门未完成监督检查的</w:t>
            </w:r>
          </w:p>
        </w:tc>
        <w:tc>
          <w:tcPr>
            <w:tcW w:w="1076" w:type="dxa"/>
            <w:vMerge/>
            <w:tcBorders>
              <w:top w:val="single" w:sz="8"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t xml:space="preserve"> </w:t>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tbl>
      <w:tblPr>
        <w:tblW w:w="0" w:type="auto"/>
        <w:tblInd w:w="78" w:type="dxa"/>
        <w:tblLayout w:type="fixed"/>
        <w:tblLook w:val="00A0" w:firstRow="1" w:lastRow="0" w:firstColumn="1"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0201780000</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对勘察、设计单位以其他建设工程勘察、设计单位的名义承揽工程的处罚</w:t>
            </w:r>
          </w:p>
        </w:tc>
      </w:tr>
      <w:tr w:rsidR="009F3E08" w:rsidRPr="008543E7" w:rsidTr="005365D5">
        <w:trPr>
          <w:trHeight w:val="154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【行政法规】《建设工程勘察设计管理条例》（国务院令第</w:t>
            </w:r>
            <w:r w:rsidRPr="008543E7">
              <w:rPr>
                <w:rFonts w:ascii="Times New Roman" w:hAnsi="Times New Roman"/>
                <w:color w:val="000000"/>
                <w:kern w:val="0"/>
                <w:sz w:val="18"/>
                <w:szCs w:val="18"/>
              </w:rPr>
              <w:t>293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勘察、设计单位应当在其资质等级许可的范围内承揽建设工程勘察、设计业务。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违反本条例第八条规定的，</w:t>
            </w:r>
            <w:r w:rsidRPr="008543E7">
              <w:rPr>
                <w:rFonts w:ascii="Times New Roman" w:hAnsi="Times New Roman" w:hint="eastAsia"/>
                <w:b/>
                <w:bCs/>
                <w:color w:val="000000"/>
                <w:kern w:val="0"/>
                <w:sz w:val="18"/>
                <w:szCs w:val="18"/>
              </w:rPr>
              <w:t>责令停止违法行为，处合同约定的勘察费、设计费１倍以上２倍以下的罚款，有违法所得的，予以没收；可以责令停业整顿，降低资质等级；情节严重的，吊销资质证书。</w:t>
            </w:r>
          </w:p>
        </w:tc>
      </w:tr>
      <w:tr w:rsidR="009F3E08" w:rsidRPr="008543E7" w:rsidTr="005365D5">
        <w:trPr>
          <w:trHeight w:val="285"/>
        </w:trPr>
        <w:tc>
          <w:tcPr>
            <w:tcW w:w="105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罚款，没收违法所得，责令停业整顿，降低资质等级，吊销资质证书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90"/>
        </w:trPr>
        <w:tc>
          <w:tcPr>
            <w:tcW w:w="105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未发生安全事故，没有违法所得的</w:t>
            </w:r>
          </w:p>
        </w:tc>
        <w:tc>
          <w:tcPr>
            <w:tcW w:w="110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合同约定的勘察、设计费</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倍以下罚款</w:t>
            </w:r>
          </w:p>
        </w:tc>
      </w:tr>
      <w:tr w:rsidR="009F3E08" w:rsidRPr="008543E7" w:rsidTr="005365D5">
        <w:trPr>
          <w:trHeight w:val="480"/>
        </w:trPr>
        <w:tc>
          <w:tcPr>
            <w:tcW w:w="105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未发生安全事故，有违法所得的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合同约定的勘察、设计费</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倍以下罚款，责令停业整顿，降低资质等级</w:t>
            </w:r>
          </w:p>
        </w:tc>
      </w:tr>
      <w:tr w:rsidR="009F3E08" w:rsidRPr="008543E7" w:rsidTr="005365D5">
        <w:trPr>
          <w:trHeight w:val="480"/>
        </w:trPr>
        <w:tc>
          <w:tcPr>
            <w:tcW w:w="105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10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合同约定的勘察、设计费</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倍以下罚款，吊销资质证书</w:t>
            </w:r>
          </w:p>
        </w:tc>
      </w:tr>
    </w:tbl>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tbl>
      <w:tblPr>
        <w:tblpPr w:leftFromText="180" w:rightFromText="180" w:vertAnchor="text" w:horzAnchor="page" w:tblpX="1698" w:tblpY="424"/>
        <w:tblOverlap w:val="never"/>
        <w:tblW w:w="0" w:type="auto"/>
        <w:tblLayout w:type="fixed"/>
        <w:tblLook w:val="00A0" w:firstRow="1" w:lastRow="0" w:firstColumn="1"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b/>
                <w:bCs/>
                <w:color w:val="000000"/>
                <w:kern w:val="0"/>
                <w:sz w:val="18"/>
                <w:szCs w:val="18"/>
              </w:rPr>
            </w:pPr>
            <w:r w:rsidRPr="008543E7">
              <w:rPr>
                <w:rFonts w:ascii="Times New Roman" w:hAnsi="Times New Roman"/>
                <w:color w:val="000000"/>
                <w:kern w:val="0"/>
                <w:sz w:val="18"/>
                <w:szCs w:val="18"/>
              </w:rPr>
              <w:t>0201781000</w:t>
            </w:r>
          </w:p>
        </w:tc>
      </w:tr>
      <w:tr w:rsidR="009F3E08" w:rsidRPr="008543E7" w:rsidTr="005365D5">
        <w:trPr>
          <w:trHeight w:val="285"/>
        </w:trPr>
        <w:tc>
          <w:tcPr>
            <w:tcW w:w="105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对未经注册擅自以注册建设工程勘察设计人员的名义从事建设工程勘察、设计活动的处罚</w:t>
            </w:r>
          </w:p>
        </w:tc>
      </w:tr>
      <w:tr w:rsidR="009F3E08" w:rsidRPr="008543E7" w:rsidTr="005365D5">
        <w:trPr>
          <w:trHeight w:val="1365"/>
        </w:trPr>
        <w:tc>
          <w:tcPr>
            <w:tcW w:w="105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【行政法规】《建设工程勘察设计管理条例》（国务院令第</w:t>
            </w:r>
            <w:r w:rsidRPr="008543E7">
              <w:rPr>
                <w:rFonts w:ascii="Times New Roman" w:hAnsi="Times New Roman"/>
                <w:color w:val="000000"/>
                <w:kern w:val="0"/>
                <w:sz w:val="18"/>
                <w:szCs w:val="18"/>
              </w:rPr>
              <w:t>293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国家对从事建设工程勘察、设计活动的专业技术人员，实行执业资格注册管理制度。未经注册的建设工程勘察、设计人员，不得以注册执业人员的名义从事建设工程勘察、设计活动。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未经注册，擅自以注册建设工程勘察、设计人员的名义从事建设工程勘察、设计活动的，责令停止违法行为，没收违法所得，处违法所得２倍以上５倍以下罚款；给他人造成损失的，依法承担赔偿责任。</w:t>
            </w:r>
          </w:p>
        </w:tc>
      </w:tr>
      <w:tr w:rsidR="009F3E08" w:rsidRPr="008543E7" w:rsidTr="005365D5">
        <w:trPr>
          <w:trHeight w:val="285"/>
        </w:trPr>
        <w:tc>
          <w:tcPr>
            <w:tcW w:w="105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成果未交付的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5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成果已交付的</w:t>
            </w:r>
          </w:p>
        </w:tc>
        <w:tc>
          <w:tcPr>
            <w:tcW w:w="1100"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rPr>
          <w:rFonts w:ascii="Times New Roman" w:hAnsi="Times New Roman"/>
          <w:b/>
          <w:bCs/>
          <w:color w:val="000000"/>
          <w:sz w:val="32"/>
          <w:szCs w:val="32"/>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tbl>
      <w:tblPr>
        <w:tblpPr w:leftFromText="180" w:rightFromText="180" w:vertAnchor="text" w:horzAnchor="page" w:tblpX="1492" w:tblpY="-36"/>
        <w:tblOverlap w:val="never"/>
        <w:tblW w:w="0" w:type="auto"/>
        <w:tblLayout w:type="fixed"/>
        <w:tblLook w:val="00A0" w:firstRow="1" w:lastRow="0" w:firstColumn="1" w:lastColumn="0" w:noHBand="0" w:noVBand="0"/>
      </w:tblPr>
      <w:tblGrid>
        <w:gridCol w:w="1050"/>
        <w:gridCol w:w="6140"/>
        <w:gridCol w:w="1100"/>
        <w:gridCol w:w="5760"/>
      </w:tblGrid>
      <w:tr w:rsidR="009F3E08" w:rsidRPr="008543E7" w:rsidTr="005365D5">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0201782000</w:t>
            </w:r>
          </w:p>
        </w:tc>
      </w:tr>
      <w:tr w:rsidR="009F3E08" w:rsidRPr="008543E7" w:rsidTr="005365D5">
        <w:trPr>
          <w:trHeight w:val="300"/>
        </w:trPr>
        <w:tc>
          <w:tcPr>
            <w:tcW w:w="105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对勘察、设计单位未依据项目批准文件，城乡规划及专业规划，国家规定的建设工程勘察、设计深度要求编制建设工程勘察、设计文件的处罚</w:t>
            </w:r>
          </w:p>
        </w:tc>
      </w:tr>
      <w:tr w:rsidR="009F3E08" w:rsidRPr="008543E7" w:rsidTr="005365D5">
        <w:trPr>
          <w:trHeight w:val="1365"/>
        </w:trPr>
        <w:tc>
          <w:tcPr>
            <w:tcW w:w="105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【行政法规】《建设工程勘察设计管理条例》（国务院令第</w:t>
            </w:r>
            <w:r w:rsidRPr="008543E7">
              <w:rPr>
                <w:rFonts w:ascii="Times New Roman" w:hAnsi="Times New Roman"/>
                <w:color w:val="000000"/>
                <w:kern w:val="0"/>
                <w:sz w:val="18"/>
                <w:szCs w:val="18"/>
              </w:rPr>
              <w:t>662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编制建设工程勘察、设计文件，应当以下列规定为依据：</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（一）项目批准文件；</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（二）城市规划；</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（三）工程建设强制性标准；</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（四）国家规定的建设工程勘察、设计深度要求。</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违反本条例规定，勘察、设计单位未依据项目批准文件，城乡规划及专业规划，国家规定的建设工程勘察、设计深度要求编制建设工程勘察、设计文件的，责令限期改正；</w:t>
            </w:r>
            <w:r w:rsidRPr="008543E7">
              <w:rPr>
                <w:rFonts w:ascii="Times New Roman" w:hAnsi="Times New Roman" w:hint="eastAsia"/>
                <w:b/>
                <w:bCs/>
                <w:color w:val="000000"/>
                <w:kern w:val="0"/>
                <w:sz w:val="18"/>
                <w:szCs w:val="18"/>
              </w:rPr>
              <w:t>逾期不改正的，处</w:t>
            </w:r>
            <w:r w:rsidRPr="008543E7">
              <w:rPr>
                <w:rFonts w:ascii="Times New Roman" w:hAnsi="Times New Roman"/>
                <w:b/>
                <w:bCs/>
                <w:color w:val="000000"/>
                <w:kern w:val="0"/>
                <w:sz w:val="18"/>
                <w:szCs w:val="18"/>
              </w:rPr>
              <w:t>10</w:t>
            </w:r>
            <w:r w:rsidRPr="008543E7">
              <w:rPr>
                <w:rFonts w:ascii="Times New Roman" w:hAnsi="Times New Roman" w:hint="eastAsia"/>
                <w:b/>
                <w:bCs/>
                <w:color w:val="000000"/>
                <w:kern w:val="0"/>
                <w:sz w:val="18"/>
                <w:szCs w:val="18"/>
              </w:rPr>
              <w:t>万元以上</w:t>
            </w:r>
            <w:r w:rsidRPr="008543E7">
              <w:rPr>
                <w:rFonts w:ascii="Times New Roman" w:hAnsi="Times New Roman"/>
                <w:b/>
                <w:bCs/>
                <w:color w:val="000000"/>
                <w:kern w:val="0"/>
                <w:sz w:val="18"/>
                <w:szCs w:val="18"/>
              </w:rPr>
              <w:t>30</w:t>
            </w:r>
            <w:r w:rsidRPr="008543E7">
              <w:rPr>
                <w:rFonts w:ascii="Times New Roman" w:hAnsi="Times New Roman" w:hint="eastAsia"/>
                <w:b/>
                <w:bCs/>
                <w:color w:val="000000"/>
                <w:kern w:val="0"/>
                <w:sz w:val="18"/>
                <w:szCs w:val="18"/>
              </w:rPr>
              <w:t>万元以下的罚款；造成工程质量事故或者环境污染和生态破坏的，责令停业整顿，降低资质等级；情节严重的，吊销资质证书</w:t>
            </w:r>
            <w:r w:rsidRPr="008543E7">
              <w:rPr>
                <w:rFonts w:ascii="Times New Roman" w:hAnsi="Times New Roman" w:hint="eastAsia"/>
                <w:color w:val="000000"/>
                <w:kern w:val="0"/>
                <w:sz w:val="18"/>
                <w:szCs w:val="18"/>
              </w:rPr>
              <w:t>；造成损失的，依法承担赔偿责任。</w:t>
            </w:r>
          </w:p>
        </w:tc>
      </w:tr>
      <w:tr w:rsidR="009F3E08" w:rsidRPr="008543E7" w:rsidTr="005365D5">
        <w:trPr>
          <w:trHeight w:val="285"/>
        </w:trPr>
        <w:tc>
          <w:tcPr>
            <w:tcW w:w="105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责令限期整改，罚款，责令停业整顿，降低资质等级，吊销资质证书</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96C93">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未按照要求改正，未造成工程质量事故或者环境污染和生态破坏的</w:t>
            </w:r>
          </w:p>
        </w:tc>
        <w:tc>
          <w:tcPr>
            <w:tcW w:w="110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未按照要求改正，造成工程质量事故或者环境污染和生态破坏的</w:t>
            </w:r>
          </w:p>
        </w:tc>
        <w:tc>
          <w:tcPr>
            <w:tcW w:w="11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万元以下罚款，责令停业整顿，降低资质等级</w:t>
            </w:r>
          </w:p>
        </w:tc>
      </w:tr>
      <w:tr w:rsidR="009F3E08" w:rsidRPr="008543E7" w:rsidTr="005365D5">
        <w:trPr>
          <w:trHeight w:val="285"/>
        </w:trPr>
        <w:tc>
          <w:tcPr>
            <w:tcW w:w="105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造成人员死亡的</w:t>
            </w:r>
          </w:p>
        </w:tc>
        <w:tc>
          <w:tcPr>
            <w:tcW w:w="1100" w:type="dxa"/>
            <w:vMerge/>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吊销资质证书</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0201783000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对未经注册擅自以注册建筑师名义从事注册建筑师业务的处罚</w:t>
            </w:r>
          </w:p>
        </w:tc>
      </w:tr>
      <w:tr w:rsidR="009F3E08" w:rsidRPr="008543E7" w:rsidTr="005365D5">
        <w:trPr>
          <w:trHeight w:val="156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【行政法规】《中华人民共和国注册建筑师条例》（国务院令</w:t>
            </w:r>
            <w:r w:rsidRPr="008543E7">
              <w:rPr>
                <w:rFonts w:ascii="Times New Roman" w:hAnsi="Times New Roman"/>
                <w:color w:val="000000"/>
                <w:kern w:val="0"/>
                <w:sz w:val="18"/>
                <w:szCs w:val="18"/>
              </w:rPr>
              <w:t>1995</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184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　注册建筑师有权以注册建筑师的名义执行注册建筑师业务。</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非注册建筑师不得以注册建筑师的名义执行注册建筑师业务。二级注册建筑师不得以一级注册建筑师的名义执行业务，也不得超越国家规定的二级注册建筑师的执业范围执行业务。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未经注册擅自以注册建筑师名义从事注册建筑师业务的，由县级以上人民政府建设行政主管部门责令停止违法活动，没收违法所得，并可以处以违法所得５倍以下的罚款；造成损失的，应当承担赔偿责任。</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设计成果未交付的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设计成果已交付的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widowControl/>
        <w:spacing w:line="320" w:lineRule="exact"/>
        <w:jc w:val="left"/>
        <w:rPr>
          <w:rFonts w:ascii="Times New Roman" w:hAnsi="Times New Roman"/>
          <w:color w:val="000000"/>
          <w:kern w:val="0"/>
          <w:sz w:val="18"/>
          <w:szCs w:val="18"/>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0201784000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对注册建筑师以个人名义承接注册建筑师业务、收取费用的处罚</w:t>
            </w:r>
          </w:p>
        </w:tc>
      </w:tr>
      <w:tr w:rsidR="009F3E08" w:rsidRPr="008543E7" w:rsidTr="005365D5">
        <w:trPr>
          <w:trHeight w:val="180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【行政法规】《中华人民共和国注册建筑师条例》（国务院令</w:t>
            </w:r>
            <w:r w:rsidRPr="008543E7">
              <w:rPr>
                <w:rFonts w:ascii="Times New Roman" w:hAnsi="Times New Roman"/>
                <w:color w:val="000000"/>
                <w:kern w:val="0"/>
                <w:sz w:val="18"/>
                <w:szCs w:val="18"/>
              </w:rPr>
              <w:t>1995</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184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第二十一条第一款　注册建筑师执行业务，应当加入建筑设计单位。</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注册建筑师执行业务，由建筑设计单位统一接受委托并统一收费。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（一）以个人名义承接注册建筑师业务、收取费用的；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735BC4">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设计成果未交付的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裁量幅度　</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tc>
      </w:tr>
      <w:tr w:rsidR="009F3E08" w:rsidRPr="008543E7" w:rsidTr="00735BC4">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设计成果已交付但未违反设计标准的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倍以下罚款</w:t>
            </w:r>
          </w:p>
        </w:tc>
      </w:tr>
      <w:tr w:rsidR="009F3E08" w:rsidRPr="008543E7" w:rsidTr="00735BC4">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设计成果已交付且违反设计标准的</w:t>
            </w:r>
          </w:p>
        </w:tc>
        <w:tc>
          <w:tcPr>
            <w:tcW w:w="1080" w:type="dxa"/>
            <w:vMerge/>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r w:rsidRPr="008543E7">
        <w:rPr>
          <w:rFonts w:ascii="Times New Roman" w:hAnsi="Times New Roman"/>
          <w:b/>
          <w:bCs/>
          <w:color w:val="000000"/>
          <w:sz w:val="32"/>
          <w:szCs w:val="32"/>
        </w:rPr>
        <w:br w:type="column"/>
      </w: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0201785000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对注册建筑师同时受聘于二个以上建筑设计单位执行业务的处罚</w:t>
            </w:r>
          </w:p>
        </w:tc>
      </w:tr>
      <w:tr w:rsidR="009F3E08" w:rsidRPr="008543E7" w:rsidTr="005365D5">
        <w:trPr>
          <w:trHeight w:val="180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【行政法规】《中华人民共和国注册建筑师条例》（国务院令</w:t>
            </w:r>
            <w:r w:rsidRPr="008543E7">
              <w:rPr>
                <w:rFonts w:ascii="Times New Roman" w:hAnsi="Times New Roman"/>
                <w:color w:val="000000"/>
                <w:spacing w:val="-6"/>
                <w:kern w:val="0"/>
                <w:sz w:val="18"/>
                <w:szCs w:val="18"/>
              </w:rPr>
              <w:t>1995</w:t>
            </w:r>
            <w:r w:rsidRPr="008543E7">
              <w:rPr>
                <w:rFonts w:ascii="Times New Roman" w:hAnsi="Times New Roman" w:hint="eastAsia"/>
                <w:color w:val="000000"/>
                <w:spacing w:val="-6"/>
                <w:kern w:val="0"/>
                <w:sz w:val="18"/>
                <w:szCs w:val="18"/>
              </w:rPr>
              <w:t>年第</w:t>
            </w:r>
            <w:r w:rsidRPr="008543E7">
              <w:rPr>
                <w:rFonts w:ascii="Times New Roman" w:hAnsi="Times New Roman"/>
                <w:color w:val="000000"/>
                <w:spacing w:val="-6"/>
                <w:kern w:val="0"/>
                <w:sz w:val="18"/>
                <w:szCs w:val="18"/>
              </w:rPr>
              <w:t>184</w:t>
            </w:r>
            <w:r w:rsidRPr="008543E7">
              <w:rPr>
                <w:rFonts w:ascii="Times New Roman" w:hAnsi="Times New Roman" w:hint="eastAsia"/>
                <w:color w:val="000000"/>
                <w:spacing w:val="-6"/>
                <w:kern w:val="0"/>
                <w:sz w:val="18"/>
                <w:szCs w:val="18"/>
              </w:rPr>
              <w:t>号）</w:t>
            </w:r>
          </w:p>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color w:val="000000"/>
                <w:spacing w:val="-6"/>
                <w:kern w:val="0"/>
                <w:sz w:val="18"/>
                <w:szCs w:val="18"/>
              </w:rPr>
              <w:t xml:space="preserve">    </w:t>
            </w:r>
            <w:r w:rsidRPr="008543E7">
              <w:rPr>
                <w:rFonts w:ascii="Times New Roman" w:hAnsi="Times New Roman" w:hint="eastAsia"/>
                <w:color w:val="000000"/>
                <w:spacing w:val="-6"/>
                <w:kern w:val="0"/>
                <w:sz w:val="18"/>
                <w:szCs w:val="18"/>
              </w:rPr>
              <w:t>第二十八条　注册建筑师应当履行下列义务：（四）不得同时受聘于二个以上建筑设计单位执行业务；</w:t>
            </w:r>
          </w:p>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color w:val="000000"/>
                <w:spacing w:val="-6"/>
                <w:kern w:val="0"/>
                <w:sz w:val="18"/>
                <w:szCs w:val="18"/>
              </w:rPr>
              <w:t xml:space="preserve">    </w:t>
            </w:r>
            <w:r w:rsidRPr="008543E7">
              <w:rPr>
                <w:rFonts w:ascii="Times New Roman" w:hAnsi="Times New Roman" w:hint="eastAsia"/>
                <w:color w:val="000000"/>
                <w:spacing w:val="-6"/>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color w:val="000000"/>
                <w:spacing w:val="-6"/>
                <w:kern w:val="0"/>
                <w:sz w:val="18"/>
                <w:szCs w:val="18"/>
              </w:rPr>
              <w:t xml:space="preserve">   </w:t>
            </w:r>
            <w:r w:rsidRPr="008543E7">
              <w:rPr>
                <w:rFonts w:ascii="Times New Roman" w:hAnsi="Times New Roman" w:hint="eastAsia"/>
                <w:color w:val="000000"/>
                <w:spacing w:val="-6"/>
                <w:kern w:val="0"/>
                <w:sz w:val="18"/>
                <w:szCs w:val="18"/>
              </w:rPr>
              <w:t>（二）同时受聘于二个以上建筑设计单位执行业务的；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hRule="exact" w:val="340"/>
        </w:trPr>
        <w:tc>
          <w:tcPr>
            <w:tcW w:w="1030" w:type="dxa"/>
            <w:vMerge w:val="restart"/>
            <w:tcBorders>
              <w:top w:val="single" w:sz="4" w:space="0" w:color="auto"/>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受聘于二个建筑设计单位执行业务的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tc>
      </w:tr>
      <w:tr w:rsidR="009F3E08" w:rsidRPr="008543E7" w:rsidTr="005365D5">
        <w:trPr>
          <w:trHeight w:val="540"/>
        </w:trPr>
        <w:tc>
          <w:tcPr>
            <w:tcW w:w="103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受聘于三个建筑设计单位执行业务的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受聘于四个及以上建筑设计单位执行业务的</w:t>
            </w:r>
          </w:p>
        </w:tc>
        <w:tc>
          <w:tcPr>
            <w:tcW w:w="1080" w:type="dxa"/>
            <w:vMerge/>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0201786000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对注册建筑师在建筑设计或者相关业务中侵犯他人合法权益的处罚</w:t>
            </w:r>
          </w:p>
        </w:tc>
      </w:tr>
      <w:tr w:rsidR="009F3E08" w:rsidRPr="008543E7" w:rsidTr="005365D5">
        <w:trPr>
          <w:trHeight w:val="207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【行政法规】《中华人民共和国注册建筑师条例》（国务院令</w:t>
            </w:r>
            <w:r w:rsidRPr="008543E7">
              <w:rPr>
                <w:rFonts w:ascii="Times New Roman" w:hAnsi="Times New Roman"/>
                <w:color w:val="000000"/>
                <w:kern w:val="0"/>
                <w:sz w:val="18"/>
                <w:szCs w:val="18"/>
              </w:rPr>
              <w:t>1995</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184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　注册建筑师应当履行下列义务：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（一）遵守法律、法规和职业道德，维护社会公共利益；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（三）保守在执业中知悉的单位和个人的秘密；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（三）在建筑设计或者相关业务中侵犯他人合法权益的；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未发生安全事故的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发生安全事故仅造成他人经济损失的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发生安全事故造成人员伤亡的的</w:t>
            </w:r>
          </w:p>
        </w:tc>
        <w:tc>
          <w:tcPr>
            <w:tcW w:w="1080" w:type="dxa"/>
            <w:vMerge/>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r w:rsidRPr="008543E7">
        <w:rPr>
          <w:rFonts w:ascii="Times New Roman" w:hAnsi="Times New Roman"/>
          <w:b/>
          <w:bCs/>
          <w:color w:val="000000"/>
          <w:sz w:val="32"/>
          <w:szCs w:val="32"/>
        </w:rPr>
        <w:br w:type="column"/>
      </w:r>
    </w:p>
    <w:tbl>
      <w:tblPr>
        <w:tblW w:w="0" w:type="auto"/>
        <w:tblInd w:w="78" w:type="dxa"/>
        <w:tblLayout w:type="fixed"/>
        <w:tblLook w:val="00A0" w:firstRow="1" w:lastRow="0" w:firstColumn="1" w:lastColumn="0" w:noHBand="0" w:noVBand="0"/>
      </w:tblPr>
      <w:tblGrid>
        <w:gridCol w:w="1030"/>
        <w:gridCol w:w="5937"/>
        <w:gridCol w:w="970"/>
        <w:gridCol w:w="6133"/>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0201787000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对注册建筑师准许他人以本人名义执行业务的处罚</w:t>
            </w:r>
          </w:p>
        </w:tc>
      </w:tr>
      <w:tr w:rsidR="009F3E08" w:rsidRPr="008543E7" w:rsidTr="005365D5">
        <w:trPr>
          <w:trHeight w:val="184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【行政法规】《中华人民共和国注册建筑师条例》（国务院令</w:t>
            </w:r>
            <w:r w:rsidRPr="008543E7">
              <w:rPr>
                <w:rFonts w:ascii="Times New Roman" w:hAnsi="Times New Roman"/>
                <w:color w:val="000000"/>
                <w:kern w:val="0"/>
                <w:sz w:val="18"/>
                <w:szCs w:val="18"/>
              </w:rPr>
              <w:t>1995</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184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　注册建筑师应当履行下列义务：（五）不得准许他人以本人名义执行业务。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（四）准许他人以本人名义执行业务的；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937"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设计成果未交付的</w:t>
            </w:r>
          </w:p>
        </w:tc>
        <w:tc>
          <w:tcPr>
            <w:tcW w:w="97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裁量幅度　</w:t>
            </w:r>
          </w:p>
        </w:tc>
        <w:tc>
          <w:tcPr>
            <w:tcW w:w="6133"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37"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设计成果已交付但未违反设计标准的</w:t>
            </w:r>
          </w:p>
        </w:tc>
        <w:tc>
          <w:tcPr>
            <w:tcW w:w="97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33"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37"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设计成果已交付且违反设计标准的</w:t>
            </w:r>
          </w:p>
        </w:tc>
        <w:tc>
          <w:tcPr>
            <w:tcW w:w="970" w:type="dxa"/>
            <w:vMerge/>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33"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rPr>
          <w:rFonts w:ascii="Times New Roman" w:hAnsi="Times New Roman"/>
          <w:b/>
          <w:bCs/>
          <w:color w:val="000000"/>
          <w:sz w:val="24"/>
        </w:rPr>
      </w:pPr>
    </w:p>
    <w:p w:rsidR="009F3E08" w:rsidRPr="008543E7" w:rsidRDefault="009F3E08" w:rsidP="00EA34CC">
      <w:pPr>
        <w:rPr>
          <w:rFonts w:ascii="Times New Roman" w:eastAsia="仿宋" w:hAnsi="Times New Roman"/>
          <w:b/>
          <w:bCs/>
          <w:color w:val="000000"/>
          <w:sz w:val="24"/>
        </w:rPr>
      </w:pPr>
    </w:p>
    <w:p w:rsidR="009F3E08" w:rsidRPr="008543E7" w:rsidRDefault="009F3E08" w:rsidP="00EA34CC">
      <w:pPr>
        <w:rPr>
          <w:rFonts w:ascii="Times New Roman" w:eastAsia="仿宋" w:hAnsi="Times New Roman"/>
          <w:b/>
          <w:bCs/>
          <w:color w:val="000000"/>
          <w:sz w:val="24"/>
        </w:rPr>
      </w:pPr>
    </w:p>
    <w:p w:rsidR="009F3E08" w:rsidRPr="008543E7" w:rsidRDefault="009F3E08" w:rsidP="00EA34CC">
      <w:pPr>
        <w:rPr>
          <w:rFonts w:ascii="Times New Roman" w:eastAsia="仿宋" w:hAnsi="Times New Roman"/>
          <w:b/>
          <w:bCs/>
          <w:color w:val="000000"/>
          <w:sz w:val="24"/>
        </w:rPr>
      </w:pPr>
    </w:p>
    <w:p w:rsidR="009F3E08" w:rsidRPr="008543E7" w:rsidRDefault="009F3E08" w:rsidP="00EA34CC">
      <w:pPr>
        <w:rPr>
          <w:rFonts w:ascii="Times New Roman" w:eastAsia="仿宋" w:hAnsi="Times New Roman"/>
          <w:b/>
          <w:bCs/>
          <w:color w:val="000000"/>
          <w:sz w:val="24"/>
        </w:rPr>
      </w:pPr>
    </w:p>
    <w:p w:rsidR="009F3E08" w:rsidRPr="008543E7" w:rsidRDefault="009F3E08" w:rsidP="00EA34CC">
      <w:pPr>
        <w:rPr>
          <w:rFonts w:ascii="Times New Roman" w:eastAsia="仿宋" w:hAnsi="Times New Roman"/>
          <w:b/>
          <w:bCs/>
          <w:color w:val="000000"/>
          <w:sz w:val="24"/>
        </w:rPr>
      </w:pPr>
    </w:p>
    <w:p w:rsidR="009F3E08" w:rsidRPr="008543E7" w:rsidRDefault="009F3E08" w:rsidP="00EA34CC">
      <w:pPr>
        <w:rPr>
          <w:rFonts w:ascii="Times New Roman" w:eastAsia="仿宋" w:hAnsi="Times New Roman"/>
          <w:b/>
          <w:bCs/>
          <w:color w:val="000000"/>
          <w:sz w:val="24"/>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tbl>
      <w:tblPr>
        <w:tblW w:w="0" w:type="auto"/>
        <w:tblInd w:w="78" w:type="dxa"/>
        <w:tblLayout w:type="fixed"/>
        <w:tblLook w:val="00A0" w:firstRow="1" w:lastRow="0" w:firstColumn="1" w:lastColumn="0" w:noHBand="0" w:noVBand="0"/>
      </w:tblPr>
      <w:tblGrid>
        <w:gridCol w:w="1030"/>
        <w:gridCol w:w="5937"/>
        <w:gridCol w:w="970"/>
        <w:gridCol w:w="6133"/>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0201788000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对二级注册建筑师以一级注册建筑师的名义执行业务或者超越国家规定的执业范围执行业务的处罚</w:t>
            </w:r>
          </w:p>
        </w:tc>
      </w:tr>
      <w:tr w:rsidR="009F3E08" w:rsidRPr="008543E7" w:rsidTr="005365D5">
        <w:trPr>
          <w:trHeight w:val="171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【行政法规】《中华人民共和国注册建筑师条例》（国务院令</w:t>
            </w:r>
            <w:r w:rsidRPr="008543E7">
              <w:rPr>
                <w:rFonts w:ascii="Times New Roman" w:hAnsi="Times New Roman"/>
                <w:color w:val="000000"/>
                <w:kern w:val="0"/>
                <w:sz w:val="18"/>
                <w:szCs w:val="18"/>
              </w:rPr>
              <w:t>1995</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184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第二十五条第二款　非注册建筑师不得以注册建筑师的名义执行注册建筑师业务。二级注册建筑师不得以一级注册建筑师的名义执行业务，也不得超越国家规定的二级注册建筑师的执业范围执行业务。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（五）二级注册建筑师以一级注册建筑师的名义执行业务或者超越国家规定的执业范围执行业务的。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937"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设计成果未交付的</w:t>
            </w:r>
          </w:p>
        </w:tc>
        <w:tc>
          <w:tcPr>
            <w:tcW w:w="97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裁量幅度　</w:t>
            </w:r>
          </w:p>
        </w:tc>
        <w:tc>
          <w:tcPr>
            <w:tcW w:w="6133"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37"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设计成果已交付但未违反设计标准的</w:t>
            </w:r>
          </w:p>
        </w:tc>
        <w:tc>
          <w:tcPr>
            <w:tcW w:w="97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33"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37"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设计成果已交付且违反设计标准的</w:t>
            </w:r>
          </w:p>
        </w:tc>
        <w:tc>
          <w:tcPr>
            <w:tcW w:w="970" w:type="dxa"/>
            <w:vMerge/>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33"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rPr>
          <w:rFonts w:ascii="Times New Roman" w:hAnsi="Times New Roman"/>
          <w:b/>
          <w:bCs/>
          <w:color w:val="000000"/>
          <w:sz w:val="24"/>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r w:rsidRPr="008543E7">
        <w:rPr>
          <w:rFonts w:ascii="Times New Roman" w:hAnsi="Times New Roman"/>
          <w:b/>
          <w:bCs/>
          <w:color w:val="000000"/>
          <w:sz w:val="32"/>
          <w:szCs w:val="32"/>
        </w:rPr>
        <w:br w:type="column"/>
      </w: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0201789000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对负有直接责任的注册建筑师因建筑设计质量不合格发生重大责任事故，造成重大损失的处罚</w:t>
            </w:r>
          </w:p>
        </w:tc>
      </w:tr>
      <w:tr w:rsidR="009F3E08" w:rsidRPr="008543E7" w:rsidTr="005365D5">
        <w:trPr>
          <w:trHeight w:val="9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【行政法规】《中华人民共和国注册建筑师条例》（国务院令</w:t>
            </w:r>
            <w:r w:rsidRPr="008543E7">
              <w:rPr>
                <w:rFonts w:ascii="Times New Roman" w:hAnsi="Times New Roman"/>
                <w:color w:val="000000"/>
                <w:kern w:val="0"/>
                <w:sz w:val="18"/>
                <w:szCs w:val="18"/>
              </w:rPr>
              <w:t>1995</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184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　注册建筑师应当履行下列义务：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（二）保证建筑设计的质量，并在其负责的设计图纸上签字；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因建筑设计质量不合格发生重大责任事故，造成重大损失的，对该建筑设计负有直接责任的注册建筑师，由县级以上人民政府建设行政主管部门责令停止执行业务；情节严重的，由全国注册建筑师管理委员会或者省、自治区、直辖市注册建筑师管理委员会吊销注册建筑师证书。</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责令停止执业</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发生安全事故未造成人员死亡的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责令停止执业</w:t>
            </w:r>
          </w:p>
        </w:tc>
      </w:tr>
      <w:tr w:rsidR="009F3E08" w:rsidRPr="008543E7" w:rsidTr="005365D5">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发生安全事故造成人员死亡的</w:t>
            </w:r>
          </w:p>
        </w:tc>
        <w:tc>
          <w:tcPr>
            <w:tcW w:w="1080"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吊销注册建筑师证书</w:t>
            </w:r>
          </w:p>
        </w:tc>
      </w:tr>
    </w:tbl>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5696E">
      <w:pPr>
        <w:jc w:val="left"/>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0201790000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对工程勘察企业的勘察文件没有责任人签字或者签字不全的处罚</w:t>
            </w:r>
          </w:p>
        </w:tc>
      </w:tr>
      <w:tr w:rsidR="009F3E08" w:rsidRPr="008543E7" w:rsidTr="005365D5">
        <w:trPr>
          <w:trHeight w:val="154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【规章】《建设工程勘察质量管理办法》（建设部令第</w:t>
            </w:r>
            <w:r w:rsidRPr="008543E7">
              <w:rPr>
                <w:rFonts w:ascii="Times New Roman" w:hAnsi="Times New Roman"/>
                <w:color w:val="000000"/>
                <w:kern w:val="0"/>
                <w:sz w:val="18"/>
                <w:szCs w:val="18"/>
              </w:rPr>
              <w:t>163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　工程勘察企业的法定代表人、项目负责人、审核人、审定人等相关人员，应当在勘察文件上签字或者盖章，并对勘察质量负责。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违反本办法规定，工程勘察企业有下列行为之一的，由工程勘察质量监督部门责令改正，处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（一）勘察文件没有责任人签字或者签字不全的；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　依照本办法规定，给予勘察企业罚款处罚的，由工程勘察质量监督部门对企业的法定代表人和其他直接责任人员处以企业罚款数额的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签字不全的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对个人：企业罚款数额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3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没有签字的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对个人：企业罚款数额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C47054">
      <w:pPr>
        <w:rPr>
          <w:rFonts w:ascii="Times New Roman" w:hAnsi="Times New Roman"/>
          <w:b/>
          <w:bCs/>
          <w:color w:val="000000"/>
          <w:sz w:val="32"/>
          <w:szCs w:val="32"/>
        </w:rPr>
      </w:pPr>
    </w:p>
    <w:p w:rsidR="009F3E08" w:rsidRPr="008543E7" w:rsidRDefault="009F3E08" w:rsidP="00C47054">
      <w:pPr>
        <w:rPr>
          <w:rFonts w:ascii="Times New Roman" w:hAnsi="Times New Roman"/>
          <w:b/>
          <w:bCs/>
          <w:color w:val="000000"/>
          <w:sz w:val="32"/>
          <w:szCs w:val="32"/>
        </w:rPr>
      </w:pPr>
      <w:r w:rsidRPr="008543E7">
        <w:rPr>
          <w:rFonts w:ascii="Times New Roman" w:hAnsi="Times New Roman"/>
          <w:b/>
          <w:bCs/>
          <w:color w:val="000000"/>
          <w:sz w:val="32"/>
          <w:szCs w:val="32"/>
        </w:rPr>
        <w:br w:type="column"/>
      </w: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0201791000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对工程勘察企业原始记录不按照规定记录或者记录不完整的处罚</w:t>
            </w:r>
          </w:p>
        </w:tc>
      </w:tr>
      <w:tr w:rsidR="009F3E08" w:rsidRPr="008543E7" w:rsidTr="005365D5">
        <w:trPr>
          <w:trHeight w:val="147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【规章】《建设工程勘察质量管理办法》（建设部令第</w:t>
            </w:r>
            <w:r w:rsidRPr="008543E7">
              <w:rPr>
                <w:rFonts w:ascii="Times New Roman" w:hAnsi="Times New Roman"/>
                <w:color w:val="000000"/>
                <w:kern w:val="0"/>
                <w:sz w:val="18"/>
                <w:szCs w:val="18"/>
              </w:rPr>
              <w:t>163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工程勘察工作的原始记录应当在勘察过程中及时整理、核对，确保取样、记录的真实和准确，严禁离开现场追记或者补记。</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违反本办法规定，工程勘察企业有下列行为之一的，由工程勘察质量监督部门责令改正，处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（二）原始记录不按照规定记录或者记录不完整的；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　依照本办法规定，给予勘察企业罚款处罚的，由工程勘察质量监督部门对企业的法定代表人和其他直接责任人员处以企业罚款数额的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3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记录不完整且未按照要求改正的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原始记录不按照规定记录且未按照要求改正的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0201792000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对工程勘察企业不参加施工验槽的处罚</w:t>
            </w:r>
          </w:p>
        </w:tc>
      </w:tr>
      <w:tr w:rsidR="009F3E08" w:rsidRPr="008543E7" w:rsidTr="005365D5">
        <w:trPr>
          <w:trHeight w:val="151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【规章】《建设工程勘察质量管理办法》（建设部令第</w:t>
            </w:r>
            <w:r w:rsidRPr="008543E7">
              <w:rPr>
                <w:rFonts w:ascii="Times New Roman" w:hAnsi="Times New Roman"/>
                <w:color w:val="000000"/>
                <w:kern w:val="0"/>
                <w:sz w:val="18"/>
                <w:szCs w:val="18"/>
              </w:rPr>
              <w:t>163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　工程勘察企业应当参与施工验槽，及时解决工程设计和施工中与勘察工作有关的问题。</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违反本办法规定，工程勘察企业有下列行为之一的，由工程勘察质量监督部门责令改正，处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（三）不参加施工验槽的；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　依照本办法规定，给予勘察企业罚款处罚的，由工程勘察质量监督部门对企业的法定代表人和其他直接责任人员处以企业罚款数额的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3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未按照要求改正且不存在质量问题</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未按照要求改正且存在质量问题</w:t>
            </w:r>
          </w:p>
        </w:tc>
        <w:tc>
          <w:tcPr>
            <w:tcW w:w="1080"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0201793000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对工程勘察企业项目完成后勘察文件不归档保存的处罚</w:t>
            </w:r>
          </w:p>
        </w:tc>
      </w:tr>
      <w:tr w:rsidR="009F3E08" w:rsidRPr="008543E7" w:rsidTr="005365D5">
        <w:trPr>
          <w:trHeight w:val="150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【规章】《建设工程勘察质量管理办法》（建设部令第</w:t>
            </w:r>
            <w:r w:rsidRPr="008543E7">
              <w:rPr>
                <w:rFonts w:ascii="Times New Roman" w:hAnsi="Times New Roman"/>
                <w:color w:val="000000"/>
                <w:kern w:val="0"/>
                <w:sz w:val="18"/>
                <w:szCs w:val="18"/>
              </w:rPr>
              <w:t>163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　工程勘察企业应当加强技术档案的管理工作。工程项目完成后，必须将全部资料分类编目，装订成册，归档保存。</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违反本办法规定，工程勘察企业有下列行为之一的，由工程勘察质量监督部门责令改正，处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（四）项目完成后，勘察文件不归档保存的。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　依照本办法规定，给予勘察企业罚款处罚的，由工程勘察质量监督部门对企业的法定代表人和其他直接责任人员处以企业罚款数额的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0201794000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对勘察、设计单位未按照抗震设防专项审查意见进行超限高层建筑工程勘察、设计的处罚</w:t>
            </w:r>
          </w:p>
        </w:tc>
      </w:tr>
      <w:tr w:rsidR="009F3E08" w:rsidRPr="008543E7" w:rsidTr="005365D5">
        <w:trPr>
          <w:trHeight w:val="100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【规章】《超限高层建筑工程抗震设防管理规定》（建设部令第</w:t>
            </w:r>
            <w:r w:rsidRPr="008543E7">
              <w:rPr>
                <w:rFonts w:ascii="Times New Roman" w:hAnsi="Times New Roman"/>
                <w:color w:val="000000"/>
                <w:kern w:val="0"/>
                <w:sz w:val="18"/>
                <w:szCs w:val="18"/>
              </w:rPr>
              <w:t>111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　建设单位、勘察单位、设计单位应当严格按照抗震设防专项审查意见进行超限高层建筑工程的勘察、设计。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　勘察、设计单位违反本规定，未按照抗震设防专项审查意见进行超限高层建筑工程勘察、设计的，责令改正，处以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万元以下的罚款；造成损失的，依法承担赔偿责任。</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勘察、设计文件未实施的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勘察、设计文件已实施的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jc w:val="cente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p>
    <w:p w:rsidR="009F3E08" w:rsidRPr="008543E7" w:rsidRDefault="009F3E08" w:rsidP="00EA34CC">
      <w:pPr>
        <w:rPr>
          <w:rFonts w:ascii="Times New Roman" w:hAnsi="Times New Roman"/>
          <w:b/>
          <w:bCs/>
          <w:color w:val="000000"/>
          <w:sz w:val="32"/>
          <w:szCs w:val="32"/>
        </w:rPr>
      </w:pPr>
      <w:r w:rsidRPr="008543E7">
        <w:rPr>
          <w:rFonts w:ascii="Times New Roman" w:hAnsi="Times New Roman"/>
          <w:b/>
          <w:bCs/>
          <w:color w:val="000000"/>
          <w:sz w:val="32"/>
          <w:szCs w:val="32"/>
        </w:rPr>
        <w:br w:type="column"/>
      </w: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0201795000</w:t>
            </w:r>
          </w:p>
        </w:tc>
      </w:tr>
      <w:tr w:rsidR="009F3E08" w:rsidRPr="008543E7" w:rsidTr="005365D5">
        <w:trPr>
          <w:trHeight w:val="54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对擅自使用没有国家技术标准而又未经审定通过的新技术、新材料，或者将不适用于抗震设防区的新技术、新材料用于抗震设防区，或者超出经审定的抗震烈度范围的处罚</w:t>
            </w:r>
          </w:p>
        </w:tc>
      </w:tr>
      <w:tr w:rsidR="009F3E08" w:rsidRPr="008543E7" w:rsidTr="005365D5">
        <w:trPr>
          <w:trHeight w:val="142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【规章】《房屋建筑工程抗震设防管理规定》（建设部令第</w:t>
            </w:r>
            <w:r w:rsidRPr="008543E7">
              <w:rPr>
                <w:rFonts w:ascii="Times New Roman" w:hAnsi="Times New Roman"/>
                <w:color w:val="000000"/>
                <w:kern w:val="0"/>
                <w:sz w:val="18"/>
                <w:szCs w:val="18"/>
              </w:rPr>
              <w:t>148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　采用可能影响房屋建筑工程抗震安全，又没有国家技术标准的新技术、新材料的，应当按照有关规定申请核准。申请时，应当说明是否适用于抗震设防区以及适用的抗震设防烈度范围。</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　违反本规定，擅自使用没有国家技术标准又未经审定通过的新技术、新材料，或者将不适用于抗震设防区的新技术、新材料用于抗震设防区，或者超出经审定的抗震烈度范围的，由县级以上地方人民政府建设主管部门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【规章】《市政公用设施抗灾设防管理规定》（住房和城乡建设部令第</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鼓励采用符合工程建设标准的先进技术方法和材料设备，进行市政公用设施的抗灾设计与施工。在工程设计和施工中采用可能影响市政公用设施抗灾能力，且无相应工程建设标准的新技术、新材料的，应当按照国家有关规定申请核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违反本规定，擅自采用没有工程建设标准又未经核准的新技术、新材料的，由县级以上地方人民政府建设主管部门责令限期改正，并处以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【规章】《住房和城乡建设部关于修改</w:t>
            </w:r>
            <w:r w:rsidRPr="008543E7">
              <w:rPr>
                <w:rFonts w:ascii="Times New Roman" w:hAnsi="Times New Roman"/>
                <w:color w:val="000000"/>
                <w:kern w:val="0"/>
                <w:sz w:val="18"/>
                <w:szCs w:val="18"/>
              </w:rPr>
              <w:t>&lt;</w:t>
            </w:r>
            <w:r w:rsidRPr="008543E7">
              <w:rPr>
                <w:rFonts w:ascii="Times New Roman" w:hAnsi="Times New Roman" w:hint="eastAsia"/>
                <w:color w:val="000000"/>
                <w:kern w:val="0"/>
                <w:sz w:val="18"/>
                <w:szCs w:val="18"/>
              </w:rPr>
              <w:t>市政公用设施抗灾设防管理规定</w:t>
            </w:r>
            <w:r w:rsidRPr="008543E7">
              <w:rPr>
                <w:rFonts w:ascii="Times New Roman" w:hAnsi="Times New Roman"/>
                <w:color w:val="000000"/>
                <w:kern w:val="0"/>
                <w:sz w:val="18"/>
                <w:szCs w:val="18"/>
              </w:rPr>
              <w:t>&gt;</w:t>
            </w:r>
            <w:r w:rsidRPr="008543E7">
              <w:rPr>
                <w:rFonts w:ascii="Times New Roman" w:hAnsi="Times New Roman" w:hint="eastAsia"/>
                <w:color w:val="000000"/>
                <w:kern w:val="0"/>
                <w:sz w:val="18"/>
                <w:szCs w:val="18"/>
              </w:rPr>
              <w:t>等部门规章的决定》（住房和城乡建设部令第</w:t>
            </w:r>
            <w:r w:rsidRPr="008543E7">
              <w:rPr>
                <w:rFonts w:ascii="Times New Roman" w:hAnsi="Times New Roman"/>
                <w:color w:val="000000"/>
                <w:kern w:val="0"/>
                <w:sz w:val="18"/>
                <w:szCs w:val="18"/>
              </w:rPr>
              <w:t>23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一、将《市政公用设施抗灾设防管理规定》（住房城乡建设部令第</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号）将第三十一条修改为：</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违反本规定，擅自使用没有国家技术标准又未经审定的新技术、新材料的，由县级以上地方人民政府住房城乡建设主管部门责令限期改正，并处以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b/>
          <w:bCs/>
          <w:color w:val="000000"/>
          <w:sz w:val="32"/>
          <w:szCs w:val="32"/>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0201796000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对擅自变动或者破坏房屋建筑抗震构件、隔震装置、减震部件或者地震反应观测系统等抗震设施的处罚</w:t>
            </w:r>
          </w:p>
        </w:tc>
      </w:tr>
      <w:tr w:rsidR="009F3E08" w:rsidRPr="008543E7" w:rsidTr="005365D5">
        <w:trPr>
          <w:trHeight w:val="102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【规章】《房屋建筑工程抗震设防管理规定》（建设部令第</w:t>
            </w:r>
            <w:r w:rsidRPr="008543E7">
              <w:rPr>
                <w:rFonts w:ascii="Times New Roman" w:hAnsi="Times New Roman"/>
                <w:color w:val="000000"/>
                <w:kern w:val="0"/>
                <w:sz w:val="18"/>
                <w:szCs w:val="18"/>
              </w:rPr>
              <w:t>148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　产权人和使用人不得擅自变动或者破坏房屋建筑抗震构件、隔震装置、减震部件或者地震反应观测系统等抗震设施。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违反本规定，擅自变动或者破坏房屋建筑抗震构件、隔震装置、减震部件或者地震反应观测系统等抗震设施的，由县级以上地方人民政府建设主管部门责令限期改正，并对个人处以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0201797000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对未对抗震能力受损、荷载增加或者需提高抗震设防类别的房屋建筑工程进行抗震验算、修复和加固的处罚</w:t>
            </w:r>
          </w:p>
        </w:tc>
      </w:tr>
      <w:tr w:rsidR="009F3E08" w:rsidRPr="008543E7" w:rsidTr="005365D5">
        <w:trPr>
          <w:trHeight w:val="1650"/>
        </w:trPr>
        <w:tc>
          <w:tcPr>
            <w:tcW w:w="103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【规章】《房屋建筑工程抗震设防管理规定》（建设部令第</w:t>
            </w:r>
            <w:r w:rsidRPr="008543E7">
              <w:rPr>
                <w:rFonts w:ascii="Times New Roman" w:hAnsi="Times New Roman"/>
                <w:color w:val="000000"/>
                <w:kern w:val="0"/>
                <w:sz w:val="18"/>
                <w:szCs w:val="18"/>
              </w:rPr>
              <w:t>148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　已按工程建设标准进行抗震设计或抗震加固的房屋建筑工程在合理使用年限内，因各种人为因素使房屋建筑工程抗震能力受损的，或者因改变原设计使用性质，导致荷载增加或需提高抗震设防类别的，产权人应当委托有相应资质的单位进行抗震验算、修复或加固。需要进行工程检测的，应由委托具有相应资质的单位进行检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　违反本规定，未对抗震能力受损、荷载增加或者需提高抗震设防类别的房屋建筑工程，进行抗震验算、修复和加固的，由县级以上地方人民政府建设主管部门责令限期改正，逾期不改的，处以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逾期不改未发生安全事故的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逾期不改发生安全事故的</w:t>
            </w:r>
          </w:p>
        </w:tc>
        <w:tc>
          <w:tcPr>
            <w:tcW w:w="108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0201798000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对经鉴定需抗震加固的房屋建筑工程在进行装修改造时未进行抗震加固的处罚</w:t>
            </w:r>
          </w:p>
        </w:tc>
      </w:tr>
      <w:tr w:rsidR="009F3E08" w:rsidRPr="008543E7" w:rsidTr="005365D5">
        <w:trPr>
          <w:trHeight w:val="123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【规章】《房屋建筑工程抗震设防管理规定》（建设部令第</w:t>
            </w:r>
            <w:r w:rsidRPr="008543E7">
              <w:rPr>
                <w:rFonts w:ascii="Times New Roman" w:hAnsi="Times New Roman"/>
                <w:color w:val="000000"/>
                <w:kern w:val="0"/>
                <w:sz w:val="18"/>
                <w:szCs w:val="18"/>
              </w:rPr>
              <w:t>148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　震后经应急评估需进行抗震鉴定的房屋建筑工程，应当按照抗震鉴定标准进行鉴定。经鉴定需修复或者抗震加固的，应当按照工程建设强制性标准进行修复或者抗震加固。需易地重建的，应当按照国家有关法律、法规的规定进行规划和建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　违反本规定，经鉴定需抗震加固的房屋建筑工程在进行装修改造时未进行抗震加固的，由县级以上地方人民政府建设主管部门责令限期改正，逾期不改的，处以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逾期不改未发生安全事故的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逾期不改发生安全事故的</w:t>
            </w:r>
          </w:p>
        </w:tc>
        <w:tc>
          <w:tcPr>
            <w:tcW w:w="108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0201799000</w:t>
            </w:r>
          </w:p>
        </w:tc>
      </w:tr>
      <w:tr w:rsidR="009F3E08" w:rsidRPr="008543E7" w:rsidTr="005365D5">
        <w:trPr>
          <w:trHeight w:val="54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对擅自变动或者破坏市政公用设施的防灾设施、抗震抗风构件、隔震或者振动控制装置、安全监测系统、健康监测系统、应急自动处置系统以及地震反应观测系统等设施的处罚</w:t>
            </w:r>
          </w:p>
        </w:tc>
      </w:tr>
      <w:tr w:rsidR="009F3E08" w:rsidRPr="008543E7" w:rsidTr="005365D5">
        <w:trPr>
          <w:trHeight w:val="159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【规章】《市政公用设施抗灾设防管理规定》（建设部令第</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　任何单位和个人不得擅自变动或者破坏市政公用设施的防灾设施、抗震抗风构件、隔震或者振动控制装置、安全监测系统、健康监测系统、应急自动处置系统以及地震反应观测系统等设施。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违反本规定，擅自变动或者破坏市政公用设施的防灾设施、抗震抗风构件、隔震或者振动控制装置、安全监测系统、健康监测系统、应急自动处置系统以及地震反应观测系统等设施的，由县级以上地方人民政府建设主管部门责令限期改正，并对个人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0201800000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对经鉴定不符合抗震要求的市政公用设施未进行改造、改建或者抗震加固，又未限制使用的处罚</w:t>
            </w:r>
          </w:p>
        </w:tc>
      </w:tr>
      <w:tr w:rsidR="009F3E08" w:rsidRPr="008543E7" w:rsidTr="005365D5">
        <w:trPr>
          <w:trHeight w:val="129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【规章】《市政公用设施抗灾设防管理规定》（建设部令第</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经鉴定不符合抗震要求的市政公用设施应当进行改造、改建，或者由具有相应资质的设计、施工单位按照有关工程建设标准依法进行抗震加固设计与施工；未进行改造、改建或者加固前，应当限制使用。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　违反本规定，未对经鉴定不符合抗震要求的市政公用设施进行改造、改建或者抗震加固，又未限制使用的，由县级以上地方人民政府建设主管部门责令限期改正，逾期不改的，处以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逾期不改未发生安全事故的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逾期不改发生安全事故的</w:t>
            </w:r>
          </w:p>
        </w:tc>
        <w:tc>
          <w:tcPr>
            <w:tcW w:w="108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0201801000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对房屋建筑和市政基础设施工程施工图设计文件审查机构超出认定的范围从事施工图审查的处罚</w:t>
            </w:r>
          </w:p>
        </w:tc>
      </w:tr>
      <w:tr w:rsidR="009F3E08" w:rsidRPr="008543E7" w:rsidTr="005365D5">
        <w:trPr>
          <w:trHeight w:val="1980"/>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【规章】《房屋建筑和市政基础设施工程施工图设计文件审查管理办法》（住房和城乡建设部令第</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第六条　审查机构按承接业务范围分两类，一类机构承接房屋建筑、市政基础设施工程施工图审查业务范围不受限制；二类机构可以承接中型及以下房屋建筑、市政基础设施工程的施工图审查。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第十九条　县级以上人民政府住房城乡建设主管部门应当加强对审查机构的监督检查，主要检查下列内容：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（二）是否超出范围从事施工图审查；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第二十四条第一款　审查机构违反本办法规定，有下列行为之一的，由县级以上地方人民政府住房城乡建设主管部门责令改正，处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万元罚款，并记入信用档案；情节严重的，省、自治区、直辖市人民政府住房城乡建设主管部门不再将其列入审查机构名录：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（一）超出范围从事施工图审查的；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80" w:type="dxa"/>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0201802000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对房屋建筑和市政基础设施工程施工图设计文件审查机构使用不符合条件审查人员的处罚</w:t>
            </w:r>
          </w:p>
        </w:tc>
      </w:tr>
      <w:tr w:rsidR="009F3E08" w:rsidRPr="008543E7" w:rsidTr="005365D5">
        <w:trPr>
          <w:trHeight w:val="14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【规章】《房屋建筑和市政基础设施工程施工图设计文件审查管理办法》（住房和城乡建设部令第</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　县级以上人民政府住房城乡建设主管部门应当加强对审查机构的监督检查，主要检查下列内容：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（三）是否使用不符合条件的审查人员；</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第二十四条第一款　审查机构违反本办法规定，有下列行为之一的，由县级以上地方人民政府住房城乡建设主管部门责令改正，处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万元罚款，并记入信用档案；情节严重的，省、自治区、直辖市人民政府住房城乡建设主管部门不再将其列入审查机构名录：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（二）使用不符合条件审查人员的；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0201803000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对房屋建筑和市政基础设施工程施工图设计文件审查机构未按规定的审查内容进行审查的处罚</w:t>
            </w:r>
          </w:p>
        </w:tc>
      </w:tr>
      <w:tr w:rsidR="009F3E08" w:rsidRPr="008543E7" w:rsidTr="005365D5">
        <w:trPr>
          <w:trHeight w:val="1470"/>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【规章】《房屋建筑和市政基础设施工程施工图设计文件审查管理办法》（住房和城乡建设部令第</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　县级以上人民政府住房城乡建设主管部门应当加强对审查机构的监督检查，主要检查下列内容：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（四）是否按规定的内容进行审查；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第二十四条第一款　审查机构违反本办法规定，有下列行为之一的，由县级以上地方人民政府住房城乡建设主管部门责令改正，处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万元罚款，并记入信用档案；情节严重的，省、自治区、直辖市人民政府住房城乡建设主管部门不再将其列入审查机构名录：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（三）未按规定的内容进行审查的；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0201804000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对房屋建筑和市政基础设施工程施工图设计文件审查机构未按规定上报审查过程中发现的违法违规行为的处罚</w:t>
            </w:r>
          </w:p>
        </w:tc>
      </w:tr>
      <w:tr w:rsidR="009F3E08" w:rsidRPr="008543E7" w:rsidTr="005365D5">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【规章】《房屋建筑和市政基础设施工程施工图设计文件审查管理办法》（住房和城乡建设部令第</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　县级以上人民政府住房城乡建设主管部门应当加强对审查机构的监督检查，主要检查下列内容：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（五）是否按规定上报审查过程中发现的违法违规行为；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第二十四条第一款　审查机构违反本办法规定，有下列行为之一的，由县级以上地方人民政府住房城乡建设主管部门责令改正，处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万元罚款，并记入信用档案；情节严重的，省、自治区、直辖市人民政府住房城乡建设主管部门不再将其列入审查机构名录：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（四）未按规定上报审查过程中发现的违法违规行为的；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0201805000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对房屋建筑和市政基础设施工程施工图设计文件审查机构未按规定填写审查意见告知书的处罚</w:t>
            </w:r>
          </w:p>
        </w:tc>
      </w:tr>
      <w:tr w:rsidR="009F3E08" w:rsidRPr="008543E7" w:rsidTr="005365D5">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【规章】《房屋建筑和市政基础设施工程施工图设计文件审查管理办法》（住房和城乡建设部令第</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第二十四条第一款　审查机构违反本办法规定，有下列行为之一的，由县级以上地方人民政府住房城乡建设主管部门责令改正，处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万元罚款，并记入信用档案；情节严重的，省、自治区、直辖市人民政府住房城乡建设主管部门不再将其列入审查机构名录：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（五）未按规定填写审查意见告知书的。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0201806000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对房屋建筑和市政基础设施工程施工图设计文件审查机构未按规定在审查合格书和施工图上签字盖章的处罚</w:t>
            </w:r>
          </w:p>
        </w:tc>
      </w:tr>
      <w:tr w:rsidR="009F3E08" w:rsidRPr="008543E7" w:rsidTr="005365D5">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【规章】《房屋建筑和市政基础设施工程施工图设计文件审查管理办法》（住房和城乡建设部令第</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第十三条第一款　审查机构对施工图进行审查后，应当根据下列情况分别作出处理：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审查合格的，审查机构应当向建设单位出具审查合格书，并在全套施工图上加盖审查专用章。审查合格书应当有各专业的审查人员签字，经法定代表人签发，并加盖审查机构公章。审查机构应当在出具审查合格书后</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个工作日内，将审查情况报工程所在地县级以上地方人民政府住房城乡建设主管部门备案。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第二十四条第一款　审查机构违反本办法规定，有下列行为之一的，由县级以上地方人民政府住房城乡建设主管部门责令改正，处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万元罚款，并记入信用档案；情节严重的，省、自治区、直辖市人民政府住房城乡建设主管部门不再将其列入审查机构名录：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（六）未按规定在审查合格书和施工图上签字盖章的。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0201807000</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对房屋建筑和市政基础设施工程施工图设计文件审查机构已出具审查合格书的施工图，仍有违反法律、法规和工程建设强制性标准的处罚</w:t>
            </w:r>
          </w:p>
        </w:tc>
      </w:tr>
      <w:tr w:rsidR="009F3E08" w:rsidRPr="008543E7" w:rsidTr="005365D5">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【规章】《房屋建筑和市政基础设施工程施工图设计文件审查管理办法》（住房和城乡建设部令第</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　审查机构违反本办法规定，有下列行为之一的，由县级以上地方人民政府住房城乡建设主管部门责令改正，处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万元罚款，并记入信用档案；情节严重的，省、自治区、直辖市人民政府住房城乡建设主管部门不再将其列入审查机构名录：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（七）已出具审查合格书的施工图，仍有违反法律、法规和工程建设强制性标准的。</w:t>
            </w:r>
          </w:p>
        </w:tc>
      </w:tr>
      <w:tr w:rsidR="009F3E08" w:rsidRPr="008543E7" w:rsidTr="005365D5">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0201808000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对房屋建筑和市政基础设施工程施工图设计文件审查机构出具虚假审查合格书的处罚</w:t>
            </w:r>
          </w:p>
        </w:tc>
      </w:tr>
      <w:tr w:rsidR="009F3E08" w:rsidRPr="008543E7" w:rsidTr="005365D5">
        <w:trPr>
          <w:trHeight w:val="1320"/>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【规章】《房屋建筑和市政基础设施工程施工图设计文件审查管理办法》（住房和城乡建设部令第</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　审查机构出具虚假审查合格书的，审查合格书无效，县级以上地方人民政府住房城乡建设主管部门处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万元罚款，省、自治区、直辖市人民政府住房城乡建设主管部门不再将其列入审查机构名录。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审查人员在虚假审查合格书上签字的，终身不得再担任审查人员；对于已实行执业注册制度的专业的审查人员，还应当依照《建设工程质量管理条例》第七十二条、《建设工程安全生产管理条例》第五十八条规定予以处罚。</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0201809000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对隐瞒有关情况或者提供虚假材料申请勘察设计资质的处罚</w:t>
            </w:r>
          </w:p>
        </w:tc>
      </w:tr>
      <w:tr w:rsidR="009F3E08" w:rsidRPr="008543E7" w:rsidTr="005365D5">
        <w:trPr>
          <w:trHeight w:val="157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【规章】《建设工程勘察设计资质管理规定》（建设部令第</w:t>
            </w:r>
            <w:r w:rsidRPr="008543E7">
              <w:rPr>
                <w:rFonts w:ascii="Times New Roman" w:hAnsi="Times New Roman"/>
                <w:color w:val="000000"/>
                <w:kern w:val="0"/>
                <w:sz w:val="18"/>
                <w:szCs w:val="18"/>
              </w:rPr>
              <w:t>160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企业隐瞒有关情况或者提供虚假材料申请资质的，资质许可机关不予受理或者不予行政许可，并给予警告，该企业在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年内不得再次申请该资质。</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警告，</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年内不不得再次申请</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0201810000</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对勘察设计企业不及时办理资质证书变更手续的处罚</w:t>
            </w:r>
          </w:p>
        </w:tc>
      </w:tr>
      <w:tr w:rsidR="009F3E08" w:rsidRPr="008543E7" w:rsidTr="005365D5">
        <w:trPr>
          <w:trHeight w:val="1140"/>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【规章】《建设工程勘察设计资质管理规定》（建设部令第</w:t>
            </w:r>
            <w:r w:rsidRPr="008543E7">
              <w:rPr>
                <w:rFonts w:ascii="Times New Roman" w:hAnsi="Times New Roman"/>
                <w:color w:val="000000"/>
                <w:kern w:val="0"/>
                <w:sz w:val="18"/>
                <w:szCs w:val="18"/>
              </w:rPr>
              <w:t>160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企业在资质证书有效期内名称、地址、注册资本、法定代表人等发生变更的，应当在工商部门办理变更手续后</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日内办理资质证书变更手续。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企业不及时办理资质证书变更手续的，由资质许可机关责令限期办理；逾期不办理的，可处以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逾期不办理，但未承揽业务的</w:t>
            </w:r>
          </w:p>
        </w:tc>
        <w:tc>
          <w:tcPr>
            <w:tcW w:w="1044"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56" w:type="dxa"/>
            <w:vMerge/>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逾期不办理，且继续承揽业务的</w:t>
            </w:r>
          </w:p>
        </w:tc>
        <w:tc>
          <w:tcPr>
            <w:tcW w:w="1044" w:type="dxa"/>
            <w:vMerge/>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0201811000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对勘察设计企业未按照规定提供信用档案信息的处罚</w:t>
            </w:r>
          </w:p>
        </w:tc>
      </w:tr>
      <w:tr w:rsidR="009F3E08" w:rsidRPr="008543E7" w:rsidTr="005365D5">
        <w:trPr>
          <w:trHeight w:val="1050"/>
        </w:trPr>
        <w:tc>
          <w:tcPr>
            <w:tcW w:w="1056"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【规章】《建设工程勘察设计资质管理规定》（建设部令第</w:t>
            </w:r>
            <w:r w:rsidRPr="008543E7">
              <w:rPr>
                <w:rFonts w:ascii="Times New Roman" w:hAnsi="Times New Roman"/>
                <w:color w:val="000000"/>
                <w:kern w:val="0"/>
                <w:sz w:val="18"/>
                <w:szCs w:val="18"/>
              </w:rPr>
              <w:t>160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企业应当按照有关规定，向资质许可机关提供真实、准确、完整的企业信用档案信息。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企业未按照规定提供信用档案信息的，由县级以上地方人民政府建设主管部门给予警告，责令限期改正；逾期未改正的，可处以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00"/>
        </w:trPr>
        <w:tc>
          <w:tcPr>
            <w:tcW w:w="1056" w:type="dxa"/>
            <w:vMerge w:val="restart"/>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逾期未改正且提供的企业信用档案信息不准确、不完整的</w:t>
            </w:r>
          </w:p>
        </w:tc>
        <w:tc>
          <w:tcPr>
            <w:tcW w:w="1044" w:type="dxa"/>
            <w:vMerge w:val="restart"/>
            <w:tcBorders>
              <w:top w:val="nil"/>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逾期未改正且提供的企业信用档案信息不真实的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逾期未改正且未提供企业信用档案信息的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0201812000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对勘察设计企业涂改、倒卖、出租、出借或者以其他形式非法转让资质证书的处罚</w:t>
            </w:r>
          </w:p>
        </w:tc>
      </w:tr>
      <w:tr w:rsidR="009F3E08" w:rsidRPr="008543E7" w:rsidTr="005365D5">
        <w:trPr>
          <w:trHeight w:val="162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【规章】《建设工程勘察设计资质管理规定》（建设部令第</w:t>
            </w:r>
            <w:r w:rsidRPr="008543E7">
              <w:rPr>
                <w:rFonts w:ascii="Times New Roman" w:hAnsi="Times New Roman"/>
                <w:color w:val="000000"/>
                <w:kern w:val="0"/>
                <w:sz w:val="18"/>
                <w:szCs w:val="18"/>
              </w:rPr>
              <w:t>160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从事建设工程勘察、设计活动的企业，申请资质升级、资质增项，在申请之日起前一年内有下列情形之一的，资质许可机关不予批准企业的资质升级申请和增项申请：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（九）涂改、倒卖、出租、出借或者以其他形式非法转让资质证书的。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涂改、倒卖、出租、出借或者以其他形式非法转让资质证书的，由县级以上地方人民政府建设主管部门或者有关部门给予警告，责令改正，并处以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万元以下的罚款；造成损失的，依法承担赔偿责任；构成犯罪的，依法追究刑事责任。</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警告，罚款，责令改正</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0201813000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对隐瞒有关情况或者提供虚假材料申请建筑业企业资质的处罚</w:t>
            </w:r>
          </w:p>
        </w:tc>
      </w:tr>
      <w:tr w:rsidR="009F3E08" w:rsidRPr="008543E7" w:rsidTr="005365D5">
        <w:trPr>
          <w:trHeight w:val="154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　申请企业隐瞒有关真实情况或者提供虚假材料申请建筑业企业资质的，资质许可机关不予许可，并给予警告，申请企业在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年内不得再次申请建筑业企业资质。</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44"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0201814000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对建筑业企业以其他企业的名义承揽工程的处罚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（一）超越本企业资质等级或以其他企业的名义承揽工程，或允许其他企业或个人以本企业的名义承揽工程的；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警告；罚款；责令改正</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480"/>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承揽工程任务后发生事故的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p>
    <w:p w:rsidR="009F3E08" w:rsidRPr="008543E7" w:rsidRDefault="009F3E08" w:rsidP="00EA34CC">
      <w:pPr>
        <w:rPr>
          <w:rFonts w:ascii="Times New Roman" w:eastAsia="仿宋" w:hAnsi="Times New Roman"/>
          <w:color w:val="000000"/>
          <w:sz w:val="24"/>
        </w:rPr>
      </w:pPr>
      <w:r w:rsidRPr="008543E7">
        <w:rPr>
          <w:rFonts w:ascii="Times New Roman" w:eastAsia="仿宋" w:hAnsi="Times New Roman"/>
          <w:color w:val="000000"/>
          <w:sz w:val="24"/>
        </w:rPr>
        <w:br w:type="column"/>
      </w:r>
    </w:p>
    <w:tbl>
      <w:tblPr>
        <w:tblW w:w="0" w:type="auto"/>
        <w:tblInd w:w="88" w:type="dxa"/>
        <w:tblLayout w:type="fixed"/>
        <w:tblLook w:val="00A0" w:firstRow="1" w:lastRow="0" w:firstColumn="1" w:lastColumn="0" w:noHBand="0" w:noVBand="0"/>
      </w:tblPr>
      <w:tblGrid>
        <w:gridCol w:w="1040"/>
        <w:gridCol w:w="12976"/>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r w:rsidRPr="008543E7">
              <w:rPr>
                <w:rFonts w:ascii="Times New Roman" w:hAnsi="Times New Roman"/>
                <w:color w:val="000000"/>
                <w:kern w:val="0"/>
                <w:sz w:val="18"/>
                <w:szCs w:val="18"/>
              </w:rPr>
              <w:t>2</w:t>
            </w:r>
          </w:p>
        </w:tc>
        <w:tc>
          <w:tcPr>
            <w:tcW w:w="12976" w:type="dxa"/>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0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0201815000</w:t>
            </w:r>
          </w:p>
        </w:tc>
      </w:tr>
      <w:tr w:rsidR="009F3E08" w:rsidRPr="008543E7" w:rsidTr="005365D5">
        <w:trPr>
          <w:trHeight w:val="285"/>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对未取得施工许可证或者为规避办理施工许可证将工程项目分解后擅自施工的处罚</w:t>
            </w:r>
          </w:p>
        </w:tc>
      </w:tr>
      <w:tr w:rsidR="009F3E08" w:rsidRPr="008543E7" w:rsidTr="005365D5">
        <w:trPr>
          <w:trHeight w:val="910"/>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493308">
            <w:pPr>
              <w:widowControl/>
              <w:spacing w:line="300" w:lineRule="exact"/>
              <w:ind w:firstLineChars="100" w:firstLine="180"/>
              <w:jc w:val="left"/>
              <w:rPr>
                <w:rFonts w:ascii="Times New Roman" w:hAnsi="Times New Roman"/>
                <w:color w:val="000000"/>
                <w:kern w:val="0"/>
                <w:sz w:val="18"/>
                <w:szCs w:val="18"/>
              </w:rPr>
            </w:pPr>
          </w:p>
          <w:p w:rsidR="009F3E08" w:rsidRPr="008543E7" w:rsidRDefault="009F3E08" w:rsidP="00493308">
            <w:pPr>
              <w:widowControl/>
              <w:spacing w:line="30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【法律】《中华人民共和国建筑法》</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　建筑工程开工前，建设单位应当按照国家有关规定向工程所在地县级以上人民政府建设行政主管部门申请领取施工许可证；但是，国务院建设行政主管部门确定的限额以下的小型工程除外。</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按照国务院规定的权限和程序批准开工报告的建筑工程，不再领取施工许可证。</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【行政法规】《建设工程质量管理条例》（国务院令第</w:t>
            </w:r>
            <w:r w:rsidRPr="008543E7">
              <w:rPr>
                <w:rFonts w:ascii="Times New Roman" w:hAnsi="Times New Roman"/>
                <w:color w:val="000000"/>
                <w:kern w:val="0"/>
                <w:sz w:val="18"/>
                <w:szCs w:val="18"/>
              </w:rPr>
              <w:t>279</w:t>
            </w:r>
            <w:r w:rsidRPr="008543E7">
              <w:rPr>
                <w:rFonts w:ascii="Times New Roman" w:hAnsi="Times New Roman" w:hint="eastAsia"/>
                <w:color w:val="000000"/>
                <w:kern w:val="0"/>
                <w:sz w:val="18"/>
                <w:szCs w:val="18"/>
              </w:rPr>
              <w:t>号，根据中华人民共和国国务院令第</w:t>
            </w:r>
            <w:r w:rsidRPr="008543E7">
              <w:rPr>
                <w:rFonts w:ascii="Times New Roman" w:hAnsi="Times New Roman"/>
                <w:color w:val="000000"/>
                <w:kern w:val="0"/>
                <w:sz w:val="18"/>
                <w:szCs w:val="18"/>
              </w:rPr>
              <w:t>714</w:t>
            </w:r>
            <w:r w:rsidRPr="008543E7">
              <w:rPr>
                <w:rFonts w:ascii="Times New Roman" w:hAnsi="Times New Roman" w:hint="eastAsia"/>
                <w:color w:val="000000"/>
                <w:kern w:val="0"/>
                <w:sz w:val="18"/>
                <w:szCs w:val="18"/>
              </w:rPr>
              <w:t>号修改）</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建设单位在开工前，应当按照国家有关规定办理工程质量监督手续，工程质量监督手续可以与施工许可证或者开工报告合并办理。</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违反本条例规定，建设单位未取得施工许可证或者开工报告未经批准，擅自施工的，责令停止施工，限期改正，处工程合同价款</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％以下的罚款。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依照本条例规定，给予单位罚款处罚的，对单位直接负责的主管人员和其他直接责任人员处单位罚款数额５％以上１０％以下的罚款。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【规章】《建筑工程施工许可管理办法》（住房和城乡建设部令第</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号）</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任何单位和个人不得将应该申请领取施工许可证的工程项目分解为若干限额以下的工程项目，规避申请领取施工许可证。</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　对于未取得施工许可证或者为规避办理施工许可证将工程项目分解后擅自施工的，由有管辖权的发证机关责令停止施工，限期改正，对建设单位处工程合同价款</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以下罚款；对施工单位处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依照本办法规定，给予单位罚款处罚的，对单位直接负责的主管人员和其他直接责任人员处单位罚款数额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单位及相关责任人受到处罚的，作为不良行为记录予以通报。</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（三）未取得施工许可证擅自施工的；</w:t>
            </w:r>
          </w:p>
          <w:p w:rsidR="009F3E08" w:rsidRPr="008543E7" w:rsidRDefault="009F3E08" w:rsidP="00C47054">
            <w:pPr>
              <w:widowControl/>
              <w:spacing w:line="30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C47054">
            <w:pPr>
              <w:widowControl/>
              <w:spacing w:line="300" w:lineRule="exact"/>
              <w:ind w:firstLine="360"/>
              <w:jc w:val="left"/>
              <w:rPr>
                <w:rFonts w:ascii="Times New Roman" w:hAnsi="Times New Roman"/>
                <w:color w:val="000000"/>
                <w:kern w:val="0"/>
                <w:sz w:val="18"/>
                <w:szCs w:val="18"/>
              </w:rPr>
            </w:pPr>
          </w:p>
          <w:p w:rsidR="009F3E08" w:rsidRPr="008543E7" w:rsidRDefault="009F3E08" w:rsidP="00C47054">
            <w:pPr>
              <w:widowControl/>
              <w:spacing w:line="300" w:lineRule="exact"/>
              <w:ind w:firstLine="360"/>
              <w:jc w:val="left"/>
              <w:rPr>
                <w:rFonts w:ascii="Times New Roman" w:hAnsi="Times New Roman"/>
                <w:color w:val="000000"/>
                <w:kern w:val="0"/>
                <w:sz w:val="18"/>
                <w:szCs w:val="18"/>
              </w:rPr>
            </w:pPr>
          </w:p>
        </w:tc>
      </w:tr>
    </w:tbl>
    <w:p w:rsidR="009F3E08" w:rsidRPr="008543E7" w:rsidRDefault="009F3E08">
      <w:pPr>
        <w:rPr>
          <w:color w:val="000000"/>
        </w:rPr>
      </w:pPr>
    </w:p>
    <w:tbl>
      <w:tblPr>
        <w:tblW w:w="0" w:type="auto"/>
        <w:tblInd w:w="88" w:type="dxa"/>
        <w:tblLayout w:type="fixed"/>
        <w:tblLook w:val="00A0" w:firstRow="1" w:lastRow="0" w:firstColumn="1" w:lastColumn="0" w:noHBand="0" w:noVBand="0"/>
      </w:tblPr>
      <w:tblGrid>
        <w:gridCol w:w="1040"/>
        <w:gridCol w:w="6140"/>
        <w:gridCol w:w="1076"/>
        <w:gridCol w:w="5760"/>
      </w:tblGrid>
      <w:tr w:rsidR="009F3E08" w:rsidRPr="008543E7" w:rsidTr="005365D5">
        <w:trPr>
          <w:trHeight w:val="440"/>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处罚种类</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hAnsi="Times New Roman" w:hint="eastAsia"/>
                <w:color w:val="000000"/>
                <w:kern w:val="0"/>
                <w:sz w:val="18"/>
                <w:szCs w:val="18"/>
              </w:rPr>
              <w:t>警告，责令停止施工，限期改正，罚款</w:t>
            </w:r>
            <w:r w:rsidRPr="008543E7">
              <w:rPr>
                <w:rFonts w:ascii="Times New Roman" w:hAnsi="Times New Roman"/>
                <w:color w:val="000000"/>
                <w:kern w:val="0"/>
                <w:sz w:val="18"/>
                <w:szCs w:val="18"/>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 xml:space="preserve">　</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720"/>
        </w:trPr>
        <w:tc>
          <w:tcPr>
            <w:tcW w:w="1040" w:type="dxa"/>
            <w:vMerge w:val="restart"/>
            <w:tcBorders>
              <w:top w:val="single" w:sz="4" w:space="0" w:color="auto"/>
              <w:left w:val="single" w:sz="8" w:space="0" w:color="auto"/>
              <w:right w:val="single" w:sz="4" w:space="0" w:color="auto"/>
            </w:tcBorders>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已办理部分前期手续，开工时间少于一个月的</w:t>
            </w:r>
          </w:p>
        </w:tc>
        <w:tc>
          <w:tcPr>
            <w:tcW w:w="1076" w:type="dxa"/>
            <w:vMerge w:val="restart"/>
            <w:tcBorders>
              <w:top w:val="single" w:sz="4" w:space="0" w:color="auto"/>
              <w:left w:val="single" w:sz="4" w:space="0" w:color="auto"/>
              <w:right w:val="single" w:sz="4" w:space="0" w:color="auto"/>
            </w:tcBorders>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对建设单位：工程合同价款</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720"/>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未办理前期手续，开工时间少于一个月的</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对建设单位：工程合同价款</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720"/>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已办理部分前期手续，开工时间超过一个月的</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对建设单位：工程合同价款</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720"/>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未办理前期手续，开工时间超过一个月的</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对建设单位：工程合同价款</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以下罚款</w:t>
            </w:r>
          </w:p>
        </w:tc>
      </w:tr>
      <w:tr w:rsidR="009F3E08" w:rsidRPr="008543E7" w:rsidTr="005365D5">
        <w:trPr>
          <w:trHeight w:val="720"/>
        </w:trPr>
        <w:tc>
          <w:tcPr>
            <w:tcW w:w="1040" w:type="dxa"/>
            <w:vMerge/>
            <w:tcBorders>
              <w:left w:val="single" w:sz="8" w:space="0" w:color="auto"/>
              <w:bottom w:val="single" w:sz="8" w:space="0" w:color="auto"/>
              <w:right w:val="single" w:sz="4"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工程提前开工，造成事故的</w:t>
            </w:r>
          </w:p>
        </w:tc>
        <w:tc>
          <w:tcPr>
            <w:tcW w:w="1076" w:type="dxa"/>
            <w:vMerge/>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pStyle w:val="aa"/>
        <w:ind w:left="420" w:firstLineChars="0" w:firstLine="0"/>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2433"/>
        <w:gridCol w:w="3707"/>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0201816000</w:t>
            </w:r>
            <w:r w:rsidRPr="008543E7">
              <w:rPr>
                <w:rFonts w:ascii="Times New Roman" w:eastAsia="仿宋_GB2312" w:hAnsi="Times New Roman" w:hint="eastAsia"/>
                <w:color w:val="000000"/>
                <w:kern w:val="0"/>
                <w:sz w:val="20"/>
                <w:szCs w:val="20"/>
              </w:rPr>
              <w:t>（有其它专门的条款规范各当事人，此条不常用）</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对建筑业企业违反国家工程建设强制性标准施工的处罚</w:t>
            </w:r>
          </w:p>
        </w:tc>
      </w:tr>
      <w:tr w:rsidR="009F3E08" w:rsidRPr="008543E7" w:rsidTr="005365D5">
        <w:trPr>
          <w:trHeight w:val="183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【行政法规】《民用建筑节能条例》（国务院令第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第十五条　设计单位、施工单位、工程监理单位及其注册执业人员，应当按照民用建筑节能强制性标准进行设计、施工、监理。</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第四十条　违反本条例规定，施工单位未按照民用建筑节能强制性标准进行施工的，由县级以上地方人民政府建设主管部门责令改正，处民用建筑项目合同价款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以下的罚款；情节严重的，由颁发资质证书的部门责令停业整顿，降低资质等级或者吊销资质证书；造成损失的，依法承担赔偿责任。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（五）违反国家工程建设强制性标准施工的；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警告，罚款，责令停业整顿，降低资质等级或者吊销资质证书，限期改正，</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433"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违反强制性标准中的一般性条文的</w:t>
            </w:r>
          </w:p>
        </w:tc>
        <w:tc>
          <w:tcPr>
            <w:tcW w:w="3707"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44"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433"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707"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44"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433"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违反强制性标准中的强制性条文的</w:t>
            </w:r>
          </w:p>
        </w:tc>
        <w:tc>
          <w:tcPr>
            <w:tcW w:w="3707"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44"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433" w:type="dxa"/>
            <w:vMerge/>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707"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44" w:type="dxa"/>
            <w:vMerge/>
            <w:tcBorders>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0201817000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对建筑业企业恶意拖欠分包企业工程款或者劳务人员工资的处罚</w:t>
            </w:r>
          </w:p>
        </w:tc>
      </w:tr>
      <w:tr w:rsidR="009F3E08" w:rsidRPr="008543E7" w:rsidTr="005365D5">
        <w:trPr>
          <w:trHeight w:val="183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（六）恶意拖欠分包企业工程款或者劳务人员工资的；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警告，罚款，限期改正，</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0201818000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对建筑施工企业隐瞒或谎报、拖延报告工程质量安全事故，破坏事故现场、阻碍对事故调查的处罚</w:t>
            </w:r>
          </w:p>
        </w:tc>
      </w:tr>
      <w:tr w:rsidR="009F3E08" w:rsidRPr="008543E7" w:rsidTr="005365D5">
        <w:trPr>
          <w:trHeight w:val="184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（七）隐瞒或谎报、拖延报告工程质量安全事故，破坏事故现场、阻碍对事故调查的；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警告，罚款，限期改正，</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隐瞒或谎报、拖延报告事故的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破坏事故现场、阻碍对事故调查的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0201819000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对建筑业企业违反国家法律、法规和标准规定，需要持证上岗的现场管理人员和技术工种作业人员未取得证书上岗的处罚</w:t>
            </w:r>
          </w:p>
        </w:tc>
      </w:tr>
      <w:tr w:rsidR="009F3E08" w:rsidRPr="008543E7" w:rsidTr="005365D5">
        <w:trPr>
          <w:trHeight w:val="186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（八）按照国家法律、法规和标准规定需要持证上岗的现场管理人员和技术工种作业人员未取得证书上岗的；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警告，罚款，限期改正，</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0201820000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对建筑施工企业发生过较大以上质量安全事故或者发生过两起以上一般质量安全事故的处罚</w:t>
            </w:r>
          </w:p>
        </w:tc>
      </w:tr>
      <w:tr w:rsidR="009F3E08" w:rsidRPr="008543E7" w:rsidTr="005365D5">
        <w:trPr>
          <w:trHeight w:val="181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（十一）发生过较大以上质量安全事故或者发生过两起以上一般质量安全事故的；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警告，罚款，限期改正，</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起一般事故</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起较大事故或</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起以上一般事故</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起以上较大事故</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0201821000</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对建筑业企业未及时办理建筑业企业资质证书变更手续的处罚</w:t>
            </w:r>
          </w:p>
        </w:tc>
      </w:tr>
      <w:tr w:rsidR="009F3E08" w:rsidRPr="008543E7" w:rsidTr="005365D5">
        <w:trPr>
          <w:trHeight w:val="1140"/>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　企业在建筑业企业资质证书有效期内名称、地址、注册资本、法定代表人等发生变更的，应当在工商部门办理变更手续后</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个月内办理资质证书变更手续。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企业未按照本规定及时办理建筑业企业资质证书变更手续的，由县级以上地方人民政府住房城乡建设主管部门责令限期办理；逾期不办理的，可处以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罚款，限期改正，</w:t>
            </w:r>
          </w:p>
        </w:tc>
      </w:tr>
      <w:tr w:rsidR="009F3E08" w:rsidRPr="008543E7" w:rsidTr="005365D5">
        <w:trPr>
          <w:trHeight w:val="285"/>
        </w:trPr>
        <w:tc>
          <w:tcPr>
            <w:tcW w:w="1406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00"/>
        </w:trPr>
        <w:tc>
          <w:tcPr>
            <w:tcW w:w="1056"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逾期不办理，但未承揽业务的</w:t>
            </w:r>
          </w:p>
        </w:tc>
        <w:tc>
          <w:tcPr>
            <w:tcW w:w="1044"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56" w:type="dxa"/>
            <w:vMerge/>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逾期不办理，且继续承揽业务的</w:t>
            </w:r>
          </w:p>
        </w:tc>
        <w:tc>
          <w:tcPr>
            <w:tcW w:w="1044" w:type="dxa"/>
            <w:vMerge/>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0201822000</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对建筑业企业在接受监督检查时，不如实提供有关材料，或者拒绝、阻碍监督检查的处罚</w:t>
            </w:r>
          </w:p>
        </w:tc>
      </w:tr>
      <w:tr w:rsidR="009F3E08" w:rsidRPr="008543E7" w:rsidTr="005365D5">
        <w:trPr>
          <w:trHeight w:val="1140"/>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第三十九条　企业在接受监督检查时，不如实提供有关材料，或者拒绝、阻碍监督检查的，由县级以上地方人民政府住房城乡建设主管部门责令限期改正，并可以处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罚款，限期改正，</w:t>
            </w:r>
          </w:p>
        </w:tc>
      </w:tr>
      <w:tr w:rsidR="009F3E08" w:rsidRPr="008543E7" w:rsidTr="005365D5">
        <w:trPr>
          <w:trHeight w:val="285"/>
        </w:trPr>
        <w:tc>
          <w:tcPr>
            <w:tcW w:w="1406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不如实提供有关材料的</w:t>
            </w:r>
            <w:r w:rsidRPr="008543E7">
              <w:rPr>
                <w:rFonts w:ascii="Times New Roman" w:hAnsi="Times New Roman"/>
                <w:color w:val="000000"/>
                <w:kern w:val="0"/>
                <w:sz w:val="18"/>
                <w:szCs w:val="18"/>
              </w:rPr>
              <w:t xml:space="preserve">  </w:t>
            </w:r>
          </w:p>
        </w:tc>
        <w:tc>
          <w:tcPr>
            <w:tcW w:w="1044"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56" w:type="dxa"/>
            <w:vMerge/>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拒绝、阻碍监督检查的</w:t>
            </w:r>
          </w:p>
        </w:tc>
        <w:tc>
          <w:tcPr>
            <w:tcW w:w="1044"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0201823000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对建筑业企业未按照规定要求提供信用档案信息的处罚</w:t>
            </w:r>
          </w:p>
        </w:tc>
      </w:tr>
      <w:tr w:rsidR="009F3E08" w:rsidRPr="008543E7" w:rsidTr="005365D5">
        <w:trPr>
          <w:trHeight w:val="114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取得建筑业企业资质的企业应当按照有关规定，向资质许可机关提供真实、准确、完整的企业信用档案信息。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第四十条　企业未按照本规定要求提供企业信用档案信息的，由县级以上地方人民政府住房城乡建设主管部门或者其他有关部门给予警告，责令限期改正；逾期未改正的，可处以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警告，罚款，限期改正，</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逾期不改正且提供的企业信用档案信息不准确、不完整的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逾期不改正且提供的企业信用档案信息不真实的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逾期不改正且未提供企业信用档案信息的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0201824000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对隐瞒有关情况或者提供虚假材料申请工程监理资质的处罚</w:t>
            </w:r>
          </w:p>
        </w:tc>
      </w:tr>
      <w:tr w:rsidR="009F3E08" w:rsidRPr="008543E7" w:rsidTr="005365D5">
        <w:trPr>
          <w:trHeight w:val="153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【规章】《工程监理企业资质管理规定》（建设部令第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申请人隐瞒有关情况或者提供虚假材料申请工程监理企业资质的，资质许可机关不予受理或者不予行政许可，并给予警告，申请人在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年内不得再次申请工程监理企业资质。</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0201825000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对工程监理企业不及时办理资质证书变更手续的处罚</w:t>
            </w:r>
          </w:p>
        </w:tc>
      </w:tr>
      <w:tr w:rsidR="009F3E08" w:rsidRPr="008543E7" w:rsidTr="005365D5">
        <w:trPr>
          <w:trHeight w:val="130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【规章】《工程监理企业资质管理规定》（建设部令第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工程监理企业在资质证书有效期内名称、地址、注册资本、法定代表人等发生变更的，应当在工商行政管理部门办理变更手续后</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日内办理资质证书变更手续。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违反本规定，工程监理企业不及时办理资质证书变更手续的，由资质许可机关责令限期办理；逾期不办理的，可处以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千元以上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逾期不办理，但未承揽业务的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逾期不办理，且继续承揽业务的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pPr>
        <w:rPr>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0201826000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对工程监理企业未按照规定要求提供信用档案信息的处罚</w:t>
            </w:r>
          </w:p>
        </w:tc>
      </w:tr>
      <w:tr w:rsidR="009F3E08" w:rsidRPr="008543E7" w:rsidTr="005365D5">
        <w:trPr>
          <w:trHeight w:val="114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493308">
            <w:pPr>
              <w:widowControl/>
              <w:spacing w:line="320" w:lineRule="exact"/>
              <w:ind w:firstLineChars="100" w:firstLine="18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【规章】《工程监理企业资质管理规定》（建设部令第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工程监理企业应当按照有关规定，向资质许可机关提供真实、准确、完整的工程监理企业的信用档案信息。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工程监理企业未按照本规定要求提供工程监理企业信用档案信息的，由县级以上地方人民政府建设主管部门予以警告，责令限期改正；逾期未改正的，可处以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千元以上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警告，罚款，限期改正</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提供的企业信用档案信息不准确、不完整，逾期不改正的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提供的企业信用档案信息不真实，逾期不改正的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未提供企业信用档案信息，逾期不改正的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0201827000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对隐瞒有关情况或者提供虚假材料申请工程造价咨询企业资质的处罚</w:t>
            </w:r>
          </w:p>
        </w:tc>
      </w:tr>
      <w:tr w:rsidR="009F3E08" w:rsidRPr="008543E7" w:rsidTr="005365D5">
        <w:trPr>
          <w:trHeight w:val="153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申请人隐瞒有关情况或者提供虚假材料申请工程造价咨询企业资质的，不予受理或者不予资质许可，并给予警告，申请人在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年内不得再次申请工程造价咨询企业资质。</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hAnsi="Times New Roman" w:hint="eastAsia"/>
                <w:color w:val="000000"/>
                <w:kern w:val="0"/>
                <w:sz w:val="18"/>
                <w:szCs w:val="18"/>
              </w:rPr>
              <w:t>警告，申请人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年内不得再次申请工程造价咨询企业资质</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0201828000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对以欺骗、贿赂等不正当手段取得工程造价咨询企业资质的处罚</w:t>
            </w:r>
          </w:p>
        </w:tc>
      </w:tr>
      <w:tr w:rsidR="009F3E08" w:rsidRPr="008543E7" w:rsidTr="005365D5">
        <w:trPr>
          <w:trHeight w:val="184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第三十条第二款　工程造价咨询企业以欺骗、贿赂等不正当手段取得工程造价咨询企业资质的，应当予以撤销。</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第三十五条　以欺骗、贿赂等不正当手段取得工程造价咨询企业资质的，由县级以上地方人民政府住房城乡建设主管部门或者有关专业部门给予警告，并处以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万元以下的罚款，申请人</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年内不得再次申请工程造价咨询企业资质。</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警告，罚款，３年内不得再次申请</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以欺骗、贿赂等不正当手段取得资质但尚未承揽业务的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以欺骗、贿赂等不正当手段取得资质且已承揽业务的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0201829000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对工程造价咨询企业不及时办理资质证书变更手续的处罚</w:t>
            </w:r>
          </w:p>
        </w:tc>
      </w:tr>
      <w:tr w:rsidR="009F3E08" w:rsidRPr="008543E7" w:rsidTr="005365D5">
        <w:trPr>
          <w:trHeight w:val="132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A91BC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A91BC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工程造价咨询企业的名称、住所、组织形式、法定代表人、技术负责人、注册资本等事项发生变更的，应当自变更确立之日起</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日内，到资质许可机关办理资质证书变更手续。</w:t>
            </w:r>
          </w:p>
          <w:p w:rsidR="009F3E08" w:rsidRPr="008543E7" w:rsidRDefault="009F3E08" w:rsidP="00A91BC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违反本办法第十七条规定，工程造价咨询企业不及时办理资质证书变更手续的，由资质许可机关责令限期办理；逾期不办理的，可处以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逾期不办理，但尚未承揽业务的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逾期不办理，且继续承揽业务的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pPr>
        <w:rPr>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0201830000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对工程造价咨询企业涂改、倒卖、出租、出借或者以其他形式非法转让资质证书的处罚</w:t>
            </w:r>
          </w:p>
        </w:tc>
      </w:tr>
      <w:tr w:rsidR="009F3E08" w:rsidRPr="008543E7" w:rsidTr="005365D5">
        <w:trPr>
          <w:trHeight w:val="124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第二十五条　工程造价咨询企业不得有下列行为：</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（一）涂改、倒卖、出租、出借资质证书，或者以其他形式非法转让资质证书；</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警告，罚款，限期改正，</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1056"/>
        <w:gridCol w:w="6140"/>
        <w:gridCol w:w="1044"/>
        <w:gridCol w:w="5820"/>
      </w:tblGrid>
      <w:tr w:rsidR="009F3E08" w:rsidRPr="008543E7" w:rsidTr="005365D5">
        <w:trPr>
          <w:trHeight w:val="370"/>
        </w:trPr>
        <w:tc>
          <w:tcPr>
            <w:tcW w:w="1056"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0201831000</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对工程造价咨询企业超越资质等级业务范围承接工程造价咨询业务的处罚</w:t>
            </w:r>
          </w:p>
        </w:tc>
      </w:tr>
      <w:tr w:rsidR="009F3E08" w:rsidRPr="008543E7" w:rsidTr="005365D5">
        <w:trPr>
          <w:trHeight w:val="124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第二十五条　工程造价咨询企业不得有下列行为：</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（二）超越资质等级业务范围承接工程造价咨询业务；</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警告，罚款，限期改正，</w:t>
            </w:r>
          </w:p>
        </w:tc>
      </w:tr>
      <w:tr w:rsidR="009F3E08" w:rsidRPr="008543E7" w:rsidTr="005365D5">
        <w:trPr>
          <w:trHeight w:val="285"/>
        </w:trPr>
        <w:tc>
          <w:tcPr>
            <w:tcW w:w="1406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违法咨询成果未交付的</w:t>
            </w:r>
          </w:p>
        </w:tc>
        <w:tc>
          <w:tcPr>
            <w:tcW w:w="1044"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违法咨询成果已交付的</w:t>
            </w:r>
          </w:p>
        </w:tc>
        <w:tc>
          <w:tcPr>
            <w:tcW w:w="1044"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0201832000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对隐瞒有关情况或者提供虚假材料申请建设工程质量检测机构资质的处罚</w:t>
            </w:r>
          </w:p>
        </w:tc>
      </w:tr>
      <w:tr w:rsidR="009F3E08" w:rsidRPr="008543E7" w:rsidTr="005365D5">
        <w:trPr>
          <w:trHeight w:val="153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【规章】《建设工程质量检测管理办法》（建设部令第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检测机构隐瞒有关情况或者提供虚假材料申请资质的，省、自治区、直辖市人民政府建设主管部门不予受理或者不予行政许可，并给予警告，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年之内不得再次申请资质。</w:t>
            </w:r>
          </w:p>
        </w:tc>
      </w:tr>
      <w:tr w:rsidR="009F3E08" w:rsidRPr="008543E7" w:rsidTr="005365D5">
        <w:trPr>
          <w:trHeight w:val="31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警告，１年内不得再次申请</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C47054">
      <w:pPr>
        <w:widowControl/>
        <w:jc w:val="left"/>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0201833000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对以欺骗、贿赂等不正当手段取得建设工程质量检测机构资质证书的处罚</w:t>
            </w:r>
          </w:p>
        </w:tc>
      </w:tr>
      <w:tr w:rsidR="009F3E08" w:rsidRPr="008543E7" w:rsidTr="005365D5">
        <w:trPr>
          <w:trHeight w:val="1920"/>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【规章】《建设工程质量检测管理办法》（建设部令第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以欺骗、贿赂等不正当手段取得资质证书的，由省、自治区、直辖市人民政府建设主管部门撤销其资质证书，</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年内不得再次申请资质证书；并由县级以上地方人民政府建设主管部门处以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万元以下的罚款；构成犯罪的，依法追究刑事责任。</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依照本办法规定，给予检测机构罚款处罚的，对检测机构的法定代表人和其他直接责任人员处罚款数额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警告，３年内不得再次申请，罚款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以欺骗、贿赂等不正当手段取得资质但尚未承揽业务的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56" w:type="dxa"/>
            <w:vMerge/>
            <w:tcBorders>
              <w:top w:val="single" w:sz="4" w:space="0" w:color="auto"/>
              <w:left w:val="single" w:sz="8"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以欺骗、贿赂等不正当手段取得资质且继续已承揽业务的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360"/>
        </w:trPr>
        <w:tc>
          <w:tcPr>
            <w:tcW w:w="1056" w:type="dxa"/>
            <w:tcBorders>
              <w:top w:val="single" w:sz="8"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4" w:type="dxa"/>
            <w:gridSpan w:val="3"/>
            <w:tcBorders>
              <w:top w:val="single" w:sz="8"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0201834000</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对隐瞒有关情况或者提供虚假材料申请注册建筑师注册证书的处罚</w:t>
            </w:r>
          </w:p>
        </w:tc>
      </w:tr>
      <w:tr w:rsidR="009F3E08" w:rsidRPr="008543E7" w:rsidTr="005365D5">
        <w:trPr>
          <w:trHeight w:val="232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【规章】《中华人民共和国注册建筑师条例实施细则》（建设部令第</w:t>
            </w:r>
            <w:r w:rsidRPr="008543E7">
              <w:rPr>
                <w:rFonts w:ascii="Times New Roman" w:hAnsi="Times New Roman"/>
                <w:color w:val="000000"/>
                <w:kern w:val="0"/>
                <w:sz w:val="18"/>
                <w:szCs w:val="18"/>
              </w:rPr>
              <w:t>167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取得一级注册建筑师资格证书并受聘于一个相关单位的人员，应当通过聘用单位向单位工商注册所在地的省、自治区、直辖市注册建筑师管理委员会提出申请；省、自治区、直辖市注册建筑师管理委员会受理后提出初审意见，并将初审意见和申请材料报全国注册建筑师管理委员会审批；符合条件的，由全国注册建筑师管理委员会颁发一级注册建筑师注册证书和执业印章。</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第十五条第六款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二级注册建筑师的注册办法由省、自治区、直辖市注册建筑师管理委员会依法制定。</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隐瞒有关情况或者提供虚假材料申请注册的，注册机关不予受理，并由建设主管部门给予警告，申请人一年之内不得再次申请注册。</w:t>
            </w:r>
          </w:p>
        </w:tc>
      </w:tr>
      <w:tr w:rsidR="009F3E08" w:rsidRPr="008543E7" w:rsidTr="005365D5">
        <w:trPr>
          <w:trHeight w:val="28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警告，１年内不得再次申请</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single" w:sz="4" w:space="0" w:color="auto"/>
              <w:left w:val="single" w:sz="8" w:space="0" w:color="auto"/>
              <w:bottom w:val="single" w:sz="8"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pPr>
        <w:rPr>
          <w:color w:val="000000"/>
        </w:rPr>
      </w:pPr>
      <w:r w:rsidRPr="008543E7">
        <w:rPr>
          <w:color w:val="000000"/>
        </w:rPr>
        <w:br w:type="column"/>
      </w: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tcBorders>
            <w:shd w:val="clear" w:color="auto" w:fill="FFFFFF"/>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0201835000</w:t>
            </w:r>
          </w:p>
        </w:tc>
      </w:tr>
      <w:tr w:rsidR="009F3E08" w:rsidRPr="008543E7" w:rsidTr="005365D5">
        <w:trPr>
          <w:trHeight w:val="285"/>
        </w:trPr>
        <w:tc>
          <w:tcPr>
            <w:tcW w:w="1056" w:type="dxa"/>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对以欺骗、贿赂等不正当手段取得注册建筑师注册证书和执业印章的处罚</w:t>
            </w:r>
          </w:p>
        </w:tc>
      </w:tr>
      <w:tr w:rsidR="009F3E08" w:rsidRPr="008543E7" w:rsidTr="005365D5">
        <w:trPr>
          <w:trHeight w:val="2745"/>
        </w:trPr>
        <w:tc>
          <w:tcPr>
            <w:tcW w:w="1056" w:type="dxa"/>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【规章】《中华人民共和国注册建筑师条例实施细则》（建设部令第</w:t>
            </w:r>
            <w:r w:rsidRPr="008543E7">
              <w:rPr>
                <w:rFonts w:ascii="Times New Roman" w:hAnsi="Times New Roman"/>
                <w:color w:val="000000"/>
                <w:kern w:val="0"/>
                <w:sz w:val="18"/>
                <w:szCs w:val="18"/>
              </w:rPr>
              <w:t>167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取得一级注册建筑师资格证书并受聘于一个相关单位的人员，应当通过聘用单位向单位工商注册所在地的省、自治区、直辖市注册建筑师管理委员会提出申请；省、自治区、直辖市注册建筑师管理委员会受理后提出初审意见，并将初审意见和申请材料报全国注册建筑师管理委员会审批；符合条件的，由全国注册建筑师管理委员会颁发一级注册建筑师注册证书和执业印章。</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第十五条第六款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二级注册建筑师的注册办法由省、自治区、直辖市注册建筑师管理委员会依法制定。</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以欺骗、贿赂等不正当手段取得注册证书和执业印章的，由全国注册建筑师管理委员会或省、自治区、直辖市注册建筑师管理委员会撤销注册证书并收回执业印章，三年内不得再次申请注册，并由县级以上人民政府建设主管部门处以罚款。其中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5"/>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以欺骗、贿赂等不正当手段取得注册建筑师注册证书和执业印章但积极配合调查的</w:t>
            </w:r>
          </w:p>
        </w:tc>
        <w:tc>
          <w:tcPr>
            <w:tcW w:w="1044" w:type="dxa"/>
            <w:vMerge w:val="restart"/>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以欺骗、贿赂等不正当手段取得注册建筑师注册证书和执业印章且不配合调查的</w:t>
            </w:r>
          </w:p>
        </w:tc>
        <w:tc>
          <w:tcPr>
            <w:tcW w:w="1044" w:type="dxa"/>
            <w:vMerge/>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以欺骗、贿赂等不正当手段取得注册建筑师注册证书和执业印章但积极配合调查的</w:t>
            </w:r>
          </w:p>
        </w:tc>
        <w:tc>
          <w:tcPr>
            <w:tcW w:w="1044" w:type="dxa"/>
            <w:vMerge/>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bottom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bottom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bottom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以欺骗、贿赂等不正当手段取得注册建筑师注册证书和执业印章且不配合调查的</w:t>
            </w:r>
          </w:p>
        </w:tc>
        <w:tc>
          <w:tcPr>
            <w:tcW w:w="1044" w:type="dxa"/>
            <w:vMerge/>
            <w:tcBorders>
              <w:bottom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bottom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0201836000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textAlignment w:val="center"/>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对注册建筑师未受聘并注册于中华人民共和国境内一个具有工程设计资质的单位，从事建筑工程设计执业活动的处罚</w:t>
            </w:r>
          </w:p>
        </w:tc>
      </w:tr>
      <w:tr w:rsidR="009F3E08" w:rsidRPr="008543E7" w:rsidTr="005365D5">
        <w:trPr>
          <w:trHeight w:val="153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after="200"/>
              <w:jc w:val="left"/>
              <w:textAlignment w:val="center"/>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【规章】《中华人民共和国注册建筑师条例实施细则》（建设部第</w:t>
            </w:r>
            <w:r w:rsidRPr="008543E7">
              <w:rPr>
                <w:rFonts w:ascii="Times New Roman" w:eastAsia="仿宋_GB2312" w:hAnsi="Times New Roman"/>
                <w:color w:val="000000"/>
                <w:kern w:val="0"/>
                <w:sz w:val="20"/>
                <w:szCs w:val="20"/>
              </w:rPr>
              <w:t>167</w:t>
            </w:r>
            <w:r w:rsidRPr="008543E7">
              <w:rPr>
                <w:rFonts w:ascii="Times New Roman" w:eastAsia="仿宋_GB2312" w:hAnsi="Times New Roman" w:hint="eastAsia"/>
                <w:color w:val="000000"/>
                <w:kern w:val="0"/>
                <w:sz w:val="20"/>
                <w:szCs w:val="20"/>
              </w:rPr>
              <w:t>号令）</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第十七条　申请注册建筑师初始注册，应当具备以下条件：</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（二）只受聘于中华人民共和国境内的一个建设工程勘察、设计、施工、监理、招标代理、造价咨询、施工图审查、城乡规划编制等单位（以下简称聘用单位）；</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第四十二条　违反本细则，未受聘并注册于中华人民共和国境内一个具有工程设计资质的单位，从事建筑工程设计执业活动的，由县级以上人民政府建设主管部门给予警告，责令停止违法活动，并可处以</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警告，责令停止违法活动，罚款</w:t>
            </w:r>
            <w:r w:rsidRPr="008543E7">
              <w:rPr>
                <w:rFonts w:ascii="Times New Roman" w:eastAsia="仿宋_GB2312" w:hAnsi="Times New Roman"/>
                <w:color w:val="000000"/>
                <w:kern w:val="0"/>
                <w:sz w:val="20"/>
                <w:szCs w:val="20"/>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40"/>
        </w:trPr>
        <w:tc>
          <w:tcPr>
            <w:tcW w:w="1056"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未受聘并注册于中华人民共和国境内一个具有工程设计资质的单位，从事建筑工程设计执业活动，主动停止违法活动的</w:t>
            </w:r>
          </w:p>
        </w:tc>
        <w:tc>
          <w:tcPr>
            <w:tcW w:w="1044"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540"/>
        </w:trPr>
        <w:tc>
          <w:tcPr>
            <w:tcW w:w="1056"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未受聘并注册于中华人民共和国境内一个具有工程设计资质的单位，从事建筑工程设计执业活动，拒不停止违法活动的</w:t>
            </w:r>
          </w:p>
        </w:tc>
        <w:tc>
          <w:tcPr>
            <w:tcW w:w="104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0201837000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textAlignment w:val="center"/>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对注册建筑师未办理变更注册而继续执业的处罚</w:t>
            </w:r>
          </w:p>
        </w:tc>
      </w:tr>
      <w:tr w:rsidR="009F3E08" w:rsidRPr="008543E7" w:rsidTr="005365D5">
        <w:trPr>
          <w:trHeight w:val="123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【规章】《中华人民共和国注册建筑师条例实施细则》（建设部令第</w:t>
            </w:r>
            <w:r w:rsidRPr="008543E7">
              <w:rPr>
                <w:rFonts w:ascii="Times New Roman" w:eastAsia="仿宋_GB2312" w:hAnsi="Times New Roman"/>
                <w:color w:val="000000"/>
                <w:kern w:val="0"/>
                <w:sz w:val="20"/>
                <w:szCs w:val="20"/>
              </w:rPr>
              <w:t>167</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第二十条第一款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注册建筑师变更执业单位，应当与原聘用单位解除劳动关系，并按照本细则第十五条规定的程序办理变更注册手续。变更注册后，仍延续原注册有效期。</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违反本细则，未办理变更注册而继续执业的，由县级以上人民政府建设主管部门责令限期改正；逾期未改正的，可处以</w:t>
            </w:r>
            <w:r w:rsidRPr="008543E7">
              <w:rPr>
                <w:rFonts w:ascii="Times New Roman" w:eastAsia="仿宋_GB2312" w:hAnsi="Times New Roman"/>
                <w:color w:val="000000"/>
                <w:kern w:val="0"/>
                <w:sz w:val="20"/>
                <w:szCs w:val="20"/>
              </w:rPr>
              <w:t>5000</w:t>
            </w:r>
            <w:r w:rsidRPr="008543E7">
              <w:rPr>
                <w:rFonts w:ascii="Times New Roman" w:eastAsia="仿宋_GB2312" w:hAnsi="Times New Roman" w:hint="eastAsia"/>
                <w:color w:val="000000"/>
                <w:kern w:val="0"/>
                <w:sz w:val="20"/>
                <w:szCs w:val="20"/>
              </w:rPr>
              <w:t>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责令限期整改，罚款</w:t>
            </w:r>
            <w:r w:rsidRPr="008543E7">
              <w:rPr>
                <w:rFonts w:ascii="Times New Roman" w:eastAsia="仿宋_GB2312" w:hAnsi="Times New Roman"/>
                <w:color w:val="000000"/>
                <w:kern w:val="0"/>
                <w:sz w:val="20"/>
                <w:szCs w:val="20"/>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逾期未改正且未在图纸上签章的</w:t>
            </w:r>
          </w:p>
        </w:tc>
        <w:tc>
          <w:tcPr>
            <w:tcW w:w="1044" w:type="dxa"/>
            <w:vMerge w:val="restart"/>
            <w:tcBorders>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逾期未改正且已在图纸上签章的</w:t>
            </w:r>
          </w:p>
        </w:tc>
        <w:tc>
          <w:tcPr>
            <w:tcW w:w="104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0201838000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对涂改、倒卖、出租、出借或者以其他形式非法转让注册建筑师执业资格证书、互认资格证书、注册证书和执业印章的处罚</w:t>
            </w:r>
          </w:p>
        </w:tc>
      </w:tr>
      <w:tr w:rsidR="009F3E08" w:rsidRPr="008543E7" w:rsidTr="005365D5">
        <w:trPr>
          <w:trHeight w:val="108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【规章】《中华人民共和国注册建筑师条例实施细则》（建设部令第</w:t>
            </w:r>
            <w:r w:rsidRPr="008543E7">
              <w:rPr>
                <w:rFonts w:ascii="Times New Roman" w:hAnsi="Times New Roman"/>
                <w:color w:val="000000"/>
                <w:kern w:val="0"/>
                <w:sz w:val="18"/>
                <w:szCs w:val="18"/>
              </w:rPr>
              <w:t>167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第十六条第三款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禁止涂改、倒卖、出租、出借或者以其他形式非法转让执业资格证书、互认资格证书、注册证书和执业印章。</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违反本细则，涂改、倒卖、出租、出借或者以其他形式非法转让执业资格证书、互认资格证书、注册证书和执业印章的，由县级以上人民政府建设主管部门责令改正，其中没有违法所得的，处以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责令整改，没收违法所得，罚款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0201839000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对注册建筑师或者聘用单位未按照要求提供注册建筑师信用档案信息的处罚</w:t>
            </w:r>
          </w:p>
        </w:tc>
      </w:tr>
      <w:tr w:rsidR="009F3E08" w:rsidRPr="008543E7" w:rsidTr="005365D5">
        <w:trPr>
          <w:trHeight w:val="108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【规章】《中华人民共和国注册建筑师条例实施细则》（建设部令第</w:t>
            </w:r>
            <w:r w:rsidRPr="008543E7">
              <w:rPr>
                <w:rFonts w:ascii="Times New Roman" w:hAnsi="Times New Roman"/>
                <w:color w:val="000000"/>
                <w:kern w:val="0"/>
                <w:sz w:val="18"/>
                <w:szCs w:val="18"/>
              </w:rPr>
              <w:t>167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注册建筑师及其聘用单位应当按照要求，向注册机关提供真实、准确、完整的注册建筑师信用档案信息。</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违反本细则，注册建筑师或者其聘用单位未按照要求提供注册建筑师信用档案信息的，由县级以上人民政府建设主管部门责令限期改正；逾期未改正的，可处以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责令限期整改，罚款</w:t>
            </w:r>
            <w:r w:rsidRPr="008543E7">
              <w:rPr>
                <w:rFonts w:ascii="Times New Roman" w:eastAsia="仿宋_GB2312" w:hAnsi="Times New Roman"/>
                <w:color w:val="000000"/>
                <w:kern w:val="0"/>
                <w:sz w:val="20"/>
                <w:szCs w:val="20"/>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提供的注册建筑师信用档案信息不准确、不完整，逾期不改正的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提供的注册建筑师信用档案信息不真实，逾期不改正的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未提供注册建筑师信用档案信息，逾期不改正的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0201840000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对聘用单位为注册建筑师申请人提供虚假注册材料的处罚</w:t>
            </w:r>
          </w:p>
        </w:tc>
      </w:tr>
      <w:tr w:rsidR="009F3E08" w:rsidRPr="008543E7" w:rsidTr="005365D5">
        <w:trPr>
          <w:trHeight w:val="78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【规章】《中华人民共和国注册建筑师条例实施细则》（建设部令第</w:t>
            </w:r>
            <w:r w:rsidRPr="008543E7">
              <w:rPr>
                <w:rFonts w:ascii="Times New Roman" w:hAnsi="Times New Roman"/>
                <w:color w:val="000000"/>
                <w:kern w:val="0"/>
                <w:sz w:val="18"/>
                <w:szCs w:val="18"/>
              </w:rPr>
              <w:t>167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聘用单位为申请人提供虚假注册材料的，由县级以上人民政府建设主管部门给予警告，责令限期改正；逾期未改正的，可处以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警告，责令限期整改，罚款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提供虚假注册材料，但积极配合调查的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提供虚假证明材料且不积极配合调查的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0201841000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对以欺骗、贿赂等不正当手段取得勘察设计注册工程师注册证书的处罚</w:t>
            </w:r>
          </w:p>
        </w:tc>
      </w:tr>
      <w:tr w:rsidR="009F3E08" w:rsidRPr="008543E7" w:rsidTr="005365D5">
        <w:trPr>
          <w:trHeight w:val="271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【规章】《勘察设计注册工程师管理规定》（建设部令第</w:t>
            </w:r>
            <w:r w:rsidRPr="008543E7">
              <w:rPr>
                <w:rFonts w:ascii="Times New Roman" w:hAnsi="Times New Roman"/>
                <w:color w:val="000000"/>
                <w:kern w:val="0"/>
                <w:sz w:val="18"/>
                <w:szCs w:val="18"/>
              </w:rPr>
              <w:t>137</w:t>
            </w:r>
            <w:r w:rsidRPr="008543E7">
              <w:rPr>
                <w:rFonts w:ascii="Times New Roman" w:hAnsi="Times New Roman" w:hint="eastAsia"/>
                <w:color w:val="000000"/>
                <w:kern w:val="0"/>
                <w:sz w:val="18"/>
                <w:szCs w:val="18"/>
              </w:rPr>
              <w:t>号）及《住房城乡建设部关于修改〈勘察设计注册工程师管理规定〉等</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个部门规章的决定》（住房和城乡建设部令第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取得资格证书并受聘于一个建设工程勘察、设计、施工、监理、招标代理、造价咨询等单位的人员，应当通过聘用单位提出注册申请，并可以向单位工商注册所在地的省、自治区、直辖市人民政府住房城乡建设主管部门提交申请材料；省、自治区、直辖市人民政府住房城乡建设主管部门收到申请材料后，应当在</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日内将全部申请材料报审批部门。</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以欺骗、贿赂等不正当手段取得注册证书的，由负责审批的部门撤销其注册，</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年内不得再次申请注册；并由县级以上人民政府建设主管部门或者有关部门处以罚款，其中没有违法所得的，处以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万元的罚款；构成犯罪的，依法追究刑事责任。</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以欺骗、贿赂等不正当手段取得勘察设计注册工程师注册证书但积极配合调查的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以欺骗、贿赂等不正当手段取得勘察设计注册工程师注册证书且不配合调查的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以欺骗、贿赂等不正当手段取得勘察设计注册工程师注册证书但积极配合调查的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以欺骗、贿赂等不正当手段取得勘察设计注册工程师注册证书且不配合调查的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eastAsia="仿宋" w:hAnsi="Times New Roman"/>
          <w:color w:val="000000"/>
          <w:sz w:val="24"/>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0201842000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对勘察设计注册工程师以个人名义承接业务的处罚</w:t>
            </w:r>
          </w:p>
        </w:tc>
      </w:tr>
      <w:tr w:rsidR="009F3E08" w:rsidRPr="008543E7" w:rsidTr="005365D5">
        <w:trPr>
          <w:trHeight w:val="271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【规章】《勘察设计注册工程师管理规定》（建设部令第</w:t>
            </w:r>
            <w:r w:rsidRPr="008543E7">
              <w:rPr>
                <w:rFonts w:ascii="Times New Roman" w:hAnsi="Times New Roman"/>
                <w:color w:val="000000"/>
                <w:kern w:val="0"/>
                <w:sz w:val="18"/>
                <w:szCs w:val="18"/>
              </w:rPr>
              <w:t>137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取得资格证书的人员，应受聘于一个具有建设工程勘察、设计、施工、监理、</w:t>
            </w:r>
            <w:hyperlink r:id="rId7" w:tgtFrame="https://baike.so.com/doc/_blank" w:history="1">
              <w:r w:rsidRPr="008543E7">
                <w:rPr>
                  <w:rFonts w:ascii="Times New Roman" w:hAnsi="Times New Roman" w:hint="eastAsia"/>
                  <w:color w:val="000000"/>
                  <w:kern w:val="0"/>
                  <w:sz w:val="18"/>
                  <w:szCs w:val="18"/>
                </w:rPr>
                <w:t>招标代理</w:t>
              </w:r>
            </w:hyperlink>
            <w:r w:rsidRPr="008543E7">
              <w:rPr>
                <w:rFonts w:ascii="Times New Roman" w:hAnsi="Times New Roman" w:hint="eastAsia"/>
                <w:color w:val="000000"/>
                <w:kern w:val="0"/>
                <w:sz w:val="18"/>
                <w:szCs w:val="18"/>
              </w:rPr>
              <w:t>、造价咨询等一项或多项资质的单位，经注册后方可从事相应的执业活动。但从事建设工程勘察、设计执业活动的，应受聘并注册于一个具有建设工程勘察、设计资质的单位。（禁则错误，已修改）</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注册工程师在执业活动中有下列行为之一的，由县级以上人民政府建设主管部门或者有关部门予以警告，责令其改正，没有违法所得的，处以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万元的罚款；造成损失的，应当承担赔偿责任；构成犯罪的，依法追究刑事责任：</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（一）以个人名义承接业务的。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0201843000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对涂改、倒卖、出租、出借或者以其他形式非法转让勘察设计注册工程师注册证书或者执业印章的处罚</w:t>
            </w:r>
          </w:p>
        </w:tc>
      </w:tr>
      <w:tr w:rsidR="009F3E08" w:rsidRPr="008543E7" w:rsidTr="005365D5">
        <w:trPr>
          <w:trHeight w:val="17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【规章】《勘察设计注册工程师管理规定》（建设部令第</w:t>
            </w:r>
            <w:r w:rsidRPr="008543E7">
              <w:rPr>
                <w:rFonts w:ascii="Times New Roman" w:hAnsi="Times New Roman"/>
                <w:color w:val="000000"/>
                <w:kern w:val="0"/>
                <w:sz w:val="18"/>
                <w:szCs w:val="18"/>
              </w:rPr>
              <w:t>137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注册工程师应当履行下列义务：</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（七）不得涂改、出租、出借或者以其他形式非法转让注册证书或者执业印章。</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注册工程师在执业活动中有下列行为之一的，由县级以上人民政府建设主管部门或者有关部门予以警告，责令其改正，没有违法所得的，处以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万元的罚款；造成损失的，应当承担赔偿责任；构成犯罪的，依法追究刑事责任：</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（二）涂改、出租、出借或者以形式非法转让注册证书或者执业印章的。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0201844000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对注册工程师在执业活动中泄露执业中应当保守的秘密并造成严重后果的处罚</w:t>
            </w:r>
          </w:p>
        </w:tc>
      </w:tr>
      <w:tr w:rsidR="009F3E08" w:rsidRPr="008543E7" w:rsidTr="005365D5">
        <w:trPr>
          <w:trHeight w:val="129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【规章】《勘察设计注册工程师管理规定》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建设部第</w:t>
            </w:r>
            <w:r w:rsidRPr="008543E7">
              <w:rPr>
                <w:rFonts w:ascii="Times New Roman" w:hAnsi="Times New Roman"/>
                <w:color w:val="000000"/>
                <w:kern w:val="0"/>
                <w:sz w:val="18"/>
                <w:szCs w:val="18"/>
              </w:rPr>
              <w:t>137</w:t>
            </w:r>
            <w:r w:rsidRPr="008543E7">
              <w:rPr>
                <w:rFonts w:ascii="Times New Roman" w:hAnsi="Times New Roman" w:hint="eastAsia"/>
                <w:color w:val="000000"/>
                <w:kern w:val="0"/>
                <w:sz w:val="18"/>
                <w:szCs w:val="18"/>
              </w:rPr>
              <w:t>号令）</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第三十条　注册工程师在执业活动中有下列行为之一的，由县级以上人民政府建设主管部门或者有关部门予以警告，责令其改正，没有违法所得的，处以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万元的罚款；造成损失的，应当承担赔偿责任；构成犯罪的，依法追究刑事责任：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（三）泄露执业中应当保守的秘密并造成严重后果的；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822"/>
        </w:trPr>
        <w:tc>
          <w:tcPr>
            <w:tcW w:w="1056" w:type="dxa"/>
            <w:vMerge w:val="restart"/>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泄露执业中应当保守的秘密并造成严重后果的，主动停止违法活动的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single" w:sz="4" w:space="0" w:color="auto"/>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822"/>
        </w:trPr>
        <w:tc>
          <w:tcPr>
            <w:tcW w:w="1056" w:type="dxa"/>
            <w:vMerge/>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44"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警告，处以违法所得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倍以上但不超过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万元的罚款</w:t>
            </w:r>
          </w:p>
        </w:tc>
      </w:tr>
      <w:tr w:rsidR="009F3E08" w:rsidRPr="008543E7" w:rsidTr="005365D5">
        <w:trPr>
          <w:trHeight w:val="822"/>
        </w:trPr>
        <w:tc>
          <w:tcPr>
            <w:tcW w:w="1056" w:type="dxa"/>
            <w:vMerge/>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泄露执业中应当保守的秘密并造成严重后果的，拒不停止违法活动的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44"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822"/>
        </w:trPr>
        <w:tc>
          <w:tcPr>
            <w:tcW w:w="1056" w:type="dxa"/>
            <w:vMerge/>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44" w:type="dxa"/>
            <w:vMerge/>
            <w:tcBorders>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0201845000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对勘察设计注册工程师超出本专业规定范围或者聘用单位业务范围从事执业活动的处罚</w:t>
            </w:r>
          </w:p>
        </w:tc>
      </w:tr>
      <w:tr w:rsidR="009F3E08" w:rsidRPr="008543E7" w:rsidTr="005365D5">
        <w:trPr>
          <w:trHeight w:val="187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【规章】《勘察设计注册工程师管理规定》（建设部令第</w:t>
            </w:r>
            <w:r w:rsidRPr="008543E7">
              <w:rPr>
                <w:rFonts w:ascii="Times New Roman" w:hAnsi="Times New Roman"/>
                <w:color w:val="000000"/>
                <w:kern w:val="0"/>
                <w:sz w:val="18"/>
                <w:szCs w:val="18"/>
              </w:rPr>
              <w:t>137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　注册工程师应当履行下列义务：</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（九）在本专业规定的执业范围和聘用单位业务范围内从事执业活动。</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注册工程师在执业活动中有下列行为之一的，由县级以上人民政府建设主管部门或者有关部门予以警告，责令其改正，没有违法所得的，处以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万元的罚款；造成损失的，应当承担赔偿责任；构成犯罪的，依法追究刑事责任：</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（四）超出本专业规定范围或者聘用单位业务范围从事执业活动的。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0201846000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对勘察设计注册工程师弄虚作假提供执业活动成果的处罚</w:t>
            </w:r>
          </w:p>
        </w:tc>
      </w:tr>
      <w:tr w:rsidR="009F3E08" w:rsidRPr="008543E7" w:rsidTr="005365D5">
        <w:trPr>
          <w:trHeight w:val="129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【规章】《勘察设计注册工程师管理规定》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建设部第</w:t>
            </w:r>
            <w:r w:rsidRPr="008543E7">
              <w:rPr>
                <w:rFonts w:ascii="Times New Roman" w:hAnsi="Times New Roman"/>
                <w:color w:val="000000"/>
                <w:kern w:val="0"/>
                <w:sz w:val="18"/>
                <w:szCs w:val="18"/>
              </w:rPr>
              <w:t>137</w:t>
            </w:r>
            <w:r w:rsidRPr="008543E7">
              <w:rPr>
                <w:rFonts w:ascii="Times New Roman" w:hAnsi="Times New Roman" w:hint="eastAsia"/>
                <w:color w:val="000000"/>
                <w:kern w:val="0"/>
                <w:sz w:val="18"/>
                <w:szCs w:val="18"/>
              </w:rPr>
              <w:t>号令）</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第三十条　注册工程师在执业活动中有下列行为之一的，由县级以上人民政府建设主管部门或者有关部门予以警告，责令其改正，没有违法所得的，处以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万元的罚款；造成损失的，应当承担赔偿责任；构成犯罪的，依法追究刑事责任：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（五）弄虚作假提供执业活动成果的；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40"/>
        </w:trPr>
        <w:tc>
          <w:tcPr>
            <w:tcW w:w="1056" w:type="dxa"/>
            <w:vMerge w:val="restart"/>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执业活动成果尚未交付的</w:t>
            </w:r>
          </w:p>
        </w:tc>
        <w:tc>
          <w:tcPr>
            <w:tcW w:w="4600" w:type="dxa"/>
            <w:tcBorders>
              <w:top w:val="nil"/>
              <w:left w:val="nil"/>
              <w:bottom w:val="nil"/>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44"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540"/>
        </w:trPr>
        <w:tc>
          <w:tcPr>
            <w:tcW w:w="1056" w:type="dxa"/>
            <w:vMerge/>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nil"/>
              <w:bottom w:val="single" w:sz="4" w:space="0" w:color="auto"/>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警告，处以违法所得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倍以上但不超过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万元的罚款</w:t>
            </w:r>
          </w:p>
        </w:tc>
      </w:tr>
      <w:tr w:rsidR="009F3E08" w:rsidRPr="008543E7" w:rsidTr="005365D5">
        <w:trPr>
          <w:trHeight w:val="540"/>
        </w:trPr>
        <w:tc>
          <w:tcPr>
            <w:tcW w:w="1056" w:type="dxa"/>
            <w:vMerge/>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执业活动成果已交付的</w:t>
            </w:r>
          </w:p>
        </w:tc>
        <w:tc>
          <w:tcPr>
            <w:tcW w:w="4600" w:type="dxa"/>
            <w:tcBorders>
              <w:top w:val="nil"/>
              <w:left w:val="nil"/>
              <w:bottom w:val="single" w:sz="4" w:space="0" w:color="auto"/>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4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540"/>
        </w:trPr>
        <w:tc>
          <w:tcPr>
            <w:tcW w:w="1056" w:type="dxa"/>
            <w:vMerge/>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0201847000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对未取得注册证书和执业印章，担任大中型建设工程项目施工单位项目负责人，或者以注册建造师的名义从事相关活动等的处罚</w:t>
            </w:r>
          </w:p>
        </w:tc>
      </w:tr>
      <w:tr w:rsidR="009F3E08" w:rsidRPr="008543E7" w:rsidTr="005365D5">
        <w:trPr>
          <w:trHeight w:val="138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第三条　未取得注册证书和执业印章的，不得担任大中型建设工程项目的施工单位项目负责人，不得以注册建造师的名义从事相关活动。</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第三十五条　违反本规定，未取得注册证书和执业印章，担任大中型建设工程项目施工单位项目负责人，或者以注册建造师的名义从事相关活动的，其所签署的工程文件无效，由县级以上地方人民政府建设主管部门或者其他有关部门给予警告，责令停止违法活动，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主动停止违法活动的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585"/>
        </w:trPr>
        <w:tc>
          <w:tcPr>
            <w:tcW w:w="1056"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拒不停止违法活动的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0201848000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对隐瞒有关情况或者提供虚假材料申请注册建造师注册证书的处罚</w:t>
            </w:r>
          </w:p>
        </w:tc>
      </w:tr>
      <w:tr w:rsidR="009F3E08" w:rsidRPr="008543E7" w:rsidTr="005365D5">
        <w:trPr>
          <w:trHeight w:val="258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号）及《住房城乡建设部关于修改〈勘察设计注册工程师管理规定〉等</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个部门规章的决定》（住房和城乡建设部令第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第七条第一款第二款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取得一级建造师资格证书并受聘于一个建设工程勘察、设计、施工、监理、招标代理、造价咨询等单位的人员，应当通过聘用单位提出注册申请，并可以向单位工商注册所在地的省、自治区、直辖市人民政府住房城乡建设主管部门提交申请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省、自治区、直辖市人民政府住房城乡建设主管部门收到申请材料后，应当在</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日内将全部申请材料报国务院住房城乡建设主管部门审批。</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第九条　取得二级建造师资格证书的人员申请注册，由省、自治区、直辖市人民政府建设主管部门负责受理和审批，具体审批程序由省、自治区、直辖市人民政府建设主管部门依法确定。对批准注册的，核发由国务院建设主管部门统一样式的《中华人民共和国二级建造师注册证书》和执业印章，并在核发证书后</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日内送国务院建设主管部门备案。</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隐瞒有关情况或者提供虚假材料申请注册的，建设主管部门不予受理或者不予注册，并给予警告，申请人</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年内不得再次申请注册。</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44"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无幅度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0201849000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对以欺骗、贿赂等不正当手段取得注册建造师注册证书的处罚</w:t>
            </w:r>
          </w:p>
        </w:tc>
      </w:tr>
      <w:tr w:rsidR="009F3E08" w:rsidRPr="008543E7" w:rsidTr="005365D5">
        <w:trPr>
          <w:trHeight w:val="274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号）及《住房城乡建设部关于修改〈勘察设计注册工程师管理规定〉等</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个部门规章的决定》（住房和城乡建设部令第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第七条第一款第二款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取得一级建造师资格证书并受聘于一个建设工程勘察、设计、施工、监理、招标代理、造价咨询等单位的人员，应当通过聘用单位提出注册申请，并可以向单位工商注册所在地的省、自治区、直辖市人民政府住房城乡建设主管部门提交申请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省、自治区、直辖市人民政府住房城乡建设主管部门收到申请材料后，应当在</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日内将全部申请材料报国务院住房城乡建设主管部门审批。</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第九条　取得二级建造师资格证书的人员申请注册，由省、自治区、直辖市人民政府建设主管部门负责受理和审批，具体审批程序由省、自治区、直辖市人民政府建设主管部门依法确定。对批准注册的，核发由国务院建设主管部门统一样式的《中华人民共和国二级建造师注册证书》和执业印章，并在核发证书后</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日内送国务院建设主管部门备案。</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以欺骗、贿赂等不正当手段取得注册证书的，由注册机关撤销其注册，</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年内不得再次申请注册，并由县级以上地方人民政府建设主管部门处以罚款。其中没有违法所得的，处以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以欺骗、贿赂等不正当手段取得注册建造师注册证书但积极配合调查的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以欺骗、贿赂等不正当手段取得注册建造师注册证书且不配合调查的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以欺骗、贿赂等不正当手段取得注册建造师注册证书但积极配合调查的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以欺骗、贿赂等不正当手段取得注册建造师注册证书且不配合调查的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pPr>
        <w:rPr>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0201850000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对注册建造师不履行义务的处罚</w:t>
            </w:r>
          </w:p>
        </w:tc>
      </w:tr>
      <w:tr w:rsidR="009F3E08" w:rsidRPr="008543E7" w:rsidTr="005365D5">
        <w:trPr>
          <w:trHeight w:val="130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注册建造师不得有下列行为：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（一）不履行注册建造师义务。</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第三十七条　违反本规定，注册建造师在执业活动中有第二十六条所列行为之一的，由县级以上地方人民政府建设主管部门或者其他有关部门给予警告，责令改正，没有违法所得的，处以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0201851000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对注册建造师在执业过程中索贿、受贿或者谋取合同约定费用外的其他利益的处罚</w:t>
            </w:r>
          </w:p>
        </w:tc>
      </w:tr>
      <w:tr w:rsidR="009F3E08" w:rsidRPr="008543E7" w:rsidTr="005365D5">
        <w:trPr>
          <w:trHeight w:val="138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注册建造师不得有下列行为：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（二）在执业过程中，索贿、受贿或者谋取合同约定费用外的其他利益。</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0201852000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对注册建造师在执业过程中实施商业贿赂的处罚</w:t>
            </w:r>
          </w:p>
        </w:tc>
      </w:tr>
      <w:tr w:rsidR="009F3E08" w:rsidRPr="008543E7" w:rsidTr="005365D5">
        <w:trPr>
          <w:trHeight w:val="129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注册建造师不得有下列行为：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（三）在执业过程中实施商业贿赂。</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0201853000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对注册建造师在执业过程中签署有虚假记载等不合格的文件的处罚</w:t>
            </w:r>
          </w:p>
        </w:tc>
      </w:tr>
      <w:tr w:rsidR="009F3E08" w:rsidRPr="008543E7" w:rsidTr="005365D5">
        <w:trPr>
          <w:trHeight w:val="127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注册建造师不得有下列行为：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（四）签署有虚假记载等不合格的文件。</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0201854000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对注册建造师在执业过程中允许他人以自己的名义从事执业活动的处罚</w:t>
            </w:r>
          </w:p>
        </w:tc>
      </w:tr>
      <w:tr w:rsidR="009F3E08" w:rsidRPr="008543E7" w:rsidTr="005365D5">
        <w:trPr>
          <w:trHeight w:val="135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注册建造师不得有下列行为：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（五）允许他人以自己的名义从事执业活动。</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0201855000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对注册建造师同时在两个或者两个以上单位受聘或者执业的处罚</w:t>
            </w:r>
          </w:p>
        </w:tc>
      </w:tr>
      <w:tr w:rsidR="009F3E08" w:rsidRPr="008543E7" w:rsidTr="005365D5">
        <w:trPr>
          <w:trHeight w:val="133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　注册建造师不得有下列行为：</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（六）同时在两个或者两个以上单位受聘或者执业；</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第三十七条　违反本规定，注册建造师在执业活动中有第二十六条所列行为之一的，由县级以上地方人民政府建设主管部门或者其他有关部门给予警告，责令改正，没有违法所得的，处以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9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0201856000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对涂改、倒卖、出租、出借或者以其他形式非法转让注册建造师资格证书、注册证书和执业印章的处罚</w:t>
            </w:r>
          </w:p>
        </w:tc>
      </w:tr>
      <w:tr w:rsidR="009F3E08" w:rsidRPr="008543E7" w:rsidTr="005365D5">
        <w:trPr>
          <w:trHeight w:val="133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注册建造师不得有下列行为：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（七）涂改、倒卖、出租、出借或以其他形式非法转让资格证书、注册证书和执业印章。</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0201857000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对注册建造师超出执业范围或者聘用单位业务范围从事执业活动的处罚</w:t>
            </w:r>
          </w:p>
        </w:tc>
      </w:tr>
      <w:tr w:rsidR="009F3E08" w:rsidRPr="008543E7" w:rsidTr="005365D5">
        <w:trPr>
          <w:trHeight w:val="138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　注册建造师不得有下列行为：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（八）超出执业范围和聘用单位业务范围从事执业活动。</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0201858000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对注册建造师或者其聘用单位未按照要求提供注册建造师信用档案信息的处罚</w:t>
            </w:r>
          </w:p>
        </w:tc>
      </w:tr>
      <w:tr w:rsidR="009F3E08" w:rsidRPr="008543E7" w:rsidTr="005365D5">
        <w:trPr>
          <w:trHeight w:val="120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注册建造师及其聘用单位应当按照要求，向注册机关提供真实、准确、完整的注册建造师信用档案信息。</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违反本规定，注册建造师或者其聘用单位未按照要求提供注册建造师信用档案信息的，由县级以上地方人民政府建设主管部门或者其他有关部门责令限期改正；逾期未改正的，可处以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提供的注册建筑师信用档案信息不准确、不完整，逾期不改正的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提供的注册建筑师信用档案信息不真实，逾期不改正的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未提供注册建筑师信用档案信息，逾期不改正的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0201859000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对聘用单位为注册建造师申请人提供虚假注册材料的处罚</w:t>
            </w:r>
          </w:p>
        </w:tc>
      </w:tr>
      <w:tr w:rsidR="009F3E08" w:rsidRPr="008543E7" w:rsidTr="005365D5">
        <w:trPr>
          <w:trHeight w:val="81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【规章】《注册建造师管理规定》（建设部令第</w:t>
            </w:r>
            <w:r w:rsidRPr="008543E7">
              <w:rPr>
                <w:rFonts w:ascii="Times New Roman" w:hAnsi="Times New Roman"/>
                <w:color w:val="000000"/>
                <w:kern w:val="0"/>
                <w:sz w:val="18"/>
                <w:szCs w:val="18"/>
              </w:rPr>
              <w:t>153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聘用单位为申请人提供虚假注册材料的，由县级以上地方人民政府建设主管部门或者其他有关部门给予警告，责令限期改正；逾期未改正的，可处以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提供虚假注册材料，逾期未改正，但积极配合调查的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提供虚假证明材料，逾期未改正，不积极配合调查的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0201860000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对以欺骗、贿赂等不正当手段取得注册监理工程师注册证书的处罚</w:t>
            </w:r>
          </w:p>
        </w:tc>
      </w:tr>
      <w:tr w:rsidR="009F3E08" w:rsidRPr="008543E7" w:rsidTr="005365D5">
        <w:trPr>
          <w:trHeight w:val="259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【规章】《注册监理工程师管理规定》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147</w:t>
            </w:r>
            <w:r w:rsidRPr="008543E7">
              <w:rPr>
                <w:rFonts w:ascii="Times New Roman" w:hAnsi="Times New Roman" w:hint="eastAsia"/>
                <w:color w:val="000000"/>
                <w:kern w:val="0"/>
                <w:sz w:val="18"/>
                <w:szCs w:val="18"/>
              </w:rPr>
              <w:t>号）及《住房城乡建设部关于修改〈勘察设计注册工程师管理规定〉等</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个部门规章的决定》（住房和城乡建设部令第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取得资格证书并受聘于一个建设工程勘察、设计、施工、监理、招标代理、造价咨询等单位的人员，应当通过聘用单位提出注册申请，并可以向单位工商注册所在地的省、自治区、直辖市人民政府住房城乡建设主管部门提交申请材料；省、自治区、直辖市人民政府住房城乡建设主管部门收到申请材料后，应当在</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日内将全部申请材料报审批部门。</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第二十八条　以欺骗、贿赂等不正当手段取得注册证书的，由国务院建设主管部门撤销其注册，</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年内不得再次申请注册，并由县级以上地方人民政府建设主管部门处以罚款，其中没有违法所得的，处以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万元的罚款；构成犯罪的，依法追究刑事责任。</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以欺骗、贿赂等不正当手段取得注册监理工程师注册证书，没有违法所得，积极配合调查的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以欺骗、贿赂等不正当手段取得注册监理工程师注册证书，没有违法所得，不配合调查的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以欺骗、贿赂等不正当手段取得注册监理工程师注册证书，有违法所得，但积极配合调查的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以欺骗、贿赂等不正当手段取得注册监理工程师注册证书，有违法所得，不配合调查的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1056"/>
        <w:gridCol w:w="1753"/>
        <w:gridCol w:w="4387"/>
        <w:gridCol w:w="1044"/>
        <w:gridCol w:w="5820"/>
      </w:tblGrid>
      <w:tr w:rsidR="009F3E08" w:rsidRPr="008543E7" w:rsidTr="005365D5">
        <w:trPr>
          <w:trHeight w:val="285"/>
        </w:trPr>
        <w:tc>
          <w:tcPr>
            <w:tcW w:w="1056"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0201861000</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对未经注册擅自以注册监理工程师的名义从事工程监理及相关业务活动的处罚</w:t>
            </w:r>
          </w:p>
        </w:tc>
      </w:tr>
      <w:tr w:rsidR="009F3E08" w:rsidRPr="008543E7" w:rsidTr="005365D5">
        <w:trPr>
          <w:trHeight w:val="1320"/>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【规章】《注册监理工程师管理规定》（建设部令第</w:t>
            </w:r>
            <w:r w:rsidRPr="008543E7">
              <w:rPr>
                <w:rFonts w:ascii="Times New Roman" w:hAnsi="Times New Roman"/>
                <w:color w:val="000000"/>
                <w:kern w:val="0"/>
                <w:sz w:val="18"/>
                <w:szCs w:val="18"/>
              </w:rPr>
              <w:t>147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第十七条　取得资格证书的人员，应当受聘于一个具有建设工程勘察、设计、施工、监理、招标代理、造价咨询等一项或者多项资质的单位，经注册后方可从事相应的执业活动。从事工程监理执业活动的，应当受聘并注册于一个具有工程监理资质的单位。</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第二十九条　违反本规定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未经注册，擅自以注册监理工程师的名义从事工程监理及相关业务活动的，由县级以上地方人民政府建设主管部门给予警告，责令停止违法行为，处以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万元以下罚款；造成损失的，依法承担赔偿责任。</w:t>
            </w:r>
          </w:p>
        </w:tc>
      </w:tr>
      <w:tr w:rsidR="009F3E08" w:rsidRPr="008543E7" w:rsidTr="005365D5">
        <w:trPr>
          <w:trHeight w:val="285"/>
        </w:trPr>
        <w:tc>
          <w:tcPr>
            <w:tcW w:w="105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753"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按要求停止违法行为的</w:t>
            </w:r>
          </w:p>
        </w:tc>
        <w:tc>
          <w:tcPr>
            <w:tcW w:w="4387"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44"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753"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387"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44"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753"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拒不停止违法行为的</w:t>
            </w:r>
          </w:p>
        </w:tc>
        <w:tc>
          <w:tcPr>
            <w:tcW w:w="4387"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44"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753"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387"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44"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0201862000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对注册监理工程师未办理变更注册仍执业的处罚</w:t>
            </w:r>
          </w:p>
        </w:tc>
      </w:tr>
      <w:tr w:rsidR="009F3E08" w:rsidRPr="008543E7" w:rsidTr="005365D5">
        <w:trPr>
          <w:trHeight w:val="123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【规章】《注册监理工程师管理规定》（建设部令第</w:t>
            </w:r>
            <w:r w:rsidRPr="008543E7">
              <w:rPr>
                <w:rFonts w:ascii="Times New Roman" w:hAnsi="Times New Roman"/>
                <w:color w:val="000000"/>
                <w:kern w:val="0"/>
                <w:sz w:val="18"/>
                <w:szCs w:val="18"/>
              </w:rPr>
              <w:t>147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在注册有效期内，注册监理工程师变更执业单位，应当与原聘用单位解除劳动关系，并按本规定第七条规定的程序办理变更注册手续，变更注册后仍延续原注册有效期。</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违反本规定，未办理变更注册仍执业的，由县级以上地方人民政府建设主管部门给予警告，责令限期改正；逾期不改的，可处以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逾期不改正，有正当理由的</w:t>
            </w:r>
          </w:p>
        </w:tc>
        <w:tc>
          <w:tcPr>
            <w:tcW w:w="1044"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逾期不改正，无正当理由的</w:t>
            </w:r>
          </w:p>
        </w:tc>
        <w:tc>
          <w:tcPr>
            <w:tcW w:w="104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0201863000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对注册监理工程师以个人名义承接业务的处罚</w:t>
            </w:r>
          </w:p>
        </w:tc>
      </w:tr>
      <w:tr w:rsidR="009F3E08" w:rsidRPr="008543E7" w:rsidTr="005365D5">
        <w:trPr>
          <w:trHeight w:val="271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【规章】《注册监理工程师管理规定》（建设部令第</w:t>
            </w:r>
            <w:r w:rsidRPr="008543E7">
              <w:rPr>
                <w:rFonts w:ascii="Times New Roman" w:hAnsi="Times New Roman"/>
                <w:color w:val="000000"/>
                <w:kern w:val="0"/>
                <w:sz w:val="18"/>
                <w:szCs w:val="18"/>
              </w:rPr>
              <w:t>147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取得资格证书的人员，应当受聘于一个具有建设工程勘察、设计、施工、监理、</w:t>
            </w:r>
            <w:hyperlink r:id="rId8" w:tgtFrame="https://baike.so.com/doc/_blank" w:history="1">
              <w:r w:rsidRPr="008543E7">
                <w:rPr>
                  <w:rFonts w:ascii="Times New Roman" w:hAnsi="Times New Roman" w:hint="eastAsia"/>
                  <w:color w:val="000000"/>
                  <w:kern w:val="0"/>
                  <w:sz w:val="18"/>
                  <w:szCs w:val="18"/>
                </w:rPr>
                <w:t>招标代理</w:t>
              </w:r>
            </w:hyperlink>
            <w:r w:rsidRPr="008543E7">
              <w:rPr>
                <w:rFonts w:ascii="Times New Roman" w:hAnsi="Times New Roman" w:hint="eastAsia"/>
                <w:color w:val="000000"/>
                <w:kern w:val="0"/>
                <w:sz w:val="18"/>
                <w:szCs w:val="18"/>
              </w:rPr>
              <w:t>、造价咨询等一项或者多项资质的单位，经注册后方可从事相应的执业活动。从事</w:t>
            </w:r>
            <w:hyperlink r:id="rId9" w:tgtFrame="https://baike.so.com/doc/_blank" w:history="1">
              <w:r w:rsidRPr="008543E7">
                <w:rPr>
                  <w:rFonts w:ascii="Times New Roman" w:hAnsi="Times New Roman" w:hint="eastAsia"/>
                  <w:color w:val="000000"/>
                  <w:kern w:val="0"/>
                  <w:sz w:val="18"/>
                  <w:szCs w:val="18"/>
                </w:rPr>
                <w:t>工程监理</w:t>
              </w:r>
            </w:hyperlink>
            <w:r w:rsidRPr="008543E7">
              <w:rPr>
                <w:rFonts w:ascii="Times New Roman" w:hAnsi="Times New Roman" w:hint="eastAsia"/>
                <w:color w:val="000000"/>
                <w:kern w:val="0"/>
                <w:sz w:val="18"/>
                <w:szCs w:val="18"/>
              </w:rPr>
              <w:t>执业活动的，应当受聘并注册于一个具有工程监理资质的单位。（禁则错误，已修改）</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注册监理工程师在执业活动中有下列行为之一的，由县级以上地方人民政府建设主管部门给予警告，责令其改正，没有违法所得的，处以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（一）以个人名义承接业务的。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0201864000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对涂改、倒卖、出租、出借或者以其他形式非法转让注册监理工程师注册证书或者执业印章的处罚</w:t>
            </w:r>
          </w:p>
        </w:tc>
      </w:tr>
      <w:tr w:rsidR="009F3E08" w:rsidRPr="008543E7" w:rsidTr="005365D5">
        <w:trPr>
          <w:trHeight w:val="160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【规章】《注册监理工程师管理规定》（建设部令第</w:t>
            </w:r>
            <w:r w:rsidRPr="008543E7">
              <w:rPr>
                <w:rFonts w:ascii="Times New Roman" w:hAnsi="Times New Roman"/>
                <w:color w:val="000000"/>
                <w:kern w:val="0"/>
                <w:sz w:val="18"/>
                <w:szCs w:val="18"/>
              </w:rPr>
              <w:t>147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注册监理工程师应当履行下列义务：</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（七）不得涂改、倒卖、出租、出借或者以其他形式非法转让注册证书或者执业印章。</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注册监理工程师在执业活动中有下列行为之一的，由县级以上地方人民政府建设主管部门给予警告，责令其改正，没有违法所得的，处以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（二）涂改、倒卖、出租、出借或者以其他形式非法转让注册证书或者执业印章的。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0201865000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对注册监理工程师泄露执业中应当保守的秘密并造成严重后果的处罚</w:t>
            </w:r>
          </w:p>
        </w:tc>
      </w:tr>
      <w:tr w:rsidR="009F3E08" w:rsidRPr="008543E7" w:rsidTr="005365D5">
        <w:trPr>
          <w:trHeight w:val="153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【规章】《注册监理师管理规定》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建设部第</w:t>
            </w:r>
            <w:r w:rsidRPr="008543E7">
              <w:rPr>
                <w:rFonts w:ascii="Times New Roman" w:hAnsi="Times New Roman"/>
                <w:color w:val="000000"/>
                <w:kern w:val="0"/>
                <w:sz w:val="18"/>
                <w:szCs w:val="18"/>
              </w:rPr>
              <w:t>147</w:t>
            </w:r>
            <w:r w:rsidRPr="008543E7">
              <w:rPr>
                <w:rFonts w:ascii="Times New Roman" w:hAnsi="Times New Roman" w:hint="eastAsia"/>
                <w:color w:val="000000"/>
                <w:kern w:val="0"/>
                <w:sz w:val="18"/>
                <w:szCs w:val="18"/>
              </w:rPr>
              <w:t>号令）</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　注册监理工程师应当履行下列义务：</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（六）保守在执业中知悉的国家秘密和他人的商业、技术秘密；</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　注册监理工程师在执业活动中有下列行为之一的，由县级以上地方人民政府建设主管部门给予警告，责令其改正，没有违法所得的，处以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（三）泄露执业中应当保守的秘密并造成严重后果的；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822"/>
        </w:trPr>
        <w:tc>
          <w:tcPr>
            <w:tcW w:w="1056" w:type="dxa"/>
            <w:vMerge w:val="restart"/>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注册监理工程师泄露执业中应当保守的秘密并造成严重后果的，主动纠正的</w:t>
            </w:r>
          </w:p>
        </w:tc>
        <w:tc>
          <w:tcPr>
            <w:tcW w:w="4600" w:type="dxa"/>
            <w:tcBorders>
              <w:top w:val="nil"/>
              <w:left w:val="nil"/>
              <w:bottom w:val="nil"/>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44"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822"/>
        </w:trPr>
        <w:tc>
          <w:tcPr>
            <w:tcW w:w="1056" w:type="dxa"/>
            <w:vMerge/>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nil"/>
              <w:bottom w:val="single" w:sz="4" w:space="0" w:color="auto"/>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倍以上但不超过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万元的罚款</w:t>
            </w:r>
          </w:p>
        </w:tc>
      </w:tr>
      <w:tr w:rsidR="009F3E08" w:rsidRPr="008543E7" w:rsidTr="005365D5">
        <w:trPr>
          <w:trHeight w:val="822"/>
        </w:trPr>
        <w:tc>
          <w:tcPr>
            <w:tcW w:w="1056" w:type="dxa"/>
            <w:vMerge/>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注册监理工程师泄露执业中应当保守的秘密并造成严重后果的，拒不纠正的</w:t>
            </w:r>
          </w:p>
        </w:tc>
        <w:tc>
          <w:tcPr>
            <w:tcW w:w="4600" w:type="dxa"/>
            <w:tcBorders>
              <w:top w:val="nil"/>
              <w:left w:val="nil"/>
              <w:bottom w:val="single" w:sz="4" w:space="0" w:color="auto"/>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4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822"/>
        </w:trPr>
        <w:tc>
          <w:tcPr>
            <w:tcW w:w="1056" w:type="dxa"/>
            <w:vMerge/>
            <w:tcBorders>
              <w:top w:val="nil"/>
              <w:left w:val="single" w:sz="8" w:space="0" w:color="auto"/>
              <w:bottom w:val="single" w:sz="4" w:space="0" w:color="000000"/>
              <w:right w:val="nil"/>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nil"/>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0201866000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对注册监理工程师超出规定执业范围或者聘用单位业务范围从事执业活动的处罚</w:t>
            </w:r>
          </w:p>
        </w:tc>
      </w:tr>
      <w:tr w:rsidR="009F3E08" w:rsidRPr="008543E7" w:rsidTr="005365D5">
        <w:trPr>
          <w:trHeight w:val="156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【规章】《注册监理工程师管理规定》（建设部令第</w:t>
            </w:r>
            <w:r w:rsidRPr="008543E7">
              <w:rPr>
                <w:rFonts w:ascii="Times New Roman" w:hAnsi="Times New Roman"/>
                <w:color w:val="000000"/>
                <w:kern w:val="0"/>
                <w:sz w:val="18"/>
                <w:szCs w:val="18"/>
              </w:rPr>
              <w:t>147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注册监理工程师应当履行下列义务：</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（九）在规定的执业范围和聘用单位业务范围内从事执业活动。</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注册监理工程师在执业活动中有下列行为之一的，由县级以上地方人民政府建设主管部门给予警告，责令其改正，没有违法所得的，处以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（四）超出规定执业范围或者聘用单位业务范围从事执业活动的。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0201867000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对注册监理工程师弄虚作假提供执业活动成果的处罚</w:t>
            </w:r>
          </w:p>
        </w:tc>
      </w:tr>
      <w:tr w:rsidR="009F3E08" w:rsidRPr="008543E7" w:rsidTr="005365D5">
        <w:trPr>
          <w:trHeight w:val="112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【规章】《注册监理工程师管理规定》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　注册监理工程师在执业活动中有下列行为之一的，由县级以上地方人民政府建设主管部门给予警告，责令其改正，没有违法所得的，处以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（五）弄虚作假提供执业活动成果的；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0201868000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对注册监理工程师同时在两个或者两个以上单位执业的处罚</w:t>
            </w:r>
          </w:p>
        </w:tc>
      </w:tr>
      <w:tr w:rsidR="009F3E08" w:rsidRPr="008543E7" w:rsidTr="005365D5">
        <w:trPr>
          <w:trHeight w:val="159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【规章】《注册监理工程师管理规定》（建设部令第</w:t>
            </w:r>
            <w:r w:rsidRPr="008543E7">
              <w:rPr>
                <w:rFonts w:ascii="Times New Roman" w:hAnsi="Times New Roman"/>
                <w:color w:val="000000"/>
                <w:kern w:val="0"/>
                <w:sz w:val="18"/>
                <w:szCs w:val="18"/>
              </w:rPr>
              <w:t>147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注册监理工程师应当履行下列义务：</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（八）不得同时在两个或者两个以上单位受聘或者执业。</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　注册监理工程师在执业活动中有下列行为之一的，由县级以上地方人民政府建设主管部门给予警告，责令其改正，没有违法所得的，处以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（六）同时受聘于两个或者两个以上的单位，从事执业活动的。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0201869000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对聘用单位为注册造价工程师申请人提供虚假注册材料的处罚</w:t>
            </w:r>
          </w:p>
        </w:tc>
      </w:tr>
      <w:tr w:rsidR="009F3E08" w:rsidRPr="008543E7" w:rsidTr="005365D5">
        <w:trPr>
          <w:trHeight w:val="85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0464E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0464E8">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聘用单位为申请人提供虚假注册材料的，由县级以上地方人民政府住房城乡建设主管部门或者其他有关部门给予警告，并可处以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提供虚假注册材料，但积极配合调查的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提供虚假证明材料且不积极配合调查的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0201870000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对以欺骗、贿赂等不正当手段取得注册造价工程师注册证书的处罚</w:t>
            </w:r>
          </w:p>
        </w:tc>
      </w:tr>
      <w:tr w:rsidR="009F3E08" w:rsidRPr="008543E7" w:rsidTr="005365D5">
        <w:trPr>
          <w:trHeight w:val="204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p>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申请人以欺骗、贿赂等不正当手段获准注册的，应当予以撤销。</w:t>
            </w:r>
          </w:p>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　以欺骗、贿赂等不正当手段取得造价工程师注册的，由注册机关撤销其注册，</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年内不得再次申请注册，并由县级以上地方人民政府住房城乡建设主管部门处以罚款。其中，没有违法所得的，处以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年内不得再次申请注册</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以欺骗、贿赂等不正当手段取得注册造价工程师注册证书但积极配合调查的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以欺骗、贿赂等不正当手段取得注册造价工程师注册证书且不配合调查的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以欺骗、贿赂等不正当手段取得注册造价工程师注册证书但积极配合调查的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以欺骗、贿赂等不正当手段取得注册造价工程师注册证书且不配合调查的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0201871000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对未经注册而以注册造价工程师的名义从事工程造价活动的处罚</w:t>
            </w:r>
          </w:p>
        </w:tc>
      </w:tr>
      <w:tr w:rsidR="009F3E08" w:rsidRPr="008543E7" w:rsidTr="005365D5">
        <w:trPr>
          <w:trHeight w:val="105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E301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E301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第六条　注册造价工程师实行注册执业管理制度。</w:t>
            </w:r>
          </w:p>
          <w:p w:rsidR="009F3E08" w:rsidRPr="008543E7" w:rsidRDefault="009F3E08" w:rsidP="00E301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取得职业资格的人员，经过注册方能以注册造价工程师的名义执业。</w:t>
            </w:r>
          </w:p>
          <w:p w:rsidR="009F3E08" w:rsidRPr="008543E7" w:rsidRDefault="009F3E08" w:rsidP="00E3015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违反本办法规定，未经注册而以注册造价工程师的名义从事工程造价活动的，所签署的工程造价成果文件无效，由县级以上地方人民政府住房城乡建设主管部门或者其他有关部门给予警告，责令停止违法活动，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工程造价成果未交付</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工程造价成果已交付</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工程造价成果未交付</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工程造价成果已交付</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0201872000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对注册造价工程师未办理变更注册而继续执业的处罚</w:t>
            </w:r>
          </w:p>
        </w:tc>
      </w:tr>
      <w:tr w:rsidR="009F3E08" w:rsidRPr="008543E7" w:rsidTr="005365D5">
        <w:trPr>
          <w:trHeight w:val="136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E6219">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493308">
            <w:pPr>
              <w:spacing w:line="400" w:lineRule="exact"/>
              <w:ind w:firstLineChars="200" w:firstLine="360"/>
              <w:rPr>
                <w:rFonts w:ascii="Times New Roman" w:hAnsi="Times New Roman"/>
                <w:color w:val="000000"/>
                <w:kern w:val="0"/>
                <w:sz w:val="18"/>
                <w:szCs w:val="18"/>
              </w:rPr>
            </w:pPr>
            <w:r w:rsidRPr="008543E7">
              <w:rPr>
                <w:rFonts w:ascii="Times New Roman" w:hAnsi="Times New Roman" w:hint="eastAsia"/>
                <w:color w:val="000000"/>
                <w:kern w:val="0"/>
                <w:sz w:val="18"/>
                <w:szCs w:val="18"/>
              </w:rPr>
              <w:t>第八条第四款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申请一级注册造价工程师变更注册、延续注册，省、自治区、直辖市人民政府住房城乡建设主管部门或者国务院有关专业部门收到申请材料后，应当在</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日内将申请材料报国务院住房城乡建设主管部门，国务院住房城乡建设主管部门应当自受理之日起</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日内作出决定。</w:t>
            </w:r>
          </w:p>
          <w:p w:rsidR="009F3E08" w:rsidRPr="008543E7" w:rsidRDefault="009F3E08" w:rsidP="00493308">
            <w:pPr>
              <w:spacing w:line="400" w:lineRule="exact"/>
              <w:ind w:firstLineChars="200" w:firstLine="360"/>
              <w:rPr>
                <w:rFonts w:ascii="Times New Roman" w:hAnsi="Times New Roman"/>
                <w:color w:val="000000"/>
                <w:kern w:val="0"/>
                <w:sz w:val="18"/>
                <w:szCs w:val="18"/>
              </w:rPr>
            </w:pPr>
            <w:r w:rsidRPr="008543E7">
              <w:rPr>
                <w:rFonts w:ascii="Times New Roman" w:hAnsi="Times New Roman" w:hint="eastAsia"/>
                <w:color w:val="000000"/>
                <w:kern w:val="0"/>
                <w:sz w:val="18"/>
                <w:szCs w:val="18"/>
              </w:rPr>
              <w:t>第八条第五款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申请二级注册造价工程师变更注册、延续注册，省、自治区、直辖市人民政府住房城乡建设主管部门收到申请材料后，应当自受理之日起</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日内作出决定。</w:t>
            </w:r>
          </w:p>
          <w:p w:rsidR="009F3E08" w:rsidRPr="008543E7" w:rsidRDefault="009F3E08" w:rsidP="005E6219">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第十二条第一款　在注册有效期内，注册造价工程师变更执业单位的，应当与原聘用单位解除劳动合同，并按照本办法第八条规定的程序，到新聘用单位工商注册所在地的省、自治区、直辖市人民政府住房城乡建设主管部门或者国务院有关专业部门办理变更注册手续。变更注册后延续原注册有效期。</w:t>
            </w:r>
          </w:p>
          <w:p w:rsidR="009F3E08" w:rsidRPr="008543E7" w:rsidRDefault="009F3E08" w:rsidP="005E6219">
            <w:pPr>
              <w:widowControl/>
              <w:jc w:val="left"/>
              <w:textAlignment w:val="center"/>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　违反本办法规定，未办理变更注册而继续执业的，由县级以上人民政府住房城乡建设主管部门或者其他有关部门责令限期改正；逾期不改的，可处以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80"/>
        </w:trPr>
        <w:tc>
          <w:tcPr>
            <w:tcW w:w="105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逾期不改正，有正当理由的</w:t>
            </w:r>
          </w:p>
        </w:tc>
        <w:tc>
          <w:tcPr>
            <w:tcW w:w="1044"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475"/>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逾期不改正，无正当理由的</w:t>
            </w:r>
          </w:p>
        </w:tc>
        <w:tc>
          <w:tcPr>
            <w:tcW w:w="104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w:t>
            </w:r>
            <w:r w:rsidRPr="008543E7">
              <w:rPr>
                <w:rFonts w:ascii="Times New Roman" w:hAnsi="Times New Roman"/>
                <w:color w:val="000000"/>
                <w:kern w:val="0"/>
                <w:sz w:val="18"/>
                <w:szCs w:val="18"/>
              </w:rPr>
              <w:t>201873000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对注册造价工程师不履行义务的处罚</w:t>
            </w:r>
          </w:p>
        </w:tc>
      </w:tr>
      <w:tr w:rsidR="009F3E08" w:rsidRPr="008543E7" w:rsidTr="005365D5">
        <w:trPr>
          <w:trHeight w:val="136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FE339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FE339F">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注册造价工程师不得有下列行为：</w:t>
            </w:r>
          </w:p>
          <w:p w:rsidR="009F3E08" w:rsidRPr="008543E7" w:rsidRDefault="009F3E08" w:rsidP="00FE339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（一）不履行注册造价工程师义务；</w:t>
            </w:r>
          </w:p>
          <w:p w:rsidR="009F3E08" w:rsidRPr="008543E7" w:rsidRDefault="009F3E08" w:rsidP="00FE339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0201874000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对注册造价工程师在执业过程中索贿、受贿或者谋取合同约定费用外的其他利益的处罚</w:t>
            </w:r>
          </w:p>
        </w:tc>
      </w:tr>
      <w:tr w:rsidR="009F3E08" w:rsidRPr="008543E7" w:rsidTr="005365D5">
        <w:trPr>
          <w:trHeight w:val="133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注册造价工程师不得有下列行为：</w:t>
            </w:r>
          </w:p>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（二）在执业过程中，索贿、受贿或者谋取合同约定费用外的其他利益；</w:t>
            </w:r>
          </w:p>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0201875000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对注册造价工程师在执业过程中实施商业贿赂的处罚</w:t>
            </w:r>
          </w:p>
        </w:tc>
      </w:tr>
      <w:tr w:rsidR="009F3E08" w:rsidRPr="008543E7" w:rsidTr="005365D5">
        <w:trPr>
          <w:trHeight w:val="132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注册造价工程师不得有下列行为：</w:t>
            </w:r>
          </w:p>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（三）在执业过程中实施商业贿赂；</w:t>
            </w:r>
          </w:p>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0201876000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rPr>
                <w:rFonts w:ascii="Times New Roman" w:hAnsi="Times New Roman"/>
                <w:color w:val="000000"/>
                <w:sz w:val="20"/>
                <w:szCs w:val="20"/>
              </w:rPr>
            </w:pPr>
            <w:r w:rsidRPr="008543E7">
              <w:rPr>
                <w:rFonts w:ascii="Times New Roman" w:hAnsi="Times New Roman" w:hint="eastAsia"/>
                <w:color w:val="000000"/>
                <w:kern w:val="0"/>
                <w:sz w:val="18"/>
                <w:szCs w:val="18"/>
              </w:rPr>
              <w:t>对注册造价工程师在执业过程中签署有虚假记载、误导性陈述的工程造价成果文件的处罚</w:t>
            </w:r>
          </w:p>
        </w:tc>
      </w:tr>
      <w:tr w:rsidR="009F3E08" w:rsidRPr="008543E7" w:rsidTr="005365D5">
        <w:trPr>
          <w:trHeight w:val="136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注册造价工程师不得有下列行为：</w:t>
            </w:r>
          </w:p>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（四）签署有虚假记载、误导性陈述的工程造价成果文件；</w:t>
            </w:r>
          </w:p>
          <w:p w:rsidR="009F3E08" w:rsidRPr="008543E7" w:rsidRDefault="009F3E08" w:rsidP="0067257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0201877000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对注册造价工程师以个人名义承接工程造价业务的处罚</w:t>
            </w:r>
          </w:p>
        </w:tc>
      </w:tr>
      <w:tr w:rsidR="009F3E08" w:rsidRPr="008543E7" w:rsidTr="005365D5">
        <w:trPr>
          <w:trHeight w:val="136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737C76">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737C76">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注册造价工程师不得有下列行为：</w:t>
            </w:r>
          </w:p>
          <w:p w:rsidR="009F3E08" w:rsidRPr="008543E7" w:rsidRDefault="009F3E08" w:rsidP="00737C76">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（五）以个人名义承接工程造价业务；</w:t>
            </w:r>
          </w:p>
          <w:p w:rsidR="009F3E08" w:rsidRPr="008543E7" w:rsidRDefault="009F3E08" w:rsidP="00737C76">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color w:val="000000"/>
                <w:kern w:val="0"/>
                <w:sz w:val="18"/>
                <w:szCs w:val="18"/>
              </w:rPr>
              <w:t>0201878000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对注册造价工程师在执业过程中允许他人以自己名义从事工程造价业务的处罚</w:t>
            </w:r>
          </w:p>
        </w:tc>
      </w:tr>
      <w:tr w:rsidR="009F3E08" w:rsidRPr="008543E7" w:rsidTr="005365D5">
        <w:trPr>
          <w:trHeight w:val="135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751053">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751053">
            <w:pPr>
              <w:widowControl/>
              <w:spacing w:line="320" w:lineRule="exac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注册造价工程师不得有下列行为：</w:t>
            </w:r>
          </w:p>
          <w:p w:rsidR="009F3E08" w:rsidRPr="008543E7" w:rsidRDefault="009F3E08" w:rsidP="00751053">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（六）允许他人以自己名义从事工程造价业务；</w:t>
            </w:r>
          </w:p>
          <w:p w:rsidR="009F3E08" w:rsidRPr="008543E7" w:rsidRDefault="009F3E08" w:rsidP="00751053">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47539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4" w:space="0" w:color="auto"/>
              <w:bottom w:val="single" w:sz="4" w:space="0" w:color="auto"/>
              <w:right w:val="single" w:sz="4" w:space="0" w:color="auto"/>
            </w:tcBorders>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0201879000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对注册造价工程师同时在两个或者两个以上单位执业的处罚</w:t>
            </w:r>
          </w:p>
        </w:tc>
      </w:tr>
      <w:tr w:rsidR="009F3E08" w:rsidRPr="008543E7" w:rsidTr="005365D5">
        <w:trPr>
          <w:trHeight w:val="135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CA10B9">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CA10B9">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注册造价工程师不得有下列行为：</w:t>
            </w:r>
          </w:p>
          <w:p w:rsidR="009F3E08" w:rsidRPr="008543E7" w:rsidRDefault="009F3E08" w:rsidP="00CA10B9">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（七）同时在两个或者两个以上单位执业；</w:t>
            </w:r>
          </w:p>
          <w:p w:rsidR="009F3E08" w:rsidRPr="008543E7" w:rsidRDefault="009F3E08" w:rsidP="00CA10B9">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CA10B9">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1540"/>
        <w:gridCol w:w="460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color w:val="000000"/>
                <w:kern w:val="0"/>
                <w:sz w:val="18"/>
                <w:szCs w:val="18"/>
              </w:rPr>
              <w:t>0201880000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对涂改、倒卖、出租、出借或者以其他形式非法转让注册造价工程师注册证书或者执业印章的处罚</w:t>
            </w:r>
          </w:p>
        </w:tc>
      </w:tr>
      <w:tr w:rsidR="009F3E08" w:rsidRPr="008543E7" w:rsidTr="005365D5">
        <w:trPr>
          <w:trHeight w:val="136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9D0DB6">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9D0DB6">
            <w:pPr>
              <w:widowControl/>
              <w:spacing w:line="320" w:lineRule="exac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注册造价工程师不得有下列行为：</w:t>
            </w:r>
          </w:p>
          <w:p w:rsidR="009F3E08" w:rsidRPr="008543E7" w:rsidRDefault="009F3E08" w:rsidP="009D0DB6">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（八）涂改、倒卖、出租、出借或者以其他形式非法转让注册证书或者执业印章；</w:t>
            </w:r>
          </w:p>
          <w:p w:rsidR="009F3E08" w:rsidRPr="008543E7" w:rsidRDefault="009F3E08" w:rsidP="009D0DB6">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9D0DB6">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7F05E3">
      <w:pPr>
        <w:widowControl/>
        <w:spacing w:line="320" w:lineRule="exact"/>
        <w:rPr>
          <w:rFonts w:ascii="Times New Roman" w:hAnsi="Times New Roman"/>
          <w:color w:val="000000"/>
          <w:kern w:val="0"/>
          <w:sz w:val="18"/>
          <w:szCs w:val="18"/>
        </w:rPr>
      </w:pPr>
      <w:r w:rsidRPr="008543E7">
        <w:rPr>
          <w:rFonts w:ascii="Times New Roman" w:hAnsi="Times New Roman"/>
          <w:color w:val="000000"/>
          <w:kern w:val="0"/>
          <w:sz w:val="18"/>
          <w:szCs w:val="18"/>
        </w:rPr>
        <w:br w:type="column"/>
      </w:r>
    </w:p>
    <w:p w:rsidR="009F3E08" w:rsidRPr="008543E7" w:rsidRDefault="009F3E08" w:rsidP="00EA34CC">
      <w:pPr>
        <w:widowControl/>
        <w:spacing w:line="320" w:lineRule="exact"/>
        <w:jc w:val="center"/>
        <w:rPr>
          <w:rFonts w:ascii="Times New Roman" w:hAnsi="Times New Roman"/>
          <w:color w:val="000000"/>
          <w:kern w:val="0"/>
          <w:sz w:val="18"/>
          <w:szCs w:val="18"/>
        </w:rPr>
      </w:pPr>
    </w:p>
    <w:tbl>
      <w:tblPr>
        <w:tblW w:w="0" w:type="auto"/>
        <w:tblInd w:w="88" w:type="dxa"/>
        <w:tblLayout w:type="fixed"/>
        <w:tblLook w:val="00A0" w:firstRow="1" w:lastRow="0" w:firstColumn="1" w:lastColumn="0" w:noHBand="0" w:noVBand="0"/>
      </w:tblPr>
      <w:tblGrid>
        <w:gridCol w:w="1056"/>
        <w:gridCol w:w="6140"/>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4" w:space="0" w:color="auto"/>
              <w:bottom w:val="single" w:sz="4" w:space="0" w:color="auto"/>
              <w:right w:val="single" w:sz="4" w:space="0" w:color="auto"/>
            </w:tcBorders>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color w:val="000000"/>
                <w:kern w:val="0"/>
                <w:sz w:val="18"/>
                <w:szCs w:val="18"/>
              </w:rPr>
              <w:t>0201881000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对注册造价工程师或者其聘用单位未按照要求提供注册造价工程师信用档案信息的处罚</w:t>
            </w:r>
          </w:p>
        </w:tc>
      </w:tr>
      <w:tr w:rsidR="009F3E08" w:rsidRPr="008543E7" w:rsidTr="005365D5">
        <w:trPr>
          <w:trHeight w:val="114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4" w:space="0" w:color="auto"/>
            </w:tcBorders>
            <w:vAlign w:val="center"/>
          </w:tcPr>
          <w:p w:rsidR="009F3E08" w:rsidRPr="008543E7" w:rsidRDefault="009F3E08" w:rsidP="007F05E3">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7F05E3">
            <w:pPr>
              <w:widowControl/>
              <w:spacing w:line="320" w:lineRule="exac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　注册造价工程师及其聘用单位应当按照有关规定，向注册机关提供真实、准确、完整的注册造价工程师信用档案信息。</w:t>
            </w:r>
          </w:p>
          <w:p w:rsidR="009F3E08" w:rsidRPr="008543E7" w:rsidRDefault="009F3E08" w:rsidP="007F05E3">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注册造价工程师信用档案应当包括造价工程师的基本情况、业绩、良好行为、不良行为等内容。违法违规行为、被投诉举报处理、行政处罚等情况应当作为造价工程师的不良行为记入其信用档案。</w:t>
            </w:r>
          </w:p>
          <w:p w:rsidR="009F3E08" w:rsidRPr="008543E7" w:rsidRDefault="009F3E08" w:rsidP="007F05E3">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注册造价工程师信用档案信息按有关规定向社会公示。</w:t>
            </w:r>
          </w:p>
          <w:p w:rsidR="009F3E08" w:rsidRPr="008543E7" w:rsidRDefault="009F3E08" w:rsidP="007F05E3">
            <w:pPr>
              <w:widowControl/>
              <w:spacing w:line="320" w:lineRule="exac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违反本办法规定，注册造价工程师或者其聘用单位未按照要求提供造价工程师信用档案信息的，由县级以上地方人民政府住房城乡建设主管部门或者其他有关部门责令限期改正；逾期未改正的，可处以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4" w:space="0" w:color="auto"/>
            </w:tcBorders>
            <w:vAlign w:val="center"/>
          </w:tcPr>
          <w:p w:rsidR="009F3E08" w:rsidRPr="008543E7" w:rsidRDefault="009F3E08" w:rsidP="007F05E3">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提供的信息不准确、不完整，逾期未改正的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提供的信息不真实的，逾期未改正的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提供的信息不真实、不准确、不完整，逾期未改正的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bl>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5696E">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pPr>
        <w:rPr>
          <w:color w:val="000000"/>
        </w:rPr>
      </w:pP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color w:val="000000"/>
                <w:kern w:val="0"/>
                <w:sz w:val="18"/>
                <w:szCs w:val="18"/>
              </w:rPr>
              <w:t>0201882000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对招标人将必须进行招标的项目不招标的、将必须进行招标的项目化整为零或者以其他方式规避招标的处罚</w:t>
            </w:r>
          </w:p>
        </w:tc>
      </w:tr>
      <w:tr w:rsidR="009F3E08" w:rsidRPr="008543E7" w:rsidTr="005365D5">
        <w:trPr>
          <w:trHeight w:val="174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【法律】《中华人民共和国招标投标法》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第四条　任何单位和个人不得将依法必须进行招标的项目化整为零或者以其他任何方式规避招标。</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第四十九条　违反本法规定，必须进行招标的项目而不招标的，将必须进行招标的项目化整为零或者以其他任何方式规避招标的，责令限期改正，可以处项目合同金额千分之五以上千分之十以下的罚款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对全部或者部分使用国有资金的项目，可以暂停项目执行或者暂停资金拨付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对单位直接负责的主管人员和其他直接责任人员依法给予处分。</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号，已根据《关于废止和修改部分招标投标规章和规范性文件的决定》修改）</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工程建设项目符合《工程建设项目招标范围和规模标准规定》（国家计委令第</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号）规定的范围和标准的，必须通过招标选择施工单位。任何单位和个人不得将依法必须进行招标的项目化整为零或者以其他任何方式规避招标。</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第六十八条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法必须进行招标的项目而不招标的，将必须进行招标的项目化整为零或者以其他任何方式规避招标的，有关行政监督部门责令限期改正，可以处项目合同金额千分之五以上千分之十以下的罚款；对全部或者部分使用国有资金的项目，项目审批部门可以暂停项目执行或者暂停资金拨付；对单位直接负责的主管人员和其他直接责任人员依法给予处分。</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1A7A5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1A7A5A">
        <w:trPr>
          <w:trHeight w:val="109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0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1A7A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项目合同金额</w:t>
            </w:r>
            <w:r w:rsidRPr="008543E7">
              <w:rPr>
                <w:rFonts w:ascii="Times New Roman" w:hAnsi="Times New Roman"/>
                <w:color w:val="000000"/>
                <w:kern w:val="0"/>
                <w:sz w:val="18"/>
                <w:szCs w:val="18"/>
              </w:rPr>
              <w:t>5‰~8‰</w:t>
            </w:r>
            <w:r w:rsidRPr="008543E7">
              <w:rPr>
                <w:rFonts w:ascii="Times New Roman" w:hAnsi="Times New Roman" w:hint="eastAsia"/>
                <w:color w:val="000000"/>
                <w:kern w:val="0"/>
                <w:sz w:val="18"/>
                <w:szCs w:val="18"/>
              </w:rPr>
              <w:t>罚款</w:t>
            </w:r>
          </w:p>
        </w:tc>
      </w:tr>
      <w:tr w:rsidR="009F3E08" w:rsidRPr="008543E7" w:rsidTr="001A7A5A">
        <w:trPr>
          <w:trHeight w:val="1090"/>
        </w:trPr>
        <w:tc>
          <w:tcPr>
            <w:tcW w:w="107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1A7A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0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1A7A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项目合同金额</w:t>
            </w:r>
            <w:r w:rsidRPr="008543E7">
              <w:rPr>
                <w:rFonts w:ascii="Times New Roman" w:hAnsi="Times New Roman"/>
                <w:color w:val="000000"/>
                <w:kern w:val="0"/>
                <w:sz w:val="18"/>
                <w:szCs w:val="18"/>
              </w:rPr>
              <w:t>8‰~10‰</w:t>
            </w:r>
            <w:r w:rsidRPr="008543E7">
              <w:rPr>
                <w:rFonts w:ascii="Times New Roman" w:hAnsi="Times New Roman" w:hint="eastAsia"/>
                <w:color w:val="000000"/>
                <w:kern w:val="0"/>
                <w:sz w:val="18"/>
                <w:szCs w:val="18"/>
              </w:rPr>
              <w:t>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pPr>
        <w:rPr>
          <w:color w:val="000000"/>
        </w:rPr>
      </w:pP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C47054">
            <w:pPr>
              <w:widowControl/>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0201884000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47054">
            <w:pPr>
              <w:widowControl/>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对招标代理机构与招标人、投标人串通损害国家利益、社会公共利益或者他人合法权益的处罚</w:t>
            </w:r>
          </w:p>
        </w:tc>
      </w:tr>
      <w:tr w:rsidR="009F3E08" w:rsidRPr="008543E7" w:rsidTr="005365D5">
        <w:trPr>
          <w:trHeight w:val="17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47054">
            <w:pPr>
              <w:widowControl/>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【法律】《中华人民共和国招标投标法》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第十五条　招标代理机构应当在招标人委托的范围内办理招标事宜，并遵守本法关于招标人的规定。</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第三十二条第二款　投标人不得与招标人串通投标，损害国家利益、社会公共利益或者他人的合法权益。</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招标代理机构违反本法规定，泄露应当保密的与招标投标活动有关的情况和资料的，或者与招标人、投标入串通损害国家利益、社会公共利益或者他人合法权益的，处５万元以上２５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前款所列行为影响中标结果的，中标无效。</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号，已根据《关于废止和修改部分招标投标规章和规范性文件的决定》修改）</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第六十九条　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处单位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前款所列行为影响中标结果，并且中标人为前款所列行为的受益人的，中标无效。</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47054">
            <w:pPr>
              <w:widowControl/>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罚款，没收违法所得，停止其一定时期内参与相关领域的招标代理业务，暂停直至取消招标代理资格</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72A0C">
        <w:trPr>
          <w:trHeight w:val="480"/>
        </w:trPr>
        <w:tc>
          <w:tcPr>
            <w:tcW w:w="1070" w:type="dxa"/>
            <w:vMerge w:val="restart"/>
            <w:tcBorders>
              <w:top w:val="nil"/>
              <w:left w:val="single" w:sz="8"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未对中标结果造成实质性影响但未谋取非法利益的</w:t>
            </w:r>
          </w:p>
        </w:tc>
        <w:tc>
          <w:tcPr>
            <w:tcW w:w="110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9F3E08" w:rsidRPr="008543E7" w:rsidRDefault="009F3E08" w:rsidP="00C47054">
            <w:pPr>
              <w:widowControl/>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C47054">
            <w:pPr>
              <w:widowControl/>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以下罚款</w:t>
            </w:r>
          </w:p>
        </w:tc>
      </w:tr>
      <w:tr w:rsidR="009F3E08" w:rsidRPr="008543E7" w:rsidTr="00472A0C">
        <w:trPr>
          <w:trHeight w:val="480"/>
        </w:trPr>
        <w:tc>
          <w:tcPr>
            <w:tcW w:w="1070" w:type="dxa"/>
            <w:vMerge/>
            <w:tcBorders>
              <w:left w:val="single" w:sz="8"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对中标结果未造成实质性影响但谋取非法利益的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vAlign w:val="center"/>
          </w:tcPr>
          <w:p w:rsidR="009F3E08" w:rsidRPr="008543E7" w:rsidRDefault="009F3E08" w:rsidP="00C47054">
            <w:pPr>
              <w:widowControl/>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对单位：没收违法所得，处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对单位责任人员：没收违法所得，处单位罚款数额</w:t>
            </w:r>
            <w:r w:rsidRPr="008543E7">
              <w:rPr>
                <w:rFonts w:ascii="Times New Roman" w:hAnsi="Times New Roman"/>
                <w:color w:val="000000"/>
                <w:kern w:val="0"/>
                <w:sz w:val="18"/>
                <w:szCs w:val="18"/>
              </w:rPr>
              <w:t>6.5%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7.5%</w:t>
            </w:r>
            <w:r w:rsidRPr="008543E7">
              <w:rPr>
                <w:rFonts w:ascii="Times New Roman" w:hAnsi="Times New Roman" w:hint="eastAsia"/>
                <w:color w:val="000000"/>
                <w:kern w:val="0"/>
                <w:sz w:val="18"/>
                <w:szCs w:val="18"/>
              </w:rPr>
              <w:t>以下罚款</w:t>
            </w:r>
          </w:p>
        </w:tc>
      </w:tr>
      <w:tr w:rsidR="009F3E08" w:rsidRPr="008543E7" w:rsidTr="00472A0C">
        <w:trPr>
          <w:trHeight w:val="480"/>
        </w:trPr>
        <w:tc>
          <w:tcPr>
            <w:tcW w:w="1070" w:type="dxa"/>
            <w:vMerge/>
            <w:tcBorders>
              <w:left w:val="single" w:sz="8"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对中标结果造成实质性影响但未谋取非法利益的的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万元以下罚款，禁止其一年内代理依法必须进行招标的项目</w:t>
            </w:r>
          </w:p>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对单位责任人员：单位罚款数额</w:t>
            </w:r>
            <w:r w:rsidRPr="008543E7">
              <w:rPr>
                <w:rFonts w:ascii="Times New Roman" w:hAnsi="Times New Roman"/>
                <w:color w:val="000000"/>
                <w:kern w:val="0"/>
                <w:sz w:val="18"/>
                <w:szCs w:val="18"/>
              </w:rPr>
              <w:t>7.5%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8.5%</w:t>
            </w:r>
            <w:r w:rsidRPr="008543E7">
              <w:rPr>
                <w:rFonts w:ascii="Times New Roman" w:hAnsi="Times New Roman" w:hint="eastAsia"/>
                <w:color w:val="000000"/>
                <w:kern w:val="0"/>
                <w:sz w:val="18"/>
                <w:szCs w:val="18"/>
              </w:rPr>
              <w:t>以下罚款</w:t>
            </w:r>
          </w:p>
        </w:tc>
      </w:tr>
      <w:tr w:rsidR="009F3E08" w:rsidRPr="008543E7" w:rsidTr="00ED7DCC">
        <w:trPr>
          <w:trHeight w:val="132"/>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对中标结果造成实质性影响且谋取非法利益的</w:t>
            </w:r>
          </w:p>
        </w:tc>
        <w:tc>
          <w:tcPr>
            <w:tcW w:w="1106" w:type="dxa"/>
            <w:tcBorders>
              <w:top w:val="nil"/>
              <w:left w:val="single" w:sz="4" w:space="0" w:color="auto"/>
              <w:bottom w:val="single" w:sz="4" w:space="0" w:color="auto"/>
              <w:right w:val="single" w:sz="4"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vAlign w:val="center"/>
          </w:tcPr>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对单位：没收违法所得，处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万元以下罚款，禁止其二年内代理依法必须进行招标的项目</w:t>
            </w:r>
          </w:p>
          <w:p w:rsidR="009F3E08" w:rsidRPr="008543E7" w:rsidRDefault="009F3E08" w:rsidP="00C47054">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对单位责任人员：没收违法所得，处单位罚款数额</w:t>
            </w:r>
            <w:r w:rsidRPr="008543E7">
              <w:rPr>
                <w:rFonts w:ascii="Times New Roman" w:hAnsi="Times New Roman"/>
                <w:color w:val="000000"/>
                <w:kern w:val="0"/>
                <w:sz w:val="18"/>
                <w:szCs w:val="18"/>
              </w:rPr>
              <w:t>8.5%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0201885000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对招标人以不合理的条件限制或者排斥潜在投标人的，对潜在投标人实行歧视待遇的，强制要求投标人组成联合体共同投标的，或者限制投标人之间竞争的处罚</w:t>
            </w:r>
          </w:p>
        </w:tc>
      </w:tr>
      <w:tr w:rsidR="009F3E08" w:rsidRPr="008543E7" w:rsidTr="005365D5">
        <w:trPr>
          <w:trHeight w:val="138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【法律】《中华人民共和国招标投标法》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第十八条第二款　招标人不得以不合理的条件限制或者排斥潜在投标人，不得对潜在投标人实行歧视待遇。</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第三十一条第四款　招标人不得强制投标人组成联合体共同投标，不得限制投标人之间的竞争。</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第五十一条　招标人以不合理的条件限制或者排斥潜在投标人的，对潜在投标人实行歧视待遇的，强制要求投标人组成联合体共同投标的，或者限制投标人之间竞争的，责令改正，可以处一万元以上五万元以下的罚款。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仅有一种违法行为且按照要求改正的</w:t>
            </w:r>
          </w:p>
        </w:tc>
        <w:tc>
          <w:tcPr>
            <w:tcW w:w="1106" w:type="dxa"/>
            <w:vMerge w:val="restart"/>
            <w:tcBorders>
              <w:top w:val="nil"/>
              <w:left w:val="nil"/>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有两种或两种以上违法行为且按照要求改正的</w:t>
            </w:r>
          </w:p>
        </w:tc>
        <w:tc>
          <w:tcPr>
            <w:tcW w:w="1106" w:type="dxa"/>
            <w:vMerge/>
            <w:tcBorders>
              <w:left w:val="nil"/>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仅有一种违法行为且未按照要求改正的</w:t>
            </w:r>
          </w:p>
        </w:tc>
        <w:tc>
          <w:tcPr>
            <w:tcW w:w="1106" w:type="dxa"/>
            <w:vMerge/>
            <w:tcBorders>
              <w:left w:val="nil"/>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有两种或两种以上违法行为且未按照要求改正的</w:t>
            </w:r>
          </w:p>
        </w:tc>
        <w:tc>
          <w:tcPr>
            <w:tcW w:w="1106" w:type="dxa"/>
            <w:vMerge/>
            <w:tcBorders>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p w:rsidR="009F3E08" w:rsidRPr="008543E7" w:rsidRDefault="009F3E08" w:rsidP="00EA34CC">
      <w:pPr>
        <w:widowControl/>
        <w:spacing w:line="240" w:lineRule="exact"/>
        <w:jc w:val="left"/>
        <w:rPr>
          <w:rFonts w:ascii="Times New Roman" w:hAnsi="Times New Roman"/>
          <w:color w:val="000000"/>
          <w:kern w:val="0"/>
          <w:sz w:val="18"/>
          <w:szCs w:val="18"/>
        </w:rPr>
      </w:pP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0201886000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对招标人向他人透露已获取招标文件的潜在投标人的名称、数量或者可能影响公平竞争的有关招标投标的其他情况的，或者泄露标底的处罚</w:t>
            </w:r>
          </w:p>
        </w:tc>
      </w:tr>
      <w:tr w:rsidR="009F3E08" w:rsidRPr="008543E7" w:rsidTr="005365D5">
        <w:trPr>
          <w:trHeight w:val="153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【法律】《中华人民共和国招标投标法》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招标人不得向他人透露已获取招标文件的潜在投标人的名称、数量以及可能影响公平竞争的有关招标投标的其他情况。</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招标人设有标底的，标底必须保密。</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第五十二条第一款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泄露情况或标底，未对中标结果造成实质性影响，积极配合调查的</w:t>
            </w:r>
          </w:p>
        </w:tc>
        <w:tc>
          <w:tcPr>
            <w:tcW w:w="110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泄露情况和标底，未对中标结果造成实质性影响的，拒不配合调查的</w:t>
            </w:r>
          </w:p>
        </w:tc>
        <w:tc>
          <w:tcPr>
            <w:tcW w:w="1106" w:type="dxa"/>
            <w:vMerge/>
            <w:tcBorders>
              <w:top w:val="nil"/>
              <w:left w:val="single" w:sz="4" w:space="0" w:color="auto"/>
              <w:bottom w:val="nil"/>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tcBorders>
              <w:top w:val="nil"/>
              <w:left w:val="single" w:sz="8" w:space="0" w:color="auto"/>
              <w:bottom w:val="nil"/>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泄露情况或标底，对中标结果造成实质性影响的，积极配合调查的</w:t>
            </w:r>
          </w:p>
        </w:tc>
        <w:tc>
          <w:tcPr>
            <w:tcW w:w="1106" w:type="dxa"/>
            <w:tcBorders>
              <w:top w:val="nil"/>
              <w:left w:val="single" w:sz="4" w:space="0" w:color="auto"/>
              <w:bottom w:val="nil"/>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泄露情况和标底，对中标结果造成实质性影响的，拒不配合调查的</w:t>
            </w:r>
          </w:p>
        </w:tc>
        <w:tc>
          <w:tcPr>
            <w:tcW w:w="1106"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70"/>
        <w:gridCol w:w="6140"/>
        <w:gridCol w:w="1106"/>
        <w:gridCol w:w="5714"/>
      </w:tblGrid>
      <w:tr w:rsidR="009F3E08" w:rsidRPr="008543E7" w:rsidTr="003803F0">
        <w:trPr>
          <w:trHeight w:val="285"/>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0201887000</w:t>
            </w:r>
          </w:p>
        </w:tc>
      </w:tr>
      <w:tr w:rsidR="009F3E08" w:rsidRPr="008543E7" w:rsidTr="003803F0">
        <w:trPr>
          <w:trHeight w:val="285"/>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对投标人相互串通投标或者与招标人串通投标的，投标人以向招标人或者评标委员会成员行贿的手段谋取中标的处罚</w:t>
            </w:r>
          </w:p>
        </w:tc>
      </w:tr>
      <w:tr w:rsidR="009F3E08" w:rsidRPr="008543E7" w:rsidTr="003803F0">
        <w:trPr>
          <w:trHeight w:val="7957"/>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vAlign w:val="center"/>
          </w:tcPr>
          <w:p w:rsidR="009F3E08" w:rsidRPr="008543E7" w:rsidRDefault="009F3E08" w:rsidP="00172FE7">
            <w:pPr>
              <w:widowControl/>
              <w:spacing w:line="240" w:lineRule="exact"/>
              <w:jc w:val="left"/>
              <w:rPr>
                <w:rFonts w:ascii="Times New Roman" w:hAnsi="Times New Roman"/>
                <w:color w:val="000000"/>
                <w:kern w:val="0"/>
                <w:sz w:val="18"/>
                <w:szCs w:val="18"/>
              </w:rPr>
            </w:pP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【法律】《中华人民共和国招标投标法》</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投标人不得相互串通投标报价，不得排挤其他投标人的公平竞争，损害招标人或者其他投标人的合法权益。</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投标人不得与招标人串通投标，损害国家利益、社会公共利益或者他人的合法权益。</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禁止投标人以向招标人或者评标委员会成员行贿的手段谋取中标。</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第五十三条　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有违法所得的，并处没收违法所得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情节严重的，取消其一年至二年内参加依法必须进行招标的项目的投标资格并予以公告，直至由工商行政管理机关吊销营业执照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构成犯罪的，依法追究刑事责任。给他人造成损失的，依法承担赔偿责任。</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【行政法规】《中华人民共和国招标投标法实施条例》（</w:t>
            </w:r>
            <w:r w:rsidRPr="008543E7">
              <w:rPr>
                <w:rFonts w:ascii="Times New Roman" w:hAnsi="Times New Roman"/>
                <w:color w:val="000000"/>
                <w:kern w:val="0"/>
                <w:sz w:val="18"/>
                <w:szCs w:val="18"/>
              </w:rPr>
              <w:t>2011</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613</w:t>
            </w:r>
            <w:r w:rsidRPr="008543E7">
              <w:rPr>
                <w:rFonts w:ascii="Times New Roman" w:hAnsi="Times New Roman" w:hint="eastAsia"/>
                <w:color w:val="000000"/>
                <w:kern w:val="0"/>
                <w:sz w:val="18"/>
                <w:szCs w:val="18"/>
              </w:rPr>
              <w:t>号）</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第六十七条第一款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投标人有下列行为之一的，属于招标投标法第五十三条规定的情节严重行为，由有关行政监督部门取消其</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年至</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年内参加依法必须进行招标的项目的投标资格：</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（一）以行贿谋取中标；</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次以上串通投标；</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（三）串通投标行为损害招标人、其他投标人或者国家、集体、公民的合法利益，造成直接经济损失</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（四）其他串通投标情节严重的行为。</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2018</w:t>
            </w:r>
            <w:r w:rsidRPr="008543E7">
              <w:rPr>
                <w:rFonts w:ascii="Times New Roman" w:hAnsi="Times New Roman" w:hint="eastAsia"/>
                <w:color w:val="000000"/>
                <w:kern w:val="0"/>
                <w:sz w:val="18"/>
                <w:szCs w:val="18"/>
              </w:rPr>
              <w:t>年中华人民共和国住房和城乡建设部令第</w:t>
            </w:r>
            <w:r w:rsidRPr="008543E7">
              <w:rPr>
                <w:rFonts w:ascii="Times New Roman" w:hAnsi="Times New Roman"/>
                <w:color w:val="000000"/>
                <w:kern w:val="0"/>
                <w:sz w:val="18"/>
                <w:szCs w:val="18"/>
              </w:rPr>
              <w:t>45</w:t>
            </w:r>
            <w:r w:rsidRPr="008543E7">
              <w:rPr>
                <w:rFonts w:ascii="Times New Roman" w:hAnsi="Times New Roman" w:hint="eastAsia"/>
                <w:color w:val="000000"/>
                <w:kern w:val="0"/>
                <w:sz w:val="18"/>
                <w:szCs w:val="18"/>
              </w:rPr>
              <w:t>号修改）</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（二）与建设单位或企业之间相互串通投标，或以行贿等不正当手段谋取中标的；</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3803F0">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号，已根据《关于废止和修改部分招标投标规章和规范性文件的决定》修改）</w:t>
            </w:r>
          </w:p>
          <w:p w:rsidR="009F3E08" w:rsidRPr="008543E7" w:rsidRDefault="009F3E08" w:rsidP="003803F0">
            <w:pPr>
              <w:widowControl/>
              <w:spacing w:line="26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第七十四条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投标人相互串通投标或者与招标人串通投标的，投标人以向招标人或者评标委员会成员行贿的手段谋取中标的，中标无效，由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二年的投标资格，并予以公告，直至由工商行政管理机关吊销营业执照；构成犯罪的，依法追究刑事责任。给他人造成损失的，依法承担赔偿责任。投标人未中标的，对单位的罚款金额按照招标项目合同金额依照招标投标法规定的比例计算。</w:t>
            </w:r>
          </w:p>
          <w:p w:rsidR="009F3E08" w:rsidRPr="008543E7" w:rsidRDefault="009F3E08" w:rsidP="00C47054">
            <w:pPr>
              <w:widowControl/>
              <w:spacing w:line="240" w:lineRule="exact"/>
              <w:ind w:firstLine="360"/>
              <w:jc w:val="left"/>
              <w:rPr>
                <w:rFonts w:ascii="Times New Roman" w:hAnsi="Times New Roman"/>
                <w:color w:val="000000"/>
                <w:kern w:val="0"/>
                <w:sz w:val="18"/>
                <w:szCs w:val="18"/>
              </w:rPr>
            </w:pPr>
          </w:p>
          <w:p w:rsidR="009F3E08" w:rsidRPr="008543E7" w:rsidRDefault="009F3E08" w:rsidP="00C47054">
            <w:pPr>
              <w:widowControl/>
              <w:spacing w:line="240" w:lineRule="exact"/>
              <w:ind w:firstLine="360"/>
              <w:jc w:val="left"/>
              <w:rPr>
                <w:rFonts w:ascii="Times New Roman" w:hAnsi="Times New Roman"/>
                <w:color w:val="000000"/>
                <w:kern w:val="0"/>
                <w:sz w:val="18"/>
                <w:szCs w:val="18"/>
              </w:rPr>
            </w:pPr>
          </w:p>
        </w:tc>
      </w:tr>
      <w:tr w:rsidR="009F3E08" w:rsidRPr="008543E7" w:rsidTr="003803F0">
        <w:trPr>
          <w:trHeight w:val="285"/>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处罚种类</w:t>
            </w:r>
          </w:p>
        </w:tc>
        <w:tc>
          <w:tcPr>
            <w:tcW w:w="12960" w:type="dxa"/>
            <w:gridSpan w:val="3"/>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警告，罚款，没收违法所得，取消其一年至二年内参加依法必须进行招标的项目的投标资格</w:t>
            </w:r>
          </w:p>
        </w:tc>
      </w:tr>
      <w:tr w:rsidR="009F3E08" w:rsidRPr="008543E7" w:rsidTr="003803F0">
        <w:trPr>
          <w:trHeight w:val="285"/>
        </w:trPr>
        <w:tc>
          <w:tcPr>
            <w:tcW w:w="14030" w:type="dxa"/>
            <w:gridSpan w:val="4"/>
            <w:vAlign w:val="center"/>
          </w:tcPr>
          <w:p w:rsidR="009F3E08" w:rsidRPr="008543E7" w:rsidRDefault="009F3E08" w:rsidP="00E5696E">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3803F0">
        <w:trPr>
          <w:trHeight w:val="285"/>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投标人相互串通投标或者与招标人串通投标的，不构成情节严重的</w:t>
            </w:r>
          </w:p>
        </w:tc>
        <w:tc>
          <w:tcPr>
            <w:tcW w:w="1106"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14"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对单位：处中标项目金额</w:t>
            </w:r>
            <w:r w:rsidRPr="008543E7">
              <w:rPr>
                <w:rFonts w:ascii="Times New Roman" w:hAnsi="Times New Roman"/>
                <w:color w:val="000000"/>
                <w:kern w:val="0"/>
                <w:sz w:val="18"/>
                <w:szCs w:val="18"/>
              </w:rPr>
              <w:t>5‰~6‰</w:t>
            </w:r>
            <w:r w:rsidRPr="008543E7">
              <w:rPr>
                <w:rFonts w:ascii="Times New Roman" w:hAnsi="Times New Roman" w:hint="eastAsia"/>
                <w:color w:val="000000"/>
                <w:kern w:val="0"/>
                <w:sz w:val="18"/>
                <w:szCs w:val="18"/>
              </w:rPr>
              <w:t>的罚款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对单位直接负责的主管人员和其他直接责任人员：处单位罚款数额</w:t>
            </w:r>
            <w:r w:rsidRPr="008543E7">
              <w:rPr>
                <w:rFonts w:ascii="Times New Roman" w:hAnsi="Times New Roman"/>
                <w:color w:val="000000"/>
                <w:kern w:val="0"/>
                <w:sz w:val="18"/>
                <w:szCs w:val="18"/>
              </w:rPr>
              <w:t>5%~6%</w:t>
            </w:r>
            <w:r w:rsidRPr="008543E7">
              <w:rPr>
                <w:rFonts w:ascii="Times New Roman" w:hAnsi="Times New Roman" w:hint="eastAsia"/>
                <w:color w:val="000000"/>
                <w:kern w:val="0"/>
                <w:sz w:val="18"/>
                <w:szCs w:val="18"/>
              </w:rPr>
              <w:t>的罚款</w:t>
            </w:r>
          </w:p>
        </w:tc>
      </w:tr>
      <w:tr w:rsidR="009F3E08" w:rsidRPr="008543E7" w:rsidTr="003803F0">
        <w:trPr>
          <w:trHeight w:val="285"/>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投标人相互串通投标或者与招标人串通投标的，构成情节严重的</w:t>
            </w:r>
          </w:p>
        </w:tc>
        <w:tc>
          <w:tcPr>
            <w:tcW w:w="1106"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对单位：处中标项目金额</w:t>
            </w:r>
            <w:r w:rsidRPr="008543E7">
              <w:rPr>
                <w:rFonts w:ascii="Times New Roman" w:hAnsi="Times New Roman"/>
                <w:color w:val="000000"/>
                <w:kern w:val="0"/>
                <w:sz w:val="18"/>
                <w:szCs w:val="18"/>
              </w:rPr>
              <w:t>6‰~10‰</w:t>
            </w:r>
            <w:r w:rsidRPr="008543E7">
              <w:rPr>
                <w:rFonts w:ascii="Times New Roman" w:hAnsi="Times New Roman" w:hint="eastAsia"/>
                <w:color w:val="000000"/>
                <w:kern w:val="0"/>
                <w:sz w:val="18"/>
                <w:szCs w:val="18"/>
              </w:rPr>
              <w:t>的罚款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对单位直接负责的主管人员和其他直接责任人员：处单位罚款数额</w:t>
            </w:r>
            <w:r w:rsidRPr="008543E7">
              <w:rPr>
                <w:rFonts w:ascii="Times New Roman" w:hAnsi="Times New Roman"/>
                <w:color w:val="000000"/>
                <w:kern w:val="0"/>
                <w:sz w:val="18"/>
                <w:szCs w:val="18"/>
              </w:rPr>
              <w:t>6%~ 10%</w:t>
            </w:r>
            <w:r w:rsidRPr="008543E7">
              <w:rPr>
                <w:rFonts w:ascii="Times New Roman" w:hAnsi="Times New Roman" w:hint="eastAsia"/>
                <w:color w:val="000000"/>
                <w:kern w:val="0"/>
                <w:sz w:val="18"/>
                <w:szCs w:val="18"/>
              </w:rPr>
              <w:t>的罚款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取消其一年至二年内参加依法必须进行招标的项目的投标资格并予以公告</w:t>
            </w:r>
          </w:p>
        </w:tc>
      </w:tr>
      <w:tr w:rsidR="009F3E08" w:rsidRPr="008543E7" w:rsidTr="003803F0">
        <w:trPr>
          <w:trHeight w:val="285"/>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投标人以向招标人或者评标委员会成员行贿的手段谋取中标，不构成情节严重的</w:t>
            </w:r>
          </w:p>
        </w:tc>
        <w:tc>
          <w:tcPr>
            <w:tcW w:w="1106"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对单位：处中标项目金额</w:t>
            </w:r>
            <w:r w:rsidRPr="008543E7">
              <w:rPr>
                <w:rFonts w:ascii="Times New Roman" w:hAnsi="Times New Roman"/>
                <w:color w:val="000000"/>
                <w:kern w:val="0"/>
                <w:sz w:val="18"/>
                <w:szCs w:val="18"/>
              </w:rPr>
              <w:t>5‰~6‰</w:t>
            </w:r>
            <w:r w:rsidRPr="008543E7">
              <w:rPr>
                <w:rFonts w:ascii="Times New Roman" w:hAnsi="Times New Roman" w:hint="eastAsia"/>
                <w:color w:val="000000"/>
                <w:kern w:val="0"/>
                <w:sz w:val="18"/>
                <w:szCs w:val="18"/>
              </w:rPr>
              <w:t>的罚款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对单位直接负责的主管人员和其他直接责任人员：处单位罚款数额</w:t>
            </w:r>
            <w:r w:rsidRPr="008543E7">
              <w:rPr>
                <w:rFonts w:ascii="Times New Roman" w:hAnsi="Times New Roman"/>
                <w:color w:val="000000"/>
                <w:kern w:val="0"/>
                <w:sz w:val="18"/>
                <w:szCs w:val="18"/>
              </w:rPr>
              <w:t>5% ~6%</w:t>
            </w:r>
            <w:r w:rsidRPr="008543E7">
              <w:rPr>
                <w:rFonts w:ascii="Times New Roman" w:hAnsi="Times New Roman" w:hint="eastAsia"/>
                <w:color w:val="000000"/>
                <w:kern w:val="0"/>
                <w:sz w:val="18"/>
                <w:szCs w:val="18"/>
              </w:rPr>
              <w:t>的罚款</w:t>
            </w:r>
          </w:p>
        </w:tc>
      </w:tr>
      <w:tr w:rsidR="009F3E08" w:rsidRPr="008543E7" w:rsidTr="003803F0">
        <w:trPr>
          <w:trHeight w:val="285"/>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投标人以向招标人或者评标委员会成员行贿的手段谋取中标，构成情节严重的</w:t>
            </w:r>
          </w:p>
        </w:tc>
        <w:tc>
          <w:tcPr>
            <w:tcW w:w="1106"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对单位：处中标项目金额</w:t>
            </w:r>
            <w:r w:rsidRPr="008543E7">
              <w:rPr>
                <w:rFonts w:ascii="Times New Roman" w:hAnsi="Times New Roman"/>
                <w:color w:val="000000"/>
                <w:kern w:val="0"/>
                <w:sz w:val="18"/>
                <w:szCs w:val="18"/>
              </w:rPr>
              <w:t>6‰~10‰</w:t>
            </w:r>
            <w:r w:rsidRPr="008543E7">
              <w:rPr>
                <w:rFonts w:ascii="Times New Roman" w:hAnsi="Times New Roman" w:hint="eastAsia"/>
                <w:color w:val="000000"/>
                <w:kern w:val="0"/>
                <w:sz w:val="18"/>
                <w:szCs w:val="18"/>
              </w:rPr>
              <w:t>的罚款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对单位直接负责的主管人员和其他直接责任人员：处单位罚款数额</w:t>
            </w:r>
            <w:r w:rsidRPr="008543E7">
              <w:rPr>
                <w:rFonts w:ascii="Times New Roman" w:hAnsi="Times New Roman"/>
                <w:color w:val="000000"/>
                <w:kern w:val="0"/>
                <w:sz w:val="18"/>
                <w:szCs w:val="18"/>
              </w:rPr>
              <w:t>6%~ 10%</w:t>
            </w:r>
            <w:r w:rsidRPr="008543E7">
              <w:rPr>
                <w:rFonts w:ascii="Times New Roman" w:hAnsi="Times New Roman" w:hint="eastAsia"/>
                <w:color w:val="000000"/>
                <w:kern w:val="0"/>
                <w:sz w:val="18"/>
                <w:szCs w:val="18"/>
              </w:rPr>
              <w:t>的罚款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取消其一年至二年内参加依法必须进行招标的项目的投标资格并予以公告，责令停业整顿，降低资质等级或者吊销资质证书</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对工程的承包单位可以责令停业整顿，降低资质等级或者吊销资质证书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0201888000</w:t>
            </w:r>
          </w:p>
        </w:tc>
      </w:tr>
      <w:tr w:rsidR="009F3E08" w:rsidRPr="008543E7" w:rsidTr="005365D5">
        <w:trPr>
          <w:trHeight w:val="285"/>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对投标人以他人名义投标或者以其他方式弄虚作假，骗取中标的处罚</w:t>
            </w:r>
          </w:p>
        </w:tc>
      </w:tr>
      <w:tr w:rsidR="009F3E08" w:rsidRPr="008543E7" w:rsidTr="005365D5">
        <w:trPr>
          <w:trHeight w:val="3540"/>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【法律】《中华人民共和国招标投标法》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第三十三条　投标人不得以低于成本的报价竞标，也不得以他人名义投标或者以其他方式弄虚作假，骗取中标。</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第五十四条　投标人以他人名义投标或者以其他方式弄虚作假，骗取中标的，中标无效，给招标人造成损失的，依法承担赔偿责任；构成犯罪的，依法追究刑事责任。</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【行政法规】《中华人民共和国招标投标法实施条例》（国务院令第</w:t>
            </w:r>
            <w:r w:rsidRPr="008543E7">
              <w:rPr>
                <w:rFonts w:ascii="Times New Roman" w:hAnsi="Times New Roman"/>
                <w:color w:val="000000"/>
                <w:kern w:val="0"/>
                <w:sz w:val="18"/>
                <w:szCs w:val="18"/>
              </w:rPr>
              <w:t>613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第六十八条第二款　投标人有下列行为之一的，属于招标投标法第五十四条规定的情节严重行为，由有关行政监督部门取消其</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年至</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年内参加依法必须进行招标的项目的投标资格：</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（一）伪造、变造资格、资质证书或者其他许可证件骗取中标；</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次以上使用他人名义投标；</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（三）弄虚作假骗取中标给招标人造成直接经济损失</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（四）其他弄虚作假骗取中标情节严重的行为。</w:t>
            </w:r>
          </w:p>
        </w:tc>
      </w:tr>
      <w:tr w:rsidR="009F3E08" w:rsidRPr="008543E7" w:rsidTr="005365D5">
        <w:trPr>
          <w:trHeight w:val="285"/>
        </w:trPr>
        <w:tc>
          <w:tcPr>
            <w:tcW w:w="107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罚款，没收违法所得，取消其一年至三年内参加依法必须进行招标的项目的投标资格</w:t>
            </w:r>
          </w:p>
        </w:tc>
      </w:tr>
      <w:tr w:rsidR="009F3E08" w:rsidRPr="008543E7" w:rsidTr="005365D5">
        <w:trPr>
          <w:trHeight w:val="285"/>
        </w:trPr>
        <w:tc>
          <w:tcPr>
            <w:tcW w:w="14030" w:type="dxa"/>
            <w:gridSpan w:val="4"/>
            <w:vAlign w:val="center"/>
          </w:tcPr>
          <w:p w:rsidR="009F3E08" w:rsidRPr="008543E7" w:rsidRDefault="009F3E08" w:rsidP="00E5696E">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70" w:type="dxa"/>
            <w:vMerge w:val="restart"/>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以他人名义投标或者以其他方式弄虚作假投标，但不构成情节严重的</w:t>
            </w:r>
          </w:p>
        </w:tc>
        <w:tc>
          <w:tcPr>
            <w:tcW w:w="1106" w:type="dxa"/>
            <w:vMerge w:val="restart"/>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14"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对单位：处中标项目金额</w:t>
            </w:r>
            <w:r w:rsidRPr="008543E7">
              <w:rPr>
                <w:rFonts w:ascii="Times New Roman" w:hAnsi="Times New Roman"/>
                <w:color w:val="000000"/>
                <w:kern w:val="0"/>
                <w:sz w:val="18"/>
                <w:szCs w:val="18"/>
              </w:rPr>
              <w:t>5‰~6‰</w:t>
            </w:r>
            <w:r w:rsidRPr="008543E7">
              <w:rPr>
                <w:rFonts w:ascii="Times New Roman" w:hAnsi="Times New Roman" w:hint="eastAsia"/>
                <w:color w:val="000000"/>
                <w:kern w:val="0"/>
                <w:sz w:val="18"/>
                <w:szCs w:val="18"/>
              </w:rPr>
              <w:t>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对单位责任人员：处单位罚款数额</w:t>
            </w:r>
            <w:r w:rsidRPr="008543E7">
              <w:rPr>
                <w:rFonts w:ascii="Times New Roman" w:hAnsi="Times New Roman"/>
                <w:color w:val="000000"/>
                <w:kern w:val="0"/>
                <w:sz w:val="18"/>
                <w:szCs w:val="18"/>
              </w:rPr>
              <w:t>5%~6%</w:t>
            </w:r>
            <w:r w:rsidRPr="008543E7">
              <w:rPr>
                <w:rFonts w:ascii="Times New Roman" w:hAnsi="Times New Roman" w:hint="eastAsia"/>
                <w:color w:val="000000"/>
                <w:kern w:val="0"/>
                <w:sz w:val="18"/>
                <w:szCs w:val="18"/>
              </w:rPr>
              <w:t>罚款</w:t>
            </w:r>
          </w:p>
        </w:tc>
      </w:tr>
      <w:tr w:rsidR="009F3E08" w:rsidRPr="008543E7" w:rsidTr="005365D5">
        <w:trPr>
          <w:trHeight w:val="480"/>
        </w:trPr>
        <w:tc>
          <w:tcPr>
            <w:tcW w:w="1070" w:type="dxa"/>
            <w:vMerge/>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以他人名义投标，同时有其他方式弄虚作假投标情形，但不构成情节严重的</w:t>
            </w:r>
          </w:p>
        </w:tc>
        <w:tc>
          <w:tcPr>
            <w:tcW w:w="1106" w:type="dxa"/>
            <w:vMerge/>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对单位：处中标项目金额</w:t>
            </w:r>
            <w:r w:rsidRPr="008543E7">
              <w:rPr>
                <w:rFonts w:ascii="Times New Roman" w:hAnsi="Times New Roman"/>
                <w:color w:val="000000"/>
                <w:kern w:val="0"/>
                <w:sz w:val="18"/>
                <w:szCs w:val="18"/>
              </w:rPr>
              <w:t>6‰~7‰</w:t>
            </w:r>
            <w:r w:rsidRPr="008543E7">
              <w:rPr>
                <w:rFonts w:ascii="Times New Roman" w:hAnsi="Times New Roman" w:hint="eastAsia"/>
                <w:color w:val="000000"/>
                <w:kern w:val="0"/>
                <w:sz w:val="18"/>
                <w:szCs w:val="18"/>
              </w:rPr>
              <w:t>罚款</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对单位责任人员：处单位罚款数额</w:t>
            </w:r>
            <w:r w:rsidRPr="008543E7">
              <w:rPr>
                <w:rFonts w:ascii="Times New Roman" w:hAnsi="Times New Roman"/>
                <w:color w:val="000000"/>
                <w:kern w:val="0"/>
                <w:sz w:val="18"/>
                <w:szCs w:val="18"/>
              </w:rPr>
              <w:t>6%~7%</w:t>
            </w:r>
            <w:r w:rsidRPr="008543E7">
              <w:rPr>
                <w:rFonts w:ascii="Times New Roman" w:hAnsi="Times New Roman" w:hint="eastAsia"/>
                <w:color w:val="000000"/>
                <w:kern w:val="0"/>
                <w:sz w:val="18"/>
                <w:szCs w:val="18"/>
              </w:rPr>
              <w:t>罚款</w:t>
            </w:r>
          </w:p>
        </w:tc>
      </w:tr>
      <w:tr w:rsidR="009F3E08" w:rsidRPr="008543E7" w:rsidTr="005365D5">
        <w:trPr>
          <w:trHeight w:val="480"/>
        </w:trPr>
        <w:tc>
          <w:tcPr>
            <w:tcW w:w="1070" w:type="dxa"/>
            <w:vMerge/>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以他人名义投标或者其他方式弄虚作假投标，构成情节严重的</w:t>
            </w:r>
          </w:p>
        </w:tc>
        <w:tc>
          <w:tcPr>
            <w:tcW w:w="1106" w:type="dxa"/>
            <w:vMerge/>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对单位：处中标项目金额</w:t>
            </w:r>
            <w:r w:rsidRPr="008543E7">
              <w:rPr>
                <w:rFonts w:ascii="Times New Roman" w:hAnsi="Times New Roman"/>
                <w:color w:val="000000"/>
                <w:kern w:val="0"/>
                <w:sz w:val="18"/>
                <w:szCs w:val="18"/>
              </w:rPr>
              <w:t>7‰~8‰</w:t>
            </w:r>
            <w:r w:rsidRPr="008543E7">
              <w:rPr>
                <w:rFonts w:ascii="Times New Roman" w:hAnsi="Times New Roman" w:hint="eastAsia"/>
                <w:color w:val="000000"/>
                <w:kern w:val="0"/>
                <w:sz w:val="18"/>
                <w:szCs w:val="18"/>
              </w:rPr>
              <w:t>罚款，取消</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年至</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年内投标资格</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对单位责任人员：处单位罚款数额</w:t>
            </w:r>
            <w:r w:rsidRPr="008543E7">
              <w:rPr>
                <w:rFonts w:ascii="Times New Roman" w:hAnsi="Times New Roman"/>
                <w:color w:val="000000"/>
                <w:kern w:val="0"/>
                <w:sz w:val="18"/>
                <w:szCs w:val="18"/>
              </w:rPr>
              <w:t>7%~8%</w:t>
            </w:r>
            <w:r w:rsidRPr="008543E7">
              <w:rPr>
                <w:rFonts w:ascii="Times New Roman" w:hAnsi="Times New Roman" w:hint="eastAsia"/>
                <w:color w:val="000000"/>
                <w:kern w:val="0"/>
                <w:sz w:val="18"/>
                <w:szCs w:val="18"/>
              </w:rPr>
              <w:t>罚款</w:t>
            </w:r>
          </w:p>
        </w:tc>
      </w:tr>
      <w:tr w:rsidR="009F3E08" w:rsidRPr="008543E7" w:rsidTr="005365D5">
        <w:trPr>
          <w:trHeight w:val="720"/>
        </w:trPr>
        <w:tc>
          <w:tcPr>
            <w:tcW w:w="1070" w:type="dxa"/>
            <w:vMerge/>
            <w:tcBorders>
              <w:bottom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以他人名义投标，同时有其他方式弄虚作假投标情形，构成情节严重的</w:t>
            </w:r>
          </w:p>
        </w:tc>
        <w:tc>
          <w:tcPr>
            <w:tcW w:w="1106" w:type="dxa"/>
            <w:vMerge/>
            <w:tcBorders>
              <w:bottom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bottom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对单位：处中标项目金额</w:t>
            </w:r>
            <w:r w:rsidRPr="008543E7">
              <w:rPr>
                <w:rFonts w:ascii="Times New Roman" w:hAnsi="Times New Roman"/>
                <w:color w:val="000000"/>
                <w:kern w:val="0"/>
                <w:sz w:val="18"/>
                <w:szCs w:val="18"/>
              </w:rPr>
              <w:t>8‰~10‰</w:t>
            </w:r>
            <w:r w:rsidRPr="008543E7">
              <w:rPr>
                <w:rFonts w:ascii="Times New Roman" w:hAnsi="Times New Roman" w:hint="eastAsia"/>
                <w:color w:val="000000"/>
                <w:kern w:val="0"/>
                <w:sz w:val="18"/>
                <w:szCs w:val="18"/>
              </w:rPr>
              <w:t>罚款，取消</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年至</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年内投标资格</w:t>
            </w:r>
          </w:p>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对单位责任人员：处单位罚款数额</w:t>
            </w:r>
            <w:r w:rsidRPr="008543E7">
              <w:rPr>
                <w:rFonts w:ascii="Times New Roman" w:hAnsi="Times New Roman"/>
                <w:color w:val="000000"/>
                <w:kern w:val="0"/>
                <w:sz w:val="18"/>
                <w:szCs w:val="18"/>
              </w:rPr>
              <w:t>8%~10%</w:t>
            </w:r>
            <w:r w:rsidRPr="008543E7">
              <w:rPr>
                <w:rFonts w:ascii="Times New Roman" w:hAnsi="Times New Roman" w:hint="eastAsia"/>
                <w:color w:val="000000"/>
                <w:kern w:val="0"/>
                <w:sz w:val="18"/>
                <w:szCs w:val="18"/>
              </w:rPr>
              <w:t>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0201889000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对依法必须进行招标的项目，招标人违法与投标人就投标价格、投标方案等实质性内容进行谈判的处罚</w:t>
            </w:r>
          </w:p>
        </w:tc>
      </w:tr>
      <w:tr w:rsidR="009F3E08" w:rsidRPr="008543E7" w:rsidTr="005365D5">
        <w:trPr>
          <w:trHeight w:val="153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【法律】《中华人民共和国招标投标法》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第五十五条　依法必须进行招标的项目，招标人违反本法规定，与投标人就投标价格、投标方案等实质性内容进行谈判的，给予警告，对单位直接负责的主管人员和其他直接责任人员依法给予处分。</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前款所列行为影响中标结果的，中标无效。</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号，已根据《关于废止和修改部分招标投标规章和规范性文件的决定》修改）</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第七十六条　依法必须进行招标的项目，招标人违法与投标人就投标价格、投标方案等实质性内容进行谈判的，有关行政监督部门给予警告，对单位直接负责的主管人员和其他直接责任人员依法给予处分。</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前款所列行为影响中标结果的，中标无效。</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34"/>
        </w:trPr>
        <w:tc>
          <w:tcPr>
            <w:tcW w:w="107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依法必须进行招标的项目，招标人违法与投标人就投标价格、投标方案等实质性内容进行谈判的</w:t>
            </w:r>
          </w:p>
        </w:tc>
        <w:tc>
          <w:tcPr>
            <w:tcW w:w="110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0201890000</w:t>
            </w:r>
          </w:p>
        </w:tc>
      </w:tr>
      <w:tr w:rsidR="009F3E08" w:rsidRPr="008543E7" w:rsidTr="005365D5">
        <w:trPr>
          <w:trHeight w:val="54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对评标委员会成员收受投标人的财物或者其他好处的，评标委员会成员或者参加评标的有关工作人员向他人透露对投标文件的评审和比较、中标候选人的推荐以及与评标有关的其他情况的处罚</w:t>
            </w:r>
          </w:p>
        </w:tc>
      </w:tr>
      <w:tr w:rsidR="009F3E08" w:rsidRPr="008543E7" w:rsidTr="005365D5">
        <w:trPr>
          <w:trHeight w:val="163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【法律】《中华人民共和国招标投标法》</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第四十四条第二款　评标委员会成员不得私下接触投标人，不得收受投标人的财物或者其他好处。</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评标委员会成员和参与评标的有关工作人员不得透露对投标文件的评审和比较、中标侯选人的推荐情况以及与评标有关的其他情况。</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号，已根据《关于废止和修改部分招标投标规章和规范性文件的决定》修改）</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第七十七条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【规章】《评标专家和评标专家库管理暂行办法》（国家发展和改革委员会令</w:t>
            </w:r>
            <w:r w:rsidRPr="008543E7">
              <w:rPr>
                <w:rFonts w:ascii="Times New Roman" w:hAnsi="Times New Roman"/>
                <w:color w:val="000000"/>
                <w:kern w:val="0"/>
                <w:sz w:val="18"/>
                <w:szCs w:val="18"/>
              </w:rPr>
              <w:t>2003</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29</w:t>
            </w:r>
            <w:r w:rsidRPr="008543E7">
              <w:rPr>
                <w:rFonts w:ascii="Times New Roman" w:hAnsi="Times New Roman" w:hint="eastAsia"/>
                <w:color w:val="000000"/>
                <w:kern w:val="0"/>
                <w:sz w:val="18"/>
                <w:szCs w:val="18"/>
              </w:rPr>
              <w:t>号，根据</w:t>
            </w:r>
            <w:r w:rsidRPr="008543E7">
              <w:rPr>
                <w:rFonts w:ascii="Times New Roman" w:hAnsi="Times New Roman"/>
                <w:color w:val="000000"/>
                <w:kern w:val="0"/>
                <w:sz w:val="18"/>
                <w:szCs w:val="18"/>
              </w:rPr>
              <w:t>2013</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日《关于废止和修改部分招标投标规章和规范性文件的决定》</w:t>
            </w:r>
            <w:r w:rsidRPr="008543E7">
              <w:rPr>
                <w:rFonts w:ascii="Times New Roman" w:hAnsi="Times New Roman"/>
                <w:color w:val="000000"/>
                <w:kern w:val="0"/>
                <w:sz w:val="18"/>
                <w:szCs w:val="18"/>
              </w:rPr>
              <w:t>2013</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23</w:t>
            </w:r>
            <w:r w:rsidRPr="008543E7">
              <w:rPr>
                <w:rFonts w:ascii="Times New Roman" w:hAnsi="Times New Roman" w:hint="eastAsia"/>
                <w:color w:val="000000"/>
                <w:kern w:val="0"/>
                <w:sz w:val="18"/>
                <w:szCs w:val="18"/>
              </w:rPr>
              <w:t>号令修正）</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 xml:space="preserve">第十五条　评标委员会成员收受投标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　</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警告，没收违法所得，罚款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widowControl/>
              <w:spacing w:line="24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收受财物或者其他好处，或者透露与评标有关的情况，但未影响评标的</w:t>
            </w:r>
          </w:p>
        </w:tc>
        <w:tc>
          <w:tcPr>
            <w:tcW w:w="1106" w:type="dxa"/>
            <w:vMerge w:val="restart"/>
            <w:tcBorders>
              <w:top w:val="nil"/>
              <w:left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收受财物或者其他好处，且透露与评标有关的情况，但未影响评标的</w:t>
            </w:r>
          </w:p>
        </w:tc>
        <w:tc>
          <w:tcPr>
            <w:tcW w:w="1106" w:type="dxa"/>
            <w:vMerge/>
            <w:tcBorders>
              <w:left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26500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收受财物或者其他好处，或者透露与评标有关的情况，影响评标的</w:t>
            </w:r>
          </w:p>
        </w:tc>
        <w:tc>
          <w:tcPr>
            <w:tcW w:w="1106" w:type="dxa"/>
            <w:vMerge/>
            <w:tcBorders>
              <w:left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26500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收受财物或者其他好处，且透露与评标有关的情况，影响评标的</w:t>
            </w:r>
          </w:p>
        </w:tc>
        <w:tc>
          <w:tcPr>
            <w:tcW w:w="110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widowControl/>
              <w:spacing w:line="24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30" w:type="dxa"/>
        <w:tblLayout w:type="fixed"/>
        <w:tblLook w:val="00A0" w:firstRow="1" w:lastRow="0" w:firstColumn="1" w:lastColumn="0" w:noHBand="0" w:noVBand="0"/>
      </w:tblPr>
      <w:tblGrid>
        <w:gridCol w:w="1079"/>
        <w:gridCol w:w="6192"/>
        <w:gridCol w:w="1115"/>
        <w:gridCol w:w="5762"/>
      </w:tblGrid>
      <w:tr w:rsidR="009F3E08" w:rsidRPr="008543E7" w:rsidTr="005365D5">
        <w:trPr>
          <w:trHeight w:val="285"/>
        </w:trPr>
        <w:tc>
          <w:tcPr>
            <w:tcW w:w="1079"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3069"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0201891000</w:t>
            </w:r>
          </w:p>
        </w:tc>
      </w:tr>
      <w:tr w:rsidR="009F3E08" w:rsidRPr="008543E7" w:rsidTr="005365D5">
        <w:trPr>
          <w:trHeight w:val="285"/>
        </w:trPr>
        <w:tc>
          <w:tcPr>
            <w:tcW w:w="1079"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3069" w:type="dxa"/>
            <w:gridSpan w:val="3"/>
            <w:tcBorders>
              <w:top w:val="single" w:sz="4" w:space="0" w:color="auto"/>
              <w:left w:val="single" w:sz="4" w:space="0" w:color="auto"/>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对招标人在评标委员会依法推荐的中标候选人以外确定中标人的，依法必须进行招标的项目在所有投标被评标委员会否决后自行确定中标人的处罚</w:t>
            </w:r>
          </w:p>
        </w:tc>
      </w:tr>
      <w:tr w:rsidR="009F3E08" w:rsidRPr="008543E7" w:rsidTr="005365D5">
        <w:trPr>
          <w:trHeight w:val="1335"/>
        </w:trPr>
        <w:tc>
          <w:tcPr>
            <w:tcW w:w="1079"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3069"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【法律】《中华人民共和国招标投标法》</w:t>
            </w:r>
            <w:r w:rsidRPr="008543E7">
              <w:rPr>
                <w:rFonts w:ascii="Times New Roman" w:hAnsi="Times New Roman"/>
                <w:color w:val="000000"/>
              </w:rPr>
              <w:br/>
              <w:t xml:space="preserve">    </w:t>
            </w:r>
            <w:r w:rsidRPr="008543E7">
              <w:rPr>
                <w:rFonts w:ascii="Times New Roman" w:hAnsi="Times New Roman" w:hint="eastAsia"/>
                <w:color w:val="000000"/>
              </w:rPr>
              <w:t>第四十条第二款　招标人根据评标委员会提出的书面评标报告和推荐的中标候选人确定中标人。招标人也可以授权评标委员会直接确定中标人。</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第四十二条第二款</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依法必须进行招标的项目的所有投标被否决的，招标人应当依照本法重新招标。</w:t>
            </w:r>
            <w:r w:rsidRPr="008543E7">
              <w:rPr>
                <w:rFonts w:ascii="Times New Roman" w:hAnsi="Times New Roman"/>
                <w:color w:val="000000"/>
              </w:rPr>
              <w:br/>
              <w:t xml:space="preserve">    </w:t>
            </w:r>
            <w:r w:rsidRPr="008543E7">
              <w:rPr>
                <w:rFonts w:ascii="Times New Roman" w:hAnsi="Times New Roman" w:hint="eastAsia"/>
                <w:color w:val="000000"/>
              </w:rPr>
              <w:t>第五十七条　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tc>
      </w:tr>
      <w:tr w:rsidR="009F3E08" w:rsidRPr="008543E7" w:rsidTr="005365D5">
        <w:trPr>
          <w:trHeight w:val="285"/>
        </w:trPr>
        <w:tc>
          <w:tcPr>
            <w:tcW w:w="1079"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3069"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148"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79"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9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在评标委员会依法推荐的中标候选人以外确定中标人的，且按要求改正的</w:t>
            </w:r>
          </w:p>
        </w:tc>
        <w:tc>
          <w:tcPr>
            <w:tcW w:w="1115"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中标金额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6.25‰</w:t>
            </w:r>
            <w:r w:rsidRPr="008543E7">
              <w:rPr>
                <w:rFonts w:ascii="Times New Roman" w:hAnsi="Times New Roman" w:hint="eastAsia"/>
                <w:color w:val="000000"/>
              </w:rPr>
              <w:t>以下罚款</w:t>
            </w:r>
          </w:p>
        </w:tc>
      </w:tr>
      <w:tr w:rsidR="009F3E08" w:rsidRPr="008543E7" w:rsidTr="005365D5">
        <w:trPr>
          <w:trHeight w:val="285"/>
        </w:trPr>
        <w:tc>
          <w:tcPr>
            <w:tcW w:w="1079" w:type="dxa"/>
            <w:vMerge/>
            <w:tcBorders>
              <w:top w:val="nil"/>
              <w:left w:val="single" w:sz="8"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619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在所有投标被评标委员会否决后自行确定中标人的，且按要求改正的</w:t>
            </w:r>
          </w:p>
        </w:tc>
        <w:tc>
          <w:tcPr>
            <w:tcW w:w="1115" w:type="dxa"/>
            <w:vMerge/>
            <w:tcBorders>
              <w:top w:val="nil"/>
              <w:left w:val="single" w:sz="4"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576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中标金额</w:t>
            </w:r>
            <w:r w:rsidRPr="008543E7">
              <w:rPr>
                <w:rFonts w:ascii="Times New Roman" w:hAnsi="Times New Roman"/>
                <w:color w:val="000000"/>
              </w:rPr>
              <w:t>6.25‰</w:t>
            </w:r>
            <w:r w:rsidRPr="008543E7">
              <w:rPr>
                <w:rFonts w:ascii="Times New Roman" w:hAnsi="Times New Roman" w:hint="eastAsia"/>
                <w:color w:val="000000"/>
              </w:rPr>
              <w:t>以上</w:t>
            </w:r>
            <w:r w:rsidRPr="008543E7">
              <w:rPr>
                <w:rFonts w:ascii="Times New Roman" w:hAnsi="Times New Roman"/>
                <w:color w:val="000000"/>
              </w:rPr>
              <w:t>7.5‰</w:t>
            </w:r>
            <w:r w:rsidRPr="008543E7">
              <w:rPr>
                <w:rFonts w:ascii="Times New Roman" w:hAnsi="Times New Roman" w:hint="eastAsia"/>
                <w:color w:val="000000"/>
              </w:rPr>
              <w:t>以下罚款</w:t>
            </w:r>
          </w:p>
        </w:tc>
      </w:tr>
      <w:tr w:rsidR="009F3E08" w:rsidRPr="008543E7" w:rsidTr="005365D5">
        <w:trPr>
          <w:trHeight w:val="285"/>
        </w:trPr>
        <w:tc>
          <w:tcPr>
            <w:tcW w:w="1079" w:type="dxa"/>
            <w:tcBorders>
              <w:top w:val="nil"/>
              <w:left w:val="single" w:sz="8"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619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在评标委员会依法推荐的中标候选人以外确定中标人的，且未按要求改正的</w:t>
            </w:r>
          </w:p>
        </w:tc>
        <w:tc>
          <w:tcPr>
            <w:tcW w:w="1115" w:type="dxa"/>
            <w:tcBorders>
              <w:top w:val="nil"/>
              <w:left w:val="single" w:sz="4"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5762"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中标金额</w:t>
            </w:r>
            <w:r w:rsidRPr="008543E7">
              <w:rPr>
                <w:rFonts w:ascii="Times New Roman" w:hAnsi="Times New Roman"/>
                <w:color w:val="000000"/>
              </w:rPr>
              <w:t>7.5‰</w:t>
            </w:r>
            <w:r w:rsidRPr="008543E7">
              <w:rPr>
                <w:rFonts w:ascii="Times New Roman" w:hAnsi="Times New Roman" w:hint="eastAsia"/>
                <w:color w:val="000000"/>
              </w:rPr>
              <w:t>以上</w:t>
            </w:r>
            <w:r w:rsidRPr="008543E7">
              <w:rPr>
                <w:rFonts w:ascii="Times New Roman" w:hAnsi="Times New Roman"/>
                <w:color w:val="000000"/>
              </w:rPr>
              <w:t>8.75‰</w:t>
            </w:r>
            <w:r w:rsidRPr="008543E7">
              <w:rPr>
                <w:rFonts w:ascii="Times New Roman" w:hAnsi="Times New Roman" w:hint="eastAsia"/>
                <w:color w:val="000000"/>
              </w:rPr>
              <w:t>以下罚款</w:t>
            </w:r>
          </w:p>
        </w:tc>
      </w:tr>
      <w:tr w:rsidR="009F3E08" w:rsidRPr="008543E7" w:rsidTr="005365D5">
        <w:trPr>
          <w:trHeight w:val="285"/>
        </w:trPr>
        <w:tc>
          <w:tcPr>
            <w:tcW w:w="1079"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9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在所有投标被评标委员会否决后自行确定中标人的，且未按要求改正的</w:t>
            </w:r>
          </w:p>
        </w:tc>
        <w:tc>
          <w:tcPr>
            <w:tcW w:w="1115" w:type="dxa"/>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2"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中标金额</w:t>
            </w:r>
            <w:r w:rsidRPr="008543E7">
              <w:rPr>
                <w:rFonts w:ascii="Times New Roman" w:hAnsi="Times New Roman"/>
                <w:color w:val="000000"/>
              </w:rPr>
              <w:t>8.75‰</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0201892000</w:t>
            </w:r>
          </w:p>
        </w:tc>
      </w:tr>
      <w:tr w:rsidR="009F3E08" w:rsidRPr="008543E7" w:rsidTr="005365D5">
        <w:trPr>
          <w:trHeight w:val="54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对中标人将中标项目转让给他人的，将中标项目肢解后分别转让给他人的，违反规定将中标项目的部分主体、关键性工作分包给他人的，或者分包人再次分包的处罚</w:t>
            </w:r>
          </w:p>
        </w:tc>
      </w:tr>
      <w:tr w:rsidR="009F3E08" w:rsidRPr="008543E7" w:rsidTr="005365D5">
        <w:trPr>
          <w:trHeight w:val="211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【法律】《中华人民共和国招标投标法》</w:t>
            </w:r>
            <w:r w:rsidRPr="008543E7">
              <w:rPr>
                <w:rFonts w:ascii="Times New Roman" w:hAnsi="Times New Roman"/>
                <w:color w:val="000000"/>
              </w:rPr>
              <w:br/>
              <w:t xml:space="preserve">    </w:t>
            </w:r>
            <w:r w:rsidRPr="008543E7">
              <w:rPr>
                <w:rFonts w:ascii="Times New Roman" w:hAnsi="Times New Roman" w:hint="eastAsia"/>
                <w:color w:val="000000"/>
              </w:rPr>
              <w:t>第四十八条第一款　中标人应当按照合同约定履行义务，完成中标项目。中标人不得向他人转让中标项目，也不得将中标项目肢解后分别向他人转让。</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第二款</w:t>
            </w:r>
            <w:r w:rsidRPr="008543E7">
              <w:rPr>
                <w:rFonts w:ascii="Times New Roman" w:hAnsi="Times New Roman"/>
                <w:color w:val="000000"/>
              </w:rPr>
              <w:t xml:space="preserve">  </w:t>
            </w:r>
            <w:r w:rsidRPr="008543E7">
              <w:rPr>
                <w:rFonts w:ascii="Times New Roman" w:hAnsi="Times New Roman" w:hint="eastAsia"/>
                <w:color w:val="000000"/>
              </w:rPr>
              <w:t>中标人按照合同约定或者经招标人同意，可以将中标项目的部分非主体、非关键性工作分包给他人完成。接受分包的人应当具备相应的资格条件，并不得再次分包。</w:t>
            </w:r>
            <w:r w:rsidRPr="008543E7">
              <w:rPr>
                <w:rFonts w:ascii="Times New Roman" w:hAnsi="Times New Roman"/>
                <w:color w:val="000000"/>
              </w:rPr>
              <w:br/>
              <w:t xml:space="preserve">    </w:t>
            </w:r>
            <w:r w:rsidRPr="008543E7">
              <w:rPr>
                <w:rFonts w:ascii="Times New Roman" w:hAnsi="Times New Roman" w:hint="eastAsia"/>
                <w:color w:val="000000"/>
              </w:rPr>
              <w:t>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罚款，没收违法所得，责令停业整顿</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5696E">
            <w:pPr>
              <w:jc w:val="center"/>
              <w:rPr>
                <w:rFonts w:ascii="Times New Roman" w:hAnsi="Times New Roman"/>
                <w:color w:val="000000"/>
              </w:rPr>
            </w:pPr>
            <w:r w:rsidRPr="008543E7">
              <w:rPr>
                <w:rFonts w:ascii="Times New Roman" w:hAnsi="Times New Roman" w:hint="eastAsia"/>
                <w:color w:val="000000"/>
              </w:rPr>
              <w:t>自由裁</w:t>
            </w:r>
          </w:p>
          <w:p w:rsidR="009F3E08" w:rsidRPr="008543E7" w:rsidRDefault="009F3E08" w:rsidP="00E5696E">
            <w:pPr>
              <w:jc w:val="center"/>
              <w:rPr>
                <w:rFonts w:ascii="Times New Roman" w:hAnsi="Times New Roman"/>
                <w:color w:val="000000"/>
              </w:rPr>
            </w:pPr>
            <w:r w:rsidRPr="008543E7">
              <w:rPr>
                <w:rFonts w:ascii="Times New Roman" w:hAnsi="Times New Roman" w:hint="eastAsia"/>
                <w:color w:val="000000"/>
              </w:rPr>
              <w:t>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将中标项目转让给他人，或者肢解后分别转让给他人，或者违反规定将中标项目的部分主体、关键性工作分包给他人，或者分包人再次分包的，接受人具有相应资质的</w:t>
            </w:r>
          </w:p>
        </w:tc>
        <w:tc>
          <w:tcPr>
            <w:tcW w:w="110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没收违法所得，处转让或分包项目金额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6‰</w:t>
            </w:r>
            <w:r w:rsidRPr="008543E7">
              <w:rPr>
                <w:rFonts w:ascii="Times New Roman" w:hAnsi="Times New Roman" w:hint="eastAsia"/>
                <w:color w:val="000000"/>
              </w:rPr>
              <w:t>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将中标项目转让给他人，或者肢解后分别转让给他人，或者违反规定将中标项目的部分主体、关键性工作分包给他人，或者分包人再次分包的，接受人没有相应资质的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没收违法所得，处转让或分包项目金额</w:t>
            </w:r>
            <w:r w:rsidRPr="008543E7">
              <w:rPr>
                <w:rFonts w:ascii="Times New Roman" w:hAnsi="Times New Roman"/>
                <w:color w:val="000000"/>
              </w:rPr>
              <w:t>7‰</w:t>
            </w:r>
            <w:r w:rsidRPr="008543E7">
              <w:rPr>
                <w:rFonts w:ascii="Times New Roman" w:hAnsi="Times New Roman" w:hint="eastAsia"/>
                <w:color w:val="000000"/>
              </w:rPr>
              <w:t>以上</w:t>
            </w:r>
            <w:r w:rsidRPr="008543E7">
              <w:rPr>
                <w:rFonts w:ascii="Times New Roman" w:hAnsi="Times New Roman"/>
                <w:color w:val="000000"/>
              </w:rPr>
              <w:t>8‰</w:t>
            </w:r>
            <w:r w:rsidRPr="008543E7">
              <w:rPr>
                <w:rFonts w:ascii="Times New Roman" w:hAnsi="Times New Roman" w:hint="eastAsia"/>
                <w:color w:val="000000"/>
              </w:rPr>
              <w:t>以下罚款</w:t>
            </w:r>
            <w:r w:rsidRPr="008543E7">
              <w:rPr>
                <w:rFonts w:ascii="Times New Roman" w:hAnsi="Times New Roman"/>
                <w:color w:val="000000"/>
              </w:rPr>
              <w:t xml:space="preserve"> </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将中标项目转让给他人，或者肢解后分别转让给他人，或者违反规定将中标项目的部分主体、关键性工作分包给他人，或者分包人再次分包的，</w:t>
            </w:r>
            <w:r w:rsidRPr="008543E7">
              <w:rPr>
                <w:rFonts w:ascii="Times New Roman" w:hAnsi="Times New Roman"/>
                <w:color w:val="000000"/>
              </w:rPr>
              <w:t xml:space="preserve"> </w:t>
            </w:r>
            <w:r w:rsidRPr="008543E7">
              <w:rPr>
                <w:rFonts w:ascii="Times New Roman" w:hAnsi="Times New Roman" w:hint="eastAsia"/>
                <w:color w:val="000000"/>
              </w:rPr>
              <w:t>出现质量安全事故、拖欠农民工工资等相关情形的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没收违法所得，处转让或分包项目金额</w:t>
            </w:r>
            <w:r w:rsidRPr="008543E7">
              <w:rPr>
                <w:rFonts w:ascii="Times New Roman" w:hAnsi="Times New Roman"/>
                <w:color w:val="000000"/>
              </w:rPr>
              <w:t>8‰</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以下罚款，责令停业整顿</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0201893000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对中标人不按照与招标人订立的合同履行义务，情节严重的处罚</w:t>
            </w:r>
          </w:p>
        </w:tc>
      </w:tr>
      <w:tr w:rsidR="009F3E08" w:rsidRPr="008543E7" w:rsidTr="005365D5">
        <w:trPr>
          <w:trHeight w:val="129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【法律】《中华人民共和国招标投标法》</w:t>
            </w:r>
            <w:r w:rsidRPr="008543E7">
              <w:rPr>
                <w:rFonts w:ascii="Times New Roman" w:hAnsi="Times New Roman"/>
                <w:color w:val="000000"/>
              </w:rPr>
              <w:br/>
              <w:t xml:space="preserve">    </w:t>
            </w:r>
            <w:r w:rsidRPr="008543E7">
              <w:rPr>
                <w:rFonts w:ascii="Times New Roman" w:hAnsi="Times New Roman" w:hint="eastAsia"/>
                <w:color w:val="000000"/>
              </w:rPr>
              <w:t>第四十八条第一款　中标人应当按照合同约定履行义务，完成中标项目。中标人不得向他人转让中标项目，也不得将中标项目肢解后分别向他人转让。</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第六十条第二款　中标人不按照与招标人订立的合同履行义务，情节严重的，取消其二年至五年内参加依法必须进行招标的项目的投标资格并予以公告，直至由工商行政管理机关吊销营业执照。</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取消二年至五年内投标资格</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经招标人催告仍不履行的</w:t>
            </w:r>
          </w:p>
        </w:tc>
        <w:tc>
          <w:tcPr>
            <w:tcW w:w="110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取消二年至三年内投标资格</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经司法机关判决履行仍不履行的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取消三年至五年内投标资格</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70"/>
        <w:gridCol w:w="6140"/>
        <w:gridCol w:w="1106"/>
        <w:gridCol w:w="5714"/>
      </w:tblGrid>
      <w:tr w:rsidR="009F3E08" w:rsidRPr="008543E7" w:rsidTr="00925236">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lastRenderedPageBreak/>
              <w:t>编号</w:t>
            </w:r>
          </w:p>
        </w:tc>
        <w:tc>
          <w:tcPr>
            <w:tcW w:w="12960"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0201894000</w:t>
            </w:r>
          </w:p>
        </w:tc>
      </w:tr>
      <w:tr w:rsidR="009F3E08" w:rsidRPr="008543E7" w:rsidTr="00925236">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6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对依法应当公开招标的项目不按照规定在指定媒介发布资格预审公告或者招标公告的处罚</w:t>
            </w:r>
          </w:p>
        </w:tc>
      </w:tr>
      <w:tr w:rsidR="009F3E08" w:rsidRPr="008543E7" w:rsidTr="00925236">
        <w:trPr>
          <w:trHeight w:val="1290"/>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6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【法律】《中华人民共和国招标投标法》</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第十六条</w:t>
            </w:r>
            <w:r w:rsidRPr="008543E7">
              <w:rPr>
                <w:rFonts w:ascii="Times New Roman" w:hAnsi="Times New Roman"/>
                <w:color w:val="000000"/>
              </w:rPr>
              <w:t xml:space="preserve">  </w:t>
            </w:r>
            <w:r w:rsidRPr="008543E7">
              <w:rPr>
                <w:rFonts w:ascii="Times New Roman" w:hAnsi="Times New Roman" w:hint="eastAsia"/>
                <w:color w:val="000000"/>
              </w:rPr>
              <w:t>招标人采用公开招标方式的，应当发布招标公告。依法必须进行招标的项目的招标公告，应当通过国家指定的报刊、信息网络或者其他媒介发布。</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第五十一条</w:t>
            </w:r>
            <w:r w:rsidRPr="008543E7">
              <w:rPr>
                <w:rFonts w:ascii="Times New Roman" w:hAnsi="Times New Roman"/>
                <w:color w:val="000000"/>
              </w:rPr>
              <w:t xml:space="preserve">  </w:t>
            </w:r>
            <w:r w:rsidRPr="008543E7">
              <w:rPr>
                <w:rFonts w:ascii="Times New Roman" w:hAnsi="Times New Roman" w:hint="eastAsia"/>
                <w:color w:val="000000"/>
              </w:rPr>
              <w:t>招标人以不合理的条件限制或者排斥潜在投标人的，对潜在投标人实行歧视待遇的，强制要求投标人组成联合体共同投标的，或者限制投标人之间竞争的，责令改正，可以处一万元以上五万元以下的罚款。</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【行政法规】《中华人民共和国招标投标法实施条例》（国务院令第</w:t>
            </w:r>
            <w:r w:rsidRPr="008543E7">
              <w:rPr>
                <w:rFonts w:ascii="Times New Roman" w:hAnsi="Times New Roman"/>
                <w:color w:val="000000"/>
              </w:rPr>
              <w:t>613</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第十五条　公开招标的项目，应当依照招标投标法和本条例的规定发布招标公告、编制招标文件。</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招标人采用资格预审办法对潜在投标人进行资格审查的，应当发布资格预审公告、编制资格预审文件。</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依法必须进行招标的项目的资格预审公告和招标公告，应当在国务院发展改革部门依法指定的媒介发布。在不同媒介发布的同一招标项目的资格预审公告或者招标公告的内容应当一致。</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第六十三条　招标人有下列限制或者排斥潜在投标人行为之一的，由有关行政监督部门依照招标投标法第五十一条的规定处罚：</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（一）依法应当公开招标的项目不按照规定在指定媒介发布资格预审公告或者招标公告；</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【规章】《招标公告发布暂行办法》（国家发展计划委令第</w:t>
            </w:r>
            <w:r w:rsidRPr="008543E7">
              <w:rPr>
                <w:rFonts w:ascii="Times New Roman" w:hAnsi="Times New Roman"/>
                <w:color w:val="000000"/>
              </w:rPr>
              <w:t>4</w:t>
            </w:r>
            <w:r w:rsidRPr="008543E7">
              <w:rPr>
                <w:rFonts w:ascii="Times New Roman" w:hAnsi="Times New Roman" w:hint="eastAsia"/>
                <w:color w:val="000000"/>
              </w:rPr>
              <w:t>号，</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第十六条　招标人或其委托的招标代理机构有下列行为之一的，由国家发展改革委和有关行政监督部门视情节依照《中华人民共和国招标投标法》第四十九条、第五十一条的规定处罚：（一）依法必须公开招标的项目不按照规定在指定媒介发布招标公告的；</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【规章】《招标公告和公示信息发布管理办法》（国家发改委令第</w:t>
            </w:r>
            <w:r w:rsidRPr="008543E7">
              <w:rPr>
                <w:rFonts w:ascii="Times New Roman" w:hAnsi="Times New Roman"/>
                <w:color w:val="000000"/>
              </w:rPr>
              <w:t>10</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第十八条　招标人或其招标代理机构有下列行为之一的，由有关行政监督部门责令改正，并视情节依照《中华人民共和国招标投标法》第四十九条、第五十一条的规定处罚：</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一</w:t>
            </w:r>
            <w:r w:rsidRPr="008543E7">
              <w:rPr>
                <w:rFonts w:ascii="Times New Roman" w:hAnsi="Times New Roman"/>
                <w:color w:val="000000"/>
              </w:rPr>
              <w:t>)</w:t>
            </w:r>
            <w:r w:rsidRPr="008543E7">
              <w:rPr>
                <w:rFonts w:ascii="Times New Roman" w:hAnsi="Times New Roman" w:hint="eastAsia"/>
                <w:color w:val="000000"/>
              </w:rPr>
              <w:t>依法必须公开招标的项目不按照规定在发布媒介发布招标公告和公示信息；</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30</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（一）依法应当公开招标的项目不按照规定在指定媒介发布资格预审公告或者招标公告；</w:t>
            </w:r>
          </w:p>
          <w:p w:rsidR="009F3E08" w:rsidRPr="008543E7" w:rsidRDefault="009F3E08" w:rsidP="005365D5">
            <w:pPr>
              <w:rPr>
                <w:rFonts w:ascii="Times New Roman" w:hAnsi="Times New Roman"/>
                <w:color w:val="000000"/>
              </w:rPr>
            </w:pPr>
          </w:p>
        </w:tc>
      </w:tr>
      <w:tr w:rsidR="009F3E08" w:rsidRPr="008543E7" w:rsidTr="00925236">
        <w:trPr>
          <w:trHeight w:val="1290"/>
        </w:trPr>
        <w:tc>
          <w:tcPr>
            <w:tcW w:w="1070" w:type="dxa"/>
            <w:vAlign w:val="center"/>
          </w:tcPr>
          <w:p w:rsidR="009F3E08" w:rsidRPr="008543E7" w:rsidRDefault="009F3E08" w:rsidP="005365D5">
            <w:pPr>
              <w:rPr>
                <w:rFonts w:ascii="Times New Roman" w:hAnsi="Times New Roman"/>
                <w:color w:val="000000"/>
              </w:rPr>
            </w:pPr>
          </w:p>
        </w:tc>
        <w:tc>
          <w:tcPr>
            <w:tcW w:w="12960" w:type="dxa"/>
            <w:gridSpan w:val="3"/>
            <w:vAlign w:val="center"/>
          </w:tcPr>
          <w:p w:rsidR="009F3E08" w:rsidRPr="008543E7" w:rsidRDefault="009F3E08" w:rsidP="00493308">
            <w:pPr>
              <w:ind w:firstLineChars="200" w:firstLine="420"/>
              <w:rPr>
                <w:rFonts w:ascii="Times New Roman" w:hAnsi="Times New Roman"/>
                <w:color w:val="000000"/>
              </w:rPr>
            </w:pPr>
            <w:r w:rsidRPr="008543E7">
              <w:rPr>
                <w:rFonts w:ascii="Times New Roman" w:hAnsi="Times New Roman" w:hint="eastAsia"/>
                <w:color w:val="000000"/>
              </w:rPr>
              <w:t>【规章】《工程建设项目勘察设计招标投标办法》（国家发展和改革委员会、工业和信息化部、财政部、住房和城乡建设部、交通运输部、铁道部、水利部、国家广播电影电视总局、中国民用航空局令第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2</w:t>
            </w:r>
            <w:r w:rsidRPr="008543E7">
              <w:rPr>
                <w:rFonts w:ascii="Times New Roman" w:hAnsi="Times New Roman" w:hint="eastAsia"/>
                <w:color w:val="000000"/>
              </w:rPr>
              <w:t>号，已根据《关于废止和修改部分招标投标规章和规范性文件的决定》修改）</w:t>
            </w:r>
          </w:p>
          <w:p w:rsidR="009F3E08" w:rsidRPr="008543E7" w:rsidRDefault="009F3E08" w:rsidP="00C47054">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一）依法必须公开招标的项目不按照规定在指定媒介发布资格预审公告或者招标公告；</w:t>
            </w:r>
          </w:p>
          <w:p w:rsidR="009F3E08" w:rsidRPr="008543E7" w:rsidRDefault="009F3E08" w:rsidP="00C47054">
            <w:pPr>
              <w:rPr>
                <w:rFonts w:ascii="Times New Roman" w:hAnsi="Times New Roman"/>
                <w:color w:val="000000"/>
              </w:rPr>
            </w:pPr>
            <w:r w:rsidRPr="008543E7">
              <w:rPr>
                <w:rFonts w:ascii="Times New Roman" w:hAnsi="Times New Roman"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w:t>
            </w:r>
            <w:r w:rsidRPr="008543E7">
              <w:rPr>
                <w:rFonts w:ascii="Times New Roman" w:hAnsi="Times New Roman"/>
                <w:color w:val="000000"/>
              </w:rPr>
              <w:t>2005</w:t>
            </w:r>
            <w:r w:rsidRPr="008543E7">
              <w:rPr>
                <w:rFonts w:ascii="Times New Roman" w:hAnsi="Times New Roman" w:hint="eastAsia"/>
                <w:color w:val="000000"/>
              </w:rPr>
              <w:t>〕第</w:t>
            </w:r>
            <w:r w:rsidRPr="008543E7">
              <w:rPr>
                <w:rFonts w:ascii="Times New Roman" w:hAnsi="Times New Roman"/>
                <w:color w:val="000000"/>
              </w:rPr>
              <w:t>27</w:t>
            </w:r>
            <w:r w:rsidRPr="008543E7">
              <w:rPr>
                <w:rFonts w:ascii="Times New Roman" w:hAnsi="Times New Roman" w:hint="eastAsia"/>
                <w:color w:val="000000"/>
              </w:rPr>
              <w:t>号令，根据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tc>
      </w:tr>
      <w:tr w:rsidR="009F3E08" w:rsidRPr="008543E7" w:rsidTr="00925236">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6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925236">
        <w:trPr>
          <w:trHeight w:val="285"/>
        </w:trPr>
        <w:tc>
          <w:tcPr>
            <w:tcW w:w="14030" w:type="dxa"/>
            <w:gridSpan w:val="4"/>
            <w:vAlign w:val="center"/>
          </w:tcPr>
          <w:p w:rsidR="009F3E08" w:rsidRPr="008543E7" w:rsidRDefault="009F3E08" w:rsidP="00ED7DC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925236">
        <w:trPr>
          <w:trHeight w:val="285"/>
        </w:trPr>
        <w:tc>
          <w:tcPr>
            <w:tcW w:w="1070"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不按照规定在指定媒介发布资格预审公告或者招标公告，积极改正的</w:t>
            </w:r>
          </w:p>
        </w:tc>
        <w:tc>
          <w:tcPr>
            <w:tcW w:w="1106"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1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925236">
        <w:trPr>
          <w:trHeight w:val="285"/>
        </w:trPr>
        <w:tc>
          <w:tcPr>
            <w:tcW w:w="1070" w:type="dxa"/>
            <w:vMerge/>
            <w:vAlign w:val="center"/>
          </w:tcPr>
          <w:p w:rsidR="009F3E08" w:rsidRPr="008543E7" w:rsidRDefault="009F3E08" w:rsidP="005365D5">
            <w:pPr>
              <w:rPr>
                <w:rFonts w:ascii="Times New Roman" w:hAnsi="Times New Roman"/>
                <w:color w:val="000000"/>
              </w:rPr>
            </w:pP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不按照规定在指定媒介发布资格预审公告或者招标公告，拒不改正的</w:t>
            </w:r>
          </w:p>
        </w:tc>
        <w:tc>
          <w:tcPr>
            <w:tcW w:w="1106" w:type="dxa"/>
            <w:vMerge/>
            <w:vAlign w:val="center"/>
          </w:tcPr>
          <w:p w:rsidR="009F3E08" w:rsidRPr="008543E7" w:rsidRDefault="009F3E08" w:rsidP="005365D5">
            <w:pPr>
              <w:rPr>
                <w:rFonts w:ascii="Times New Roman" w:hAnsi="Times New Roman"/>
                <w:color w:val="000000"/>
              </w:rPr>
            </w:pPr>
          </w:p>
        </w:tc>
        <w:tc>
          <w:tcPr>
            <w:tcW w:w="571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5</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70"/>
        <w:gridCol w:w="6140"/>
        <w:gridCol w:w="1106"/>
        <w:gridCol w:w="5714"/>
      </w:tblGrid>
      <w:tr w:rsidR="009F3E08" w:rsidRPr="008543E7" w:rsidTr="00925236">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60"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0201895000</w:t>
            </w:r>
          </w:p>
        </w:tc>
      </w:tr>
      <w:tr w:rsidR="009F3E08" w:rsidRPr="008543E7" w:rsidTr="00925236">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6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对在不同媒介发布的同一招标项目的资格预审公告或者招标公告的内容不一致，影响潜在投标人申请资格预审或者投标的处罚</w:t>
            </w:r>
          </w:p>
        </w:tc>
      </w:tr>
      <w:tr w:rsidR="009F3E08" w:rsidRPr="008543E7" w:rsidTr="00925236">
        <w:trPr>
          <w:trHeight w:val="1290"/>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60" w:type="dxa"/>
            <w:gridSpan w:val="3"/>
            <w:vAlign w:val="center"/>
          </w:tcPr>
          <w:p w:rsidR="009F3E08" w:rsidRPr="008543E7" w:rsidRDefault="009F3E08" w:rsidP="005365D5">
            <w:pPr>
              <w:rPr>
                <w:rFonts w:ascii="Times New Roman" w:hAnsi="Times New Roman"/>
                <w:color w:val="000000"/>
              </w:rPr>
            </w:pP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【法律】《中华人民共和国招标投标法》</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第五十一条</w:t>
            </w:r>
            <w:r w:rsidRPr="008543E7">
              <w:rPr>
                <w:rFonts w:ascii="Times New Roman" w:hAnsi="Times New Roman"/>
                <w:color w:val="000000"/>
              </w:rPr>
              <w:t xml:space="preserve"> </w:t>
            </w:r>
            <w:r w:rsidRPr="008543E7">
              <w:rPr>
                <w:rFonts w:ascii="Times New Roman" w:hAnsi="Times New Roman" w:hint="eastAsia"/>
                <w:color w:val="000000"/>
              </w:rPr>
              <w:t>招标人以不合理的条件限制或者排斥潜在投标人的，对潜在投标人实行歧视待遇的，强制要求投标人组成联合体共同投标的，或者限制投标人之间竞争的，责令改正，可以处一万元以上五万元以下的罚款。</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【行政法规】《中华人民共和国招标投标法实施条例》（国务院令第</w:t>
            </w:r>
            <w:r w:rsidRPr="008543E7">
              <w:rPr>
                <w:rFonts w:ascii="Times New Roman" w:hAnsi="Times New Roman"/>
                <w:color w:val="000000"/>
              </w:rPr>
              <w:t>613</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第十五条　公开招标的项目，应当依照招标投标法和本条例的规定发布招标公告、编制招标文件。</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招标人采用资格预审办法对潜在投标人进行资格审查的，应当发布资格预审公告、编制资格预审文件。</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依法必须进行招标的项目的资格预审公告和招标公告，应当在国务院发展改革部门依法指定的媒介发布。在不同媒介发布的同一招标项目的资格预审公告或者招标公告的内容应当一致。</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第六十三条　招标人有下列限制或者排斥潜在投标人行为之一的，由有关行政监督部门依照招标投标法第五十一条的规定处罚：</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（二）在不同媒介发布的同一招标项目的资格预审公告或者招标公告的内容不一致，影响潜在投标人申请资格预审或者投标。</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【规章】《招标公告发布暂行办法》（国家发展计划委令第</w:t>
            </w:r>
            <w:r w:rsidRPr="008543E7">
              <w:rPr>
                <w:rFonts w:ascii="Times New Roman" w:hAnsi="Times New Roman"/>
                <w:color w:val="000000"/>
              </w:rPr>
              <w:t>4</w:t>
            </w:r>
            <w:r w:rsidRPr="008543E7">
              <w:rPr>
                <w:rFonts w:ascii="Times New Roman" w:hAnsi="Times New Roman" w:hint="eastAsia"/>
                <w:color w:val="000000"/>
              </w:rPr>
              <w:t>号，</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第十六条　招标人或其委托的招标代理机构有下列行为之一的，由国家发展计划委员会和有关行政监督部门视情节依照《中华人民共和国招标投标法》第四十九条、第五十一条的规定处罚：</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w:t>
            </w:r>
            <w:r w:rsidRPr="008543E7">
              <w:rPr>
                <w:rFonts w:ascii="Times New Roman" w:hAnsi="Times New Roman"/>
                <w:color w:val="000000"/>
              </w:rPr>
              <w:t>)</w:t>
            </w:r>
            <w:r w:rsidRPr="008543E7">
              <w:rPr>
                <w:rFonts w:ascii="Times New Roman" w:hAnsi="Times New Roman" w:hint="eastAsia"/>
                <w:color w:val="000000"/>
              </w:rPr>
              <w:t>在不同媒介发布的同一招标项目的招标公告的内容不一致，影响潜在投标人投标的；</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30</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（二）在不同媒介发布的同一招标项目的资格预审公告或者招标公告的内容不一致，影响潜在投标人申请资格预审或者投标。</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【规章】《工程建设项目勘察设计招标投标办法》（国家发展和改革委员会、工业和信息化部、财政部、住房和城乡建设部、交通运输部、铁道部、水利部、国家广播电影电视总局、中国民用航空局令第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2</w:t>
            </w:r>
            <w:r w:rsidRPr="008543E7">
              <w:rPr>
                <w:rFonts w:ascii="Times New Roman" w:hAnsi="Times New Roman" w:hint="eastAsia"/>
                <w:color w:val="000000"/>
              </w:rPr>
              <w:t>号，已根据《关于废止和修改部分招标投标规章和规范性文件的决定》修改）</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p>
        </w:tc>
      </w:tr>
      <w:tr w:rsidR="009F3E08" w:rsidRPr="008543E7" w:rsidTr="00925236">
        <w:trPr>
          <w:trHeight w:val="1290"/>
        </w:trPr>
        <w:tc>
          <w:tcPr>
            <w:tcW w:w="1070" w:type="dxa"/>
            <w:vAlign w:val="center"/>
          </w:tcPr>
          <w:p w:rsidR="009F3E08" w:rsidRPr="008543E7" w:rsidRDefault="009F3E08" w:rsidP="005365D5">
            <w:pPr>
              <w:rPr>
                <w:rFonts w:ascii="Times New Roman" w:hAnsi="Times New Roman"/>
                <w:color w:val="000000"/>
              </w:rPr>
            </w:pPr>
          </w:p>
        </w:tc>
        <w:tc>
          <w:tcPr>
            <w:tcW w:w="12960" w:type="dxa"/>
            <w:gridSpan w:val="3"/>
            <w:vAlign w:val="center"/>
          </w:tcPr>
          <w:p w:rsidR="009F3E08" w:rsidRPr="008543E7" w:rsidRDefault="009F3E08" w:rsidP="00493308">
            <w:pPr>
              <w:ind w:firstLineChars="200" w:firstLine="420"/>
              <w:rPr>
                <w:rFonts w:ascii="Times New Roman" w:hAnsi="Times New Roman"/>
                <w:color w:val="000000"/>
              </w:rPr>
            </w:pPr>
            <w:r w:rsidRPr="008543E7">
              <w:rPr>
                <w:rFonts w:ascii="Times New Roman" w:hAnsi="Times New Roman" w:hint="eastAsia"/>
                <w:color w:val="000000"/>
              </w:rPr>
              <w:t>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二）在不同媒介发布的同一招标项目的资格预审公告或者招标公告的内容不一致，影响潜在投标人申请资格预审或者投标。</w:t>
            </w:r>
            <w:r w:rsidRPr="008543E7">
              <w:rPr>
                <w:rFonts w:ascii="Times New Roman" w:hAnsi="Times New Roman"/>
                <w:color w:val="000000"/>
              </w:rPr>
              <w:t xml:space="preserve"> </w:t>
            </w:r>
          </w:p>
          <w:p w:rsidR="009F3E08" w:rsidRPr="008543E7" w:rsidRDefault="009F3E08" w:rsidP="00925236">
            <w:pPr>
              <w:rPr>
                <w:rFonts w:ascii="Times New Roman" w:hAnsi="Times New Roman"/>
                <w:color w:val="000000"/>
              </w:rPr>
            </w:pPr>
            <w:r w:rsidRPr="008543E7">
              <w:rPr>
                <w:rFonts w:ascii="Times New Roman" w:hAnsi="Times New Roman"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8543E7">
              <w:rPr>
                <w:rFonts w:ascii="Times New Roman" w:hAnsi="Times New Roman"/>
                <w:color w:val="000000"/>
              </w:rPr>
              <w:t>27</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p w:rsidR="009F3E08" w:rsidRPr="008543E7" w:rsidRDefault="009F3E08" w:rsidP="00925236">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第五十五条　招标人有下列限制或者排斥潜在投标行为之一的，由有关行政监督部门依照招标投标法第五十一条的规定处罚；其中，构成依法必须进行招标的项目的招标人规避招标的，依照招标投标法第四十九条的规定处罚：（二）在不同媒介发布的同一招标项目的资格预审公告或者招标公告内容不一致，影响潜在投标人申请资格预审或者投标。</w:t>
            </w:r>
          </w:p>
        </w:tc>
      </w:tr>
      <w:tr w:rsidR="009F3E08" w:rsidRPr="008543E7" w:rsidTr="00925236">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6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925236">
        <w:trPr>
          <w:trHeight w:val="285"/>
        </w:trPr>
        <w:tc>
          <w:tcPr>
            <w:tcW w:w="14030" w:type="dxa"/>
            <w:gridSpan w:val="4"/>
            <w:vAlign w:val="center"/>
          </w:tcPr>
          <w:p w:rsidR="009F3E08" w:rsidRPr="008543E7" w:rsidRDefault="009F3E08" w:rsidP="00ED7DC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925236">
        <w:trPr>
          <w:trHeight w:val="285"/>
        </w:trPr>
        <w:tc>
          <w:tcPr>
            <w:tcW w:w="1070"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内容不一致，影响潜在投标人申请资格预审或者投标，积极改正的</w:t>
            </w:r>
          </w:p>
        </w:tc>
        <w:tc>
          <w:tcPr>
            <w:tcW w:w="1106"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1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925236">
        <w:trPr>
          <w:trHeight w:val="285"/>
        </w:trPr>
        <w:tc>
          <w:tcPr>
            <w:tcW w:w="1070" w:type="dxa"/>
            <w:vMerge/>
            <w:vAlign w:val="center"/>
          </w:tcPr>
          <w:p w:rsidR="009F3E08" w:rsidRPr="008543E7" w:rsidRDefault="009F3E08" w:rsidP="005365D5">
            <w:pPr>
              <w:rPr>
                <w:rFonts w:ascii="Times New Roman" w:hAnsi="Times New Roman"/>
                <w:color w:val="000000"/>
              </w:rPr>
            </w:pP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内容不一致，影响潜在投标人申请资格预审或者投标，拒不改正的</w:t>
            </w:r>
          </w:p>
        </w:tc>
        <w:tc>
          <w:tcPr>
            <w:tcW w:w="1106" w:type="dxa"/>
            <w:vMerge/>
            <w:vAlign w:val="center"/>
          </w:tcPr>
          <w:p w:rsidR="009F3E08" w:rsidRPr="008543E7" w:rsidRDefault="009F3E08" w:rsidP="005365D5">
            <w:pPr>
              <w:rPr>
                <w:rFonts w:ascii="Times New Roman" w:hAnsi="Times New Roman"/>
                <w:color w:val="000000"/>
              </w:rPr>
            </w:pPr>
          </w:p>
        </w:tc>
        <w:tc>
          <w:tcPr>
            <w:tcW w:w="571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5</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70"/>
        <w:gridCol w:w="6140"/>
        <w:gridCol w:w="1106"/>
        <w:gridCol w:w="5714"/>
      </w:tblGrid>
      <w:tr w:rsidR="009F3E08" w:rsidRPr="008543E7" w:rsidTr="00925236">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60"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0201896000</w:t>
            </w:r>
          </w:p>
        </w:tc>
      </w:tr>
      <w:tr w:rsidR="009F3E08" w:rsidRPr="008543E7" w:rsidTr="00925236">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6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对依法必须进行招标的项目的招标人不按照规定发布资格预审公告或者招标公告构成规避招标的处罚</w:t>
            </w:r>
          </w:p>
        </w:tc>
      </w:tr>
      <w:tr w:rsidR="009F3E08" w:rsidRPr="008543E7" w:rsidTr="00925236">
        <w:trPr>
          <w:trHeight w:val="1290"/>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6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【法律】《中华人民共和国招标投标法》</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第四十九条　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【行政法规】《中华人民共和国招标投标法实施条例》（国务院令第</w:t>
            </w:r>
            <w:r w:rsidRPr="008543E7">
              <w:rPr>
                <w:rFonts w:ascii="Times New Roman" w:hAnsi="Times New Roman"/>
                <w:color w:val="000000"/>
              </w:rPr>
              <w:t>613</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第十五条　公开招标的项目，应当依照招标投标法和本条例的规定发布招标公告、编制招标文件。</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招标人采用资格预审办法对潜在投标人进行资格审查的，应当发布资格预审公告、编制资格预审文件。</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依法必须进行招标的项目的资格预审公告和招标公告，应当在国务院发展改革部门依法指定的媒介发布。在不同媒介发布的同一招标项目的资格预审公告或者招标公告的内容应当一致。</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第六十三条第二款　依法必须进行招标的项目的招标人不按照规定发布资格预审公告或者招标公告，构成规避招标的，依照招标投标法第四十九条的规定处罚。</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【地方性法规】《江苏省招投标条例》</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第五十条第一款</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依法必须进行招标的项目，招标人有下列行为之一的，责令限期改正，可以处以五千元以上三万元以下的罚款；招标已经结束的，招标无效，应当依法重新招标：</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（三）应当发布招标公告而不发布的；</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【规章】《招标公告发布暂行办法》（国家发展计划委令第</w:t>
            </w:r>
            <w:r w:rsidRPr="008543E7">
              <w:rPr>
                <w:rFonts w:ascii="Times New Roman" w:hAnsi="Times New Roman"/>
                <w:color w:val="000000"/>
              </w:rPr>
              <w:t>4</w:t>
            </w:r>
            <w:r w:rsidRPr="008543E7">
              <w:rPr>
                <w:rFonts w:ascii="Times New Roman" w:hAnsi="Times New Roman" w:hint="eastAsia"/>
                <w:color w:val="000000"/>
              </w:rPr>
              <w:t>号，</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第十六条　招标人或其委托的招标代理机构有下列行为之一的，由国家发展改革委和有关行政监督部门视情节依照《中华人民共和国招标投标法》第四十九条、第五十一条的规定处罚：</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一</w:t>
            </w:r>
            <w:r w:rsidRPr="008543E7">
              <w:rPr>
                <w:rFonts w:ascii="Times New Roman" w:hAnsi="Times New Roman"/>
                <w:color w:val="000000"/>
              </w:rPr>
              <w:t>)</w:t>
            </w:r>
            <w:r w:rsidRPr="008543E7">
              <w:rPr>
                <w:rFonts w:ascii="Times New Roman" w:hAnsi="Times New Roman" w:hint="eastAsia"/>
                <w:color w:val="000000"/>
              </w:rPr>
              <w:t>依法必须公开招标的项目不按照规定在指定媒介发布招标公告的；</w:t>
            </w:r>
          </w:p>
          <w:p w:rsidR="009F3E08" w:rsidRPr="008543E7" w:rsidRDefault="009F3E08" w:rsidP="005365D5">
            <w:pPr>
              <w:rPr>
                <w:rFonts w:ascii="Times New Roman" w:hAnsi="Times New Roman"/>
                <w:color w:val="000000"/>
              </w:rPr>
            </w:pPr>
          </w:p>
        </w:tc>
      </w:tr>
      <w:tr w:rsidR="009F3E08" w:rsidRPr="008543E7" w:rsidTr="00925236">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6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925236">
        <w:trPr>
          <w:trHeight w:val="285"/>
        </w:trPr>
        <w:tc>
          <w:tcPr>
            <w:tcW w:w="14030" w:type="dxa"/>
            <w:gridSpan w:val="4"/>
            <w:vAlign w:val="center"/>
          </w:tcPr>
          <w:p w:rsidR="009F3E08" w:rsidRPr="008543E7" w:rsidRDefault="009F3E08" w:rsidP="00ED7DC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925236">
        <w:trPr>
          <w:trHeight w:val="285"/>
        </w:trPr>
        <w:tc>
          <w:tcPr>
            <w:tcW w:w="1070"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未按照规定发布资格预审公告或者招标公告，积极改正的</w:t>
            </w:r>
          </w:p>
        </w:tc>
        <w:tc>
          <w:tcPr>
            <w:tcW w:w="1106"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1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20000</w:t>
            </w:r>
            <w:r w:rsidRPr="008543E7">
              <w:rPr>
                <w:rFonts w:ascii="Times New Roman" w:hAnsi="Times New Roman" w:hint="eastAsia"/>
                <w:color w:val="000000"/>
              </w:rPr>
              <w:t>元以下罚款</w:t>
            </w:r>
          </w:p>
        </w:tc>
      </w:tr>
      <w:tr w:rsidR="009F3E08" w:rsidRPr="008543E7" w:rsidTr="00925236">
        <w:trPr>
          <w:trHeight w:val="732"/>
        </w:trPr>
        <w:tc>
          <w:tcPr>
            <w:tcW w:w="1070" w:type="dxa"/>
            <w:vMerge/>
            <w:vAlign w:val="center"/>
          </w:tcPr>
          <w:p w:rsidR="009F3E08" w:rsidRPr="008543E7" w:rsidRDefault="009F3E08" w:rsidP="005365D5">
            <w:pPr>
              <w:rPr>
                <w:rFonts w:ascii="Times New Roman" w:hAnsi="Times New Roman"/>
                <w:color w:val="000000"/>
              </w:rPr>
            </w:pP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未按照规定发布资格预审公告或者招标公告，拒不改正的</w:t>
            </w:r>
          </w:p>
        </w:tc>
        <w:tc>
          <w:tcPr>
            <w:tcW w:w="1106" w:type="dxa"/>
            <w:vMerge/>
            <w:vAlign w:val="center"/>
          </w:tcPr>
          <w:p w:rsidR="009F3E08" w:rsidRPr="008543E7" w:rsidRDefault="009F3E08" w:rsidP="005365D5">
            <w:pPr>
              <w:rPr>
                <w:rFonts w:ascii="Times New Roman" w:hAnsi="Times New Roman"/>
                <w:color w:val="000000"/>
              </w:rPr>
            </w:pPr>
          </w:p>
        </w:tc>
        <w:tc>
          <w:tcPr>
            <w:tcW w:w="571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20000</w:t>
            </w:r>
            <w:r w:rsidRPr="008543E7">
              <w:rPr>
                <w:rFonts w:ascii="Times New Roman" w:hAnsi="Times New Roman" w:hint="eastAsia"/>
                <w:color w:val="000000"/>
              </w:rPr>
              <w:t>元以上，</w:t>
            </w:r>
            <w:r w:rsidRPr="008543E7">
              <w:rPr>
                <w:rFonts w:ascii="Times New Roman" w:hAnsi="Times New Roman"/>
                <w:color w:val="000000"/>
              </w:rPr>
              <w:t>30000</w:t>
            </w:r>
            <w:r w:rsidRPr="008543E7">
              <w:rPr>
                <w:rFonts w:ascii="Times New Roman" w:hAnsi="Times New Roman" w:hint="eastAsia"/>
                <w:color w:val="000000"/>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0201897000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对依法应当公开招标而采用邀请招标的处罚</w:t>
            </w:r>
          </w:p>
        </w:tc>
      </w:tr>
      <w:tr w:rsidR="009F3E08" w:rsidRPr="008543E7" w:rsidTr="005365D5">
        <w:trPr>
          <w:trHeight w:val="129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【行政法规】《中华人民共和国招标投标法实施条例》（</w:t>
            </w:r>
            <w:r w:rsidRPr="008543E7">
              <w:rPr>
                <w:rFonts w:ascii="Times New Roman" w:hAnsi="Times New Roman"/>
                <w:color w:val="000000"/>
              </w:rPr>
              <w:t>2011</w:t>
            </w:r>
            <w:r w:rsidRPr="008543E7">
              <w:rPr>
                <w:rFonts w:ascii="Times New Roman" w:hAnsi="Times New Roman" w:hint="eastAsia"/>
                <w:color w:val="000000"/>
              </w:rPr>
              <w:t>年国务院令第</w:t>
            </w:r>
            <w:r w:rsidRPr="008543E7">
              <w:rPr>
                <w:rFonts w:ascii="Times New Roman" w:hAnsi="Times New Roman"/>
                <w:color w:val="000000"/>
              </w:rPr>
              <w:t>613</w:t>
            </w:r>
            <w:r w:rsidRPr="008543E7">
              <w:rPr>
                <w:rFonts w:ascii="Times New Roman" w:hAnsi="Times New Roman" w:hint="eastAsia"/>
                <w:color w:val="000000"/>
              </w:rPr>
              <w:t>号，</w:t>
            </w:r>
            <w:r w:rsidRPr="008543E7">
              <w:rPr>
                <w:rFonts w:ascii="Times New Roman" w:hAnsi="Times New Roman"/>
                <w:color w:val="000000"/>
              </w:rPr>
              <w:t>2019</w:t>
            </w:r>
            <w:r w:rsidRPr="008543E7">
              <w:rPr>
                <w:rFonts w:ascii="Times New Roman" w:hAnsi="Times New Roman" w:hint="eastAsia"/>
                <w:color w:val="000000"/>
              </w:rPr>
              <w:t>年国务院令第</w:t>
            </w:r>
            <w:r w:rsidRPr="008543E7">
              <w:rPr>
                <w:rFonts w:ascii="Times New Roman" w:hAnsi="Times New Roman"/>
                <w:color w:val="000000"/>
              </w:rPr>
              <w:t>709</w:t>
            </w:r>
            <w:r w:rsidRPr="008543E7">
              <w:rPr>
                <w:rFonts w:ascii="Times New Roman" w:hAnsi="Times New Roman" w:hint="eastAsia"/>
                <w:color w:val="000000"/>
              </w:rPr>
              <w:t>号修改）</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第八条　国有资金占控股或者主导地位的依法必须进行招标的项目，应当公开招标；但有下列情形之一的，可以邀请招标：</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（一）技术复杂、有特殊要求或者受自然环境限制，只有少量潜在投标人可供选择；</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（二）采用公开招标方式的费用占项目合同金额的比例过大。</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有前款第二项所列情形，属于本条例第七条规定的项目，由项目审批、核准部门在审批、核准项目时作出认定；其他项目由招标人申请有关行政监督部门作出认定。</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第六十四条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（一）依法应当公开招标而采用邀请招标。</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hint="eastAsia"/>
                <w:color w:val="000000"/>
              </w:rPr>
              <w:t>【地方性法规】《江苏省招投标条例》</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第五十条第一款</w:t>
            </w:r>
            <w:r w:rsidRPr="008543E7">
              <w:rPr>
                <w:rFonts w:ascii="Times New Roman" w:hAnsi="Times New Roman"/>
                <w:color w:val="000000"/>
              </w:rPr>
              <w:t>:</w:t>
            </w:r>
            <w:r w:rsidRPr="008543E7">
              <w:rPr>
                <w:rFonts w:ascii="Times New Roman" w:hAnsi="Times New Roman" w:hint="eastAsia"/>
                <w:color w:val="000000"/>
              </w:rPr>
              <w:t>依法必须进行招标的项目，招标人有下列行为之一的，责令限期改正，可以处以五千元以上三万元以下的罚款；招标已经结束的，招标无效，应当依法重新招标：</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（四）必须公开招标项目，未经批准而采用邀请招标方式的；</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hint="eastAsia"/>
                <w:color w:val="000000"/>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30</w:t>
            </w:r>
            <w:r w:rsidRPr="008543E7">
              <w:rPr>
                <w:rFonts w:ascii="Times New Roman" w:hAnsi="Times New Roman" w:hint="eastAsia"/>
                <w:color w:val="000000"/>
              </w:rPr>
              <w:t>号，已根据《关于废止和修改部分招标投标规章和规范性文件的决定》修改）</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第七十三条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万元以下的罚款：（一）依法应当公开招标而采用邀请招标；</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hint="eastAsia"/>
                <w:color w:val="000000"/>
              </w:rPr>
              <w:t>【规章】《工程建设项目勘察设计招标投标办法》（国家发展和改革委员会、工业和信息化部、财政部、住房和城乡建设部、交通运输部、铁道部、水利部、国家广播电影电视总局、中国民用航空局令第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2</w:t>
            </w:r>
            <w:r w:rsidRPr="008543E7">
              <w:rPr>
                <w:rFonts w:ascii="Times New Roman" w:hAnsi="Times New Roman" w:hint="eastAsia"/>
                <w:color w:val="000000"/>
              </w:rPr>
              <w:t>号，已根据《关于废止和修改部分招标投标规章和规范性文件的决定》修改）</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第五十一条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万元以下的罚款：（一）依法应当公开招标而采用邀请招标；</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8543E7">
              <w:rPr>
                <w:rFonts w:ascii="Times New Roman" w:hAnsi="Times New Roman"/>
                <w:color w:val="000000"/>
              </w:rPr>
              <w:t>27</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p w:rsidR="009F3E08" w:rsidRPr="008543E7" w:rsidRDefault="009F3E08" w:rsidP="00F10B30">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第五十六条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万元以下的罚款：（一）依法应当公开招标而采用邀请招标；</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符合邀请招标情形，没有经过审批认定或监督部门认定的</w:t>
            </w:r>
          </w:p>
        </w:tc>
        <w:tc>
          <w:tcPr>
            <w:tcW w:w="110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w:t>
            </w:r>
            <w:r w:rsidRPr="008543E7">
              <w:rPr>
                <w:rFonts w:ascii="Times New Roman" w:hAnsi="Times New Roman" w:hint="eastAsia"/>
                <w:color w:val="000000"/>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不符合邀请招标情形，依法应当公开招标，采用邀请招标方式的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w:t>
            </w:r>
            <w:r w:rsidRPr="008543E7">
              <w:rPr>
                <w:rFonts w:ascii="Times New Roman" w:hAnsi="Times New Roman" w:hint="eastAsia"/>
                <w:color w:val="000000"/>
              </w:rPr>
              <w:t>万元以上，</w:t>
            </w:r>
            <w:r w:rsidRPr="008543E7">
              <w:rPr>
                <w:rFonts w:ascii="Times New Roman" w:hAnsi="Times New Roman"/>
                <w:color w:val="000000"/>
              </w:rPr>
              <w:t>10</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70"/>
        <w:gridCol w:w="6140"/>
        <w:gridCol w:w="1106"/>
        <w:gridCol w:w="5714"/>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0201898000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对招标文件、资格预审文件的发售、澄清、修改的时限，或者确定的提交资格预审申请文件、投标文件的时限不符合规定的处罚</w:t>
            </w:r>
          </w:p>
        </w:tc>
      </w:tr>
      <w:tr w:rsidR="009F3E08" w:rsidRPr="008543E7" w:rsidTr="005365D5">
        <w:trPr>
          <w:trHeight w:val="129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【行政法规】《中华人民共和国招标投标法实施条例》（</w:t>
            </w:r>
            <w:r w:rsidRPr="008543E7">
              <w:rPr>
                <w:rFonts w:ascii="Times New Roman" w:hAnsi="Times New Roman"/>
                <w:color w:val="000000"/>
              </w:rPr>
              <w:t>2011</w:t>
            </w:r>
            <w:r w:rsidRPr="008543E7">
              <w:rPr>
                <w:rFonts w:ascii="Times New Roman" w:hAnsi="Times New Roman" w:hint="eastAsia"/>
                <w:color w:val="000000"/>
              </w:rPr>
              <w:t>年国务院令第</w:t>
            </w:r>
            <w:r w:rsidRPr="008543E7">
              <w:rPr>
                <w:rFonts w:ascii="Times New Roman" w:hAnsi="Times New Roman"/>
                <w:color w:val="000000"/>
              </w:rPr>
              <w:t>613</w:t>
            </w:r>
            <w:r w:rsidRPr="008543E7">
              <w:rPr>
                <w:rFonts w:ascii="Times New Roman" w:hAnsi="Times New Roman" w:hint="eastAsia"/>
                <w:color w:val="000000"/>
              </w:rPr>
              <w:t>号，</w:t>
            </w:r>
            <w:r w:rsidRPr="008543E7">
              <w:rPr>
                <w:rFonts w:ascii="Times New Roman" w:hAnsi="Times New Roman"/>
                <w:color w:val="000000"/>
              </w:rPr>
              <w:t>2019</w:t>
            </w:r>
            <w:r w:rsidRPr="008543E7">
              <w:rPr>
                <w:rFonts w:ascii="Times New Roman" w:hAnsi="Times New Roman" w:hint="eastAsia"/>
                <w:color w:val="000000"/>
              </w:rPr>
              <w:t>年国务院令第</w:t>
            </w:r>
            <w:r w:rsidRPr="008543E7">
              <w:rPr>
                <w:rFonts w:ascii="Times New Roman" w:hAnsi="Times New Roman"/>
                <w:color w:val="000000"/>
              </w:rPr>
              <w:t>709</w:t>
            </w:r>
            <w:r w:rsidRPr="008543E7">
              <w:rPr>
                <w:rFonts w:ascii="Times New Roman" w:hAnsi="Times New Roman" w:hint="eastAsia"/>
                <w:color w:val="000000"/>
              </w:rPr>
              <w:t>号修改）</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第十六条　招标人应当按照资格预审公告、招标公告或者投标邀请书规定的时间、地点发售资格预审文件或者招标文件。资格预审文件或者招标文件的发售期不得少于</w:t>
            </w:r>
            <w:r w:rsidRPr="008543E7">
              <w:rPr>
                <w:rFonts w:ascii="Times New Roman" w:hAnsi="Times New Roman"/>
                <w:color w:val="000000"/>
              </w:rPr>
              <w:t>5</w:t>
            </w:r>
            <w:r w:rsidRPr="008543E7">
              <w:rPr>
                <w:rFonts w:ascii="Times New Roman" w:hAnsi="Times New Roman" w:hint="eastAsia"/>
                <w:color w:val="000000"/>
              </w:rPr>
              <w:t>日。</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招标人发售资格预审文件、招标文件收取的费用应当限于补偿印刷、邮寄的成本支出，不得以营利为目的。</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第十七条　招标人应当合理确定提交资格预审申请文件的时间。依法必须进行招标的项目提交资格预审申请文件的时间，自资格预审文件停止发售之日起不得少于</w:t>
            </w:r>
            <w:r w:rsidRPr="008543E7">
              <w:rPr>
                <w:rFonts w:ascii="Times New Roman" w:hAnsi="Times New Roman"/>
                <w:color w:val="000000"/>
              </w:rPr>
              <w:t>5</w:t>
            </w:r>
            <w:r w:rsidRPr="008543E7">
              <w:rPr>
                <w:rFonts w:ascii="Times New Roman" w:hAnsi="Times New Roman" w:hint="eastAsia"/>
                <w:color w:val="000000"/>
              </w:rPr>
              <w:t>日。</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第二十一条　招标人可以对已发出的资格预审文件或者招标文件进行必要的澄清或者修改。澄清或者修改的内容可能影响资格预审申请文件或者投标文件编制的，招标人应当在提交资格预审申请文件截止时间至少</w:t>
            </w:r>
            <w:r w:rsidRPr="008543E7">
              <w:rPr>
                <w:rFonts w:ascii="Times New Roman" w:hAnsi="Times New Roman"/>
                <w:color w:val="000000"/>
              </w:rPr>
              <w:t>3</w:t>
            </w:r>
            <w:r w:rsidRPr="008543E7">
              <w:rPr>
                <w:rFonts w:ascii="Times New Roman" w:hAnsi="Times New Roman" w:hint="eastAsia"/>
                <w:color w:val="000000"/>
              </w:rPr>
              <w:t>日前，或者投标截止时间至少</w:t>
            </w:r>
            <w:r w:rsidRPr="008543E7">
              <w:rPr>
                <w:rFonts w:ascii="Times New Roman" w:hAnsi="Times New Roman"/>
                <w:color w:val="000000"/>
              </w:rPr>
              <w:t>15</w:t>
            </w:r>
            <w:r w:rsidRPr="008543E7">
              <w:rPr>
                <w:rFonts w:ascii="Times New Roman" w:hAnsi="Times New Roman" w:hint="eastAsia"/>
                <w:color w:val="000000"/>
              </w:rPr>
              <w:t>日前，以书面形式通知所有获取资格预审文件或者招标文件的潜在投标人；不足</w:t>
            </w:r>
            <w:r w:rsidRPr="008543E7">
              <w:rPr>
                <w:rFonts w:ascii="Times New Roman" w:hAnsi="Times New Roman"/>
                <w:color w:val="000000"/>
              </w:rPr>
              <w:t>3</w:t>
            </w:r>
            <w:r w:rsidRPr="008543E7">
              <w:rPr>
                <w:rFonts w:ascii="Times New Roman" w:hAnsi="Times New Roman" w:hint="eastAsia"/>
                <w:color w:val="000000"/>
              </w:rPr>
              <w:t>日或者</w:t>
            </w:r>
            <w:r w:rsidRPr="008543E7">
              <w:rPr>
                <w:rFonts w:ascii="Times New Roman" w:hAnsi="Times New Roman"/>
                <w:color w:val="000000"/>
              </w:rPr>
              <w:t>15</w:t>
            </w:r>
            <w:r w:rsidRPr="008543E7">
              <w:rPr>
                <w:rFonts w:ascii="Times New Roman" w:hAnsi="Times New Roman" w:hint="eastAsia"/>
                <w:color w:val="000000"/>
              </w:rPr>
              <w:t>日的，招标人应当顺延提交资格预审申请文件或者投标文件的截止时间。</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第二十二条　潜在投标人或者其他利害关系人对资格预审文件有异议的，应当在提交资格预审申请文件截止时间</w:t>
            </w:r>
            <w:r w:rsidRPr="008543E7">
              <w:rPr>
                <w:rFonts w:ascii="Times New Roman" w:hAnsi="Times New Roman"/>
                <w:color w:val="000000"/>
              </w:rPr>
              <w:t>2</w:t>
            </w:r>
            <w:r w:rsidRPr="008543E7">
              <w:rPr>
                <w:rFonts w:ascii="Times New Roman" w:hAnsi="Times New Roman" w:hint="eastAsia"/>
                <w:color w:val="000000"/>
              </w:rPr>
              <w:t>日前提出；对招标文件有异议的，应当在投标截止时间</w:t>
            </w:r>
            <w:r w:rsidRPr="008543E7">
              <w:rPr>
                <w:rFonts w:ascii="Times New Roman" w:hAnsi="Times New Roman"/>
                <w:color w:val="000000"/>
              </w:rPr>
              <w:t>10</w:t>
            </w:r>
            <w:r w:rsidRPr="008543E7">
              <w:rPr>
                <w:rFonts w:ascii="Times New Roman" w:hAnsi="Times New Roman" w:hint="eastAsia"/>
                <w:color w:val="000000"/>
              </w:rPr>
              <w:t>日前提出。招标人应当自收到异议之日起</w:t>
            </w:r>
            <w:r w:rsidRPr="008543E7">
              <w:rPr>
                <w:rFonts w:ascii="Times New Roman" w:hAnsi="Times New Roman"/>
                <w:color w:val="000000"/>
              </w:rPr>
              <w:t>3</w:t>
            </w:r>
            <w:r w:rsidRPr="008543E7">
              <w:rPr>
                <w:rFonts w:ascii="Times New Roman" w:hAnsi="Times New Roman" w:hint="eastAsia"/>
                <w:color w:val="000000"/>
              </w:rPr>
              <w:t>日内作出答复；作出答复前，应当暂停招标投标活动。</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第六十四条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hint="eastAsia"/>
                <w:color w:val="000000"/>
              </w:rPr>
              <w:t>（二）招标文件、资格预审文件的发售、澄清、修改的时限，或者确定的提交资格预审申请文件、投标文件的时限不符合招标投标法和本条例规定。</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hint="eastAsia"/>
                <w:color w:val="000000"/>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30</w:t>
            </w:r>
            <w:r w:rsidRPr="008543E7">
              <w:rPr>
                <w:rFonts w:ascii="Times New Roman" w:hAnsi="Times New Roman" w:hint="eastAsia"/>
                <w:color w:val="000000"/>
              </w:rPr>
              <w:t>号，已根据《关于废止和修改部分招标投标规章和规范性文件的决定》修改）</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第七十三条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（二）招标文件、资格预审文件的发售、澄清、修改的时限，或者确定的提交资格预审申请文件、投标文件的时限不符合招标投标法和招标投标法实施条例规定；</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hint="eastAsia"/>
                <w:color w:val="000000"/>
              </w:rPr>
              <w:t>【规章】《工程建设项目勘察设计招标投标办法》（国家发展和改革委员会、工业和信息化部、财政部、住房和城乡建设部、交通运输部、铁道部、水利部、国家广播电影电视总局、中国民用航空局令第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2</w:t>
            </w:r>
            <w:r w:rsidRPr="008543E7">
              <w:rPr>
                <w:rFonts w:ascii="Times New Roman" w:hAnsi="Times New Roman" w:hint="eastAsia"/>
                <w:color w:val="000000"/>
              </w:rPr>
              <w:t>号，已根据《关于废止和修改部分招标投标规章和规范性文件的决定》修改）</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第五十一条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（二）招标文件、资格预审文件的发售、澄清、修改的时限，或者确定的提交资格预审申请文件、投标文件的时限不符合招标投标法和招标投标法实施条例规定；</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8543E7">
              <w:rPr>
                <w:rFonts w:ascii="Times New Roman" w:hAnsi="Times New Roman"/>
                <w:color w:val="000000"/>
              </w:rPr>
              <w:t>27</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第五十六条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p>
          <w:p w:rsidR="009F3E08" w:rsidRPr="008543E7" w:rsidRDefault="009F3E08" w:rsidP="00F10B30">
            <w:pPr>
              <w:spacing w:line="22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（二）招标文件、资格预审文件的发售、澄清、修改的时限，或者确定的提交资格预审申请文件、投标文件的时限不符合招标投标法和招标投标法实施条例规定；</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F10B30">
            <w:pPr>
              <w:spacing w:line="220" w:lineRule="exact"/>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D7DC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及时纠正的</w:t>
            </w:r>
          </w:p>
        </w:tc>
        <w:tc>
          <w:tcPr>
            <w:tcW w:w="110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责令改正，处</w:t>
            </w:r>
            <w:r w:rsidRPr="008543E7">
              <w:rPr>
                <w:rFonts w:ascii="Times New Roman" w:hAnsi="Times New Roman"/>
                <w:color w:val="000000"/>
              </w:rPr>
              <w:t>5</w:t>
            </w:r>
            <w:r w:rsidRPr="008543E7">
              <w:rPr>
                <w:rFonts w:ascii="Times New Roman" w:hAnsi="Times New Roman" w:hint="eastAsia"/>
                <w:color w:val="000000"/>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拒不纠正的</w:t>
            </w:r>
          </w:p>
        </w:tc>
        <w:tc>
          <w:tcPr>
            <w:tcW w:w="110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责令改正，处</w:t>
            </w:r>
            <w:r w:rsidRPr="008543E7">
              <w:rPr>
                <w:rFonts w:ascii="Times New Roman" w:hAnsi="Times New Roman"/>
                <w:color w:val="000000"/>
              </w:rPr>
              <w:t>5</w:t>
            </w:r>
            <w:r w:rsidRPr="008543E7">
              <w:rPr>
                <w:rFonts w:ascii="Times New Roman" w:hAnsi="Times New Roman" w:hint="eastAsia"/>
                <w:color w:val="000000"/>
              </w:rPr>
              <w:t>万元以上，</w:t>
            </w:r>
            <w:r w:rsidRPr="008543E7">
              <w:rPr>
                <w:rFonts w:ascii="Times New Roman" w:hAnsi="Times New Roman"/>
                <w:color w:val="000000"/>
              </w:rPr>
              <w:t>10</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91"/>
        <w:gridCol w:w="5870"/>
        <w:gridCol w:w="1074"/>
        <w:gridCol w:w="5820"/>
      </w:tblGrid>
      <w:tr w:rsidR="009F3E08" w:rsidRPr="008543E7" w:rsidTr="00E5696E">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64"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0201899000</w:t>
            </w:r>
          </w:p>
        </w:tc>
      </w:tr>
      <w:tr w:rsidR="009F3E08" w:rsidRPr="008543E7" w:rsidTr="00E5696E">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对招标人接受未通过资格预审的单位或者个人参加投标的处罚</w:t>
            </w:r>
          </w:p>
        </w:tc>
      </w:tr>
      <w:tr w:rsidR="009F3E08" w:rsidRPr="008543E7" w:rsidTr="00E5696E">
        <w:trPr>
          <w:trHeight w:val="3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30</w:t>
            </w:r>
            <w:r w:rsidRPr="008543E7">
              <w:rPr>
                <w:rFonts w:ascii="Times New Roman" w:hAnsi="Times New Roman" w:hint="eastAsia"/>
                <w:color w:val="000000"/>
              </w:rPr>
              <w:t>号，已根据《关于废止和修改部分招标投标规章和规范性文件的决定》修改）</w:t>
            </w:r>
            <w:r w:rsidRPr="008543E7">
              <w:rPr>
                <w:rFonts w:ascii="Times New Roman" w:hAnsi="Times New Roman"/>
                <w:color w:val="000000"/>
              </w:rPr>
              <w:br/>
              <w:t xml:space="preserve">    </w:t>
            </w:r>
            <w:r w:rsidRPr="008543E7">
              <w:rPr>
                <w:rFonts w:ascii="Times New Roman" w:hAnsi="Times New Roman" w:hint="eastAsia"/>
                <w:color w:val="000000"/>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r w:rsidRPr="008543E7">
              <w:rPr>
                <w:rFonts w:ascii="Times New Roman" w:hAnsi="Times New Roman"/>
                <w:color w:val="000000"/>
              </w:rPr>
              <w:br/>
            </w:r>
            <w:r w:rsidRPr="008543E7">
              <w:rPr>
                <w:rFonts w:ascii="Times New Roman" w:hAnsi="Times New Roman" w:hint="eastAsia"/>
                <w:color w:val="000000"/>
              </w:rPr>
              <w:t>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r w:rsidRPr="008543E7">
              <w:rPr>
                <w:rFonts w:ascii="Times New Roman" w:hAnsi="Times New Roman"/>
                <w:color w:val="000000"/>
              </w:rPr>
              <w:br/>
              <w:t xml:space="preserve">   </w:t>
            </w:r>
            <w:r w:rsidRPr="008543E7">
              <w:rPr>
                <w:rFonts w:ascii="Times New Roman" w:hAnsi="Times New Roman" w:hint="eastAsia"/>
                <w:color w:val="000000"/>
              </w:rPr>
              <w:t>（三）接受未通过资格预审的单位或者个人参加投标；</w:t>
            </w:r>
            <w:r w:rsidRPr="008543E7">
              <w:rPr>
                <w:rFonts w:ascii="Times New Roman" w:hAnsi="Times New Roman"/>
                <w:color w:val="000000"/>
              </w:rPr>
              <w:br/>
            </w:r>
            <w:r w:rsidRPr="008543E7">
              <w:rPr>
                <w:rFonts w:ascii="Times New Roman" w:hAnsi="Times New Roman" w:hint="eastAsia"/>
                <w:color w:val="000000"/>
              </w:rPr>
              <w:t>【规章】《工程建设项目勘察设计招标投标办法》（国家发展和改革委员会、工业和信息化部、财政部、住房和城乡建设部、交通运输部、铁道部、水利部、国家广播电影电视总局、中国民用航空局令第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2</w:t>
            </w:r>
            <w:r w:rsidRPr="008543E7">
              <w:rPr>
                <w:rFonts w:ascii="Times New Roman" w:hAnsi="Times New Roman" w:hint="eastAsia"/>
                <w:color w:val="000000"/>
              </w:rPr>
              <w:t>号，已根据《关于废止和修改部分招标投标规章和规范性文件的决定》修改）</w:t>
            </w:r>
            <w:r w:rsidRPr="008543E7">
              <w:rPr>
                <w:rFonts w:ascii="Times New Roman" w:hAnsi="Times New Roman"/>
                <w:color w:val="000000"/>
              </w:rPr>
              <w:br/>
            </w: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第五十一条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r w:rsidRPr="008543E7">
              <w:rPr>
                <w:rFonts w:ascii="Times New Roman" w:hAnsi="Times New Roman"/>
                <w:color w:val="000000"/>
              </w:rPr>
              <w:br/>
              <w:t xml:space="preserve">   </w:t>
            </w:r>
            <w:r w:rsidRPr="008543E7">
              <w:rPr>
                <w:rFonts w:ascii="Times New Roman" w:hAnsi="Times New Roman" w:hint="eastAsia"/>
                <w:color w:val="000000"/>
              </w:rPr>
              <w:t>（三）接受未通过资格预审的单位或者个人参加投标；</w:t>
            </w:r>
            <w:r w:rsidRPr="008543E7">
              <w:rPr>
                <w:rFonts w:ascii="Times New Roman" w:hAnsi="Times New Roman"/>
                <w:color w:val="000000"/>
              </w:rPr>
              <w:br/>
            </w:r>
            <w:r w:rsidRPr="008543E7">
              <w:rPr>
                <w:rFonts w:ascii="Times New Roman" w:hAnsi="Times New Roman"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8543E7">
              <w:rPr>
                <w:rFonts w:ascii="Times New Roman" w:hAnsi="Times New Roman"/>
                <w:color w:val="000000"/>
              </w:rPr>
              <w:t>27</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r w:rsidRPr="008543E7">
              <w:rPr>
                <w:rFonts w:ascii="Times New Roman" w:hAnsi="Times New Roman"/>
                <w:color w:val="000000"/>
              </w:rPr>
              <w:br/>
              <w:t xml:space="preserve">    </w:t>
            </w:r>
            <w:r w:rsidRPr="008543E7">
              <w:rPr>
                <w:rFonts w:ascii="Times New Roman" w:hAnsi="Times New Roman" w:hint="eastAsia"/>
                <w:color w:val="000000"/>
              </w:rPr>
              <w:t>第五十六条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r w:rsidRPr="008543E7">
              <w:rPr>
                <w:rFonts w:ascii="Times New Roman" w:hAnsi="Times New Roman"/>
                <w:color w:val="000000"/>
              </w:rPr>
              <w:br/>
              <w:t xml:space="preserve">   </w:t>
            </w:r>
            <w:r w:rsidRPr="008543E7">
              <w:rPr>
                <w:rFonts w:ascii="Times New Roman" w:hAnsi="Times New Roman" w:hint="eastAsia"/>
                <w:color w:val="000000"/>
              </w:rPr>
              <w:t>（三）接受未通过资格预审的单位或者个人参加投标；</w:t>
            </w:r>
          </w:p>
        </w:tc>
      </w:tr>
      <w:tr w:rsidR="009F3E08" w:rsidRPr="008543E7" w:rsidTr="00E5696E">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55" w:type="dxa"/>
            <w:gridSpan w:val="4"/>
            <w:vAlign w:val="center"/>
          </w:tcPr>
          <w:p w:rsidR="009F3E08" w:rsidRPr="008543E7" w:rsidRDefault="009F3E08" w:rsidP="00E5696E">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E5696E">
        <w:trPr>
          <w:trHeight w:val="285"/>
        </w:trPr>
        <w:tc>
          <w:tcPr>
            <w:tcW w:w="129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接受未通过资格预审的单位或者个人参加投标，及时纠正的</w:t>
            </w:r>
          </w:p>
        </w:tc>
        <w:tc>
          <w:tcPr>
            <w:tcW w:w="107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责令限期改正，处</w:t>
            </w:r>
            <w:r w:rsidRPr="008543E7">
              <w:rPr>
                <w:rFonts w:ascii="Times New Roman" w:hAnsi="Times New Roman"/>
                <w:color w:val="000000"/>
              </w:rPr>
              <w:t>5</w:t>
            </w:r>
            <w:r w:rsidRPr="008543E7">
              <w:rPr>
                <w:rFonts w:ascii="Times New Roman" w:hAnsi="Times New Roman" w:hint="eastAsia"/>
                <w:color w:val="000000"/>
              </w:rPr>
              <w:t>万元以下的罚款</w:t>
            </w:r>
          </w:p>
        </w:tc>
      </w:tr>
      <w:tr w:rsidR="009F3E08" w:rsidRPr="008543E7" w:rsidTr="00E5696E">
        <w:trPr>
          <w:trHeight w:val="285"/>
        </w:trPr>
        <w:tc>
          <w:tcPr>
            <w:tcW w:w="1291" w:type="dxa"/>
            <w:vMerge/>
            <w:vAlign w:val="center"/>
          </w:tcPr>
          <w:p w:rsidR="009F3E08" w:rsidRPr="008543E7" w:rsidRDefault="009F3E08" w:rsidP="005365D5">
            <w:pPr>
              <w:rPr>
                <w:rFonts w:ascii="Times New Roman" w:hAnsi="Times New Roman"/>
                <w:color w:val="000000"/>
              </w:rPr>
            </w:pPr>
          </w:p>
        </w:tc>
        <w:tc>
          <w:tcPr>
            <w:tcW w:w="58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接受未通过资格预审的单位或者个人参加投标，拒不纠正的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责令限期改正，处</w:t>
            </w:r>
            <w:r w:rsidRPr="008543E7">
              <w:rPr>
                <w:rFonts w:ascii="Times New Roman" w:hAnsi="Times New Roman"/>
                <w:color w:val="000000"/>
              </w:rPr>
              <w:t>5</w:t>
            </w:r>
            <w:r w:rsidRPr="008543E7">
              <w:rPr>
                <w:rFonts w:ascii="Times New Roman" w:hAnsi="Times New Roman" w:hint="eastAsia"/>
                <w:color w:val="000000"/>
              </w:rPr>
              <w:t>万元以上</w:t>
            </w:r>
            <w:r w:rsidRPr="008543E7">
              <w:rPr>
                <w:rFonts w:ascii="Times New Roman" w:hAnsi="Times New Roman"/>
                <w:color w:val="000000"/>
              </w:rPr>
              <w:t>10</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91"/>
        <w:gridCol w:w="5870"/>
        <w:gridCol w:w="1074"/>
        <w:gridCol w:w="5820"/>
      </w:tblGrid>
      <w:tr w:rsidR="009F3E08" w:rsidRPr="008543E7" w:rsidTr="00E5696E">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64"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0201900000</w:t>
            </w:r>
          </w:p>
        </w:tc>
      </w:tr>
      <w:tr w:rsidR="009F3E08" w:rsidRPr="008543E7" w:rsidTr="00E5696E">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对招标人接受应当拒收的投标文件的处罚</w:t>
            </w:r>
          </w:p>
        </w:tc>
      </w:tr>
      <w:tr w:rsidR="009F3E08" w:rsidRPr="008543E7" w:rsidTr="00E5696E">
        <w:trPr>
          <w:trHeight w:val="3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30</w:t>
            </w:r>
            <w:r w:rsidRPr="008543E7">
              <w:rPr>
                <w:rFonts w:ascii="Times New Roman" w:hAnsi="Times New Roman" w:hint="eastAsia"/>
                <w:color w:val="000000"/>
              </w:rPr>
              <w:t>号，已根据《关于废止和修改部分招标投标规章和规范性文件的决定》修改）</w:t>
            </w:r>
            <w:r w:rsidRPr="008543E7">
              <w:rPr>
                <w:rFonts w:ascii="Times New Roman" w:hAnsi="Times New Roman"/>
                <w:color w:val="000000"/>
              </w:rPr>
              <w:br/>
              <w:t xml:space="preserve">    </w:t>
            </w:r>
            <w:r w:rsidRPr="008543E7">
              <w:rPr>
                <w:rFonts w:ascii="Times New Roman" w:hAnsi="Times New Roman" w:hint="eastAsia"/>
                <w:color w:val="000000"/>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r w:rsidRPr="008543E7">
              <w:rPr>
                <w:rFonts w:ascii="Times New Roman" w:hAnsi="Times New Roman"/>
                <w:color w:val="000000"/>
              </w:rPr>
              <w:br/>
            </w:r>
            <w:r w:rsidRPr="008543E7">
              <w:rPr>
                <w:rFonts w:ascii="Times New Roman" w:hAnsi="Times New Roman" w:hint="eastAsia"/>
                <w:color w:val="000000"/>
              </w:rPr>
              <w:t>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r w:rsidRPr="008543E7">
              <w:rPr>
                <w:rFonts w:ascii="Times New Roman" w:hAnsi="Times New Roman"/>
                <w:color w:val="000000"/>
              </w:rPr>
              <w:br/>
              <w:t xml:space="preserve">   </w:t>
            </w:r>
            <w:r w:rsidRPr="008543E7">
              <w:rPr>
                <w:rFonts w:ascii="Times New Roman" w:hAnsi="Times New Roman" w:hint="eastAsia"/>
                <w:color w:val="000000"/>
              </w:rPr>
              <w:t>（四）接受应当拒收的投标文件。</w:t>
            </w:r>
            <w:r w:rsidRPr="008543E7">
              <w:rPr>
                <w:rFonts w:ascii="Times New Roman" w:hAnsi="Times New Roman"/>
                <w:color w:val="000000"/>
              </w:rPr>
              <w:br/>
            </w:r>
            <w:r w:rsidRPr="008543E7">
              <w:rPr>
                <w:rFonts w:ascii="Times New Roman" w:hAnsi="Times New Roman" w:hint="eastAsia"/>
                <w:color w:val="000000"/>
              </w:rPr>
              <w:t>【规章】《工程建设项目勘察设计招标投标办法》（国家发展和改革委员会、工业和信息化部、财政部、住房和城乡建设部、交通运输部、铁道部、水利部、国家广播电影电视总局、中国民用航空局令第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2</w:t>
            </w:r>
            <w:r w:rsidRPr="008543E7">
              <w:rPr>
                <w:rFonts w:ascii="Times New Roman" w:hAnsi="Times New Roman" w:hint="eastAsia"/>
                <w:color w:val="000000"/>
              </w:rPr>
              <w:t>号，已根据《关于废止和修改部分招标投标规章和规范性文件的决定》修改）</w:t>
            </w:r>
            <w:r w:rsidRPr="008543E7">
              <w:rPr>
                <w:rFonts w:ascii="Times New Roman" w:hAnsi="Times New Roman"/>
                <w:color w:val="000000"/>
              </w:rPr>
              <w:br/>
            </w: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第五十一条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r w:rsidRPr="008543E7">
              <w:rPr>
                <w:rFonts w:ascii="Times New Roman" w:hAnsi="Times New Roman"/>
                <w:color w:val="000000"/>
              </w:rPr>
              <w:br/>
              <w:t xml:space="preserve">   </w:t>
            </w:r>
            <w:r w:rsidRPr="008543E7">
              <w:rPr>
                <w:rFonts w:ascii="Times New Roman" w:hAnsi="Times New Roman" w:hint="eastAsia"/>
                <w:color w:val="000000"/>
              </w:rPr>
              <w:t>（四）接受应当拒收的投标文件。</w:t>
            </w:r>
            <w:r w:rsidRPr="008543E7">
              <w:rPr>
                <w:rFonts w:ascii="Times New Roman" w:hAnsi="Times New Roman"/>
                <w:color w:val="000000"/>
              </w:rPr>
              <w:br/>
            </w:r>
            <w:r w:rsidRPr="008543E7">
              <w:rPr>
                <w:rFonts w:ascii="Times New Roman" w:hAnsi="Times New Roman"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8543E7">
              <w:rPr>
                <w:rFonts w:ascii="Times New Roman" w:hAnsi="Times New Roman"/>
                <w:color w:val="000000"/>
              </w:rPr>
              <w:t>27</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r w:rsidRPr="008543E7">
              <w:rPr>
                <w:rFonts w:ascii="Times New Roman" w:hAnsi="Times New Roman"/>
                <w:color w:val="000000"/>
              </w:rPr>
              <w:br/>
              <w:t xml:space="preserve">   </w:t>
            </w:r>
            <w:r w:rsidRPr="008543E7">
              <w:rPr>
                <w:rFonts w:ascii="Times New Roman" w:hAnsi="Times New Roman" w:hint="eastAsia"/>
                <w:color w:val="000000"/>
              </w:rPr>
              <w:t>第五十六条　招标人有下列情形之一的，由有关行政监督部门责令改正，可以处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w:t>
            </w:r>
            <w:r w:rsidRPr="008543E7">
              <w:rPr>
                <w:rFonts w:ascii="Times New Roman" w:hAnsi="Times New Roman"/>
                <w:color w:val="000000"/>
              </w:rPr>
              <w:br/>
              <w:t xml:space="preserve">   </w:t>
            </w:r>
            <w:r w:rsidRPr="008543E7">
              <w:rPr>
                <w:rFonts w:ascii="Times New Roman" w:hAnsi="Times New Roman" w:hint="eastAsia"/>
                <w:color w:val="000000"/>
              </w:rPr>
              <w:t>（四）接受应当拒收的投标文件。</w:t>
            </w:r>
          </w:p>
        </w:tc>
      </w:tr>
      <w:tr w:rsidR="009F3E08" w:rsidRPr="008543E7" w:rsidTr="00E5696E">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55" w:type="dxa"/>
            <w:gridSpan w:val="4"/>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E5696E">
        <w:trPr>
          <w:trHeight w:val="285"/>
        </w:trPr>
        <w:tc>
          <w:tcPr>
            <w:tcW w:w="129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情形描述</w:t>
            </w:r>
          </w:p>
        </w:tc>
        <w:tc>
          <w:tcPr>
            <w:tcW w:w="58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接受应当拒收的投标文件，及时纠正的</w:t>
            </w:r>
          </w:p>
        </w:tc>
        <w:tc>
          <w:tcPr>
            <w:tcW w:w="107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责令限期改正，处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E5696E">
        <w:trPr>
          <w:trHeight w:val="285"/>
        </w:trPr>
        <w:tc>
          <w:tcPr>
            <w:tcW w:w="1291" w:type="dxa"/>
            <w:vMerge/>
            <w:vAlign w:val="center"/>
          </w:tcPr>
          <w:p w:rsidR="009F3E08" w:rsidRPr="008543E7" w:rsidRDefault="009F3E08" w:rsidP="005365D5">
            <w:pPr>
              <w:rPr>
                <w:rFonts w:ascii="Times New Roman" w:hAnsi="Times New Roman"/>
                <w:color w:val="000000"/>
              </w:rPr>
            </w:pPr>
          </w:p>
        </w:tc>
        <w:tc>
          <w:tcPr>
            <w:tcW w:w="58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接受应当拒收的投标文件，拒不纠正的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责令限期改正，处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21"/>
        <w:gridCol w:w="128"/>
        <w:gridCol w:w="6012"/>
        <w:gridCol w:w="1074"/>
        <w:gridCol w:w="5820"/>
      </w:tblGrid>
      <w:tr w:rsidR="009F3E08" w:rsidRPr="008543E7" w:rsidTr="00D719FE">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06"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0201901000</w:t>
            </w:r>
          </w:p>
        </w:tc>
      </w:tr>
      <w:tr w:rsidR="009F3E08" w:rsidRPr="008543E7" w:rsidTr="00D719FE">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0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对依法必须进行招标的项目的招标人不按照规定组建评标委员会，或者确定、更换评标委员会成员违反招标投标法和招标投标法实施条例规定的处罚</w:t>
            </w:r>
          </w:p>
        </w:tc>
      </w:tr>
      <w:tr w:rsidR="009F3E08" w:rsidRPr="008543E7" w:rsidTr="00D719FE">
        <w:trPr>
          <w:trHeight w:val="3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0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1.</w:t>
            </w:r>
            <w:r w:rsidRPr="008543E7">
              <w:rPr>
                <w:rFonts w:ascii="Times New Roman" w:hAnsi="Times New Roman" w:hint="eastAsia"/>
                <w:color w:val="000000"/>
              </w:rPr>
              <w:t>法律《中和人民共和国招标投标法》（</w:t>
            </w:r>
            <w:r w:rsidRPr="008543E7">
              <w:rPr>
                <w:rFonts w:ascii="Times New Roman" w:hAnsi="Times New Roman"/>
                <w:color w:val="000000"/>
              </w:rPr>
              <w:t>1999</w:t>
            </w:r>
            <w:r w:rsidRPr="008543E7">
              <w:rPr>
                <w:rFonts w:ascii="Times New Roman" w:hAnsi="Times New Roman" w:hint="eastAsia"/>
                <w:color w:val="000000"/>
              </w:rPr>
              <w:t>年国家主席令第二十一号）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第三十七条　评标由招标人依法组建的评标委员会负责。</w:t>
            </w:r>
            <w:r w:rsidRPr="008543E7">
              <w:rPr>
                <w:rFonts w:ascii="Times New Roman" w:hAnsi="Times New Roman"/>
                <w:color w:val="000000"/>
              </w:rPr>
              <w:t xml:space="preserve"> </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依法必须进行招标的项目，其评标委员会由招标人的代表和有关技术、经济等方面的专家组成，成员人数为五人以上单数，其中技术、经济等方面的专家不得少于成员总数的三分之二。</w:t>
            </w:r>
            <w:r w:rsidRPr="008543E7">
              <w:rPr>
                <w:rFonts w:ascii="Times New Roman" w:hAnsi="Times New Roman"/>
                <w:color w:val="000000"/>
              </w:rPr>
              <w:t xml:space="preserve"> </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前款专家应当从事相关领域工作满八年并具有高级职称或者具有同等专业水平，由招标人从国务院有关部门或者省、自治区、直辖市人民政府有关部门提供的专家名册或者招标代理机构的专家库内的相关专业的专家名单中确定；一般招标项目可以采取随机抽取方式，特殊招标项目可以由招标人直接确定。</w:t>
            </w:r>
            <w:r w:rsidRPr="008543E7">
              <w:rPr>
                <w:rFonts w:ascii="Times New Roman" w:hAnsi="Times New Roman"/>
                <w:color w:val="000000"/>
              </w:rPr>
              <w:t xml:space="preserve"> </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与投标人有利害关系的人不得进入相关项目的评标委员会；已经进入的应当更换。</w:t>
            </w:r>
            <w:r w:rsidRPr="008543E7">
              <w:rPr>
                <w:rFonts w:ascii="Times New Roman" w:hAnsi="Times New Roman"/>
                <w:color w:val="000000"/>
              </w:rPr>
              <w:t xml:space="preserve"> </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评标委员会成员的名单在中标结果确定前应当保密。</w:t>
            </w:r>
            <w:r w:rsidRPr="008543E7">
              <w:rPr>
                <w:rFonts w:ascii="Times New Roman" w:hAnsi="Times New Roman"/>
                <w:color w:val="000000"/>
              </w:rPr>
              <w:t xml:space="preserve"> </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2.</w:t>
            </w:r>
            <w:r w:rsidRPr="008543E7">
              <w:rPr>
                <w:rFonts w:ascii="Times New Roman" w:hAnsi="Times New Roman" w:hint="eastAsia"/>
                <w:color w:val="000000"/>
              </w:rPr>
              <w:t>行政法规《中华人民共和国招标投标法实施条例》（</w:t>
            </w:r>
            <w:r w:rsidRPr="008543E7">
              <w:rPr>
                <w:rFonts w:ascii="Times New Roman" w:hAnsi="Times New Roman"/>
                <w:color w:val="000000"/>
              </w:rPr>
              <w:t>2011</w:t>
            </w:r>
            <w:r w:rsidRPr="008543E7">
              <w:rPr>
                <w:rFonts w:ascii="Times New Roman" w:hAnsi="Times New Roman" w:hint="eastAsia"/>
                <w:color w:val="000000"/>
              </w:rPr>
              <w:t>年国务院令第</w:t>
            </w:r>
            <w:r w:rsidRPr="008543E7">
              <w:rPr>
                <w:rFonts w:ascii="Times New Roman" w:hAnsi="Times New Roman"/>
                <w:color w:val="000000"/>
              </w:rPr>
              <w:t>613</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第四十六条第一款　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第二款</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依法必须进行招标的项目的招标人非因招标投标法和本条例规定的事由，不得更换依法确定的评标委员会成员。更换评标委员会的专家成员应当依照前款规定进行。</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第七十条　依法必须进行招标的项目的招标人不按照规定组建评标委员会，或者确定、更换评标委员会成员违反招标投标法和本条例规定的，由有关行政监督部门责令改正，可以处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万元以下的罚款，对单位直接负责的主管人员和其他直接责任人员依法给予处分；违法确定或者更换的评标委员会成员作出的评审结论无效，依法重新进行评审。</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【规章】《工程建设项目施工招标投标办法》（发展和改革委员会、工业和信息化部、财政部、住房和城乡建设部、交通运输部、铁道部、水利部、国家广播电影电视总局、中国民用航空局令第</w:t>
            </w:r>
            <w:r w:rsidRPr="008543E7">
              <w:rPr>
                <w:rFonts w:ascii="Times New Roman" w:hAnsi="Times New Roman"/>
                <w:color w:val="000000"/>
              </w:rPr>
              <w:t>30</w:t>
            </w:r>
            <w:r w:rsidRPr="008543E7">
              <w:rPr>
                <w:rFonts w:ascii="Times New Roman" w:hAnsi="Times New Roman" w:hint="eastAsia"/>
                <w:color w:val="000000"/>
              </w:rPr>
              <w:t>号，已根据《关于废止和修改部分招标投标规章和规范性文件的决定》修改）</w:t>
            </w:r>
            <w:r w:rsidRPr="008543E7">
              <w:rPr>
                <w:rFonts w:ascii="Times New Roman" w:hAnsi="Times New Roman"/>
                <w:color w:val="000000"/>
              </w:rPr>
              <w:br/>
              <w:t xml:space="preserve">    </w:t>
            </w:r>
            <w:r w:rsidRPr="008543E7">
              <w:rPr>
                <w:rFonts w:ascii="Times New Roman" w:hAnsi="Times New Roman" w:hint="eastAsia"/>
                <w:color w:val="000000"/>
              </w:rPr>
              <w:t>第七十九条　依法必须进行招标的项目的招标人不按照规定组建评标委员会，或者确定、更换评标委员会成员违反招标投标法和招标投标法实施条例规定的，由有关行政监督部门责令改正，可以处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万元以下的罚款，对单位直接负责的主管人员和其他直接责任人员依法给予处分；违法确定或者更换的评标委员会成员作出的评审决定无效，依法重新进行评审。</w:t>
            </w:r>
          </w:p>
          <w:p w:rsidR="009F3E08" w:rsidRPr="008543E7" w:rsidRDefault="009F3E08" w:rsidP="00493308">
            <w:pPr>
              <w:ind w:firstLineChars="200" w:firstLine="420"/>
              <w:rPr>
                <w:rFonts w:ascii="Times New Roman" w:hAnsi="Times New Roman"/>
                <w:color w:val="000000"/>
              </w:rPr>
            </w:pPr>
            <w:r w:rsidRPr="008543E7">
              <w:rPr>
                <w:rFonts w:ascii="Times New Roman" w:hAnsi="Times New Roman" w:hint="eastAsia"/>
                <w:color w:val="000000"/>
              </w:rPr>
              <w:t>【规章】《工程建设项目勘察设计招标投标办法》（国家发展改革委令第</w:t>
            </w:r>
            <w:r w:rsidRPr="008543E7">
              <w:rPr>
                <w:rFonts w:ascii="Times New Roman" w:hAnsi="Times New Roman"/>
                <w:color w:val="000000"/>
              </w:rPr>
              <w:t>27</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br/>
              <w:t xml:space="preserve">   </w:t>
            </w:r>
          </w:p>
        </w:tc>
      </w:tr>
      <w:tr w:rsidR="009F3E08" w:rsidRPr="008543E7" w:rsidTr="00D719FE">
        <w:trPr>
          <w:trHeight w:val="3285"/>
        </w:trPr>
        <w:tc>
          <w:tcPr>
            <w:tcW w:w="1149" w:type="dxa"/>
            <w:gridSpan w:val="2"/>
            <w:vAlign w:val="center"/>
          </w:tcPr>
          <w:p w:rsidR="009F3E08" w:rsidRPr="008543E7" w:rsidRDefault="009F3E08" w:rsidP="005365D5">
            <w:pPr>
              <w:rPr>
                <w:rFonts w:ascii="Times New Roman" w:hAnsi="Times New Roman"/>
                <w:color w:val="000000"/>
              </w:rPr>
            </w:pPr>
          </w:p>
        </w:tc>
        <w:tc>
          <w:tcPr>
            <w:tcW w:w="12906" w:type="dxa"/>
            <w:gridSpan w:val="3"/>
            <w:vAlign w:val="center"/>
          </w:tcPr>
          <w:p w:rsidR="009F3E08" w:rsidRPr="008543E7" w:rsidRDefault="009F3E08" w:rsidP="00493308">
            <w:pPr>
              <w:ind w:firstLineChars="200" w:firstLine="420"/>
              <w:rPr>
                <w:rFonts w:ascii="Times New Roman" w:hAnsi="Times New Roman"/>
                <w:color w:val="000000"/>
              </w:rPr>
            </w:pPr>
            <w:r w:rsidRPr="008543E7">
              <w:rPr>
                <w:rFonts w:ascii="Times New Roman" w:hAnsi="Times New Roman" w:hint="eastAsia"/>
                <w:color w:val="000000"/>
              </w:rPr>
              <w:t>第五十三条第二款</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依法必须进行招标的项目的招标人不按照规定组建评标委员会，或者确定、更换评标委员会成员违反招标投标法和招标投标法实施条例规定的，由有关行政监督部门责令改正，可以处</w:t>
            </w:r>
            <w:r w:rsidRPr="008543E7">
              <w:rPr>
                <w:rFonts w:ascii="Times New Roman" w:hAnsi="Times New Roman"/>
                <w:color w:val="000000"/>
              </w:rPr>
              <w:t>10</w:t>
            </w:r>
            <w:r w:rsidRPr="008543E7">
              <w:rPr>
                <w:rFonts w:ascii="Times New Roman" w:hAnsi="Times New Roman" w:hint="eastAsia"/>
                <w:color w:val="000000"/>
              </w:rPr>
              <w:t>万元以下的罚款，对单位直接负责的主管人员和其他直接责任人员依法给予处分；违法确定或者更换的评标委员会成员作出的评审结论无效，依法重新进行评审。</w:t>
            </w:r>
            <w:r w:rsidRPr="008543E7">
              <w:rPr>
                <w:rFonts w:ascii="Times New Roman" w:hAnsi="Times New Roman"/>
                <w:color w:val="000000"/>
              </w:rPr>
              <w:br/>
            </w:r>
            <w:r w:rsidRPr="008543E7">
              <w:rPr>
                <w:rFonts w:ascii="Times New Roman" w:hAnsi="Times New Roman" w:hint="eastAsia"/>
                <w:color w:val="000000"/>
              </w:rPr>
              <w:t>【规章】《评标专家和评标专家库管理暂行办法》（发展改革委员会令第</w:t>
            </w:r>
            <w:r w:rsidRPr="008543E7">
              <w:rPr>
                <w:rFonts w:ascii="Times New Roman" w:hAnsi="Times New Roman"/>
                <w:color w:val="000000"/>
              </w:rPr>
              <w:t>29</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r w:rsidRPr="008543E7">
              <w:rPr>
                <w:rFonts w:ascii="Times New Roman" w:hAnsi="Times New Roman"/>
                <w:color w:val="000000"/>
              </w:rPr>
              <w:br/>
              <w:t xml:space="preserve">    </w:t>
            </w:r>
            <w:r w:rsidRPr="008543E7">
              <w:rPr>
                <w:rFonts w:ascii="Times New Roman" w:hAnsi="Times New Roman" w:hint="eastAsia"/>
                <w:color w:val="000000"/>
              </w:rPr>
              <w:t>第十七条　依法必须进行招标的项目的招标人不按照规定组建评标委员会，或者确定、更换评标委员会成员违反《中华人民共和国招标投标法》和《招标投标法实施条例》规定的，由有关行政监督部门责令改正，可以处十万元以下的罚款，对单位直接负责的主管人员和其他直接责任人员依法给予处分；违法确定或者更换的评标委员会成员作出的评审结论无效，依法重新进行评审。</w:t>
            </w:r>
          </w:p>
        </w:tc>
      </w:tr>
      <w:tr w:rsidR="009F3E08" w:rsidRPr="008543E7" w:rsidTr="00D719FE">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0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55" w:type="dxa"/>
            <w:gridSpan w:val="5"/>
            <w:vAlign w:val="center"/>
          </w:tcPr>
          <w:p w:rsidR="009F3E08" w:rsidRPr="008543E7" w:rsidRDefault="009F3E08" w:rsidP="00D719FE">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2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评标委员会专家组成不符合要求或者选取方式不符合要求，按要求改正的</w:t>
            </w:r>
          </w:p>
        </w:tc>
        <w:tc>
          <w:tcPr>
            <w:tcW w:w="107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1" w:type="dxa"/>
            <w:vMerge/>
            <w:vAlign w:val="center"/>
          </w:tcPr>
          <w:p w:rsidR="009F3E08" w:rsidRPr="008543E7" w:rsidRDefault="009F3E08" w:rsidP="005365D5">
            <w:pPr>
              <w:rPr>
                <w:rFonts w:ascii="Times New Roman" w:hAnsi="Times New Roman"/>
                <w:color w:val="000000"/>
              </w:rPr>
            </w:pPr>
          </w:p>
        </w:tc>
        <w:tc>
          <w:tcPr>
            <w:tcW w:w="6140"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评标委员会专家组成不符合要求和选取方式不符合要求，按要求改正的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1" w:type="dxa"/>
            <w:vMerge/>
            <w:vAlign w:val="center"/>
          </w:tcPr>
          <w:p w:rsidR="009F3E08" w:rsidRPr="008543E7" w:rsidRDefault="009F3E08" w:rsidP="005365D5">
            <w:pPr>
              <w:rPr>
                <w:rFonts w:ascii="Times New Roman" w:hAnsi="Times New Roman"/>
                <w:color w:val="000000"/>
              </w:rPr>
            </w:pPr>
          </w:p>
        </w:tc>
        <w:tc>
          <w:tcPr>
            <w:tcW w:w="6140" w:type="dxa"/>
            <w:gridSpan w:val="2"/>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评标委员会专家组成不符合要求或者选取方式不符合要求，未按要求改正的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1" w:type="dxa"/>
            <w:vMerge/>
            <w:vAlign w:val="center"/>
          </w:tcPr>
          <w:p w:rsidR="009F3E08" w:rsidRPr="008543E7" w:rsidRDefault="009F3E08" w:rsidP="005365D5">
            <w:pPr>
              <w:rPr>
                <w:rFonts w:ascii="Times New Roman" w:hAnsi="Times New Roman"/>
                <w:color w:val="000000"/>
              </w:rPr>
            </w:pPr>
          </w:p>
        </w:tc>
        <w:tc>
          <w:tcPr>
            <w:tcW w:w="6140" w:type="dxa"/>
            <w:gridSpan w:val="2"/>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评标委员会专家组成不符合要求和选取方式不符合要求，未按要求改正的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21"/>
        <w:gridCol w:w="128"/>
        <w:gridCol w:w="6012"/>
        <w:gridCol w:w="1074"/>
        <w:gridCol w:w="5820"/>
      </w:tblGrid>
      <w:tr w:rsidR="009F3E08" w:rsidRPr="008543E7" w:rsidTr="00D719FE">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06"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0201902000</w:t>
            </w:r>
          </w:p>
        </w:tc>
      </w:tr>
      <w:tr w:rsidR="009F3E08" w:rsidRPr="008543E7" w:rsidTr="00D719FE">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0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等的处罚</w:t>
            </w:r>
          </w:p>
        </w:tc>
      </w:tr>
      <w:tr w:rsidR="009F3E08" w:rsidRPr="008543E7" w:rsidTr="00D719FE">
        <w:trPr>
          <w:trHeight w:val="1266"/>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06" w:type="dxa"/>
            <w:gridSpan w:val="3"/>
            <w:vAlign w:val="center"/>
          </w:tcPr>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【行政法规】《中华人民共和国招标投标法实施条例》（国务院令第</w:t>
            </w:r>
            <w:r w:rsidRPr="008543E7">
              <w:rPr>
                <w:rFonts w:ascii="Times New Roman" w:hAnsi="Times New Roman"/>
                <w:color w:val="000000"/>
              </w:rPr>
              <w:t>613</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第四十九条　评标委员会成员应当依照招标投标法和本条例的规定，按照招标文件规定的评标标准和方法，客观、公正地对投标文件提出评审意见。招标文件没有规定的评标标准和方法不得作为评标的依据。</w:t>
            </w:r>
            <w:r w:rsidRPr="008543E7">
              <w:rPr>
                <w:rFonts w:ascii="Times New Roman" w:hAnsi="Times New Roman"/>
                <w:color w:val="000000"/>
              </w:rPr>
              <w:br/>
              <w:t xml:space="preserve">    </w:t>
            </w:r>
            <w:r w:rsidRPr="008543E7">
              <w:rPr>
                <w:rFonts w:ascii="Times New Roman" w:hAnsi="Times New Roman" w:hint="eastAsia"/>
                <w:color w:val="000000"/>
              </w:rPr>
              <w:t>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r w:rsidRPr="008543E7">
              <w:rPr>
                <w:rFonts w:ascii="Times New Roman" w:hAnsi="Times New Roman"/>
                <w:color w:val="000000"/>
              </w:rPr>
              <w:br/>
              <w:t xml:space="preserve">    </w:t>
            </w:r>
            <w:r w:rsidRPr="008543E7">
              <w:rPr>
                <w:rFonts w:ascii="Times New Roman" w:hAnsi="Times New Roman" w:hint="eastAsia"/>
                <w:color w:val="000000"/>
              </w:rPr>
              <w:t>第七十一条　评标委员会成员有下列行为之一的，由有关行政监督部门责令改正；情节严重的，禁止其在一定期限内参加依法必须进行招标的项目的评标；情节特别严重的，取消其担任评标委员会成员的资格：</w:t>
            </w:r>
            <w:r w:rsidRPr="008543E7">
              <w:rPr>
                <w:rFonts w:ascii="Times New Roman" w:hAnsi="Times New Roman"/>
                <w:color w:val="000000"/>
              </w:rPr>
              <w:br/>
              <w:t xml:space="preserve">    </w:t>
            </w:r>
            <w:r w:rsidRPr="008543E7">
              <w:rPr>
                <w:rFonts w:ascii="Times New Roman" w:hAnsi="Times New Roman" w:hint="eastAsia"/>
                <w:color w:val="000000"/>
              </w:rPr>
              <w:t>（一）应当回避而不回避。</w:t>
            </w:r>
            <w:r w:rsidRPr="008543E7">
              <w:rPr>
                <w:rFonts w:ascii="Times New Roman" w:hAnsi="Times New Roman"/>
                <w:color w:val="000000"/>
              </w:rPr>
              <w:br/>
              <w:t xml:space="preserve">    </w:t>
            </w:r>
            <w:r w:rsidRPr="008543E7">
              <w:rPr>
                <w:rFonts w:ascii="Times New Roman" w:hAnsi="Times New Roman" w:hint="eastAsia"/>
                <w:color w:val="000000"/>
              </w:rPr>
              <w:t>（二）擅离职守；</w:t>
            </w:r>
            <w:r w:rsidRPr="008543E7">
              <w:rPr>
                <w:rFonts w:ascii="Times New Roman" w:hAnsi="Times New Roman"/>
                <w:color w:val="000000"/>
              </w:rPr>
              <w:br/>
              <w:t xml:space="preserve">    </w:t>
            </w:r>
            <w:r w:rsidRPr="008543E7">
              <w:rPr>
                <w:rFonts w:ascii="Times New Roman" w:hAnsi="Times New Roman" w:hint="eastAsia"/>
                <w:color w:val="000000"/>
              </w:rPr>
              <w:t>（三）不按照招标文件规定的评标标准和方法评标；</w:t>
            </w:r>
            <w:r w:rsidRPr="008543E7">
              <w:rPr>
                <w:rFonts w:ascii="Times New Roman" w:hAnsi="Times New Roman"/>
                <w:color w:val="000000"/>
              </w:rPr>
              <w:br/>
              <w:t xml:space="preserve">    </w:t>
            </w:r>
            <w:r w:rsidRPr="008543E7">
              <w:rPr>
                <w:rFonts w:ascii="Times New Roman" w:hAnsi="Times New Roman" w:hint="eastAsia"/>
                <w:color w:val="000000"/>
              </w:rPr>
              <w:t>（四）私下接触投标人；</w:t>
            </w:r>
            <w:r w:rsidRPr="008543E7">
              <w:rPr>
                <w:rFonts w:ascii="Times New Roman" w:hAnsi="Times New Roman"/>
                <w:color w:val="000000"/>
              </w:rPr>
              <w:br/>
              <w:t xml:space="preserve">    </w:t>
            </w:r>
            <w:r w:rsidRPr="008543E7">
              <w:rPr>
                <w:rFonts w:ascii="Times New Roman" w:hAnsi="Times New Roman" w:hint="eastAsia"/>
                <w:color w:val="000000"/>
              </w:rPr>
              <w:t>（五）向招标人征询确定中标人的意向或者接受任何单位或者个人明示或者暗示提出的倾向或者排斥特定投标人的要求；</w:t>
            </w:r>
            <w:r w:rsidRPr="008543E7">
              <w:rPr>
                <w:rFonts w:ascii="Times New Roman" w:hAnsi="Times New Roman"/>
                <w:color w:val="000000"/>
              </w:rPr>
              <w:br/>
              <w:t xml:space="preserve">    </w:t>
            </w:r>
            <w:r w:rsidRPr="008543E7">
              <w:rPr>
                <w:rFonts w:ascii="Times New Roman" w:hAnsi="Times New Roman" w:hint="eastAsia"/>
                <w:color w:val="000000"/>
              </w:rPr>
              <w:t>（六）对依法应当否决的投标不提出否决意见；</w:t>
            </w:r>
            <w:r w:rsidRPr="008543E7">
              <w:rPr>
                <w:rFonts w:ascii="Times New Roman" w:hAnsi="Times New Roman"/>
                <w:color w:val="000000"/>
              </w:rPr>
              <w:br/>
              <w:t xml:space="preserve">    </w:t>
            </w:r>
            <w:r w:rsidRPr="008543E7">
              <w:rPr>
                <w:rFonts w:ascii="Times New Roman" w:hAnsi="Times New Roman" w:hint="eastAsia"/>
                <w:color w:val="000000"/>
              </w:rPr>
              <w:t>（七）暗示或者诱导投标人作出澄清、说明或者接受投标人主动提出的澄清、说明；</w:t>
            </w:r>
            <w:r w:rsidRPr="008543E7">
              <w:rPr>
                <w:rFonts w:ascii="Times New Roman" w:hAnsi="Times New Roman"/>
                <w:color w:val="000000"/>
              </w:rPr>
              <w:br/>
              <w:t xml:space="preserve">    </w:t>
            </w:r>
            <w:r w:rsidRPr="008543E7">
              <w:rPr>
                <w:rFonts w:ascii="Times New Roman" w:hAnsi="Times New Roman" w:hint="eastAsia"/>
                <w:color w:val="000000"/>
              </w:rPr>
              <w:t>（八）其他不客观、不公正履行职务的行为。</w:t>
            </w:r>
          </w:p>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【规范性文件】省住房城乡建设厅关于印发《江苏省房屋建筑和市政基础设施工程评标专家管理办法》的通知（苏建规字〔</w:t>
            </w:r>
            <w:r w:rsidRPr="008543E7">
              <w:rPr>
                <w:rFonts w:ascii="Times New Roman" w:hAnsi="Times New Roman"/>
                <w:color w:val="000000"/>
              </w:rPr>
              <w:t>2014</w:t>
            </w:r>
            <w:r w:rsidRPr="008543E7">
              <w:rPr>
                <w:rFonts w:ascii="Times New Roman" w:hAnsi="Times New Roman" w:hint="eastAsia"/>
                <w:color w:val="000000"/>
              </w:rPr>
              <w:t>〕</w:t>
            </w:r>
            <w:r w:rsidRPr="008543E7">
              <w:rPr>
                <w:rFonts w:ascii="Times New Roman" w:hAnsi="Times New Roman"/>
                <w:color w:val="000000"/>
              </w:rPr>
              <w:t>3</w:t>
            </w:r>
            <w:r w:rsidRPr="008543E7">
              <w:rPr>
                <w:rFonts w:ascii="Times New Roman" w:hAnsi="Times New Roman" w:hint="eastAsia"/>
                <w:color w:val="000000"/>
              </w:rPr>
              <w:t>号）</w:t>
            </w:r>
          </w:p>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第二十五条</w:t>
            </w:r>
            <w:r w:rsidRPr="008543E7">
              <w:rPr>
                <w:rFonts w:ascii="Times New Roman" w:hAnsi="Times New Roman"/>
                <w:color w:val="000000"/>
              </w:rPr>
              <w:t xml:space="preserve"> </w:t>
            </w:r>
            <w:r w:rsidRPr="008543E7">
              <w:rPr>
                <w:rFonts w:ascii="Times New Roman" w:hAnsi="Times New Roman" w:hint="eastAsia"/>
                <w:color w:val="000000"/>
              </w:rPr>
              <w:t>评标专家发生以下情况的，每次扣</w:t>
            </w:r>
            <w:r w:rsidRPr="008543E7">
              <w:rPr>
                <w:rFonts w:ascii="Times New Roman" w:hAnsi="Times New Roman"/>
                <w:color w:val="000000"/>
              </w:rPr>
              <w:t>20</w:t>
            </w:r>
            <w:r w:rsidRPr="008543E7">
              <w:rPr>
                <w:rFonts w:ascii="Times New Roman" w:hAnsi="Times New Roman" w:hint="eastAsia"/>
                <w:color w:val="000000"/>
              </w:rPr>
              <w:t>分。</w:t>
            </w:r>
          </w:p>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（一）应当回避而未回避的；</w:t>
            </w:r>
          </w:p>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（二）未按招标文件或者资格审查文件规定的评审标准和方法评审，导致中标结果改变的；</w:t>
            </w:r>
          </w:p>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（三）评标委员会成员私下接触投标人，或者向招标人征询确定中标人的意向，或者接受任何单位或者个人明示或者暗示提出的倾向或者排斥特定投标人的要求；</w:t>
            </w:r>
          </w:p>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（四）以明示或者暗示的方式发表诱导性意见、授意其他评标专家给特定投标人进行倾向性打分的；</w:t>
            </w:r>
          </w:p>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（五）委托他人代替评标或者委托他人代替在评审报告上签字（签章）的；</w:t>
            </w:r>
          </w:p>
          <w:p w:rsidR="009F3E08" w:rsidRPr="008543E7" w:rsidRDefault="009F3E08" w:rsidP="005365D5">
            <w:pPr>
              <w:ind w:firstLine="420"/>
              <w:rPr>
                <w:rFonts w:ascii="Times New Roman" w:hAnsi="Times New Roman"/>
                <w:color w:val="000000"/>
              </w:rPr>
            </w:pPr>
          </w:p>
          <w:p w:rsidR="009F3E08" w:rsidRPr="008543E7" w:rsidRDefault="009F3E08" w:rsidP="005365D5">
            <w:pPr>
              <w:ind w:firstLine="420"/>
              <w:rPr>
                <w:rFonts w:ascii="Times New Roman" w:hAnsi="Times New Roman"/>
                <w:color w:val="000000"/>
              </w:rPr>
            </w:pPr>
          </w:p>
        </w:tc>
      </w:tr>
      <w:tr w:rsidR="009F3E08" w:rsidRPr="008543E7" w:rsidTr="00D719FE">
        <w:trPr>
          <w:trHeight w:val="1266"/>
        </w:trPr>
        <w:tc>
          <w:tcPr>
            <w:tcW w:w="1149" w:type="dxa"/>
            <w:gridSpan w:val="2"/>
            <w:vAlign w:val="center"/>
          </w:tcPr>
          <w:p w:rsidR="009F3E08" w:rsidRPr="008543E7" w:rsidRDefault="009F3E08" w:rsidP="005365D5">
            <w:pPr>
              <w:rPr>
                <w:rFonts w:ascii="Times New Roman" w:hAnsi="Times New Roman"/>
                <w:color w:val="000000"/>
              </w:rPr>
            </w:pPr>
          </w:p>
        </w:tc>
        <w:tc>
          <w:tcPr>
            <w:tcW w:w="12906" w:type="dxa"/>
            <w:gridSpan w:val="3"/>
            <w:vAlign w:val="center"/>
          </w:tcPr>
          <w:p w:rsidR="009F3E08" w:rsidRPr="008543E7" w:rsidRDefault="009F3E08" w:rsidP="00F10B30">
            <w:pPr>
              <w:ind w:firstLine="420"/>
              <w:rPr>
                <w:rFonts w:ascii="Times New Roman" w:hAnsi="Times New Roman"/>
                <w:color w:val="000000"/>
              </w:rPr>
            </w:pPr>
            <w:r w:rsidRPr="008543E7">
              <w:rPr>
                <w:rFonts w:ascii="Times New Roman" w:hAnsi="Times New Roman" w:hint="eastAsia"/>
                <w:color w:val="000000"/>
              </w:rPr>
              <w:t>（六）暗示或者诱导投标人做出澄清、说明或者接受投标人主动提出的澄清、说明，影响公正评标的；</w:t>
            </w:r>
          </w:p>
          <w:p w:rsidR="009F3E08" w:rsidRPr="008543E7" w:rsidRDefault="009F3E08" w:rsidP="00F10B30">
            <w:pPr>
              <w:ind w:firstLine="420"/>
              <w:rPr>
                <w:rFonts w:ascii="Times New Roman" w:hAnsi="Times New Roman"/>
                <w:color w:val="000000"/>
              </w:rPr>
            </w:pPr>
            <w:r w:rsidRPr="008543E7">
              <w:rPr>
                <w:rFonts w:ascii="Times New Roman" w:hAnsi="Times New Roman" w:hint="eastAsia"/>
                <w:color w:val="000000"/>
              </w:rPr>
              <w:t>（七）对依法应当否决的投标不提出否决意见；</w:t>
            </w:r>
          </w:p>
          <w:p w:rsidR="009F3E08" w:rsidRPr="008543E7" w:rsidRDefault="009F3E08" w:rsidP="00F10B30">
            <w:pPr>
              <w:ind w:firstLine="420"/>
              <w:rPr>
                <w:rFonts w:ascii="Times New Roman" w:hAnsi="Times New Roman"/>
                <w:color w:val="000000"/>
              </w:rPr>
            </w:pPr>
            <w:r w:rsidRPr="008543E7">
              <w:rPr>
                <w:rFonts w:ascii="Times New Roman" w:hAnsi="Times New Roman"/>
                <w:color w:val="000000"/>
              </w:rPr>
              <w:t> </w:t>
            </w:r>
            <w:r w:rsidRPr="008543E7">
              <w:rPr>
                <w:rFonts w:ascii="Times New Roman" w:hAnsi="Times New Roman" w:hint="eastAsia"/>
                <w:color w:val="000000"/>
              </w:rPr>
              <w:t>（八）其他不客观、不公正履行职务的行为。</w:t>
            </w:r>
          </w:p>
          <w:p w:rsidR="009F3E08" w:rsidRPr="008543E7" w:rsidRDefault="009F3E08" w:rsidP="00F10B30">
            <w:pPr>
              <w:ind w:firstLine="420"/>
              <w:rPr>
                <w:rFonts w:ascii="Times New Roman" w:hAnsi="Times New Roman"/>
                <w:color w:val="000000"/>
              </w:rPr>
            </w:pPr>
            <w:r w:rsidRPr="008543E7">
              <w:rPr>
                <w:rFonts w:ascii="Times New Roman" w:hAnsi="Times New Roman" w:hint="eastAsia"/>
                <w:b/>
                <w:bCs/>
                <w:color w:val="000000"/>
              </w:rPr>
              <w:t>第二十七条</w:t>
            </w:r>
            <w:r w:rsidRPr="008543E7">
              <w:rPr>
                <w:rFonts w:ascii="Times New Roman" w:hAnsi="Times New Roman"/>
                <w:color w:val="000000"/>
              </w:rPr>
              <w:t xml:space="preserve"> </w:t>
            </w:r>
            <w:r w:rsidRPr="008543E7">
              <w:rPr>
                <w:rFonts w:ascii="Times New Roman" w:hAnsi="Times New Roman" w:hint="eastAsia"/>
                <w:color w:val="000000"/>
              </w:rPr>
              <w:t>评标专家在一个计分周期内累计扣满</w:t>
            </w:r>
            <w:r w:rsidRPr="008543E7">
              <w:rPr>
                <w:rFonts w:ascii="Times New Roman" w:hAnsi="Times New Roman"/>
                <w:color w:val="000000"/>
              </w:rPr>
              <w:t>15</w:t>
            </w:r>
            <w:r w:rsidRPr="008543E7">
              <w:rPr>
                <w:rFonts w:ascii="Times New Roman" w:hAnsi="Times New Roman" w:hint="eastAsia"/>
                <w:color w:val="000000"/>
              </w:rPr>
              <w:t>分的，暂停</w:t>
            </w:r>
            <w:r w:rsidRPr="008543E7">
              <w:rPr>
                <w:rFonts w:ascii="Times New Roman" w:hAnsi="Times New Roman"/>
                <w:color w:val="000000"/>
              </w:rPr>
              <w:t>3</w:t>
            </w:r>
            <w:r w:rsidRPr="008543E7">
              <w:rPr>
                <w:rFonts w:ascii="Times New Roman" w:hAnsi="Times New Roman" w:hint="eastAsia"/>
                <w:color w:val="000000"/>
              </w:rPr>
              <w:t>个月评标资格；累计扣满</w:t>
            </w:r>
            <w:r w:rsidRPr="008543E7">
              <w:rPr>
                <w:rFonts w:ascii="Times New Roman" w:hAnsi="Times New Roman"/>
                <w:color w:val="000000"/>
              </w:rPr>
              <w:t>20</w:t>
            </w:r>
            <w:r w:rsidRPr="008543E7">
              <w:rPr>
                <w:rFonts w:ascii="Times New Roman" w:hAnsi="Times New Roman" w:hint="eastAsia"/>
                <w:color w:val="000000"/>
              </w:rPr>
              <w:t>分的，暂停</w:t>
            </w:r>
            <w:r w:rsidRPr="008543E7">
              <w:rPr>
                <w:rFonts w:ascii="Times New Roman" w:hAnsi="Times New Roman"/>
                <w:color w:val="000000"/>
              </w:rPr>
              <w:t>6</w:t>
            </w:r>
            <w:r w:rsidRPr="008543E7">
              <w:rPr>
                <w:rFonts w:ascii="Times New Roman" w:hAnsi="Times New Roman" w:hint="eastAsia"/>
                <w:color w:val="000000"/>
              </w:rPr>
              <w:t>个月评标资格；累计暂停</w:t>
            </w:r>
            <w:r w:rsidRPr="008543E7">
              <w:rPr>
                <w:rFonts w:ascii="Times New Roman" w:hAnsi="Times New Roman"/>
                <w:color w:val="000000"/>
              </w:rPr>
              <w:t>9</w:t>
            </w:r>
            <w:r w:rsidRPr="008543E7">
              <w:rPr>
                <w:rFonts w:ascii="Times New Roman" w:hAnsi="Times New Roman" w:hint="eastAsia"/>
                <w:color w:val="000000"/>
              </w:rPr>
              <w:t>个月及以上的，自暂停之日起三年内不得续聘评标专家资格；一次被扣</w:t>
            </w:r>
            <w:r w:rsidRPr="008543E7">
              <w:rPr>
                <w:rFonts w:ascii="Times New Roman" w:hAnsi="Times New Roman"/>
                <w:color w:val="000000"/>
              </w:rPr>
              <w:t>20</w:t>
            </w:r>
            <w:r w:rsidRPr="008543E7">
              <w:rPr>
                <w:rFonts w:ascii="Times New Roman" w:hAnsi="Times New Roman" w:hint="eastAsia"/>
                <w:color w:val="000000"/>
              </w:rPr>
              <w:t>分的，暂停</w:t>
            </w:r>
            <w:r w:rsidRPr="008543E7">
              <w:rPr>
                <w:rFonts w:ascii="Times New Roman" w:hAnsi="Times New Roman"/>
                <w:color w:val="000000"/>
              </w:rPr>
              <w:t>12</w:t>
            </w:r>
            <w:r w:rsidRPr="008543E7">
              <w:rPr>
                <w:rFonts w:ascii="Times New Roman" w:hAnsi="Times New Roman" w:hint="eastAsia"/>
                <w:color w:val="000000"/>
              </w:rPr>
              <w:t>个月评标资格或者视情节依法取消其评标专家资格。</w:t>
            </w:r>
          </w:p>
          <w:p w:rsidR="009F3E08" w:rsidRPr="008543E7" w:rsidRDefault="009F3E08" w:rsidP="00F10B30">
            <w:pPr>
              <w:ind w:firstLine="420"/>
              <w:rPr>
                <w:rFonts w:ascii="Times New Roman" w:hAnsi="Times New Roman"/>
                <w:color w:val="000000"/>
              </w:rPr>
            </w:pPr>
            <w:r w:rsidRPr="008543E7">
              <w:rPr>
                <w:rFonts w:ascii="Times New Roman" w:hAnsi="Times New Roman" w:hint="eastAsia"/>
                <w:color w:val="000000"/>
              </w:rPr>
              <w:t>第二十九条</w:t>
            </w:r>
            <w:r w:rsidRPr="008543E7">
              <w:rPr>
                <w:rFonts w:ascii="Times New Roman" w:hAnsi="Times New Roman"/>
                <w:color w:val="000000"/>
              </w:rPr>
              <w:t xml:space="preserve"> </w:t>
            </w:r>
            <w:r w:rsidRPr="008543E7">
              <w:rPr>
                <w:rFonts w:ascii="Times New Roman" w:hAnsi="Times New Roman" w:hint="eastAsia"/>
                <w:color w:val="000000"/>
              </w:rPr>
              <w:t>评标专家实行动态管理，计分项有效期为一年，自计分之日起算，有效期满后该项计分归零。计分后符合本办法第二十七条被暂停的，暂停期满后各项计分（含加分项）归零。计分周期内奖励加分可与第二十二条、第二十三条、第二十四条规定的扣分实时冲抵。</w:t>
            </w:r>
          </w:p>
        </w:tc>
      </w:tr>
      <w:tr w:rsidR="009F3E08" w:rsidRPr="008543E7" w:rsidTr="00D719FE">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06" w:type="dxa"/>
            <w:gridSpan w:val="3"/>
            <w:vAlign w:val="center"/>
          </w:tcPr>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禁止其在一定期限内参加依法必须进行招标的项目的评标，取消其担任评标委员会成员的资格</w:t>
            </w:r>
          </w:p>
        </w:tc>
      </w:tr>
      <w:tr w:rsidR="009F3E08" w:rsidRPr="008543E7" w:rsidTr="005365D5">
        <w:trPr>
          <w:trHeight w:val="285"/>
        </w:trPr>
        <w:tc>
          <w:tcPr>
            <w:tcW w:w="14055" w:type="dxa"/>
            <w:gridSpan w:val="5"/>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2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一次被扣</w:t>
            </w:r>
            <w:r w:rsidRPr="008543E7">
              <w:rPr>
                <w:rFonts w:ascii="Times New Roman" w:hAnsi="Times New Roman"/>
                <w:color w:val="000000"/>
              </w:rPr>
              <w:t>20</w:t>
            </w:r>
            <w:r w:rsidRPr="008543E7">
              <w:rPr>
                <w:rFonts w:ascii="Times New Roman" w:hAnsi="Times New Roman" w:hint="eastAsia"/>
                <w:color w:val="000000"/>
              </w:rPr>
              <w:t>分的，对中标结果未造成实质性影响的</w:t>
            </w:r>
          </w:p>
        </w:tc>
        <w:tc>
          <w:tcPr>
            <w:tcW w:w="107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暂停</w:t>
            </w:r>
            <w:r w:rsidRPr="008543E7">
              <w:rPr>
                <w:rFonts w:ascii="Times New Roman" w:hAnsi="Times New Roman"/>
                <w:color w:val="000000"/>
              </w:rPr>
              <w:t>12</w:t>
            </w:r>
            <w:r w:rsidRPr="008543E7">
              <w:rPr>
                <w:rFonts w:ascii="Times New Roman" w:hAnsi="Times New Roman" w:hint="eastAsia"/>
                <w:color w:val="000000"/>
              </w:rPr>
              <w:t>个月评标资格</w:t>
            </w:r>
          </w:p>
        </w:tc>
      </w:tr>
      <w:tr w:rsidR="009F3E08" w:rsidRPr="008543E7" w:rsidTr="005365D5">
        <w:trPr>
          <w:trHeight w:val="285"/>
        </w:trPr>
        <w:tc>
          <w:tcPr>
            <w:tcW w:w="1021" w:type="dxa"/>
            <w:vMerge/>
            <w:vAlign w:val="center"/>
          </w:tcPr>
          <w:p w:rsidR="009F3E08" w:rsidRPr="008543E7" w:rsidRDefault="009F3E08" w:rsidP="005365D5">
            <w:pPr>
              <w:rPr>
                <w:rFonts w:ascii="Times New Roman" w:hAnsi="Times New Roman"/>
                <w:color w:val="000000"/>
              </w:rPr>
            </w:pPr>
          </w:p>
        </w:tc>
        <w:tc>
          <w:tcPr>
            <w:tcW w:w="6140"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一次被扣</w:t>
            </w:r>
            <w:r w:rsidRPr="008543E7">
              <w:rPr>
                <w:rFonts w:ascii="Times New Roman" w:hAnsi="Times New Roman"/>
                <w:color w:val="000000"/>
              </w:rPr>
              <w:t>20</w:t>
            </w:r>
            <w:r w:rsidRPr="008543E7">
              <w:rPr>
                <w:rFonts w:ascii="Times New Roman" w:hAnsi="Times New Roman" w:hint="eastAsia"/>
                <w:color w:val="000000"/>
              </w:rPr>
              <w:t>分的，对中标结果造成实质性影响的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取消其评标专家资格</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56"/>
        <w:gridCol w:w="6140"/>
        <w:gridCol w:w="1060"/>
        <w:gridCol w:w="5790"/>
      </w:tblGrid>
      <w:tr w:rsidR="009F3E08" w:rsidRPr="008543E7" w:rsidTr="00F10B30">
        <w:trPr>
          <w:trHeight w:val="285"/>
        </w:trPr>
        <w:tc>
          <w:tcPr>
            <w:tcW w:w="105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90"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0201903000</w:t>
            </w:r>
          </w:p>
        </w:tc>
      </w:tr>
      <w:tr w:rsidR="009F3E08" w:rsidRPr="008543E7" w:rsidTr="00F10B30">
        <w:trPr>
          <w:trHeight w:val="285"/>
        </w:trPr>
        <w:tc>
          <w:tcPr>
            <w:tcW w:w="105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9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对招标人无正当理由不发出中标通知书，不按规定期限确定中标人，或者中标通知书发出后改变中标结果，不与中标人签订合同，或者在签订合同时向中标人提出附加条件的处罚</w:t>
            </w:r>
          </w:p>
        </w:tc>
      </w:tr>
      <w:tr w:rsidR="009F3E08" w:rsidRPr="008543E7" w:rsidTr="00F10B30">
        <w:trPr>
          <w:trHeight w:val="2067"/>
        </w:trPr>
        <w:tc>
          <w:tcPr>
            <w:tcW w:w="105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90" w:type="dxa"/>
            <w:gridSpan w:val="3"/>
          </w:tcPr>
          <w:p w:rsidR="009F3E08" w:rsidRPr="008543E7" w:rsidRDefault="009F3E08" w:rsidP="005365D5">
            <w:pPr>
              <w:rPr>
                <w:rFonts w:ascii="Times New Roman" w:hAnsi="Times New Roman"/>
                <w:color w:val="000000"/>
              </w:rPr>
            </w:pP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【法律】《中华人民共和国招标投标法》</w:t>
            </w:r>
            <w:r w:rsidRPr="008543E7">
              <w:rPr>
                <w:rFonts w:ascii="Times New Roman" w:hAnsi="Times New Roman"/>
                <w:color w:val="000000"/>
              </w:rPr>
              <w:br/>
              <w:t xml:space="preserve">    </w:t>
            </w:r>
            <w:r w:rsidRPr="008543E7">
              <w:rPr>
                <w:rFonts w:ascii="Times New Roman" w:hAnsi="Times New Roman" w:hint="eastAsia"/>
                <w:color w:val="000000"/>
              </w:rPr>
              <w:t>第四十五条　中标人确定后，招标人应当向中标人发出中标通知书，并同时将中标结果通知所有未中标的投标人。</w:t>
            </w:r>
            <w:r w:rsidRPr="008543E7">
              <w:rPr>
                <w:rFonts w:ascii="Times New Roman" w:hAnsi="Times New Roman"/>
                <w:color w:val="000000"/>
              </w:rPr>
              <w:br/>
            </w:r>
            <w:r w:rsidRPr="008543E7">
              <w:rPr>
                <w:rFonts w:ascii="Times New Roman" w:hAnsi="Times New Roman" w:hint="eastAsia"/>
                <w:color w:val="000000"/>
              </w:rPr>
              <w:t>中标通知书对招标人和中标人具有法律效力。中标通知书发出后，招标人改变中标结果的，或者中标人放弃中标项目的，应当依法承担法律责任。</w:t>
            </w:r>
            <w:r w:rsidRPr="008543E7">
              <w:rPr>
                <w:rFonts w:ascii="Times New Roman" w:hAnsi="Times New Roman"/>
                <w:color w:val="000000"/>
              </w:rPr>
              <w:br/>
              <w:t xml:space="preserve">    </w:t>
            </w:r>
            <w:r w:rsidRPr="008543E7">
              <w:rPr>
                <w:rFonts w:ascii="Times New Roman" w:hAnsi="Times New Roman" w:hint="eastAsia"/>
                <w:color w:val="000000"/>
              </w:rPr>
              <w:t>第四十六条　招标人和中标人应当自中标通知书发出之日起三十日内，按照招标文件和中标人的投标文件订立书面合同。招标人和中标人不得再行订立背离合同实质性内容的其他协议。</w:t>
            </w:r>
            <w:r w:rsidRPr="008543E7">
              <w:rPr>
                <w:rFonts w:ascii="Times New Roman" w:hAnsi="Times New Roman"/>
                <w:color w:val="000000"/>
              </w:rPr>
              <w:br/>
            </w:r>
            <w:r w:rsidRPr="008543E7">
              <w:rPr>
                <w:rFonts w:ascii="Times New Roman" w:hAnsi="Times New Roman" w:hint="eastAsia"/>
                <w:color w:val="000000"/>
              </w:rPr>
              <w:t>招标文件要求中标人提交履约保证金的，中标人应当提交。</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30</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r w:rsidRPr="008543E7">
              <w:rPr>
                <w:rFonts w:ascii="Times New Roman" w:hAnsi="Times New Roman"/>
                <w:color w:val="000000"/>
              </w:rPr>
              <w:br/>
              <w:t xml:space="preserve">    </w:t>
            </w:r>
            <w:r w:rsidRPr="008543E7">
              <w:rPr>
                <w:rFonts w:ascii="Times New Roman" w:hAnsi="Times New Roman" w:hint="eastAsia"/>
                <w:color w:val="000000"/>
              </w:rPr>
              <w:t>第六十条　中标通知书对招标人和中标人具有法律效力。中标通知书发出后，招标人改变中标结果的，或者中标人放弃中标项目的，应当依法承担法律责任。</w:t>
            </w:r>
            <w:r w:rsidRPr="008543E7">
              <w:rPr>
                <w:rFonts w:ascii="Times New Roman" w:hAnsi="Times New Roman"/>
                <w:color w:val="000000"/>
              </w:rPr>
              <w:br/>
              <w:t xml:space="preserve">    </w:t>
            </w:r>
            <w:r w:rsidRPr="008543E7">
              <w:rPr>
                <w:rFonts w:ascii="Times New Roman" w:hAnsi="Times New Roman" w:hint="eastAsia"/>
                <w:color w:val="000000"/>
              </w:rPr>
              <w:t>第八十条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r w:rsidRPr="008543E7">
              <w:rPr>
                <w:rFonts w:ascii="Times New Roman" w:hAnsi="Times New Roman"/>
                <w:color w:val="000000"/>
              </w:rPr>
              <w:br/>
              <w:t xml:space="preserve">  </w:t>
            </w:r>
            <w:r w:rsidRPr="008543E7">
              <w:rPr>
                <w:rFonts w:ascii="Times New Roman" w:hAnsi="Times New Roman" w:hint="eastAsia"/>
                <w:color w:val="000000"/>
              </w:rPr>
              <w:t>（一）无正当理由不发出中标通知书；</w:t>
            </w:r>
            <w:r w:rsidRPr="008543E7">
              <w:rPr>
                <w:rFonts w:ascii="Times New Roman" w:hAnsi="Times New Roman"/>
                <w:color w:val="000000"/>
              </w:rPr>
              <w:br/>
              <w:t xml:space="preserve">  </w:t>
            </w:r>
            <w:r w:rsidRPr="008543E7">
              <w:rPr>
                <w:rFonts w:ascii="Times New Roman" w:hAnsi="Times New Roman" w:hint="eastAsia"/>
                <w:color w:val="000000"/>
              </w:rPr>
              <w:t>（二）不按照规定确定中标人；</w:t>
            </w:r>
            <w:r w:rsidRPr="008543E7">
              <w:rPr>
                <w:rFonts w:ascii="Times New Roman" w:hAnsi="Times New Roman"/>
                <w:color w:val="000000"/>
              </w:rPr>
              <w:br/>
              <w:t xml:space="preserve">  </w:t>
            </w:r>
            <w:r w:rsidRPr="008543E7">
              <w:rPr>
                <w:rFonts w:ascii="Times New Roman" w:hAnsi="Times New Roman" w:hint="eastAsia"/>
                <w:color w:val="000000"/>
              </w:rPr>
              <w:t>（三）中标通知书发出后无正当理由改变中标结果；</w:t>
            </w:r>
            <w:r w:rsidRPr="008543E7">
              <w:rPr>
                <w:rFonts w:ascii="Times New Roman" w:hAnsi="Times New Roman"/>
                <w:color w:val="000000"/>
              </w:rPr>
              <w:br/>
              <w:t xml:space="preserve">  </w:t>
            </w:r>
            <w:r w:rsidRPr="008543E7">
              <w:rPr>
                <w:rFonts w:ascii="Times New Roman" w:hAnsi="Times New Roman" w:hint="eastAsia"/>
                <w:color w:val="000000"/>
              </w:rPr>
              <w:t>（四）无正当理由不与中标人订立合同；</w:t>
            </w:r>
            <w:r w:rsidRPr="008543E7">
              <w:rPr>
                <w:rFonts w:ascii="Times New Roman" w:hAnsi="Times New Roman"/>
                <w:color w:val="000000"/>
              </w:rPr>
              <w:br/>
              <w:t xml:space="preserve">  </w:t>
            </w:r>
            <w:r w:rsidRPr="008543E7">
              <w:rPr>
                <w:rFonts w:ascii="Times New Roman" w:hAnsi="Times New Roman" w:hint="eastAsia"/>
                <w:color w:val="000000"/>
              </w:rPr>
              <w:t>（五）在订立合同时向中标人提出附加条件。</w:t>
            </w:r>
            <w:r w:rsidRPr="008543E7">
              <w:rPr>
                <w:rFonts w:ascii="Times New Roman" w:hAnsi="Times New Roman"/>
                <w:color w:val="000000"/>
              </w:rPr>
              <w:br/>
            </w:r>
            <w:r w:rsidRPr="008543E7">
              <w:rPr>
                <w:rFonts w:ascii="Times New Roman" w:hAnsi="Times New Roman"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8543E7">
              <w:rPr>
                <w:rFonts w:ascii="Times New Roman" w:hAnsi="Times New Roman"/>
                <w:color w:val="000000"/>
              </w:rPr>
              <w:t>27</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年第</w:t>
            </w:r>
            <w:r w:rsidRPr="008543E7">
              <w:rPr>
                <w:rFonts w:ascii="Times New Roman" w:hAnsi="Times New Roman"/>
                <w:color w:val="000000"/>
              </w:rPr>
              <w:t>23</w:t>
            </w:r>
            <w:r w:rsidRPr="008543E7">
              <w:rPr>
                <w:rFonts w:ascii="Times New Roman" w:hAnsi="Times New Roman" w:hint="eastAsia"/>
                <w:color w:val="000000"/>
              </w:rPr>
              <w:t>号令修正）</w:t>
            </w:r>
          </w:p>
          <w:p w:rsidR="009F3E08" w:rsidRPr="008543E7" w:rsidRDefault="009F3E08" w:rsidP="005365D5">
            <w:pPr>
              <w:rPr>
                <w:rFonts w:ascii="Times New Roman" w:hAnsi="Times New Roman"/>
                <w:color w:val="000000"/>
              </w:rPr>
            </w:pPr>
          </w:p>
          <w:p w:rsidR="009F3E08" w:rsidRPr="008543E7" w:rsidRDefault="009F3E08" w:rsidP="005365D5">
            <w:pPr>
              <w:rPr>
                <w:rFonts w:ascii="Times New Roman" w:hAnsi="Times New Roman"/>
                <w:color w:val="000000"/>
              </w:rPr>
            </w:pP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p>
        </w:tc>
      </w:tr>
      <w:tr w:rsidR="009F3E08" w:rsidRPr="008543E7" w:rsidTr="00F10B30">
        <w:trPr>
          <w:trHeight w:val="2067"/>
        </w:trPr>
        <w:tc>
          <w:tcPr>
            <w:tcW w:w="1056" w:type="dxa"/>
            <w:vAlign w:val="center"/>
          </w:tcPr>
          <w:p w:rsidR="009F3E08" w:rsidRPr="008543E7" w:rsidRDefault="009F3E08" w:rsidP="005365D5">
            <w:pPr>
              <w:rPr>
                <w:rFonts w:ascii="Times New Roman" w:hAnsi="Times New Roman"/>
                <w:color w:val="000000"/>
              </w:rPr>
            </w:pPr>
          </w:p>
        </w:tc>
        <w:tc>
          <w:tcPr>
            <w:tcW w:w="12990" w:type="dxa"/>
            <w:gridSpan w:val="3"/>
          </w:tcPr>
          <w:p w:rsidR="009F3E08" w:rsidRPr="008543E7" w:rsidRDefault="009F3E08" w:rsidP="00493308">
            <w:pPr>
              <w:ind w:firstLineChars="200" w:firstLine="420"/>
              <w:rPr>
                <w:rFonts w:ascii="Times New Roman" w:hAnsi="Times New Roman"/>
                <w:color w:val="000000"/>
              </w:rPr>
            </w:pPr>
            <w:r w:rsidRPr="008543E7">
              <w:rPr>
                <w:rFonts w:ascii="Times New Roman" w:hAnsi="Times New Roman" w:hint="eastAsia"/>
                <w:color w:val="000000"/>
              </w:rPr>
              <w:t>第五十八条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招标的项目的中标人，由有关行政监督部门责令改正，可以处中标金额千分之十以下罚款。</w:t>
            </w:r>
          </w:p>
        </w:tc>
      </w:tr>
      <w:tr w:rsidR="009F3E08" w:rsidRPr="008543E7" w:rsidTr="00F10B30">
        <w:trPr>
          <w:trHeight w:val="285"/>
        </w:trPr>
        <w:tc>
          <w:tcPr>
            <w:tcW w:w="105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9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F10B30">
        <w:trPr>
          <w:trHeight w:val="285"/>
        </w:trPr>
        <w:tc>
          <w:tcPr>
            <w:tcW w:w="14046" w:type="dxa"/>
            <w:gridSpan w:val="4"/>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F10B30">
        <w:trPr>
          <w:trHeight w:val="498"/>
        </w:trPr>
        <w:tc>
          <w:tcPr>
            <w:tcW w:w="1056"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及时纠正且未对中标人或者项目建设造成损失</w:t>
            </w:r>
          </w:p>
        </w:tc>
        <w:tc>
          <w:tcPr>
            <w:tcW w:w="1060"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9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处中标项目金额</w:t>
            </w:r>
            <w:r w:rsidRPr="008543E7">
              <w:rPr>
                <w:rFonts w:ascii="Times New Roman" w:hAnsi="Times New Roman"/>
                <w:color w:val="000000"/>
              </w:rPr>
              <w:t>3‰</w:t>
            </w:r>
            <w:r w:rsidRPr="008543E7">
              <w:rPr>
                <w:rFonts w:ascii="Times New Roman" w:hAnsi="Times New Roman" w:hint="eastAsia"/>
                <w:color w:val="000000"/>
              </w:rPr>
              <w:t>以下的罚款</w:t>
            </w:r>
          </w:p>
        </w:tc>
      </w:tr>
      <w:tr w:rsidR="009F3E08" w:rsidRPr="008543E7" w:rsidTr="00F10B30">
        <w:trPr>
          <w:trHeight w:val="562"/>
        </w:trPr>
        <w:tc>
          <w:tcPr>
            <w:tcW w:w="1056" w:type="dxa"/>
            <w:vMerge/>
            <w:vAlign w:val="center"/>
          </w:tcPr>
          <w:p w:rsidR="009F3E08" w:rsidRPr="008543E7" w:rsidRDefault="009F3E08" w:rsidP="005365D5">
            <w:pPr>
              <w:rPr>
                <w:rFonts w:ascii="Times New Roman" w:hAnsi="Times New Roman"/>
                <w:color w:val="000000"/>
              </w:rPr>
            </w:pP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及时纠正且已对中标人或者项目建设造成损失</w:t>
            </w:r>
          </w:p>
        </w:tc>
        <w:tc>
          <w:tcPr>
            <w:tcW w:w="1060" w:type="dxa"/>
            <w:vMerge/>
            <w:vAlign w:val="center"/>
          </w:tcPr>
          <w:p w:rsidR="009F3E08" w:rsidRPr="008543E7" w:rsidRDefault="009F3E08" w:rsidP="005365D5">
            <w:pPr>
              <w:rPr>
                <w:rFonts w:ascii="Times New Roman" w:hAnsi="Times New Roman"/>
                <w:color w:val="000000"/>
              </w:rPr>
            </w:pPr>
          </w:p>
        </w:tc>
        <w:tc>
          <w:tcPr>
            <w:tcW w:w="579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处中标项目金额</w:t>
            </w:r>
            <w:r w:rsidRPr="008543E7">
              <w:rPr>
                <w:rFonts w:ascii="Times New Roman" w:hAnsi="Times New Roman"/>
                <w:color w:val="000000"/>
              </w:rPr>
              <w:t>3‰</w:t>
            </w:r>
            <w:r w:rsidRPr="008543E7">
              <w:rPr>
                <w:rFonts w:ascii="Times New Roman" w:hAnsi="Times New Roman" w:hint="eastAsia"/>
                <w:color w:val="000000"/>
              </w:rPr>
              <w:t>以上</w:t>
            </w:r>
            <w:r w:rsidRPr="008543E7">
              <w:rPr>
                <w:rFonts w:ascii="Times New Roman" w:hAnsi="Times New Roman"/>
                <w:color w:val="000000"/>
              </w:rPr>
              <w:t>6‰</w:t>
            </w:r>
            <w:r w:rsidRPr="008543E7">
              <w:rPr>
                <w:rFonts w:ascii="Times New Roman" w:hAnsi="Times New Roman" w:hint="eastAsia"/>
                <w:color w:val="000000"/>
              </w:rPr>
              <w:t>以下的罚款</w:t>
            </w:r>
          </w:p>
        </w:tc>
      </w:tr>
      <w:tr w:rsidR="009F3E08" w:rsidRPr="008543E7" w:rsidTr="00F10B30">
        <w:trPr>
          <w:trHeight w:val="419"/>
        </w:trPr>
        <w:tc>
          <w:tcPr>
            <w:tcW w:w="1056" w:type="dxa"/>
            <w:vMerge/>
            <w:vAlign w:val="center"/>
          </w:tcPr>
          <w:p w:rsidR="009F3E08" w:rsidRPr="008543E7" w:rsidRDefault="009F3E08" w:rsidP="005365D5">
            <w:pPr>
              <w:rPr>
                <w:rFonts w:ascii="Times New Roman" w:hAnsi="Times New Roman"/>
                <w:color w:val="000000"/>
              </w:rPr>
            </w:pP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拒不纠正的</w:t>
            </w:r>
          </w:p>
        </w:tc>
        <w:tc>
          <w:tcPr>
            <w:tcW w:w="1060" w:type="dxa"/>
            <w:vMerge/>
            <w:vAlign w:val="center"/>
          </w:tcPr>
          <w:p w:rsidR="009F3E08" w:rsidRPr="008543E7" w:rsidRDefault="009F3E08" w:rsidP="005365D5">
            <w:pPr>
              <w:rPr>
                <w:rFonts w:ascii="Times New Roman" w:hAnsi="Times New Roman"/>
                <w:color w:val="000000"/>
              </w:rPr>
            </w:pPr>
          </w:p>
        </w:tc>
        <w:tc>
          <w:tcPr>
            <w:tcW w:w="579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处中标项目金额</w:t>
            </w:r>
            <w:r w:rsidRPr="008543E7">
              <w:rPr>
                <w:rFonts w:ascii="Times New Roman" w:hAnsi="Times New Roman"/>
                <w:color w:val="000000"/>
              </w:rPr>
              <w:t>6‰</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56"/>
        <w:gridCol w:w="6140"/>
        <w:gridCol w:w="1060"/>
        <w:gridCol w:w="579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0201904000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对中标人无正当理由不与招标人订立合同，在签订合同时向招标人提出附加条件，或者不按照招标文件要求提交履约保证金的处罚</w:t>
            </w:r>
          </w:p>
        </w:tc>
      </w:tr>
      <w:tr w:rsidR="009F3E08" w:rsidRPr="008543E7" w:rsidTr="005365D5">
        <w:trPr>
          <w:trHeight w:val="2067"/>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90"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【行政法规】《中华人民共和国招标投标法实施条例》（国务院令第</w:t>
            </w:r>
            <w:r w:rsidRPr="008543E7">
              <w:rPr>
                <w:rFonts w:ascii="Times New Roman" w:hAnsi="Times New Roman"/>
                <w:color w:val="000000"/>
              </w:rPr>
              <w:t>613</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w:t>
            </w:r>
            <w:r w:rsidRPr="008543E7">
              <w:rPr>
                <w:rFonts w:ascii="Times New Roman" w:hAnsi="Times New Roman"/>
                <w:color w:val="000000"/>
              </w:rPr>
              <w:t>10‰</w:t>
            </w:r>
            <w:r w:rsidRPr="008543E7">
              <w:rPr>
                <w:rFonts w:ascii="Times New Roman" w:hAnsi="Times New Roman" w:hint="eastAsia"/>
                <w:color w:val="000000"/>
              </w:rPr>
              <w:t>以下的罚款。</w:t>
            </w:r>
            <w:r w:rsidRPr="008543E7">
              <w:rPr>
                <w:rFonts w:ascii="Times New Roman" w:hAnsi="Times New Roman"/>
                <w:color w:val="000000"/>
              </w:rPr>
              <w:br/>
            </w:r>
            <w:r w:rsidRPr="008543E7">
              <w:rPr>
                <w:rFonts w:ascii="Times New Roman" w:hAnsi="Times New Roman" w:hint="eastAsia"/>
                <w:color w:val="000000"/>
              </w:rPr>
              <w:t>【规章】《评标委员会和评标方法暂行规定》（国家发展计划委员会、国家经济贸易委员会、建设部、铁道部、交通部、信息产业部、水利部令</w:t>
            </w:r>
            <w:r w:rsidRPr="008543E7">
              <w:rPr>
                <w:rFonts w:ascii="Times New Roman" w:hAnsi="Times New Roman"/>
                <w:color w:val="000000"/>
              </w:rPr>
              <w:t xml:space="preserve"> </w:t>
            </w:r>
            <w:r w:rsidRPr="008543E7">
              <w:rPr>
                <w:rFonts w:ascii="Times New Roman" w:hAnsi="Times New Roman" w:hint="eastAsia"/>
                <w:color w:val="000000"/>
              </w:rPr>
              <w:t>第</w:t>
            </w:r>
            <w:r w:rsidRPr="008543E7">
              <w:rPr>
                <w:rFonts w:ascii="Times New Roman" w:hAnsi="Times New Roman"/>
                <w:color w:val="000000"/>
              </w:rPr>
              <w:t>12</w:t>
            </w:r>
            <w:r w:rsidRPr="008543E7">
              <w:rPr>
                <w:rFonts w:ascii="Times New Roman" w:hAnsi="Times New Roman" w:hint="eastAsia"/>
                <w:color w:val="000000"/>
              </w:rPr>
              <w:t>号，根据</w:t>
            </w:r>
            <w:r w:rsidRPr="008543E7">
              <w:rPr>
                <w:rFonts w:ascii="Times New Roman" w:hAnsi="Times New Roman"/>
                <w:color w:val="000000"/>
              </w:rPr>
              <w:t>2013</w:t>
            </w:r>
            <w:r w:rsidRPr="008543E7">
              <w:rPr>
                <w:rFonts w:ascii="Times New Roman" w:hAnsi="Times New Roman" w:hint="eastAsia"/>
                <w:color w:val="000000"/>
              </w:rPr>
              <w:t>年</w:t>
            </w:r>
            <w:r w:rsidRPr="008543E7">
              <w:rPr>
                <w:rFonts w:ascii="Times New Roman" w:hAnsi="Times New Roman"/>
                <w:color w:val="000000"/>
              </w:rPr>
              <w:t>3</w:t>
            </w:r>
            <w:r w:rsidRPr="008543E7">
              <w:rPr>
                <w:rFonts w:ascii="Times New Roman" w:hAnsi="Times New Roman" w:hint="eastAsia"/>
                <w:color w:val="000000"/>
              </w:rPr>
              <w:t>月</w:t>
            </w:r>
            <w:r w:rsidRPr="008543E7">
              <w:rPr>
                <w:rFonts w:ascii="Times New Roman" w:hAnsi="Times New Roman"/>
                <w:color w:val="000000"/>
              </w:rPr>
              <w:t>11</w:t>
            </w:r>
            <w:r w:rsidRPr="008543E7">
              <w:rPr>
                <w:rFonts w:ascii="Times New Roman" w:hAnsi="Times New Roman" w:hint="eastAsia"/>
                <w:color w:val="000000"/>
              </w:rPr>
              <w:t>日《关于废止和修改部分招标投标规章和规范性文件的决定》</w:t>
            </w:r>
            <w:r w:rsidRPr="008543E7">
              <w:rPr>
                <w:rFonts w:ascii="Times New Roman" w:hAnsi="Times New Roman"/>
                <w:color w:val="000000"/>
              </w:rPr>
              <w:t>2013</w:t>
            </w:r>
            <w:r w:rsidRPr="008543E7">
              <w:rPr>
                <w:rFonts w:ascii="Times New Roman" w:hAnsi="Times New Roman" w:hint="eastAsia"/>
                <w:color w:val="000000"/>
              </w:rPr>
              <w:t>年令第</w:t>
            </w:r>
            <w:r w:rsidRPr="008543E7">
              <w:rPr>
                <w:rFonts w:ascii="Times New Roman" w:hAnsi="Times New Roman"/>
                <w:color w:val="000000"/>
              </w:rPr>
              <w:t>23</w:t>
            </w:r>
            <w:r w:rsidRPr="008543E7">
              <w:rPr>
                <w:rFonts w:ascii="Times New Roman" w:hAnsi="Times New Roman" w:hint="eastAsia"/>
                <w:color w:val="000000"/>
              </w:rPr>
              <w:t>号修正）</w:t>
            </w:r>
            <w:r w:rsidRPr="008543E7">
              <w:rPr>
                <w:rFonts w:ascii="Times New Roman" w:hAnsi="Times New Roman"/>
                <w:color w:val="000000"/>
              </w:rPr>
              <w:br/>
              <w:t xml:space="preserve">    </w:t>
            </w:r>
            <w:r w:rsidRPr="008543E7">
              <w:rPr>
                <w:rFonts w:ascii="Times New Roman" w:hAnsi="Times New Roman" w:hint="eastAsia"/>
                <w:color w:val="000000"/>
              </w:rPr>
              <w:t>第五十七条</w:t>
            </w:r>
            <w:r w:rsidRPr="008543E7">
              <w:rPr>
                <w:rFonts w:ascii="Times New Roman" w:hAnsi="Times New Roman"/>
                <w:color w:val="000000"/>
              </w:rPr>
              <w:t xml:space="preserve"> </w:t>
            </w:r>
            <w:r w:rsidRPr="008543E7">
              <w:rPr>
                <w:rFonts w:ascii="Times New Roman" w:hAnsi="Times New Roman" w:hint="eastAsia"/>
                <w:color w:val="000000"/>
              </w:rPr>
              <w:t>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１０</w:t>
            </w:r>
            <w:r w:rsidRPr="008543E7">
              <w:rPr>
                <w:rFonts w:ascii="Times New Roman" w:hAnsi="Times New Roman"/>
                <w:color w:val="000000"/>
              </w:rPr>
              <w:t>‰</w:t>
            </w:r>
            <w:r w:rsidRPr="008543E7">
              <w:rPr>
                <w:rFonts w:ascii="Times New Roman" w:hAnsi="Times New Roman" w:hint="eastAsia"/>
                <w:color w:val="000000"/>
              </w:rPr>
              <w:t>以下的罚款。</w:t>
            </w:r>
            <w:r w:rsidRPr="008543E7">
              <w:rPr>
                <w:rFonts w:ascii="Times New Roman" w:hAnsi="Times New Roman"/>
                <w:color w:val="000000"/>
              </w:rPr>
              <w:t xml:space="preserve"> </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4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807"/>
        </w:trPr>
        <w:tc>
          <w:tcPr>
            <w:tcW w:w="1056" w:type="dxa"/>
            <w:vMerge w:val="restart"/>
            <w:tcBorders>
              <w:top w:val="nil"/>
              <w:left w:val="single" w:sz="8" w:space="0" w:color="auto"/>
              <w:right w:val="nil"/>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情形描述</w:t>
            </w:r>
          </w:p>
        </w:tc>
        <w:tc>
          <w:tcPr>
            <w:tcW w:w="6140" w:type="dxa"/>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中标通知书发出后，在签订合同时向招标人提出附加条件或者更改合同实质性内容的，或者拒不提交所要求的履约保证金</w:t>
            </w:r>
          </w:p>
        </w:tc>
        <w:tc>
          <w:tcPr>
            <w:tcW w:w="1060"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裁量幅度</w:t>
            </w:r>
          </w:p>
        </w:tc>
        <w:tc>
          <w:tcPr>
            <w:tcW w:w="579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处中标金额</w:t>
            </w:r>
            <w:r w:rsidRPr="008543E7">
              <w:rPr>
                <w:rFonts w:ascii="Times New Roman" w:hAnsi="Times New Roman"/>
                <w:color w:val="000000"/>
                <w:kern w:val="0"/>
                <w:sz w:val="18"/>
                <w:szCs w:val="18"/>
              </w:rPr>
              <w:t>5</w:t>
            </w:r>
            <w:r w:rsidRPr="008543E7">
              <w:rPr>
                <w:rFonts w:ascii="Times New Roman" w:hAnsi="Times New Roman"/>
                <w:color w:val="000000"/>
              </w:rPr>
              <w:t>‰</w:t>
            </w:r>
            <w:r w:rsidRPr="008543E7">
              <w:rPr>
                <w:rFonts w:ascii="Times New Roman" w:hAnsi="Times New Roman" w:hint="eastAsia"/>
                <w:color w:val="000000"/>
                <w:kern w:val="0"/>
                <w:sz w:val="18"/>
                <w:szCs w:val="18"/>
              </w:rPr>
              <w:t>以下罚款</w:t>
            </w:r>
          </w:p>
        </w:tc>
      </w:tr>
      <w:tr w:rsidR="009F3E08" w:rsidRPr="008543E7" w:rsidTr="005365D5">
        <w:trPr>
          <w:trHeight w:val="680"/>
        </w:trPr>
        <w:tc>
          <w:tcPr>
            <w:tcW w:w="1056" w:type="dxa"/>
            <w:vMerge/>
            <w:tcBorders>
              <w:left w:val="single" w:sz="8" w:space="0" w:color="auto"/>
              <w:bottom w:val="single" w:sz="4" w:space="0" w:color="000000"/>
              <w:right w:val="nil"/>
            </w:tcBorders>
            <w:vAlign w:val="center"/>
          </w:tcPr>
          <w:p w:rsidR="009F3E08" w:rsidRPr="008543E7" w:rsidRDefault="009F3E08" w:rsidP="005365D5">
            <w:pPr>
              <w:rPr>
                <w:rFonts w:ascii="Times New Roman" w:hAnsi="Times New Roman"/>
                <w:color w:val="000000"/>
                <w:kern w:val="0"/>
                <w:sz w:val="18"/>
                <w:szCs w:val="18"/>
              </w:rPr>
            </w:pPr>
          </w:p>
        </w:tc>
        <w:tc>
          <w:tcPr>
            <w:tcW w:w="6140" w:type="dxa"/>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中标通知书发出后，中标人放弃中标项目的，无正当理由不与招标人签订合同的</w:t>
            </w:r>
          </w:p>
        </w:tc>
        <w:tc>
          <w:tcPr>
            <w:tcW w:w="1060" w:type="dxa"/>
            <w:vMerge/>
            <w:tcBorders>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579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处中标金额</w:t>
            </w:r>
            <w:r w:rsidRPr="008543E7">
              <w:rPr>
                <w:rFonts w:ascii="Times New Roman" w:hAnsi="Times New Roman"/>
                <w:color w:val="000000"/>
                <w:kern w:val="0"/>
                <w:sz w:val="18"/>
                <w:szCs w:val="18"/>
              </w:rPr>
              <w:t>5</w:t>
            </w:r>
            <w:r w:rsidRPr="008543E7">
              <w:rPr>
                <w:rFonts w:ascii="Times New Roman" w:hAnsi="Times New Roman"/>
                <w:color w:val="000000"/>
              </w:rPr>
              <w:t>‰</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color w:val="000000"/>
              </w:rPr>
              <w:t>‰</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D719FE">
            <w:pPr>
              <w:rPr>
                <w:rFonts w:ascii="Times New Roman" w:hAnsi="Times New Roman"/>
                <w:color w:val="000000"/>
              </w:rPr>
            </w:pPr>
            <w:r w:rsidRPr="008543E7">
              <w:rPr>
                <w:rFonts w:ascii="Times New Roman" w:hAnsi="Times New Roman" w:hint="eastAsia"/>
                <w:color w:val="000000"/>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0201905000</w:t>
            </w:r>
          </w:p>
        </w:tc>
      </w:tr>
      <w:tr w:rsidR="009F3E08" w:rsidRPr="008543E7" w:rsidTr="005365D5">
        <w:trPr>
          <w:trHeight w:val="54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工程建设项目施工招标人与中标人不按照招标文件和中标人的投标文件订立合同的，合同的主要条款与招标文件、中标人的投标文件内容不一致，或者招标人、中标人订立背离合同实质性内容的协议的，或者招标人擅自提高履约保证金或强制要求中标人垫付中标项目建设资金的处罚</w:t>
            </w:r>
          </w:p>
        </w:tc>
      </w:tr>
      <w:tr w:rsidR="009F3E08" w:rsidRPr="008543E7" w:rsidTr="005365D5">
        <w:trPr>
          <w:trHeight w:val="118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行政法规《中华人民共和国招标投标法实施条例》（</w:t>
            </w:r>
            <w:r w:rsidRPr="008543E7">
              <w:rPr>
                <w:rFonts w:ascii="Times New Roman" w:hAnsi="Times New Roman"/>
                <w:color w:val="000000"/>
              </w:rPr>
              <w:t>2011</w:t>
            </w:r>
            <w:r w:rsidRPr="008543E7">
              <w:rPr>
                <w:rFonts w:ascii="Times New Roman" w:hAnsi="Times New Roman" w:hint="eastAsia"/>
                <w:color w:val="000000"/>
              </w:rPr>
              <w:t>年国务院令第</w:t>
            </w:r>
            <w:r w:rsidRPr="008543E7">
              <w:rPr>
                <w:rFonts w:ascii="Times New Roman" w:hAnsi="Times New Roman"/>
                <w:color w:val="000000"/>
              </w:rPr>
              <w:t>613</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第五十七条　招标人和中标人应当依照招标投标法和本条例的规定签订书面合同，合同的标的、价款、质量、履行期限等主要条款应当与招标文件和中标人的投标文件的内容一致。招标人和中标人不得再行订立背离合同实质性内容的其他协议。</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【规章】《工程建设项目施工招标投标办法》（国家发展和改革委员会、工业和信息化部、财政部、住房和城乡建设部、交通运输部、铁道部、水利部、国家广播电影电视总局、中国民用航空局令第</w:t>
            </w:r>
            <w:r w:rsidRPr="008543E7">
              <w:rPr>
                <w:rFonts w:ascii="Times New Roman" w:hAnsi="Times New Roman"/>
                <w:color w:val="000000"/>
              </w:rPr>
              <w:t>30</w:t>
            </w:r>
            <w:r w:rsidRPr="008543E7">
              <w:rPr>
                <w:rFonts w:ascii="Times New Roman" w:hAnsi="Times New Roman" w:hint="eastAsia"/>
                <w:color w:val="000000"/>
              </w:rPr>
              <w:t>号，已根据《关于废止和修改部分招标投标规章和规范性文件的决定》修改）</w:t>
            </w:r>
            <w:r w:rsidRPr="008543E7">
              <w:rPr>
                <w:rFonts w:ascii="Times New Roman" w:hAnsi="Times New Roman"/>
                <w:color w:val="000000"/>
              </w:rPr>
              <w:br/>
              <w:t xml:space="preserve">    </w:t>
            </w:r>
            <w:r w:rsidRPr="008543E7">
              <w:rPr>
                <w:rFonts w:ascii="Times New Roman" w:hAnsi="Times New Roman" w:hint="eastAsia"/>
                <w:color w:val="000000"/>
              </w:rPr>
              <w:t>第八十三条　招标人与中标人不按照招标文件和中标人的投标文件订立合同的，合同的主要条款与招标文件、中标人的投标文件的内容不一致，或者招标人、中标人订立背离合同实质性内容的协议的；可以处中标项目金额千分之五以上千分之十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58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single" w:sz="4" w:space="0" w:color="auto"/>
              <w:left w:val="single" w:sz="4" w:space="0" w:color="auto"/>
              <w:bottom w:val="single" w:sz="4" w:space="0" w:color="auto"/>
              <w:right w:val="nil"/>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及时纠正且未对他人造成损失</w:t>
            </w:r>
          </w:p>
        </w:tc>
        <w:tc>
          <w:tcPr>
            <w:tcW w:w="115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0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处中标项目金额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6‰</w:t>
            </w:r>
            <w:r w:rsidRPr="008543E7">
              <w:rPr>
                <w:rFonts w:ascii="Times New Roman" w:hAnsi="Times New Roman" w:hint="eastAsia"/>
                <w:color w:val="000000"/>
              </w:rPr>
              <w:t>以下的罚款</w:t>
            </w:r>
          </w:p>
        </w:tc>
      </w:tr>
      <w:tr w:rsidR="009F3E08" w:rsidRPr="008543E7" w:rsidTr="005365D5">
        <w:trPr>
          <w:trHeight w:val="562"/>
        </w:trPr>
        <w:tc>
          <w:tcPr>
            <w:tcW w:w="107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single" w:sz="4" w:space="0" w:color="auto"/>
              <w:bottom w:val="single" w:sz="4" w:space="0" w:color="auto"/>
              <w:right w:val="nil"/>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及时纠正且已对他人造成损失</w:t>
            </w:r>
          </w:p>
        </w:tc>
        <w:tc>
          <w:tcPr>
            <w:tcW w:w="115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0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处中标项目金额</w:t>
            </w:r>
            <w:r w:rsidRPr="008543E7">
              <w:rPr>
                <w:rFonts w:ascii="Times New Roman" w:hAnsi="Times New Roman"/>
                <w:color w:val="000000"/>
              </w:rPr>
              <w:t>6‰</w:t>
            </w:r>
            <w:r w:rsidRPr="008543E7">
              <w:rPr>
                <w:rFonts w:ascii="Times New Roman" w:hAnsi="Times New Roman" w:hint="eastAsia"/>
                <w:color w:val="000000"/>
              </w:rPr>
              <w:t>以上</w:t>
            </w:r>
            <w:r w:rsidRPr="008543E7">
              <w:rPr>
                <w:rFonts w:ascii="Times New Roman" w:hAnsi="Times New Roman"/>
                <w:color w:val="000000"/>
              </w:rPr>
              <w:t>8‰</w:t>
            </w:r>
            <w:r w:rsidRPr="008543E7">
              <w:rPr>
                <w:rFonts w:ascii="Times New Roman" w:hAnsi="Times New Roman" w:hint="eastAsia"/>
                <w:color w:val="000000"/>
              </w:rPr>
              <w:t>以下的罚款</w:t>
            </w:r>
          </w:p>
        </w:tc>
      </w:tr>
      <w:tr w:rsidR="009F3E08" w:rsidRPr="008543E7" w:rsidTr="005365D5">
        <w:trPr>
          <w:trHeight w:val="400"/>
        </w:trPr>
        <w:tc>
          <w:tcPr>
            <w:tcW w:w="107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single" w:sz="4" w:space="0" w:color="auto"/>
              <w:bottom w:val="single" w:sz="4" w:space="0" w:color="auto"/>
              <w:right w:val="nil"/>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拒不纠正的</w:t>
            </w:r>
          </w:p>
        </w:tc>
        <w:tc>
          <w:tcPr>
            <w:tcW w:w="115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0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处中标项目金额</w:t>
            </w:r>
            <w:r w:rsidRPr="008543E7">
              <w:rPr>
                <w:rFonts w:ascii="Times New Roman" w:hAnsi="Times New Roman"/>
                <w:color w:val="000000"/>
              </w:rPr>
              <w:t>8‰</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70"/>
        <w:gridCol w:w="6140"/>
        <w:gridCol w:w="1150"/>
        <w:gridCol w:w="5700"/>
      </w:tblGrid>
      <w:tr w:rsidR="009F3E08" w:rsidRPr="008543E7" w:rsidTr="005365D5">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90"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0201906000</w:t>
            </w:r>
          </w:p>
        </w:tc>
      </w:tr>
      <w:tr w:rsidR="009F3E08" w:rsidRPr="008543E7" w:rsidTr="005365D5">
        <w:trPr>
          <w:trHeight w:val="540"/>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9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对招标人或其委托的招标代理机构在招标公告中有关获取招标文件的时间和办法的规定明显不合理的处罚</w:t>
            </w:r>
          </w:p>
        </w:tc>
      </w:tr>
      <w:tr w:rsidR="009F3E08" w:rsidRPr="008543E7" w:rsidTr="005365D5">
        <w:trPr>
          <w:trHeight w:val="1180"/>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9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【法律】《中华人民共和国招标投标法》</w:t>
            </w:r>
            <w:r w:rsidRPr="008543E7">
              <w:rPr>
                <w:rFonts w:ascii="Times New Roman" w:hAnsi="Times New Roman"/>
                <w:color w:val="000000"/>
              </w:rPr>
              <w:br/>
            </w: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第五十一条</w:t>
            </w:r>
            <w:r w:rsidRPr="008543E7">
              <w:rPr>
                <w:rFonts w:ascii="Times New Roman" w:hAnsi="Times New Roman"/>
                <w:color w:val="000000"/>
              </w:rPr>
              <w:t xml:space="preserve"> </w:t>
            </w:r>
            <w:r w:rsidRPr="008543E7">
              <w:rPr>
                <w:rFonts w:ascii="Times New Roman" w:hAnsi="Times New Roman" w:hint="eastAsia"/>
                <w:color w:val="000000"/>
              </w:rPr>
              <w:t>招标人以不合理的条件限制或者排斥潜在投标人的，对潜在投标人实行歧视待遇的，强制要求投标人组成联合体共同投标的，或者限制投标人之间竞争的，责令改正，可以处一万元以上五万元以下的罚款。</w:t>
            </w:r>
            <w:r w:rsidRPr="008543E7">
              <w:rPr>
                <w:rFonts w:ascii="Times New Roman" w:hAnsi="Times New Roman"/>
                <w:color w:val="000000"/>
              </w:rPr>
              <w:br/>
            </w:r>
            <w:r w:rsidRPr="008543E7">
              <w:rPr>
                <w:rFonts w:ascii="Times New Roman" w:hAnsi="Times New Roman" w:hint="eastAsia"/>
                <w:color w:val="000000"/>
              </w:rPr>
              <w:t>【规章】《招标公告发布暂行办法》（国家国家发展计划委令第</w:t>
            </w:r>
            <w:r w:rsidRPr="008543E7">
              <w:rPr>
                <w:rFonts w:ascii="Times New Roman" w:hAnsi="Times New Roman"/>
                <w:color w:val="000000"/>
              </w:rPr>
              <w:t>4</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第十六条　招标人或其委托的招标代理机构有下列行为之一的，由国家发展计划委员会和有关行政监督部门视情节依照《中华人民共和国招标投标法》第四十九条、第五十一条的规定处罚：</w:t>
            </w:r>
            <w:r w:rsidRPr="008543E7">
              <w:rPr>
                <w:rFonts w:ascii="Times New Roman" w:hAnsi="Times New Roman"/>
                <w:color w:val="000000"/>
              </w:rPr>
              <w:br/>
              <w:t xml:space="preserve">     (</w:t>
            </w:r>
            <w:r w:rsidRPr="008543E7">
              <w:rPr>
                <w:rFonts w:ascii="Times New Roman" w:hAnsi="Times New Roman" w:hint="eastAsia"/>
                <w:color w:val="000000"/>
              </w:rPr>
              <w:t>三</w:t>
            </w:r>
            <w:r w:rsidRPr="008543E7">
              <w:rPr>
                <w:rFonts w:ascii="Times New Roman" w:hAnsi="Times New Roman"/>
                <w:color w:val="000000"/>
              </w:rPr>
              <w:t>)</w:t>
            </w:r>
            <w:r w:rsidRPr="008543E7">
              <w:rPr>
                <w:rFonts w:ascii="Times New Roman" w:hAnsi="Times New Roman" w:hint="eastAsia"/>
                <w:color w:val="000000"/>
              </w:rPr>
              <w:t>招标公告中有关获取招标文件的时间和办法的规定明显不合理的；</w:t>
            </w:r>
          </w:p>
        </w:tc>
      </w:tr>
      <w:tr w:rsidR="009F3E08" w:rsidRPr="008543E7" w:rsidTr="005365D5">
        <w:trPr>
          <w:trHeight w:val="285"/>
        </w:trPr>
        <w:tc>
          <w:tcPr>
            <w:tcW w:w="10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90"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60" w:type="dxa"/>
            <w:gridSpan w:val="4"/>
            <w:vAlign w:val="center"/>
          </w:tcPr>
          <w:p w:rsidR="009F3E08" w:rsidRPr="008543E7" w:rsidRDefault="009F3E08" w:rsidP="00D719FE">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877"/>
        </w:trPr>
        <w:tc>
          <w:tcPr>
            <w:tcW w:w="1070"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招标公告中有关获取招标文件的时间和办法的规定明显不合理，及时纠正的</w:t>
            </w:r>
          </w:p>
        </w:tc>
        <w:tc>
          <w:tcPr>
            <w:tcW w:w="1150"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裁量幅度</w:t>
            </w:r>
          </w:p>
        </w:tc>
        <w:tc>
          <w:tcPr>
            <w:tcW w:w="570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责令限期改正，处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877"/>
        </w:trPr>
        <w:tc>
          <w:tcPr>
            <w:tcW w:w="1070" w:type="dxa"/>
            <w:vMerge/>
            <w:vAlign w:val="center"/>
          </w:tcPr>
          <w:p w:rsidR="009F3E08" w:rsidRPr="008543E7" w:rsidRDefault="009F3E08" w:rsidP="005365D5">
            <w:pPr>
              <w:rPr>
                <w:rFonts w:ascii="Times New Roman" w:hAnsi="Times New Roman"/>
                <w:color w:val="000000"/>
              </w:rPr>
            </w:pPr>
          </w:p>
        </w:tc>
        <w:tc>
          <w:tcPr>
            <w:tcW w:w="614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在不同媒介发布的同一招标项目的资格预审公告或者招标公告的内容不一致，拒不纠正的</w:t>
            </w:r>
          </w:p>
        </w:tc>
        <w:tc>
          <w:tcPr>
            <w:tcW w:w="1150" w:type="dxa"/>
            <w:vMerge/>
            <w:vAlign w:val="center"/>
          </w:tcPr>
          <w:p w:rsidR="009F3E08" w:rsidRPr="008543E7" w:rsidRDefault="009F3E08" w:rsidP="005365D5">
            <w:pPr>
              <w:rPr>
                <w:rFonts w:ascii="Times New Roman" w:hAnsi="Times New Roman"/>
                <w:color w:val="000000"/>
              </w:rPr>
            </w:pPr>
          </w:p>
        </w:tc>
        <w:tc>
          <w:tcPr>
            <w:tcW w:w="570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责令限期改正，处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A0" w:firstRow="1" w:lastRow="0" w:firstColumn="1" w:lastColumn="0" w:noHBand="0" w:noVBand="0"/>
      </w:tblPr>
      <w:tblGrid>
        <w:gridCol w:w="1149"/>
        <w:gridCol w:w="6012"/>
        <w:gridCol w:w="1074"/>
        <w:gridCol w:w="5820"/>
      </w:tblGrid>
      <w:tr w:rsidR="009F3E08" w:rsidRPr="008543E7" w:rsidTr="00472A0C">
        <w:trPr>
          <w:trHeight w:val="285"/>
        </w:trPr>
        <w:tc>
          <w:tcPr>
            <w:tcW w:w="1149"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0201911000</w:t>
            </w:r>
          </w:p>
        </w:tc>
      </w:tr>
      <w:tr w:rsidR="009F3E08" w:rsidRPr="008543E7" w:rsidTr="00472A0C">
        <w:trPr>
          <w:trHeight w:val="285"/>
        </w:trPr>
        <w:tc>
          <w:tcPr>
            <w:tcW w:w="1149"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06" w:type="dxa"/>
            <w:gridSpan w:val="3"/>
            <w:tcBorders>
              <w:top w:val="single" w:sz="4" w:space="0" w:color="auto"/>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对不具备自行招标条件而自行招标的处罚</w:t>
            </w:r>
          </w:p>
        </w:tc>
      </w:tr>
      <w:tr w:rsidR="009F3E08" w:rsidRPr="008543E7" w:rsidTr="00472A0C">
        <w:trPr>
          <w:trHeight w:val="2805"/>
        </w:trPr>
        <w:tc>
          <w:tcPr>
            <w:tcW w:w="1149"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06" w:type="dxa"/>
            <w:gridSpan w:val="3"/>
            <w:tcBorders>
              <w:top w:val="single" w:sz="4" w:space="0" w:color="auto"/>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【地方性法规】《江苏省招标投标条例》</w:t>
            </w:r>
            <w:r w:rsidRPr="008543E7">
              <w:rPr>
                <w:rFonts w:ascii="Times New Roman" w:hAnsi="Times New Roman"/>
                <w:color w:val="000000"/>
              </w:rPr>
              <w:br/>
              <w:t xml:space="preserve">    </w:t>
            </w:r>
            <w:r w:rsidRPr="008543E7">
              <w:rPr>
                <w:rFonts w:ascii="Times New Roman" w:hAnsi="Times New Roman" w:hint="eastAsia"/>
                <w:color w:val="000000"/>
              </w:rPr>
              <w:t>第十一条</w:t>
            </w:r>
            <w:r w:rsidRPr="008543E7">
              <w:rPr>
                <w:rFonts w:ascii="Times New Roman" w:hAnsi="Times New Roman"/>
                <w:color w:val="000000"/>
              </w:rPr>
              <w:t xml:space="preserve"> </w:t>
            </w:r>
            <w:r w:rsidRPr="008543E7">
              <w:rPr>
                <w:rFonts w:ascii="Times New Roman" w:hAnsi="Times New Roman" w:hint="eastAsia"/>
                <w:color w:val="000000"/>
              </w:rPr>
              <w:t>对依法必须进行招标的项目，招标人自行办理招标事宜的，应当具有编制招标文件和组织评标的能力，符合下列条件，并向有关行政监督部门备案：</w:t>
            </w:r>
            <w:r w:rsidRPr="008543E7">
              <w:rPr>
                <w:rFonts w:ascii="Times New Roman" w:hAnsi="Times New Roman"/>
                <w:color w:val="000000"/>
              </w:rPr>
              <w:br/>
            </w:r>
            <w:r w:rsidRPr="008543E7">
              <w:rPr>
                <w:rFonts w:ascii="Times New Roman" w:hAnsi="Times New Roman" w:hint="eastAsia"/>
                <w:color w:val="000000"/>
              </w:rPr>
              <w:t xml:space="preserve">　　（一）具有法人或者其他组织的资格；</w:t>
            </w:r>
            <w:r w:rsidRPr="008543E7">
              <w:rPr>
                <w:rFonts w:ascii="Times New Roman" w:hAnsi="Times New Roman"/>
                <w:color w:val="000000"/>
              </w:rPr>
              <w:br/>
            </w:r>
            <w:r w:rsidRPr="008543E7">
              <w:rPr>
                <w:rFonts w:ascii="Times New Roman" w:hAnsi="Times New Roman" w:hint="eastAsia"/>
                <w:color w:val="000000"/>
              </w:rPr>
              <w:t xml:space="preserve">　　（二）有与招标项目规模和复杂程度相适应的技术、经济等方面专业人员；</w:t>
            </w:r>
            <w:r w:rsidRPr="008543E7">
              <w:rPr>
                <w:rFonts w:ascii="Times New Roman" w:hAnsi="Times New Roman"/>
                <w:color w:val="000000"/>
              </w:rPr>
              <w:br/>
            </w:r>
            <w:r w:rsidRPr="008543E7">
              <w:rPr>
                <w:rFonts w:ascii="Times New Roman" w:hAnsi="Times New Roman" w:hint="eastAsia"/>
                <w:color w:val="000000"/>
              </w:rPr>
              <w:t xml:space="preserve">　　（三）有专门的招标机构或者有三名以上具有招标业务能力的人员；</w:t>
            </w:r>
            <w:r w:rsidRPr="008543E7">
              <w:rPr>
                <w:rFonts w:ascii="Times New Roman" w:hAnsi="Times New Roman"/>
                <w:color w:val="000000"/>
              </w:rPr>
              <w:br/>
            </w:r>
            <w:r w:rsidRPr="008543E7">
              <w:rPr>
                <w:rFonts w:ascii="Times New Roman" w:hAnsi="Times New Roman" w:hint="eastAsia"/>
                <w:color w:val="000000"/>
              </w:rPr>
              <w:t xml:space="preserve">　　（四）熟悉有关招标投标的法律、法规和规章。</w:t>
            </w:r>
            <w:r w:rsidRPr="008543E7">
              <w:rPr>
                <w:rFonts w:ascii="Times New Roman" w:hAnsi="Times New Roman"/>
                <w:color w:val="000000"/>
              </w:rPr>
              <w:br/>
              <w:t xml:space="preserve">    </w:t>
            </w:r>
            <w:r w:rsidRPr="008543E7">
              <w:rPr>
                <w:rFonts w:ascii="Times New Roman" w:hAnsi="Times New Roman" w:hint="eastAsia"/>
                <w:color w:val="000000"/>
              </w:rPr>
              <w:t>第五十条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依法必须进行招标的项目，招标人有下列行为之一的，责令限期改正，可以处以五千元以上三万元以下的罚款；招标已经结束的，招标无效，应当依法重新招标：</w:t>
            </w:r>
            <w:r w:rsidRPr="008543E7">
              <w:rPr>
                <w:rFonts w:ascii="Times New Roman" w:hAnsi="Times New Roman"/>
                <w:color w:val="000000"/>
              </w:rPr>
              <w:br/>
              <w:t xml:space="preserve">    </w:t>
            </w:r>
            <w:r w:rsidRPr="008543E7">
              <w:rPr>
                <w:rFonts w:ascii="Times New Roman" w:hAnsi="Times New Roman" w:hint="eastAsia"/>
                <w:color w:val="000000"/>
              </w:rPr>
              <w:t>（一）不具备自行招标条件而自行招标的；</w:t>
            </w:r>
            <w:r w:rsidRPr="008543E7">
              <w:rPr>
                <w:rFonts w:ascii="Times New Roman" w:hAnsi="Times New Roman"/>
                <w:color w:val="000000"/>
              </w:rPr>
              <w:br/>
              <w:t xml:space="preserve">    </w:t>
            </w:r>
            <w:r w:rsidRPr="008543E7">
              <w:rPr>
                <w:rFonts w:ascii="Times New Roman" w:hAnsi="Times New Roman" w:hint="eastAsia"/>
                <w:color w:val="000000"/>
              </w:rPr>
              <w:t>招标人有前款行为之一，但项目的主体工程已基本完成，依法重新招标可能造成国家财产重大损失的，可以不进行重新招标。</w:t>
            </w:r>
          </w:p>
        </w:tc>
      </w:tr>
      <w:tr w:rsidR="009F3E08" w:rsidRPr="008543E7" w:rsidTr="00472A0C">
        <w:trPr>
          <w:trHeight w:val="285"/>
        </w:trPr>
        <w:tc>
          <w:tcPr>
            <w:tcW w:w="1149"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5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472A0C">
        <w:trPr>
          <w:trHeight w:val="634"/>
        </w:trPr>
        <w:tc>
          <w:tcPr>
            <w:tcW w:w="1149"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012"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责令改正后改正的</w:t>
            </w:r>
          </w:p>
        </w:tc>
        <w:tc>
          <w:tcPr>
            <w:tcW w:w="107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w:t>
            </w:r>
            <w:r w:rsidRPr="008543E7">
              <w:rPr>
                <w:rFonts w:ascii="Times New Roman" w:hAnsi="Times New Roman" w:hint="eastAsia"/>
                <w:color w:val="000000"/>
              </w:rPr>
              <w:t>千元以上</w:t>
            </w:r>
            <w:r w:rsidRPr="008543E7">
              <w:rPr>
                <w:rFonts w:ascii="Times New Roman" w:hAnsi="Times New Roman"/>
                <w:color w:val="000000"/>
              </w:rPr>
              <w:t>1.75</w:t>
            </w:r>
            <w:r w:rsidRPr="008543E7">
              <w:rPr>
                <w:rFonts w:ascii="Times New Roman" w:hAnsi="Times New Roman" w:hint="eastAsia"/>
                <w:color w:val="000000"/>
              </w:rPr>
              <w:t>万元下罚款</w:t>
            </w:r>
          </w:p>
        </w:tc>
      </w:tr>
      <w:tr w:rsidR="009F3E08" w:rsidRPr="008543E7" w:rsidTr="00472A0C">
        <w:trPr>
          <w:trHeight w:val="634"/>
        </w:trPr>
        <w:tc>
          <w:tcPr>
            <w:tcW w:w="1149"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12"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拒不改正或者招标已经结束，重新招标可能造成国家财产重大损失的</w:t>
            </w:r>
          </w:p>
        </w:tc>
        <w:tc>
          <w:tcPr>
            <w:tcW w:w="107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1.75</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93" w:type="dxa"/>
        <w:tblLayout w:type="fixed"/>
        <w:tblLook w:val="00A0" w:firstRow="1" w:lastRow="0" w:firstColumn="1" w:lastColumn="0" w:noHBand="0" w:noVBand="0"/>
      </w:tblPr>
      <w:tblGrid>
        <w:gridCol w:w="1021"/>
        <w:gridCol w:w="6140"/>
        <w:gridCol w:w="1074"/>
        <w:gridCol w:w="5820"/>
      </w:tblGrid>
      <w:tr w:rsidR="009F3E08" w:rsidRPr="008543E7" w:rsidTr="005365D5">
        <w:trPr>
          <w:trHeight w:val="285"/>
        </w:trPr>
        <w:tc>
          <w:tcPr>
            <w:tcW w:w="1021"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0201912000</w:t>
            </w:r>
          </w:p>
        </w:tc>
      </w:tr>
      <w:tr w:rsidR="009F3E08" w:rsidRPr="008543E7" w:rsidTr="005365D5">
        <w:trPr>
          <w:trHeight w:val="285"/>
        </w:trPr>
        <w:tc>
          <w:tcPr>
            <w:tcW w:w="1021"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对应当公开招标而不公开招标的处罚</w:t>
            </w:r>
          </w:p>
        </w:tc>
      </w:tr>
      <w:tr w:rsidR="009F3E08" w:rsidRPr="008543E7" w:rsidTr="005365D5">
        <w:trPr>
          <w:trHeight w:val="2490"/>
        </w:trPr>
        <w:tc>
          <w:tcPr>
            <w:tcW w:w="1021"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【地方性法规】《江苏省招标投标条例》</w:t>
            </w:r>
            <w:r w:rsidRPr="008543E7">
              <w:rPr>
                <w:rFonts w:ascii="Times New Roman" w:hAnsi="Times New Roman"/>
                <w:color w:val="000000"/>
              </w:rPr>
              <w:br/>
              <w:t xml:space="preserve">    </w:t>
            </w:r>
            <w:r w:rsidRPr="008543E7">
              <w:rPr>
                <w:rFonts w:ascii="Times New Roman" w:hAnsi="Times New Roman" w:hint="eastAsia"/>
                <w:color w:val="000000"/>
              </w:rPr>
              <w:t>第八条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依法必须进行招标的项目中，有下列情形之一的，应当公开招标：</w:t>
            </w:r>
            <w:r w:rsidRPr="008543E7">
              <w:rPr>
                <w:rFonts w:ascii="Times New Roman" w:hAnsi="Times New Roman"/>
                <w:color w:val="000000"/>
              </w:rPr>
              <w:br/>
            </w:r>
            <w:r w:rsidRPr="008543E7">
              <w:rPr>
                <w:rFonts w:ascii="Times New Roman" w:hAnsi="Times New Roman" w:hint="eastAsia"/>
                <w:color w:val="000000"/>
              </w:rPr>
              <w:t xml:space="preserve">　　（一）省、设区的市人民政府确定的地方重点建设项目；</w:t>
            </w:r>
            <w:r w:rsidRPr="008543E7">
              <w:rPr>
                <w:rFonts w:ascii="Times New Roman" w:hAnsi="Times New Roman"/>
                <w:color w:val="000000"/>
              </w:rPr>
              <w:br/>
            </w:r>
            <w:r w:rsidRPr="008543E7">
              <w:rPr>
                <w:rFonts w:ascii="Times New Roman" w:hAnsi="Times New Roman" w:hint="eastAsia"/>
                <w:color w:val="000000"/>
              </w:rPr>
              <w:t xml:space="preserve">　　（二）全部使用国有资金投资的项目；</w:t>
            </w:r>
            <w:r w:rsidRPr="008543E7">
              <w:rPr>
                <w:rFonts w:ascii="Times New Roman" w:hAnsi="Times New Roman"/>
                <w:color w:val="000000"/>
              </w:rPr>
              <w:br/>
            </w:r>
            <w:r w:rsidRPr="008543E7">
              <w:rPr>
                <w:rFonts w:ascii="Times New Roman" w:hAnsi="Times New Roman" w:hint="eastAsia"/>
                <w:color w:val="000000"/>
              </w:rPr>
              <w:t xml:space="preserve">　　（三）国有资金投资占控股或者主导地位的项目；</w:t>
            </w:r>
            <w:r w:rsidRPr="008543E7">
              <w:rPr>
                <w:rFonts w:ascii="Times New Roman" w:hAnsi="Times New Roman"/>
                <w:color w:val="000000"/>
              </w:rPr>
              <w:br/>
            </w:r>
            <w:r w:rsidRPr="008543E7">
              <w:rPr>
                <w:rFonts w:ascii="Times New Roman" w:hAnsi="Times New Roman" w:hint="eastAsia"/>
                <w:color w:val="000000"/>
              </w:rPr>
              <w:t xml:space="preserve">　　（四）法律、法规和规章规定的其他应当公开招标的项目。</w:t>
            </w:r>
            <w:r w:rsidRPr="008543E7">
              <w:rPr>
                <w:rFonts w:ascii="Times New Roman" w:hAnsi="Times New Roman"/>
                <w:color w:val="000000"/>
              </w:rPr>
              <w:br/>
              <w:t xml:space="preserve">    </w:t>
            </w:r>
            <w:r w:rsidRPr="008543E7">
              <w:rPr>
                <w:rFonts w:ascii="Times New Roman" w:hAnsi="Times New Roman" w:hint="eastAsia"/>
                <w:color w:val="000000"/>
              </w:rPr>
              <w:t>第五十条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依法必须进行招标的项目，招标人有下列行为之一的，责令限期改正，可以处以五千元以上三万元以下的罚款；招标已经结束的，招标无效，应当依法重新招标：</w:t>
            </w:r>
            <w:r w:rsidRPr="008543E7">
              <w:rPr>
                <w:rFonts w:ascii="Times New Roman" w:hAnsi="Times New Roman"/>
                <w:color w:val="000000"/>
              </w:rPr>
              <w:br/>
              <w:t xml:space="preserve">    </w:t>
            </w:r>
            <w:r w:rsidRPr="008543E7">
              <w:rPr>
                <w:rFonts w:ascii="Times New Roman" w:hAnsi="Times New Roman" w:hint="eastAsia"/>
                <w:color w:val="000000"/>
              </w:rPr>
              <w:t>（二）应当公开招标而不公开招标的；</w:t>
            </w:r>
            <w:r w:rsidRPr="008543E7">
              <w:rPr>
                <w:rFonts w:ascii="Times New Roman" w:hAnsi="Times New Roman"/>
                <w:color w:val="000000"/>
              </w:rPr>
              <w:br/>
              <w:t xml:space="preserve">    </w:t>
            </w:r>
            <w:r w:rsidRPr="008543E7">
              <w:rPr>
                <w:rFonts w:ascii="Times New Roman" w:hAnsi="Times New Roman" w:hint="eastAsia"/>
                <w:color w:val="000000"/>
              </w:rPr>
              <w:t>招标人有前款行为之一，但项目的主体工程已基本完成，依法重新招标可能造成国家财产重大损失的，可以不进行重新招标。</w:t>
            </w:r>
          </w:p>
        </w:tc>
      </w:tr>
      <w:tr w:rsidR="009F3E08" w:rsidRPr="008543E7" w:rsidTr="005365D5">
        <w:trPr>
          <w:trHeight w:val="285"/>
        </w:trPr>
        <w:tc>
          <w:tcPr>
            <w:tcW w:w="1021"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责令改正，罚款，</w:t>
            </w:r>
          </w:p>
        </w:tc>
      </w:tr>
      <w:tr w:rsidR="009F3E08" w:rsidRPr="008543E7" w:rsidTr="005365D5">
        <w:trPr>
          <w:trHeight w:val="285"/>
        </w:trPr>
        <w:tc>
          <w:tcPr>
            <w:tcW w:w="1405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21" w:type="dxa"/>
            <w:vMerge w:val="restart"/>
            <w:tcBorders>
              <w:top w:val="nil"/>
              <w:left w:val="single" w:sz="8" w:space="0" w:color="auto"/>
              <w:bottom w:val="nil"/>
              <w:right w:val="nil"/>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single" w:sz="4" w:space="0" w:color="auto"/>
              <w:left w:val="single" w:sz="4" w:space="0" w:color="auto"/>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在投标入围前发现，责令改正后主动改正的。</w:t>
            </w:r>
          </w:p>
        </w:tc>
        <w:tc>
          <w:tcPr>
            <w:tcW w:w="1074" w:type="dxa"/>
            <w:vMerge w:val="restart"/>
            <w:tcBorders>
              <w:top w:val="nil"/>
              <w:left w:val="single" w:sz="4" w:space="0" w:color="auto"/>
              <w:bottom w:val="nil"/>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5</w:t>
            </w:r>
            <w:r w:rsidRPr="008543E7">
              <w:rPr>
                <w:rFonts w:ascii="Times New Roman" w:hAnsi="Times New Roman" w:hint="eastAsia"/>
                <w:color w:val="000000"/>
              </w:rPr>
              <w:t>千元以上</w:t>
            </w:r>
            <w:r w:rsidRPr="008543E7">
              <w:rPr>
                <w:rFonts w:ascii="Times New Roman" w:hAnsi="Times New Roman"/>
                <w:color w:val="000000"/>
              </w:rPr>
              <w:t>1.5</w:t>
            </w:r>
            <w:r w:rsidRPr="008543E7">
              <w:rPr>
                <w:rFonts w:ascii="Times New Roman" w:hAnsi="Times New Roman" w:hint="eastAsia"/>
                <w:color w:val="000000"/>
              </w:rPr>
              <w:t>万元以下罚款</w:t>
            </w:r>
          </w:p>
        </w:tc>
      </w:tr>
      <w:tr w:rsidR="009F3E08" w:rsidRPr="008543E7" w:rsidTr="005365D5">
        <w:trPr>
          <w:trHeight w:val="540"/>
        </w:trPr>
        <w:tc>
          <w:tcPr>
            <w:tcW w:w="1021" w:type="dxa"/>
            <w:vMerge/>
            <w:tcBorders>
              <w:top w:val="nil"/>
              <w:left w:val="single" w:sz="8" w:space="0" w:color="auto"/>
              <w:bottom w:val="nil"/>
              <w:right w:val="nil"/>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single" w:sz="4" w:space="0" w:color="auto"/>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在投标入围后投标截止时间前，经责令后补发招标公告，重新进行招标的。</w:t>
            </w:r>
          </w:p>
        </w:tc>
        <w:tc>
          <w:tcPr>
            <w:tcW w:w="1074" w:type="dxa"/>
            <w:vMerge/>
            <w:tcBorders>
              <w:top w:val="nil"/>
              <w:left w:val="single" w:sz="4"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1.5</w:t>
            </w:r>
            <w:r w:rsidRPr="008543E7">
              <w:rPr>
                <w:rFonts w:ascii="Times New Roman" w:hAnsi="Times New Roman" w:hint="eastAsia"/>
                <w:color w:val="000000"/>
              </w:rPr>
              <w:t>万元以上</w:t>
            </w:r>
            <w:r w:rsidRPr="008543E7">
              <w:rPr>
                <w:rFonts w:ascii="Times New Roman" w:hAnsi="Times New Roman"/>
                <w:color w:val="000000"/>
              </w:rPr>
              <w:t>2.5</w:t>
            </w:r>
            <w:r w:rsidRPr="008543E7">
              <w:rPr>
                <w:rFonts w:ascii="Times New Roman" w:hAnsi="Times New Roman" w:hint="eastAsia"/>
                <w:color w:val="000000"/>
              </w:rPr>
              <w:t>万元以下罚款</w:t>
            </w:r>
          </w:p>
        </w:tc>
      </w:tr>
      <w:tr w:rsidR="009F3E08" w:rsidRPr="008543E7" w:rsidTr="005365D5">
        <w:trPr>
          <w:trHeight w:val="540"/>
        </w:trPr>
        <w:tc>
          <w:tcPr>
            <w:tcW w:w="1021" w:type="dxa"/>
            <w:vMerge/>
            <w:tcBorders>
              <w:top w:val="nil"/>
              <w:left w:val="single" w:sz="8" w:space="0" w:color="auto"/>
              <w:bottom w:val="single" w:sz="4" w:space="0" w:color="auto"/>
              <w:right w:val="nil"/>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single" w:sz="4" w:space="0" w:color="auto"/>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投标截止时间之前发现但未及时纠正，或者在投标截止时间之后才发现的。</w:t>
            </w:r>
          </w:p>
        </w:tc>
        <w:tc>
          <w:tcPr>
            <w:tcW w:w="107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2.5</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91"/>
        <w:gridCol w:w="5870"/>
        <w:gridCol w:w="1074"/>
        <w:gridCol w:w="5820"/>
      </w:tblGrid>
      <w:tr w:rsidR="009F3E08" w:rsidRPr="008543E7" w:rsidTr="00472A0C">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64"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0201913000</w:t>
            </w:r>
          </w:p>
        </w:tc>
      </w:tr>
      <w:tr w:rsidR="009F3E08" w:rsidRPr="008543E7" w:rsidTr="00472A0C">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对投标人数量不符合法定要求而不重新招标的处罚</w:t>
            </w:r>
          </w:p>
        </w:tc>
      </w:tr>
      <w:tr w:rsidR="009F3E08" w:rsidRPr="008543E7" w:rsidTr="00472A0C">
        <w:trPr>
          <w:trHeight w:val="253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【地方性法规】《江苏省招标投标条例》</w:t>
            </w:r>
            <w:r w:rsidRPr="008543E7">
              <w:rPr>
                <w:rFonts w:ascii="Times New Roman" w:hAnsi="Times New Roman"/>
                <w:color w:val="000000"/>
              </w:rPr>
              <w:br/>
              <w:t xml:space="preserve">     </w:t>
            </w:r>
            <w:r w:rsidRPr="008543E7">
              <w:rPr>
                <w:rFonts w:ascii="Times New Roman" w:hAnsi="Times New Roman" w:hint="eastAsia"/>
                <w:color w:val="000000"/>
              </w:rPr>
              <w:t>第二十四条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依法必须进行招标的项目有下列情形之一的，招标人应当依法重新招标：</w:t>
            </w:r>
            <w:r w:rsidRPr="008543E7">
              <w:rPr>
                <w:rFonts w:ascii="Times New Roman" w:hAnsi="Times New Roman"/>
                <w:color w:val="000000"/>
              </w:rPr>
              <w:br/>
            </w:r>
            <w:r w:rsidRPr="008543E7">
              <w:rPr>
                <w:rFonts w:ascii="Times New Roman" w:hAnsi="Times New Roman" w:hint="eastAsia"/>
                <w:color w:val="000000"/>
              </w:rPr>
              <w:t xml:space="preserve">　　（一）资格预审合格的潜在投标人不足三个的；</w:t>
            </w:r>
            <w:r w:rsidRPr="008543E7">
              <w:rPr>
                <w:rFonts w:ascii="Times New Roman" w:hAnsi="Times New Roman"/>
                <w:color w:val="000000"/>
              </w:rPr>
              <w:br/>
            </w:r>
            <w:r w:rsidRPr="008543E7">
              <w:rPr>
                <w:rFonts w:ascii="Times New Roman" w:hAnsi="Times New Roman" w:hint="eastAsia"/>
                <w:color w:val="000000"/>
              </w:rPr>
              <w:t xml:space="preserve">　　（二）在投标截止时间届满时提交投标文件的投标人少于三个的；</w:t>
            </w:r>
            <w:r w:rsidRPr="008543E7">
              <w:rPr>
                <w:rFonts w:ascii="Times New Roman" w:hAnsi="Times New Roman"/>
                <w:color w:val="000000"/>
              </w:rPr>
              <w:br/>
            </w:r>
            <w:r w:rsidRPr="008543E7">
              <w:rPr>
                <w:rFonts w:ascii="Times New Roman" w:hAnsi="Times New Roman" w:hint="eastAsia"/>
                <w:color w:val="000000"/>
              </w:rPr>
              <w:t xml:space="preserve">　　（三）所有投标均被作为废标处理的；</w:t>
            </w:r>
            <w:r w:rsidRPr="008543E7">
              <w:rPr>
                <w:rFonts w:ascii="Times New Roman" w:hAnsi="Times New Roman"/>
                <w:color w:val="000000"/>
              </w:rPr>
              <w:br/>
            </w:r>
            <w:r w:rsidRPr="008543E7">
              <w:rPr>
                <w:rFonts w:ascii="Times New Roman" w:hAnsi="Times New Roman" w:hint="eastAsia"/>
                <w:color w:val="000000"/>
              </w:rPr>
              <w:t xml:space="preserve">　　（四）经评审，有效投标不足三个使得投标明显缺乏竞争，评标委员会决定否决全部投标的。</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第五十条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依法必须进行招标的项目，招标人有下列行为之一的，责令限期改正，可以处以五千元以上三万元以下的罚款；招标已经结束的，招标无效，应当依法重新招标：</w:t>
            </w:r>
            <w:r w:rsidRPr="008543E7">
              <w:rPr>
                <w:rFonts w:ascii="Times New Roman" w:hAnsi="Times New Roman"/>
                <w:color w:val="000000"/>
              </w:rPr>
              <w:br/>
              <w:t xml:space="preserve">    </w:t>
            </w:r>
            <w:r w:rsidRPr="008543E7">
              <w:rPr>
                <w:rFonts w:ascii="Times New Roman" w:hAnsi="Times New Roman" w:hint="eastAsia"/>
                <w:color w:val="000000"/>
              </w:rPr>
              <w:t>（七）投标人数量不符合法定要求而不重新招标的；</w:t>
            </w:r>
            <w:r w:rsidRPr="008543E7">
              <w:rPr>
                <w:rFonts w:ascii="Times New Roman" w:hAnsi="Times New Roman"/>
                <w:color w:val="000000"/>
              </w:rPr>
              <w:br/>
              <w:t xml:space="preserve">    </w:t>
            </w:r>
            <w:r w:rsidRPr="008543E7">
              <w:rPr>
                <w:rFonts w:ascii="Times New Roman" w:hAnsi="Times New Roman" w:hint="eastAsia"/>
                <w:color w:val="000000"/>
              </w:rPr>
              <w:t>招标人有前款行为之一，但项目的主体工程已基本完成，依法重新招标可能造成国家财产重大损失的，可以不进行重新招标。</w:t>
            </w:r>
          </w:p>
        </w:tc>
      </w:tr>
      <w:tr w:rsidR="009F3E08" w:rsidRPr="008543E7" w:rsidTr="00472A0C">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55" w:type="dxa"/>
            <w:gridSpan w:val="4"/>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472A0C">
        <w:trPr>
          <w:trHeight w:val="285"/>
        </w:trPr>
        <w:tc>
          <w:tcPr>
            <w:tcW w:w="129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投标人数量仅有</w:t>
            </w:r>
            <w:r w:rsidRPr="008543E7">
              <w:rPr>
                <w:rFonts w:ascii="Times New Roman" w:hAnsi="Times New Roman"/>
                <w:color w:val="000000"/>
              </w:rPr>
              <w:t>2</w:t>
            </w:r>
            <w:r w:rsidRPr="008543E7">
              <w:rPr>
                <w:rFonts w:ascii="Times New Roman" w:hAnsi="Times New Roman" w:hint="eastAsia"/>
                <w:color w:val="000000"/>
              </w:rPr>
              <w:t>家的</w:t>
            </w:r>
          </w:p>
        </w:tc>
        <w:tc>
          <w:tcPr>
            <w:tcW w:w="107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5</w:t>
            </w:r>
            <w:r w:rsidRPr="008543E7">
              <w:rPr>
                <w:rFonts w:ascii="Times New Roman" w:hAnsi="Times New Roman" w:hint="eastAsia"/>
                <w:color w:val="000000"/>
              </w:rPr>
              <w:t>千元以上</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472A0C">
        <w:trPr>
          <w:trHeight w:val="285"/>
        </w:trPr>
        <w:tc>
          <w:tcPr>
            <w:tcW w:w="1291" w:type="dxa"/>
            <w:vMerge/>
            <w:vAlign w:val="center"/>
          </w:tcPr>
          <w:p w:rsidR="009F3E08" w:rsidRPr="008543E7" w:rsidRDefault="009F3E08" w:rsidP="005365D5">
            <w:pPr>
              <w:rPr>
                <w:rFonts w:ascii="Times New Roman" w:hAnsi="Times New Roman"/>
                <w:color w:val="000000"/>
              </w:rPr>
            </w:pPr>
          </w:p>
        </w:tc>
        <w:tc>
          <w:tcPr>
            <w:tcW w:w="58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投标人数量仅有</w:t>
            </w:r>
            <w:r w:rsidRPr="008543E7">
              <w:rPr>
                <w:rFonts w:ascii="Times New Roman" w:hAnsi="Times New Roman"/>
                <w:color w:val="000000"/>
              </w:rPr>
              <w:t>1</w:t>
            </w:r>
            <w:r w:rsidRPr="008543E7">
              <w:rPr>
                <w:rFonts w:ascii="Times New Roman" w:hAnsi="Times New Roman" w:hint="eastAsia"/>
                <w:color w:val="000000"/>
              </w:rPr>
              <w:t>家的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21"/>
        <w:gridCol w:w="128"/>
        <w:gridCol w:w="6012"/>
        <w:gridCol w:w="1074"/>
        <w:gridCol w:w="5820"/>
      </w:tblGrid>
      <w:tr w:rsidR="009F3E08" w:rsidRPr="008543E7" w:rsidTr="00D719FE">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06"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0201916000</w:t>
            </w:r>
          </w:p>
        </w:tc>
      </w:tr>
      <w:tr w:rsidR="009F3E08" w:rsidRPr="008543E7" w:rsidTr="00D719FE">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06"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对评标标准未量化或者使用招标文件未规定的评标标准和方法而影响评标结果的处罚</w:t>
            </w:r>
          </w:p>
        </w:tc>
      </w:tr>
      <w:tr w:rsidR="009F3E08" w:rsidRPr="008543E7" w:rsidTr="00D719FE">
        <w:trPr>
          <w:trHeight w:val="2070"/>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06"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【地方性法规】《江苏省招标投标条例》</w:t>
            </w:r>
            <w:r w:rsidRPr="008543E7">
              <w:rPr>
                <w:rFonts w:ascii="Times New Roman" w:hAnsi="Times New Roman"/>
                <w:color w:val="000000"/>
              </w:rPr>
              <w:br/>
              <w:t xml:space="preserve">    </w:t>
            </w:r>
            <w:r w:rsidRPr="008543E7">
              <w:rPr>
                <w:rFonts w:ascii="Times New Roman" w:hAnsi="Times New Roman" w:hint="eastAsia"/>
                <w:color w:val="000000"/>
              </w:rPr>
              <w:t>第十九条第一款</w:t>
            </w:r>
            <w:r w:rsidRPr="008543E7">
              <w:rPr>
                <w:rFonts w:ascii="Times New Roman" w:hAnsi="Times New Roman"/>
                <w:color w:val="000000"/>
              </w:rPr>
              <w:t xml:space="preserve">  </w:t>
            </w:r>
            <w:r w:rsidRPr="008543E7">
              <w:rPr>
                <w:rFonts w:ascii="Times New Roman" w:hAnsi="Times New Roman" w:hint="eastAsia"/>
                <w:color w:val="000000"/>
              </w:rPr>
              <w:t>招标文件应当明确规定所有评标因素，并对评标因素进行量化或者据此进行评标。</w:t>
            </w:r>
            <w:r w:rsidRPr="008543E7">
              <w:rPr>
                <w:rFonts w:ascii="Times New Roman" w:hAnsi="Times New Roman"/>
                <w:color w:val="000000"/>
              </w:rPr>
              <w:br/>
              <w:t xml:space="preserve">    </w:t>
            </w:r>
            <w:r w:rsidRPr="008543E7">
              <w:rPr>
                <w:rFonts w:ascii="Times New Roman" w:hAnsi="Times New Roman" w:hint="eastAsia"/>
                <w:color w:val="000000"/>
              </w:rPr>
              <w:t>第三十九条第一款</w:t>
            </w:r>
            <w:r w:rsidRPr="008543E7">
              <w:rPr>
                <w:rFonts w:ascii="Times New Roman" w:hAnsi="Times New Roman"/>
                <w:color w:val="000000"/>
              </w:rPr>
              <w:t xml:space="preserve">  </w:t>
            </w:r>
            <w:r w:rsidRPr="008543E7">
              <w:rPr>
                <w:rFonts w:ascii="Times New Roman" w:hAnsi="Times New Roman" w:hint="eastAsia"/>
                <w:color w:val="000000"/>
              </w:rPr>
              <w:t>招标文件中没有规定的评标标准和方法不得作为评标的依据。</w:t>
            </w:r>
            <w:r w:rsidRPr="008543E7">
              <w:rPr>
                <w:rFonts w:ascii="Times New Roman" w:hAnsi="Times New Roman"/>
                <w:color w:val="000000"/>
              </w:rPr>
              <w:br/>
              <w:t xml:space="preserve">    </w:t>
            </w:r>
            <w:r w:rsidRPr="008543E7">
              <w:rPr>
                <w:rFonts w:ascii="Times New Roman" w:hAnsi="Times New Roman" w:hint="eastAsia"/>
                <w:color w:val="000000"/>
              </w:rPr>
              <w:t>第五十三条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依法必须进行招标的项目，招标人有下列情况之一的，评标无效，应当依法重新评标或者重新招标，可以处以一万元以上三万元以下的罚款：</w:t>
            </w:r>
            <w:r w:rsidRPr="008543E7">
              <w:rPr>
                <w:rFonts w:ascii="Times New Roman" w:hAnsi="Times New Roman"/>
                <w:color w:val="000000"/>
              </w:rPr>
              <w:br/>
              <w:t xml:space="preserve">   </w:t>
            </w:r>
            <w:r w:rsidRPr="008543E7">
              <w:rPr>
                <w:rFonts w:ascii="Times New Roman" w:hAnsi="Times New Roman" w:hint="eastAsia"/>
                <w:color w:val="000000"/>
              </w:rPr>
              <w:t>（一）评标标准未量化或者使用招标文件未规定的评标标准和方法而影响评标结果的；</w:t>
            </w:r>
          </w:p>
        </w:tc>
      </w:tr>
      <w:tr w:rsidR="009F3E08" w:rsidRPr="008543E7" w:rsidTr="00D719FE">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0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55" w:type="dxa"/>
            <w:gridSpan w:val="5"/>
            <w:vAlign w:val="center"/>
          </w:tcPr>
          <w:p w:rsidR="009F3E08" w:rsidRPr="008543E7" w:rsidRDefault="009F3E08" w:rsidP="00D719FE">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2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评标标准未量化或使用招标文件未规定的评标标准和方法而影响评标结果的</w:t>
            </w:r>
          </w:p>
        </w:tc>
        <w:tc>
          <w:tcPr>
            <w:tcW w:w="107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万以下罚款</w:t>
            </w:r>
          </w:p>
        </w:tc>
      </w:tr>
      <w:tr w:rsidR="009F3E08" w:rsidRPr="008543E7" w:rsidTr="005365D5">
        <w:trPr>
          <w:trHeight w:val="285"/>
        </w:trPr>
        <w:tc>
          <w:tcPr>
            <w:tcW w:w="1021" w:type="dxa"/>
            <w:vMerge/>
            <w:vAlign w:val="center"/>
          </w:tcPr>
          <w:p w:rsidR="009F3E08" w:rsidRPr="008543E7" w:rsidRDefault="009F3E08" w:rsidP="005365D5">
            <w:pPr>
              <w:rPr>
                <w:rFonts w:ascii="Times New Roman" w:hAnsi="Times New Roman"/>
                <w:color w:val="000000"/>
              </w:rPr>
            </w:pPr>
          </w:p>
        </w:tc>
        <w:tc>
          <w:tcPr>
            <w:tcW w:w="6140"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评标标准未量化且使用招标文件未规定的评标标准和方法而影响评标结果的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91"/>
        <w:gridCol w:w="5870"/>
        <w:gridCol w:w="1074"/>
        <w:gridCol w:w="5820"/>
      </w:tblGrid>
      <w:tr w:rsidR="009F3E08" w:rsidRPr="008543E7" w:rsidTr="000E0E75">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64" w:type="dxa"/>
            <w:gridSpan w:val="3"/>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0201917000</w:t>
            </w:r>
          </w:p>
        </w:tc>
      </w:tr>
      <w:tr w:rsidR="009F3E08" w:rsidRPr="008543E7" w:rsidTr="000E0E75">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对评标委员会的组建及人员组成不符合法定要求的处罚</w:t>
            </w:r>
          </w:p>
        </w:tc>
      </w:tr>
      <w:tr w:rsidR="009F3E08" w:rsidRPr="008543E7" w:rsidTr="000E0E75">
        <w:trPr>
          <w:trHeight w:val="445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64"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【地方性法规】《江苏省招标投标条例》</w:t>
            </w:r>
            <w:r w:rsidRPr="008543E7">
              <w:rPr>
                <w:rFonts w:ascii="Times New Roman" w:hAnsi="Times New Roman"/>
                <w:color w:val="000000"/>
              </w:rPr>
              <w:br/>
              <w:t xml:space="preserve">    </w:t>
            </w:r>
            <w:r w:rsidRPr="008543E7">
              <w:rPr>
                <w:rFonts w:ascii="Times New Roman" w:hAnsi="Times New Roman" w:hint="eastAsia"/>
                <w:color w:val="000000"/>
              </w:rPr>
              <w:t>第三十四条</w:t>
            </w:r>
            <w:r w:rsidRPr="008543E7">
              <w:rPr>
                <w:rFonts w:ascii="Times New Roman" w:hAnsi="Times New Roman"/>
                <w:color w:val="000000"/>
              </w:rPr>
              <w:t xml:space="preserve"> </w:t>
            </w:r>
            <w:r w:rsidRPr="008543E7">
              <w:rPr>
                <w:rFonts w:ascii="Times New Roman" w:hAnsi="Times New Roman" w:hint="eastAsia"/>
                <w:color w:val="000000"/>
              </w:rPr>
              <w:t>评标由招标人依法组建的评标委员会负责。评标委员会成员名单在中标结果确定前应当保密。</w:t>
            </w:r>
            <w:r w:rsidRPr="008543E7">
              <w:rPr>
                <w:rFonts w:ascii="Times New Roman" w:hAnsi="Times New Roman"/>
                <w:color w:val="000000"/>
              </w:rPr>
              <w:br/>
            </w:r>
            <w:r w:rsidRPr="008543E7">
              <w:rPr>
                <w:rFonts w:ascii="Times New Roman" w:hAnsi="Times New Roman" w:hint="eastAsia"/>
                <w:color w:val="000000"/>
              </w:rPr>
              <w:t>省人民政府有关部门应当按照国家相关规定组建评标专家名册库。使用国有资金投资或者政府融资项目的评标委员会专家成员应当从省有关部门的评标专家名册库中随机抽取确定。</w:t>
            </w:r>
            <w:r w:rsidRPr="008543E7">
              <w:rPr>
                <w:rFonts w:ascii="Times New Roman" w:hAnsi="Times New Roman"/>
                <w:color w:val="000000"/>
              </w:rPr>
              <w:br/>
            </w:r>
            <w:r w:rsidRPr="008543E7">
              <w:rPr>
                <w:rFonts w:ascii="Times New Roman" w:hAnsi="Times New Roman" w:hint="eastAsia"/>
                <w:color w:val="000000"/>
              </w:rPr>
              <w:t xml:space="preserve">　　前款规定的评标专家应当具备以下条件：</w:t>
            </w:r>
            <w:r w:rsidRPr="008543E7">
              <w:rPr>
                <w:rFonts w:ascii="Times New Roman" w:hAnsi="Times New Roman"/>
                <w:color w:val="000000"/>
              </w:rPr>
              <w:br/>
            </w:r>
            <w:r w:rsidRPr="008543E7">
              <w:rPr>
                <w:rFonts w:ascii="Times New Roman" w:hAnsi="Times New Roman" w:hint="eastAsia"/>
                <w:color w:val="000000"/>
              </w:rPr>
              <w:t xml:space="preserve">　　（一）从事相关领域工作满八年并具有高级职称或者具有同等专业水平；</w:t>
            </w:r>
            <w:r w:rsidRPr="008543E7">
              <w:rPr>
                <w:rFonts w:ascii="Times New Roman" w:hAnsi="Times New Roman"/>
                <w:color w:val="000000"/>
              </w:rPr>
              <w:br/>
            </w:r>
            <w:r w:rsidRPr="008543E7">
              <w:rPr>
                <w:rFonts w:ascii="Times New Roman" w:hAnsi="Times New Roman" w:hint="eastAsia"/>
                <w:color w:val="000000"/>
              </w:rPr>
              <w:t xml:space="preserve">　　（二）熟悉招标投标相关法律、法规，并具有相关实践经验；</w:t>
            </w:r>
            <w:r w:rsidRPr="008543E7">
              <w:rPr>
                <w:rFonts w:ascii="Times New Roman" w:hAnsi="Times New Roman"/>
                <w:color w:val="000000"/>
              </w:rPr>
              <w:br/>
            </w:r>
            <w:r w:rsidRPr="008543E7">
              <w:rPr>
                <w:rFonts w:ascii="Times New Roman" w:hAnsi="Times New Roman" w:hint="eastAsia"/>
                <w:color w:val="000000"/>
              </w:rPr>
              <w:t xml:space="preserve">　　（三）能够认真、公正、诚实、廉洁履行职责，遵守职业道德。</w:t>
            </w:r>
            <w:r w:rsidRPr="008543E7">
              <w:rPr>
                <w:rFonts w:ascii="Times New Roman" w:hAnsi="Times New Roman"/>
                <w:color w:val="000000"/>
              </w:rPr>
              <w:br/>
            </w: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第三十五条　有下列情形之一的，不得担任评标委员会成员：</w:t>
            </w:r>
            <w:r w:rsidRPr="008543E7">
              <w:rPr>
                <w:rFonts w:ascii="Times New Roman" w:hAnsi="Times New Roman"/>
                <w:color w:val="000000"/>
              </w:rPr>
              <w:br/>
            </w:r>
            <w:r w:rsidRPr="008543E7">
              <w:rPr>
                <w:rFonts w:ascii="Times New Roman" w:hAnsi="Times New Roman" w:hint="eastAsia"/>
                <w:color w:val="000000"/>
              </w:rPr>
              <w:t xml:space="preserve">　　（一）投标人的负责人的近亲属；</w:t>
            </w:r>
            <w:r w:rsidRPr="008543E7">
              <w:rPr>
                <w:rFonts w:ascii="Times New Roman" w:hAnsi="Times New Roman"/>
                <w:color w:val="000000"/>
              </w:rPr>
              <w:br/>
            </w:r>
            <w:r w:rsidRPr="008543E7">
              <w:rPr>
                <w:rFonts w:ascii="Times New Roman" w:hAnsi="Times New Roman" w:hint="eastAsia"/>
                <w:color w:val="000000"/>
              </w:rPr>
              <w:t xml:space="preserve">　　（二）项目行政主管部门或者行政监督部门的人员；</w:t>
            </w:r>
            <w:r w:rsidRPr="008543E7">
              <w:rPr>
                <w:rFonts w:ascii="Times New Roman" w:hAnsi="Times New Roman"/>
                <w:color w:val="000000"/>
              </w:rPr>
              <w:br/>
            </w:r>
            <w:r w:rsidRPr="008543E7">
              <w:rPr>
                <w:rFonts w:ascii="Times New Roman" w:hAnsi="Times New Roman" w:hint="eastAsia"/>
                <w:color w:val="000000"/>
              </w:rPr>
              <w:t xml:space="preserve">　　（三）与投标人有利害关系，可能影响对投标公正评审的；</w:t>
            </w:r>
            <w:r w:rsidRPr="008543E7">
              <w:rPr>
                <w:rFonts w:ascii="Times New Roman" w:hAnsi="Times New Roman"/>
                <w:color w:val="000000"/>
              </w:rPr>
              <w:br/>
            </w:r>
            <w:r w:rsidRPr="008543E7">
              <w:rPr>
                <w:rFonts w:ascii="Times New Roman" w:hAnsi="Times New Roman" w:hint="eastAsia"/>
                <w:color w:val="000000"/>
              </w:rPr>
              <w:t xml:space="preserve">　　（四）在招标投标活动中有过违法行为的；</w:t>
            </w:r>
            <w:r w:rsidRPr="008543E7">
              <w:rPr>
                <w:rFonts w:ascii="Times New Roman" w:hAnsi="Times New Roman"/>
                <w:color w:val="000000"/>
              </w:rPr>
              <w:br/>
            </w:r>
            <w:r w:rsidRPr="008543E7">
              <w:rPr>
                <w:rFonts w:ascii="Times New Roman" w:hAnsi="Times New Roman" w:hint="eastAsia"/>
                <w:color w:val="000000"/>
              </w:rPr>
              <w:t xml:space="preserve">　　（五）法律、法规规定的其他情形。</w:t>
            </w:r>
            <w:r w:rsidRPr="008543E7">
              <w:rPr>
                <w:rFonts w:ascii="Times New Roman" w:hAnsi="Times New Roman"/>
                <w:color w:val="000000"/>
              </w:rPr>
              <w:br/>
            </w: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评标委员会成员有前款规定情形之一的，应当主动提出回避。招标人发现评标委员会成员有本条第一款规定情形的，应当予以调整。</w:t>
            </w:r>
            <w:r w:rsidRPr="008543E7">
              <w:rPr>
                <w:rFonts w:ascii="Times New Roman" w:hAnsi="Times New Roman"/>
                <w:color w:val="000000"/>
              </w:rPr>
              <w:br/>
              <w:t xml:space="preserve">     </w:t>
            </w:r>
            <w:r w:rsidRPr="008543E7">
              <w:rPr>
                <w:rFonts w:ascii="Times New Roman" w:hAnsi="Times New Roman" w:hint="eastAsia"/>
                <w:color w:val="000000"/>
              </w:rPr>
              <w:t>第五十三条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依法必须进行招标的项目，招标人有下列情况之一的，评标无效，应当依法重新评标或者重新招标，可以处以一万元以上三万元以下的罚款：</w:t>
            </w:r>
            <w:r w:rsidRPr="008543E7">
              <w:rPr>
                <w:rFonts w:ascii="Times New Roman" w:hAnsi="Times New Roman"/>
                <w:color w:val="000000"/>
              </w:rPr>
              <w:br/>
              <w:t xml:space="preserve">    </w:t>
            </w:r>
            <w:r w:rsidRPr="008543E7">
              <w:rPr>
                <w:rFonts w:ascii="Times New Roman" w:hAnsi="Times New Roman" w:hint="eastAsia"/>
                <w:color w:val="000000"/>
              </w:rPr>
              <w:t>（二）评标委员会的组建以及人员组成不符合法定要求的；</w:t>
            </w:r>
          </w:p>
        </w:tc>
      </w:tr>
      <w:tr w:rsidR="009F3E08" w:rsidRPr="008543E7" w:rsidTr="000E0E75">
        <w:trPr>
          <w:trHeight w:val="285"/>
        </w:trPr>
        <w:tc>
          <w:tcPr>
            <w:tcW w:w="1291"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6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55" w:type="dxa"/>
            <w:gridSpan w:val="4"/>
            <w:vAlign w:val="center"/>
          </w:tcPr>
          <w:p w:rsidR="009F3E08" w:rsidRPr="008543E7" w:rsidRDefault="009F3E08" w:rsidP="000E0E7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0E0E75">
        <w:trPr>
          <w:trHeight w:val="285"/>
        </w:trPr>
        <w:tc>
          <w:tcPr>
            <w:tcW w:w="129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评标委员会的组建或评标委员会人员组成不符合法定要求的</w:t>
            </w:r>
          </w:p>
        </w:tc>
        <w:tc>
          <w:tcPr>
            <w:tcW w:w="107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万以上</w:t>
            </w:r>
            <w:r w:rsidRPr="008543E7">
              <w:rPr>
                <w:rFonts w:ascii="Times New Roman" w:hAnsi="Times New Roman"/>
                <w:color w:val="000000"/>
              </w:rPr>
              <w:t>2</w:t>
            </w:r>
            <w:r w:rsidRPr="008543E7">
              <w:rPr>
                <w:rFonts w:ascii="Times New Roman" w:hAnsi="Times New Roman" w:hint="eastAsia"/>
                <w:color w:val="000000"/>
              </w:rPr>
              <w:t>万以下罚款</w:t>
            </w:r>
          </w:p>
        </w:tc>
      </w:tr>
      <w:tr w:rsidR="009F3E08" w:rsidRPr="008543E7" w:rsidTr="000E0E75">
        <w:trPr>
          <w:trHeight w:val="285"/>
        </w:trPr>
        <w:tc>
          <w:tcPr>
            <w:tcW w:w="1291" w:type="dxa"/>
            <w:vMerge/>
            <w:vAlign w:val="center"/>
          </w:tcPr>
          <w:p w:rsidR="009F3E08" w:rsidRPr="008543E7" w:rsidRDefault="009F3E08" w:rsidP="005365D5">
            <w:pPr>
              <w:rPr>
                <w:rFonts w:ascii="Times New Roman" w:hAnsi="Times New Roman"/>
                <w:color w:val="000000"/>
              </w:rPr>
            </w:pPr>
          </w:p>
        </w:tc>
        <w:tc>
          <w:tcPr>
            <w:tcW w:w="587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评标委员会的组建及人员组成都不符合法定要求的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万以上</w:t>
            </w:r>
            <w:r w:rsidRPr="008543E7">
              <w:rPr>
                <w:rFonts w:ascii="Times New Roman" w:hAnsi="Times New Roman"/>
                <w:color w:val="000000"/>
              </w:rPr>
              <w:t>3</w:t>
            </w:r>
            <w:r w:rsidRPr="008543E7">
              <w:rPr>
                <w:rFonts w:ascii="Times New Roman" w:hAnsi="Times New Roman" w:hint="eastAsia"/>
                <w:color w:val="000000"/>
              </w:rPr>
              <w:t>万以下罚款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20" w:type="dxa"/>
        <w:tblLayout w:type="fixed"/>
        <w:tblLook w:val="00A0" w:firstRow="1" w:lastRow="0" w:firstColumn="1" w:lastColumn="0" w:noHBand="0" w:noVBand="0"/>
      </w:tblPr>
      <w:tblGrid>
        <w:gridCol w:w="1121"/>
        <w:gridCol w:w="6040"/>
        <w:gridCol w:w="1074"/>
        <w:gridCol w:w="5820"/>
      </w:tblGrid>
      <w:tr w:rsidR="009F3E08" w:rsidRPr="008543E7" w:rsidTr="00472A0C">
        <w:trPr>
          <w:trHeight w:val="285"/>
        </w:trPr>
        <w:tc>
          <w:tcPr>
            <w:tcW w:w="1121"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0201918000</w:t>
            </w:r>
          </w:p>
        </w:tc>
      </w:tr>
      <w:tr w:rsidR="009F3E08" w:rsidRPr="008543E7" w:rsidTr="00472A0C">
        <w:trPr>
          <w:trHeight w:val="285"/>
        </w:trPr>
        <w:tc>
          <w:tcPr>
            <w:tcW w:w="1121"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34" w:type="dxa"/>
            <w:gridSpan w:val="3"/>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对评标委员会及其成员在评标过程中有违法行为的处罚</w:t>
            </w:r>
          </w:p>
        </w:tc>
      </w:tr>
      <w:tr w:rsidR="009F3E08" w:rsidRPr="008543E7" w:rsidTr="00472A0C">
        <w:trPr>
          <w:trHeight w:val="1035"/>
        </w:trPr>
        <w:tc>
          <w:tcPr>
            <w:tcW w:w="1121"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34" w:type="dxa"/>
            <w:gridSpan w:val="3"/>
            <w:tcBorders>
              <w:top w:val="single" w:sz="4" w:space="0" w:color="auto"/>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【地方性法规】《江苏省招标投标条例》</w:t>
            </w:r>
            <w:r w:rsidRPr="008543E7">
              <w:rPr>
                <w:rFonts w:ascii="Times New Roman" w:hAnsi="Times New Roman"/>
                <w:color w:val="000000"/>
              </w:rPr>
              <w:br/>
              <w:t xml:space="preserve">    </w:t>
            </w:r>
            <w:r w:rsidRPr="008543E7">
              <w:rPr>
                <w:rFonts w:ascii="Times New Roman" w:hAnsi="Times New Roman" w:hint="eastAsia"/>
                <w:color w:val="000000"/>
              </w:rPr>
              <w:t>第五十三条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依法必须进行招标的项目，招标人有下列情况之一的，评标无效，应当依法重新评标或者重新招标，可以处以一万元以上三万元以下的罚款：</w:t>
            </w:r>
            <w:r w:rsidRPr="008543E7">
              <w:rPr>
                <w:rFonts w:ascii="Times New Roman" w:hAnsi="Times New Roman"/>
                <w:color w:val="000000"/>
              </w:rPr>
              <w:br/>
              <w:t xml:space="preserve">   </w:t>
            </w:r>
            <w:r w:rsidRPr="008543E7">
              <w:rPr>
                <w:rFonts w:ascii="Times New Roman" w:hAnsi="Times New Roman" w:hint="eastAsia"/>
                <w:color w:val="000000"/>
              </w:rPr>
              <w:t>（三）评标过程中有违法行为，影响评标结果的；</w:t>
            </w:r>
          </w:p>
        </w:tc>
      </w:tr>
      <w:tr w:rsidR="009F3E08" w:rsidRPr="008543E7" w:rsidTr="00472A0C">
        <w:trPr>
          <w:trHeight w:val="285"/>
        </w:trPr>
        <w:tc>
          <w:tcPr>
            <w:tcW w:w="1121"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34" w:type="dxa"/>
            <w:gridSpan w:val="3"/>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5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472A0C">
        <w:trPr>
          <w:trHeight w:val="285"/>
        </w:trPr>
        <w:tc>
          <w:tcPr>
            <w:tcW w:w="1121" w:type="dxa"/>
            <w:vMerge w:val="restart"/>
            <w:tcBorders>
              <w:top w:val="nil"/>
              <w:left w:val="single" w:sz="8" w:space="0" w:color="auto"/>
              <w:bottom w:val="single" w:sz="4" w:space="0" w:color="000000"/>
              <w:right w:val="nil"/>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040" w:type="dxa"/>
            <w:tcBorders>
              <w:top w:val="single" w:sz="4" w:space="0" w:color="auto"/>
              <w:left w:val="single" w:sz="4" w:space="0" w:color="auto"/>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存在违法行为，积极配合处理的</w:t>
            </w:r>
          </w:p>
        </w:tc>
        <w:tc>
          <w:tcPr>
            <w:tcW w:w="1074"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万以上</w:t>
            </w:r>
            <w:r w:rsidRPr="008543E7">
              <w:rPr>
                <w:rFonts w:ascii="Times New Roman" w:hAnsi="Times New Roman"/>
                <w:color w:val="000000"/>
              </w:rPr>
              <w:t>2</w:t>
            </w:r>
            <w:r w:rsidRPr="008543E7">
              <w:rPr>
                <w:rFonts w:ascii="Times New Roman" w:hAnsi="Times New Roman" w:hint="eastAsia"/>
                <w:color w:val="000000"/>
              </w:rPr>
              <w:t>万以下罚款</w:t>
            </w:r>
          </w:p>
        </w:tc>
      </w:tr>
      <w:tr w:rsidR="009F3E08" w:rsidRPr="008543E7" w:rsidTr="00472A0C">
        <w:trPr>
          <w:trHeight w:val="285"/>
        </w:trPr>
        <w:tc>
          <w:tcPr>
            <w:tcW w:w="1121" w:type="dxa"/>
            <w:vMerge/>
            <w:tcBorders>
              <w:top w:val="nil"/>
              <w:left w:val="single" w:sz="8" w:space="0" w:color="auto"/>
              <w:bottom w:val="single" w:sz="4" w:space="0" w:color="000000"/>
              <w:right w:val="nil"/>
            </w:tcBorders>
            <w:vAlign w:val="center"/>
          </w:tcPr>
          <w:p w:rsidR="009F3E08" w:rsidRPr="008543E7" w:rsidRDefault="009F3E08" w:rsidP="005365D5">
            <w:pPr>
              <w:rPr>
                <w:rFonts w:ascii="Times New Roman" w:hAnsi="Times New Roman"/>
                <w:color w:val="000000"/>
              </w:rPr>
            </w:pPr>
          </w:p>
        </w:tc>
        <w:tc>
          <w:tcPr>
            <w:tcW w:w="6040" w:type="dxa"/>
            <w:tcBorders>
              <w:top w:val="single" w:sz="4" w:space="0" w:color="auto"/>
              <w:left w:val="single" w:sz="4" w:space="0" w:color="auto"/>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存在违法行为，拒不配合处理的</w:t>
            </w:r>
          </w:p>
        </w:tc>
        <w:tc>
          <w:tcPr>
            <w:tcW w:w="107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万以上</w:t>
            </w:r>
            <w:r w:rsidRPr="008543E7">
              <w:rPr>
                <w:rFonts w:ascii="Times New Roman" w:hAnsi="Times New Roman"/>
                <w:color w:val="000000"/>
              </w:rPr>
              <w:t>3</w:t>
            </w:r>
            <w:r w:rsidRPr="008543E7">
              <w:rPr>
                <w:rFonts w:ascii="Times New Roman" w:hAnsi="Times New Roman" w:hint="eastAsia"/>
                <w:color w:val="000000"/>
              </w:rPr>
              <w:t>万以下罚款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A0" w:firstRow="1" w:lastRow="0" w:firstColumn="1" w:lastColumn="0" w:noHBand="0" w:noVBand="0"/>
      </w:tblPr>
      <w:tblGrid>
        <w:gridCol w:w="1021"/>
        <w:gridCol w:w="128"/>
        <w:gridCol w:w="6012"/>
        <w:gridCol w:w="1074"/>
        <w:gridCol w:w="5820"/>
      </w:tblGrid>
      <w:tr w:rsidR="009F3E08" w:rsidRPr="008543E7" w:rsidTr="000E0E75">
        <w:trPr>
          <w:trHeight w:val="285"/>
        </w:trPr>
        <w:tc>
          <w:tcPr>
            <w:tcW w:w="1149"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0201919000</w:t>
            </w:r>
          </w:p>
        </w:tc>
      </w:tr>
      <w:tr w:rsidR="009F3E08" w:rsidRPr="008543E7" w:rsidTr="000E0E75">
        <w:trPr>
          <w:trHeight w:val="285"/>
        </w:trPr>
        <w:tc>
          <w:tcPr>
            <w:tcW w:w="1149"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对将标底作为评标唯一依据的处罚</w:t>
            </w:r>
          </w:p>
        </w:tc>
      </w:tr>
      <w:tr w:rsidR="009F3E08" w:rsidRPr="008543E7" w:rsidTr="000E0E75">
        <w:trPr>
          <w:trHeight w:val="1365"/>
        </w:trPr>
        <w:tc>
          <w:tcPr>
            <w:tcW w:w="1149"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【地方性法规】《江苏省招标投标条例》</w:t>
            </w:r>
            <w:r w:rsidRPr="008543E7">
              <w:rPr>
                <w:rFonts w:ascii="Times New Roman" w:hAnsi="Times New Roman"/>
                <w:color w:val="000000"/>
              </w:rPr>
              <w:br/>
              <w:t xml:space="preserve">    </w:t>
            </w:r>
            <w:r w:rsidRPr="008543E7">
              <w:rPr>
                <w:rFonts w:ascii="Times New Roman" w:hAnsi="Times New Roman" w:hint="eastAsia"/>
                <w:color w:val="000000"/>
              </w:rPr>
              <w:t>第三十九条第二款</w:t>
            </w:r>
            <w:r w:rsidRPr="008543E7">
              <w:rPr>
                <w:rFonts w:ascii="Times New Roman" w:hAnsi="Times New Roman"/>
                <w:color w:val="000000"/>
              </w:rPr>
              <w:t xml:space="preserve">  </w:t>
            </w:r>
            <w:r w:rsidRPr="008543E7">
              <w:rPr>
                <w:rFonts w:ascii="Times New Roman" w:hAnsi="Times New Roman" w:hint="eastAsia"/>
                <w:color w:val="000000"/>
              </w:rPr>
              <w:t>招标人设有标底的，标底在评标中可以作为参考，但不得作为评标的唯一依据。</w:t>
            </w:r>
            <w:r w:rsidRPr="008543E7">
              <w:rPr>
                <w:rFonts w:ascii="Times New Roman" w:hAnsi="Times New Roman"/>
                <w:color w:val="000000"/>
              </w:rPr>
              <w:br/>
              <w:t xml:space="preserve">    </w:t>
            </w:r>
            <w:r w:rsidRPr="008543E7">
              <w:rPr>
                <w:rFonts w:ascii="Times New Roman" w:hAnsi="Times New Roman" w:hint="eastAsia"/>
                <w:color w:val="000000"/>
              </w:rPr>
              <w:t>第五十三条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依法必须进行招标的项目，招标人有下列情况之一的，评标无效，应当依法重新评标或者重新招标，可以处以一万元以上三万元以下的罚款：</w:t>
            </w:r>
            <w:r w:rsidRPr="008543E7">
              <w:rPr>
                <w:rFonts w:ascii="Times New Roman" w:hAnsi="Times New Roman"/>
                <w:color w:val="000000"/>
              </w:rPr>
              <w:br/>
              <w:t xml:space="preserve">    </w:t>
            </w:r>
            <w:r w:rsidRPr="008543E7">
              <w:rPr>
                <w:rFonts w:ascii="Times New Roman" w:hAnsi="Times New Roman" w:hint="eastAsia"/>
                <w:color w:val="000000"/>
              </w:rPr>
              <w:t>（四）将标底作为评标唯一依据的。</w:t>
            </w:r>
          </w:p>
        </w:tc>
      </w:tr>
      <w:tr w:rsidR="009F3E08" w:rsidRPr="008543E7" w:rsidTr="000E0E75">
        <w:trPr>
          <w:trHeight w:val="285"/>
        </w:trPr>
        <w:tc>
          <w:tcPr>
            <w:tcW w:w="1149"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5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0E0E7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21" w:type="dxa"/>
            <w:vMerge w:val="restart"/>
            <w:tcBorders>
              <w:top w:val="nil"/>
              <w:left w:val="single" w:sz="8" w:space="0" w:color="auto"/>
              <w:bottom w:val="single" w:sz="4" w:space="0" w:color="000000"/>
              <w:right w:val="nil"/>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gridSpan w:val="2"/>
            <w:tcBorders>
              <w:top w:val="single" w:sz="4" w:space="0" w:color="auto"/>
              <w:left w:val="single" w:sz="4" w:space="0" w:color="auto"/>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招标项目标的金额在法定招标范围下限金额</w:t>
            </w:r>
            <w:r w:rsidRPr="008543E7">
              <w:rPr>
                <w:rFonts w:ascii="Times New Roman" w:hAnsi="Times New Roman"/>
                <w:color w:val="000000"/>
              </w:rPr>
              <w:t>1</w:t>
            </w:r>
            <w:r w:rsidRPr="008543E7">
              <w:rPr>
                <w:rFonts w:ascii="Times New Roman" w:hAnsi="Times New Roman" w:hint="eastAsia"/>
                <w:color w:val="000000"/>
              </w:rPr>
              <w:t>倍以内的</w:t>
            </w:r>
          </w:p>
        </w:tc>
        <w:tc>
          <w:tcPr>
            <w:tcW w:w="1074"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万以上</w:t>
            </w:r>
            <w:r w:rsidRPr="008543E7">
              <w:rPr>
                <w:rFonts w:ascii="Times New Roman" w:hAnsi="Times New Roman"/>
                <w:color w:val="000000"/>
              </w:rPr>
              <w:t>1.5</w:t>
            </w:r>
            <w:r w:rsidRPr="008543E7">
              <w:rPr>
                <w:rFonts w:ascii="Times New Roman" w:hAnsi="Times New Roman" w:hint="eastAsia"/>
                <w:color w:val="000000"/>
              </w:rPr>
              <w:t>万以下罚款</w:t>
            </w:r>
          </w:p>
        </w:tc>
      </w:tr>
      <w:tr w:rsidR="009F3E08" w:rsidRPr="008543E7" w:rsidTr="005365D5">
        <w:trPr>
          <w:trHeight w:val="285"/>
        </w:trPr>
        <w:tc>
          <w:tcPr>
            <w:tcW w:w="1021" w:type="dxa"/>
            <w:vMerge/>
            <w:tcBorders>
              <w:top w:val="nil"/>
              <w:left w:val="single" w:sz="8" w:space="0" w:color="auto"/>
              <w:bottom w:val="single" w:sz="4" w:space="0" w:color="000000"/>
              <w:right w:val="nil"/>
            </w:tcBorders>
            <w:vAlign w:val="center"/>
          </w:tcPr>
          <w:p w:rsidR="009F3E08" w:rsidRPr="008543E7" w:rsidRDefault="009F3E08" w:rsidP="005365D5">
            <w:pPr>
              <w:rPr>
                <w:rFonts w:ascii="Times New Roman" w:hAnsi="Times New Roman"/>
                <w:color w:val="000000"/>
              </w:rPr>
            </w:pPr>
          </w:p>
        </w:tc>
        <w:tc>
          <w:tcPr>
            <w:tcW w:w="6140" w:type="dxa"/>
            <w:gridSpan w:val="2"/>
            <w:tcBorders>
              <w:top w:val="single" w:sz="4" w:space="0" w:color="auto"/>
              <w:left w:val="single" w:sz="4" w:space="0" w:color="auto"/>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招标项目标的金额在法定招标范围下限金额</w:t>
            </w:r>
            <w:r w:rsidRPr="008543E7">
              <w:rPr>
                <w:rFonts w:ascii="Times New Roman" w:hAnsi="Times New Roman"/>
                <w:color w:val="000000"/>
              </w:rPr>
              <w:t>1</w:t>
            </w:r>
            <w:r w:rsidRPr="008543E7">
              <w:rPr>
                <w:rFonts w:ascii="Times New Roman" w:hAnsi="Times New Roman" w:hint="eastAsia"/>
                <w:color w:val="000000"/>
              </w:rPr>
              <w:t>倍以上</w:t>
            </w:r>
            <w:r w:rsidRPr="008543E7">
              <w:rPr>
                <w:rFonts w:ascii="Times New Roman" w:hAnsi="Times New Roman"/>
                <w:color w:val="000000"/>
              </w:rPr>
              <w:t>2</w:t>
            </w:r>
            <w:r w:rsidRPr="008543E7">
              <w:rPr>
                <w:rFonts w:ascii="Times New Roman" w:hAnsi="Times New Roman" w:hint="eastAsia"/>
                <w:color w:val="000000"/>
              </w:rPr>
              <w:t>倍以下的</w:t>
            </w:r>
          </w:p>
        </w:tc>
        <w:tc>
          <w:tcPr>
            <w:tcW w:w="107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1.5</w:t>
            </w:r>
            <w:r w:rsidRPr="008543E7">
              <w:rPr>
                <w:rFonts w:ascii="Times New Roman" w:hAnsi="Times New Roman" w:hint="eastAsia"/>
                <w:color w:val="000000"/>
              </w:rPr>
              <w:t>万以上</w:t>
            </w:r>
            <w:r w:rsidRPr="008543E7">
              <w:rPr>
                <w:rFonts w:ascii="Times New Roman" w:hAnsi="Times New Roman"/>
                <w:color w:val="000000"/>
              </w:rPr>
              <w:t>2.5</w:t>
            </w:r>
            <w:r w:rsidRPr="008543E7">
              <w:rPr>
                <w:rFonts w:ascii="Times New Roman" w:hAnsi="Times New Roman" w:hint="eastAsia"/>
                <w:color w:val="000000"/>
              </w:rPr>
              <w:t>万以下罚款</w:t>
            </w:r>
          </w:p>
        </w:tc>
      </w:tr>
      <w:tr w:rsidR="009F3E08" w:rsidRPr="008543E7" w:rsidTr="005365D5">
        <w:trPr>
          <w:trHeight w:val="285"/>
        </w:trPr>
        <w:tc>
          <w:tcPr>
            <w:tcW w:w="1021" w:type="dxa"/>
            <w:vMerge/>
            <w:tcBorders>
              <w:top w:val="nil"/>
              <w:left w:val="single" w:sz="8" w:space="0" w:color="auto"/>
              <w:bottom w:val="single" w:sz="4" w:space="0" w:color="000000"/>
              <w:right w:val="nil"/>
            </w:tcBorders>
            <w:vAlign w:val="center"/>
          </w:tcPr>
          <w:p w:rsidR="009F3E08" w:rsidRPr="008543E7" w:rsidRDefault="009F3E08" w:rsidP="005365D5">
            <w:pPr>
              <w:rPr>
                <w:rFonts w:ascii="Times New Roman" w:hAnsi="Times New Roman"/>
                <w:color w:val="000000"/>
              </w:rPr>
            </w:pPr>
          </w:p>
        </w:tc>
        <w:tc>
          <w:tcPr>
            <w:tcW w:w="6140" w:type="dxa"/>
            <w:gridSpan w:val="2"/>
            <w:tcBorders>
              <w:top w:val="single" w:sz="4" w:space="0" w:color="auto"/>
              <w:left w:val="single" w:sz="4" w:space="0" w:color="auto"/>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招标项目标的金额在法定招标范围下限金额</w:t>
            </w:r>
            <w:r w:rsidRPr="008543E7">
              <w:rPr>
                <w:rFonts w:ascii="Times New Roman" w:hAnsi="Times New Roman"/>
                <w:color w:val="000000"/>
              </w:rPr>
              <w:t>2</w:t>
            </w:r>
            <w:r w:rsidRPr="008543E7">
              <w:rPr>
                <w:rFonts w:ascii="Times New Roman" w:hAnsi="Times New Roman" w:hint="eastAsia"/>
                <w:color w:val="000000"/>
              </w:rPr>
              <w:t>倍以上的</w:t>
            </w:r>
          </w:p>
        </w:tc>
        <w:tc>
          <w:tcPr>
            <w:tcW w:w="107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2.5</w:t>
            </w:r>
            <w:r w:rsidRPr="008543E7">
              <w:rPr>
                <w:rFonts w:ascii="Times New Roman" w:hAnsi="Times New Roman" w:hint="eastAsia"/>
                <w:color w:val="000000"/>
              </w:rPr>
              <w:t>万以上</w:t>
            </w:r>
            <w:r w:rsidRPr="008543E7">
              <w:rPr>
                <w:rFonts w:ascii="Times New Roman" w:hAnsi="Times New Roman"/>
                <w:color w:val="000000"/>
              </w:rPr>
              <w:t>3</w:t>
            </w:r>
            <w:r w:rsidRPr="008543E7">
              <w:rPr>
                <w:rFonts w:ascii="Times New Roman" w:hAnsi="Times New Roman" w:hint="eastAsia"/>
                <w:color w:val="000000"/>
              </w:rPr>
              <w:t>万以下罚款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21"/>
        <w:gridCol w:w="128"/>
        <w:gridCol w:w="6012"/>
        <w:gridCol w:w="1074"/>
        <w:gridCol w:w="5820"/>
      </w:tblGrid>
      <w:tr w:rsidR="009F3E08" w:rsidRPr="008543E7" w:rsidTr="00F10B30">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06"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0201920000</w:t>
            </w:r>
          </w:p>
        </w:tc>
      </w:tr>
      <w:tr w:rsidR="009F3E08" w:rsidRPr="008543E7" w:rsidTr="00F10B30">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0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对依法必须进行招标的项目，招标人伪造、隐匿或者销毁招标投标有关文件资料的处罚</w:t>
            </w:r>
          </w:p>
        </w:tc>
      </w:tr>
      <w:tr w:rsidR="009F3E08" w:rsidRPr="008543E7" w:rsidTr="00F10B30">
        <w:trPr>
          <w:trHeight w:val="1320"/>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06"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【地方性法规】《江苏省招标投标条例》</w:t>
            </w:r>
            <w:r w:rsidRPr="008543E7">
              <w:rPr>
                <w:rFonts w:ascii="Times New Roman" w:hAnsi="Times New Roman"/>
                <w:color w:val="000000"/>
              </w:rPr>
              <w:br/>
              <w:t xml:space="preserve">    </w:t>
            </w:r>
            <w:r w:rsidRPr="008543E7">
              <w:rPr>
                <w:rFonts w:ascii="Times New Roman" w:hAnsi="Times New Roman" w:hint="eastAsia"/>
                <w:color w:val="000000"/>
              </w:rPr>
              <w:t>第二十五条　招标人应当妥善保存招标项目的有关文件资料，不得伪造、隐匿或者销毁。依法必须招标项目的有关文件资料，其保存期限按照档案保存的有关规定执行。</w:t>
            </w:r>
            <w:r w:rsidRPr="008543E7">
              <w:rPr>
                <w:rFonts w:ascii="Times New Roman" w:hAnsi="Times New Roman"/>
                <w:color w:val="000000"/>
              </w:rPr>
              <w:br/>
              <w:t xml:space="preserve">    </w:t>
            </w:r>
            <w:r w:rsidRPr="008543E7">
              <w:rPr>
                <w:rFonts w:ascii="Times New Roman" w:hAnsi="Times New Roman" w:hint="eastAsia"/>
                <w:color w:val="000000"/>
              </w:rPr>
              <w:t>第五十四条</w:t>
            </w:r>
            <w:r w:rsidRPr="008543E7">
              <w:rPr>
                <w:rFonts w:ascii="Times New Roman" w:hAnsi="Times New Roman"/>
                <w:color w:val="000000"/>
              </w:rPr>
              <w:t xml:space="preserve"> </w:t>
            </w:r>
            <w:r w:rsidRPr="008543E7">
              <w:rPr>
                <w:rFonts w:ascii="Times New Roman" w:hAnsi="Times New Roman" w:hint="eastAsia"/>
                <w:color w:val="000000"/>
              </w:rPr>
              <w:t>依法必须进行招标的项目，招标人伪造、隐匿或者销毁招标投标有关文件资料的，责令改正，可以处以一万元以上三万元以下的罚款，对直接负责的主管人员和其他直接责任人员依法给予处分；构成犯罪的，依法追究刑事责任。</w:t>
            </w:r>
          </w:p>
        </w:tc>
      </w:tr>
      <w:tr w:rsidR="009F3E08" w:rsidRPr="008543E7" w:rsidTr="00F10B30">
        <w:trPr>
          <w:trHeight w:val="285"/>
        </w:trPr>
        <w:tc>
          <w:tcPr>
            <w:tcW w:w="1149"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0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F10B30">
        <w:trPr>
          <w:trHeight w:val="285"/>
        </w:trPr>
        <w:tc>
          <w:tcPr>
            <w:tcW w:w="14055" w:type="dxa"/>
            <w:gridSpan w:val="5"/>
            <w:vAlign w:val="center"/>
          </w:tcPr>
          <w:p w:rsidR="009F3E08" w:rsidRPr="008543E7" w:rsidRDefault="009F3E08" w:rsidP="000E0E7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F10B30">
        <w:trPr>
          <w:trHeight w:val="285"/>
        </w:trPr>
        <w:tc>
          <w:tcPr>
            <w:tcW w:w="102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积极改正，及时恢复有关文件资料的</w:t>
            </w:r>
          </w:p>
        </w:tc>
        <w:tc>
          <w:tcPr>
            <w:tcW w:w="107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万以上</w:t>
            </w:r>
            <w:r w:rsidRPr="008543E7">
              <w:rPr>
                <w:rFonts w:ascii="Times New Roman" w:hAnsi="Times New Roman"/>
                <w:color w:val="000000"/>
              </w:rPr>
              <w:t>1.5</w:t>
            </w:r>
            <w:r w:rsidRPr="008543E7">
              <w:rPr>
                <w:rFonts w:ascii="Times New Roman" w:hAnsi="Times New Roman" w:hint="eastAsia"/>
                <w:color w:val="000000"/>
              </w:rPr>
              <w:t>万以下罚款</w:t>
            </w:r>
          </w:p>
        </w:tc>
      </w:tr>
      <w:tr w:rsidR="009F3E08" w:rsidRPr="008543E7" w:rsidTr="00F10B30">
        <w:trPr>
          <w:trHeight w:val="285"/>
        </w:trPr>
        <w:tc>
          <w:tcPr>
            <w:tcW w:w="1021" w:type="dxa"/>
            <w:vMerge/>
            <w:vAlign w:val="center"/>
          </w:tcPr>
          <w:p w:rsidR="009F3E08" w:rsidRPr="008543E7" w:rsidRDefault="009F3E08" w:rsidP="005365D5">
            <w:pPr>
              <w:rPr>
                <w:rFonts w:ascii="Times New Roman" w:hAnsi="Times New Roman"/>
                <w:color w:val="000000"/>
              </w:rPr>
            </w:pPr>
          </w:p>
        </w:tc>
        <w:tc>
          <w:tcPr>
            <w:tcW w:w="6140"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逾期不予改正的，没有伪造、隐匿或者销毁关键文件资料的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1.5</w:t>
            </w:r>
            <w:r w:rsidRPr="008543E7">
              <w:rPr>
                <w:rFonts w:ascii="Times New Roman" w:hAnsi="Times New Roman" w:hint="eastAsia"/>
                <w:color w:val="000000"/>
              </w:rPr>
              <w:t>万以上</w:t>
            </w:r>
            <w:r w:rsidRPr="008543E7">
              <w:rPr>
                <w:rFonts w:ascii="Times New Roman" w:hAnsi="Times New Roman"/>
                <w:color w:val="000000"/>
              </w:rPr>
              <w:t>2.5</w:t>
            </w:r>
            <w:r w:rsidRPr="008543E7">
              <w:rPr>
                <w:rFonts w:ascii="Times New Roman" w:hAnsi="Times New Roman" w:hint="eastAsia"/>
                <w:color w:val="000000"/>
              </w:rPr>
              <w:t>万以下罚款</w:t>
            </w:r>
          </w:p>
        </w:tc>
      </w:tr>
      <w:tr w:rsidR="009F3E08" w:rsidRPr="008543E7" w:rsidTr="00F10B30">
        <w:trPr>
          <w:trHeight w:val="285"/>
        </w:trPr>
        <w:tc>
          <w:tcPr>
            <w:tcW w:w="1021" w:type="dxa"/>
            <w:vMerge/>
            <w:vAlign w:val="center"/>
          </w:tcPr>
          <w:p w:rsidR="009F3E08" w:rsidRPr="008543E7" w:rsidRDefault="009F3E08" w:rsidP="005365D5">
            <w:pPr>
              <w:rPr>
                <w:rFonts w:ascii="Times New Roman" w:hAnsi="Times New Roman"/>
                <w:color w:val="000000"/>
              </w:rPr>
            </w:pPr>
          </w:p>
        </w:tc>
        <w:tc>
          <w:tcPr>
            <w:tcW w:w="6140" w:type="dxa"/>
            <w:gridSpan w:val="2"/>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逾期不予改正，且伪造、隐匿或者销毁关键文件资料的</w:t>
            </w:r>
          </w:p>
        </w:tc>
        <w:tc>
          <w:tcPr>
            <w:tcW w:w="1074" w:type="dxa"/>
            <w:vMerge/>
            <w:vAlign w:val="center"/>
          </w:tcPr>
          <w:p w:rsidR="009F3E08" w:rsidRPr="008543E7" w:rsidRDefault="009F3E08" w:rsidP="005365D5">
            <w:pPr>
              <w:rPr>
                <w:rFonts w:ascii="Times New Roman" w:hAnsi="Times New Roman"/>
                <w:color w:val="000000"/>
              </w:rPr>
            </w:pPr>
          </w:p>
        </w:tc>
        <w:tc>
          <w:tcPr>
            <w:tcW w:w="582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2.5</w:t>
            </w:r>
            <w:r w:rsidRPr="008543E7">
              <w:rPr>
                <w:rFonts w:ascii="Times New Roman" w:hAnsi="Times New Roman" w:hint="eastAsia"/>
                <w:color w:val="000000"/>
              </w:rPr>
              <w:t>万以上</w:t>
            </w:r>
            <w:r w:rsidRPr="008543E7">
              <w:rPr>
                <w:rFonts w:ascii="Times New Roman" w:hAnsi="Times New Roman"/>
                <w:color w:val="000000"/>
              </w:rPr>
              <w:t>3</w:t>
            </w:r>
            <w:r w:rsidRPr="008543E7">
              <w:rPr>
                <w:rFonts w:ascii="Times New Roman" w:hAnsi="Times New Roman" w:hint="eastAsia"/>
                <w:color w:val="000000"/>
              </w:rPr>
              <w:t>万以下罚款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60" w:type="dxa"/>
        <w:tblInd w:w="88" w:type="dxa"/>
        <w:tblLayout w:type="fixed"/>
        <w:tblLook w:val="00A0" w:firstRow="1" w:lastRow="0" w:firstColumn="1" w:lastColumn="0" w:noHBand="0" w:noVBand="0"/>
      </w:tblPr>
      <w:tblGrid>
        <w:gridCol w:w="1056"/>
        <w:gridCol w:w="6140"/>
        <w:gridCol w:w="1044"/>
        <w:gridCol w:w="5820"/>
      </w:tblGrid>
      <w:tr w:rsidR="009F3E08" w:rsidRPr="008543E7" w:rsidTr="00F876D1">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b/>
                <w:color w:val="000000"/>
              </w:rPr>
              <w:t>0201921000</w:t>
            </w:r>
          </w:p>
        </w:tc>
      </w:tr>
      <w:tr w:rsidR="009F3E08" w:rsidRPr="008543E7" w:rsidTr="00F876D1">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对邀请招标不依法发出投标邀请书的处罚</w:t>
            </w:r>
          </w:p>
        </w:tc>
      </w:tr>
      <w:tr w:rsidR="009F3E08" w:rsidRPr="008543E7" w:rsidTr="00F876D1">
        <w:trPr>
          <w:trHeight w:val="136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3004"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工程建设项目施工招标投标办法》（中华人民共和国国家发展计划委员会、中华人民共和国建设部、中华人民共和国铁道部、中华人民共和国交通部、中华人民共和国信息产业部、中华人民共和国水利部、中国民用航空总局令第</w:t>
            </w:r>
            <w:r w:rsidRPr="008543E7">
              <w:rPr>
                <w:rFonts w:ascii="Times New Roman" w:hAnsi="Times New Roman"/>
                <w:color w:val="000000"/>
              </w:rPr>
              <w:t>30</w:t>
            </w:r>
            <w:r w:rsidRPr="008543E7">
              <w:rPr>
                <w:rFonts w:ascii="Times New Roman" w:hAnsi="Times New Roman" w:hint="eastAsia"/>
                <w:color w:val="000000"/>
              </w:rPr>
              <w:t>号）</w:t>
            </w:r>
            <w:r w:rsidRPr="008543E7">
              <w:rPr>
                <w:rFonts w:ascii="Times New Roman" w:hAnsi="Times New Roman"/>
                <w:color w:val="000000"/>
              </w:rPr>
              <w:br/>
            </w:r>
            <w:r w:rsidRPr="008543E7">
              <w:rPr>
                <w:rFonts w:ascii="Times New Roman" w:hAnsi="Times New Roman" w:hint="eastAsia"/>
                <w:color w:val="000000"/>
              </w:rPr>
              <w:t xml:space="preserve">　　第十三条　采用公开招标方式的，招标人应当发布招标公告，邀请不特定的法人或者其他组织投标。依法必须进行施工招标项目的招标公告，应当在国家指定的报刊和信息网络上发布。</w:t>
            </w:r>
            <w:r w:rsidRPr="008543E7">
              <w:rPr>
                <w:rFonts w:ascii="Times New Roman" w:hAnsi="Times New Roman"/>
                <w:color w:val="000000"/>
              </w:rPr>
              <w:br/>
            </w:r>
            <w:r w:rsidRPr="008543E7">
              <w:rPr>
                <w:rFonts w:ascii="Times New Roman" w:hAnsi="Times New Roman" w:hint="eastAsia"/>
                <w:color w:val="000000"/>
              </w:rPr>
              <w:t xml:space="preserve">　　采用邀请招标方式的，招标人应当向三家以上具备承担施工招标项目的能力、资信良好的特定的法人或者其他组织发出投标邀请书。</w:t>
            </w:r>
            <w:r w:rsidRPr="008543E7">
              <w:rPr>
                <w:rFonts w:ascii="Times New Roman" w:hAnsi="Times New Roman"/>
                <w:color w:val="000000"/>
              </w:rPr>
              <w:br/>
            </w:r>
            <w:r w:rsidRPr="008543E7">
              <w:rPr>
                <w:rFonts w:ascii="Times New Roman" w:hAnsi="Times New Roman" w:hint="eastAsia"/>
                <w:color w:val="000000"/>
              </w:rPr>
              <w:t xml:space="preserve">　　第十四条　招标公告或者投标邀请书应当至少载明下列内容：</w:t>
            </w:r>
            <w:r w:rsidRPr="008543E7">
              <w:rPr>
                <w:rFonts w:ascii="Times New Roman" w:hAnsi="Times New Roman"/>
                <w:color w:val="000000"/>
              </w:rPr>
              <w:br/>
            </w:r>
            <w:r w:rsidRPr="008543E7">
              <w:rPr>
                <w:rFonts w:ascii="Times New Roman" w:hAnsi="Times New Roman" w:hint="eastAsia"/>
                <w:color w:val="000000"/>
              </w:rPr>
              <w:t xml:space="preserve">　　（一）招标人的名称和地址；</w:t>
            </w:r>
            <w:r w:rsidRPr="008543E7">
              <w:rPr>
                <w:rFonts w:ascii="Times New Roman" w:hAnsi="Times New Roman"/>
                <w:color w:val="000000"/>
              </w:rPr>
              <w:br/>
            </w:r>
            <w:r w:rsidRPr="008543E7">
              <w:rPr>
                <w:rFonts w:ascii="Times New Roman" w:hAnsi="Times New Roman" w:hint="eastAsia"/>
                <w:color w:val="000000"/>
              </w:rPr>
              <w:t xml:space="preserve">　　（二）招标项目的内容、规模、资金来源；</w:t>
            </w:r>
            <w:r w:rsidRPr="008543E7">
              <w:rPr>
                <w:rFonts w:ascii="Times New Roman" w:hAnsi="Times New Roman"/>
                <w:color w:val="000000"/>
              </w:rPr>
              <w:br/>
            </w:r>
            <w:r w:rsidRPr="008543E7">
              <w:rPr>
                <w:rFonts w:ascii="Times New Roman" w:hAnsi="Times New Roman" w:hint="eastAsia"/>
                <w:color w:val="000000"/>
              </w:rPr>
              <w:t xml:space="preserve">　　（三）招标项目的实施地点和工期；</w:t>
            </w:r>
            <w:r w:rsidRPr="008543E7">
              <w:rPr>
                <w:rFonts w:ascii="Times New Roman" w:hAnsi="Times New Roman"/>
                <w:color w:val="000000"/>
              </w:rPr>
              <w:br/>
            </w:r>
            <w:r w:rsidRPr="008543E7">
              <w:rPr>
                <w:rFonts w:ascii="Times New Roman" w:hAnsi="Times New Roman" w:hint="eastAsia"/>
                <w:color w:val="000000"/>
              </w:rPr>
              <w:t xml:space="preserve">　　（四）获取招标文件或者资格预审文件的地点和时间；</w:t>
            </w:r>
            <w:r w:rsidRPr="008543E7">
              <w:rPr>
                <w:rFonts w:ascii="Times New Roman" w:hAnsi="Times New Roman"/>
                <w:color w:val="000000"/>
              </w:rPr>
              <w:br/>
            </w:r>
            <w:r w:rsidRPr="008543E7">
              <w:rPr>
                <w:rFonts w:ascii="Times New Roman" w:hAnsi="Times New Roman" w:hint="eastAsia"/>
                <w:color w:val="000000"/>
              </w:rPr>
              <w:t xml:space="preserve">　　（五）对招标文件或者资格预审文件收取的费用；</w:t>
            </w:r>
            <w:r w:rsidRPr="008543E7">
              <w:rPr>
                <w:rFonts w:ascii="Times New Roman" w:hAnsi="Times New Roman"/>
                <w:color w:val="000000"/>
              </w:rPr>
              <w:br/>
            </w:r>
            <w:r w:rsidRPr="008543E7">
              <w:rPr>
                <w:rFonts w:ascii="Times New Roman" w:hAnsi="Times New Roman" w:hint="eastAsia"/>
                <w:color w:val="000000"/>
              </w:rPr>
              <w:t xml:space="preserve">　　（六）对招标人的资质等级的要求。</w:t>
            </w:r>
            <w:r w:rsidRPr="008543E7">
              <w:rPr>
                <w:rFonts w:ascii="Times New Roman" w:hAnsi="Times New Roman"/>
                <w:color w:val="000000"/>
              </w:rPr>
              <w:br/>
              <w:t xml:space="preserve">    </w:t>
            </w:r>
            <w:r w:rsidRPr="008543E7">
              <w:rPr>
                <w:rFonts w:ascii="Times New Roman" w:hAnsi="Times New Roman" w:hint="eastAsia"/>
                <w:color w:val="000000"/>
              </w:rPr>
              <w:t>第七十三条：招标人或者招标代理机构有下列情形之一的，有关行政监督部门责令其限期改正，根据情节可处三万元以下的罚款；情节严重的，招标无效：</w:t>
            </w:r>
            <w:r w:rsidRPr="008543E7">
              <w:rPr>
                <w:rFonts w:ascii="Times New Roman" w:hAnsi="Times New Roman"/>
                <w:color w:val="000000"/>
              </w:rPr>
              <w:t xml:space="preserve">  ……  </w:t>
            </w:r>
            <w:r w:rsidRPr="008543E7">
              <w:rPr>
                <w:rFonts w:ascii="Times New Roman" w:hAnsi="Times New Roman" w:hint="eastAsia"/>
                <w:color w:val="000000"/>
              </w:rPr>
              <w:t>（二）邀请招标不依法发出投标邀请书的；</w:t>
            </w:r>
            <w:r w:rsidRPr="008543E7">
              <w:rPr>
                <w:rFonts w:ascii="Times New Roman" w:hAnsi="Times New Roman"/>
                <w:color w:val="000000"/>
              </w:rPr>
              <w:t xml:space="preserve">  ……</w:t>
            </w:r>
            <w:r w:rsidRPr="008543E7">
              <w:rPr>
                <w:rFonts w:ascii="Times New Roman" w:hAnsi="Times New Roman" w:hint="eastAsia"/>
                <w:color w:val="000000"/>
              </w:rPr>
              <w:t>。</w:t>
            </w:r>
          </w:p>
        </w:tc>
      </w:tr>
      <w:tr w:rsidR="009F3E08" w:rsidRPr="008543E7" w:rsidTr="00F876D1">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F876D1">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9F3E08" w:rsidRPr="008543E7" w:rsidRDefault="009F3E08" w:rsidP="000E0E7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F876D1">
        <w:trPr>
          <w:trHeight w:val="285"/>
        </w:trPr>
        <w:tc>
          <w:tcPr>
            <w:tcW w:w="1056"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nil"/>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1.5</w:t>
            </w:r>
            <w:r w:rsidRPr="008543E7">
              <w:rPr>
                <w:rFonts w:ascii="Times New Roman" w:hAnsi="Times New Roman" w:hint="eastAsia"/>
                <w:color w:val="000000"/>
              </w:rPr>
              <w:t>万元以下罚款</w:t>
            </w:r>
          </w:p>
        </w:tc>
      </w:tr>
      <w:tr w:rsidR="009F3E08" w:rsidRPr="008543E7" w:rsidTr="00F876D1">
        <w:trPr>
          <w:trHeight w:val="518"/>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拒不改正或者招标已经结束的</w:t>
            </w:r>
          </w:p>
        </w:tc>
        <w:tc>
          <w:tcPr>
            <w:tcW w:w="104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2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1.5</w:t>
            </w:r>
            <w:r w:rsidRPr="008543E7">
              <w:rPr>
                <w:rFonts w:ascii="Times New Roman" w:hAnsi="Times New Roman" w:hint="eastAsia"/>
                <w:color w:val="000000"/>
              </w:rPr>
              <w:t>万以上</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520" w:type="dxa"/>
        <w:tblInd w:w="88" w:type="dxa"/>
        <w:tblLayout w:type="fixed"/>
        <w:tblLook w:val="00A0" w:firstRow="1" w:lastRow="0" w:firstColumn="1" w:lastColumn="0" w:noHBand="0" w:noVBand="0"/>
      </w:tblPr>
      <w:tblGrid>
        <w:gridCol w:w="1056"/>
        <w:gridCol w:w="6140"/>
        <w:gridCol w:w="1188"/>
        <w:gridCol w:w="5676"/>
        <w:gridCol w:w="460"/>
      </w:tblGrid>
      <w:tr w:rsidR="009F3E08" w:rsidRPr="008543E7" w:rsidTr="005365D5">
        <w:trPr>
          <w:gridAfter w:val="1"/>
          <w:wAfter w:w="460" w:type="dxa"/>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b/>
                <w:color w:val="000000"/>
              </w:rPr>
              <w:t>0201922000</w:t>
            </w:r>
          </w:p>
        </w:tc>
      </w:tr>
      <w:tr w:rsidR="009F3E08" w:rsidRPr="008543E7" w:rsidTr="005365D5">
        <w:trPr>
          <w:gridAfter w:val="1"/>
          <w:wAfter w:w="460" w:type="dxa"/>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对政府投资项目的招标人或其委托的招标代理机构不从依法组建的评标专家库中抽取专家的处罚</w:t>
            </w:r>
          </w:p>
        </w:tc>
      </w:tr>
      <w:tr w:rsidR="009F3E08" w:rsidRPr="008543E7" w:rsidTr="005365D5">
        <w:trPr>
          <w:trHeight w:val="136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3004"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【规章】《评标专家和评标专家库管理暂行办法》（国家国家发展计划委令第</w:t>
            </w:r>
            <w:r w:rsidRPr="008543E7">
              <w:rPr>
                <w:rFonts w:ascii="Times New Roman" w:hAnsi="Times New Roman"/>
                <w:color w:val="000000"/>
              </w:rPr>
              <w:t>29</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第五条　政府投资项目的评标专家，必须从政府或者政府有关部门组建的评标专家库中抽取。</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第十七条第二款</w:t>
            </w:r>
            <w:r w:rsidRPr="008543E7">
              <w:rPr>
                <w:rFonts w:ascii="Times New Roman" w:hAnsi="Times New Roman"/>
                <w:color w:val="000000"/>
              </w:rPr>
              <w:t xml:space="preserve"> </w:t>
            </w:r>
            <w:r w:rsidRPr="008543E7">
              <w:rPr>
                <w:rFonts w:ascii="Times New Roman" w:hAnsi="Times New Roman" w:hint="eastAsia"/>
                <w:color w:val="000000"/>
              </w:rPr>
              <w:t>政府投资项目的招标人或其委托的招标代理机构不遵守本办法第五条的规定，不从政府有关部门组建的评标专家库中抽取专家的，评标无效；情节严重的，由政府有关部门依法给予警告。</w:t>
            </w:r>
          </w:p>
        </w:tc>
        <w:tc>
          <w:tcPr>
            <w:tcW w:w="460" w:type="dxa"/>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p>
        </w:tc>
      </w:tr>
      <w:tr w:rsidR="009F3E08" w:rsidRPr="008543E7" w:rsidTr="005365D5">
        <w:trPr>
          <w:gridAfter w:val="1"/>
          <w:wAfter w:w="460" w:type="dxa"/>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w:t>
            </w:r>
          </w:p>
        </w:tc>
      </w:tr>
      <w:tr w:rsidR="009F3E08" w:rsidRPr="008543E7" w:rsidTr="000E0E75">
        <w:trPr>
          <w:gridAfter w:val="1"/>
          <w:wAfter w:w="460" w:type="dxa"/>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9F3E08" w:rsidRPr="008543E7" w:rsidRDefault="009F3E08" w:rsidP="000E0E7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0E0E75">
        <w:trPr>
          <w:gridAfter w:val="1"/>
          <w:wAfter w:w="460" w:type="dxa"/>
          <w:trHeight w:val="517"/>
        </w:trPr>
        <w:tc>
          <w:tcPr>
            <w:tcW w:w="105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1188"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60" w:type="dxa"/>
        <w:tblInd w:w="88" w:type="dxa"/>
        <w:tblLayout w:type="fixed"/>
        <w:tblLook w:val="00A0" w:firstRow="1" w:lastRow="0" w:firstColumn="1" w:lastColumn="0" w:noHBand="0" w:noVBand="0"/>
      </w:tblPr>
      <w:tblGrid>
        <w:gridCol w:w="1056"/>
        <w:gridCol w:w="6140"/>
        <w:gridCol w:w="1188"/>
        <w:gridCol w:w="5676"/>
      </w:tblGrid>
      <w:tr w:rsidR="009F3E08" w:rsidRPr="008543E7" w:rsidTr="003803F0">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0201923000</w:t>
            </w:r>
          </w:p>
        </w:tc>
      </w:tr>
      <w:tr w:rsidR="009F3E08" w:rsidRPr="008543E7" w:rsidTr="003803F0">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招标人超过本条例规定的比例收取投标保证金、履约保证金或者不按照规定退还投标保证金及银行同期存款利息的</w:t>
            </w:r>
          </w:p>
        </w:tc>
      </w:tr>
      <w:tr w:rsidR="009F3E08" w:rsidRPr="008543E7" w:rsidTr="003803F0">
        <w:trPr>
          <w:trHeight w:val="136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3004"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【行政法规】《招投标法实施条例》（国务院令第</w:t>
            </w:r>
            <w:r w:rsidRPr="008543E7">
              <w:rPr>
                <w:rFonts w:ascii="Times New Roman" w:hAnsi="Times New Roman"/>
                <w:color w:val="000000"/>
              </w:rPr>
              <w:t>613</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第二十六条　招标人在招标文件中要求投标人提交投标保证金的，投标保证金不得超过招标项目估算价的</w:t>
            </w:r>
            <w:r w:rsidRPr="008543E7">
              <w:rPr>
                <w:rFonts w:ascii="Times New Roman" w:hAnsi="Times New Roman"/>
                <w:color w:val="000000"/>
              </w:rPr>
              <w:t>2%</w:t>
            </w:r>
            <w:r w:rsidRPr="008543E7">
              <w:rPr>
                <w:rFonts w:ascii="Times New Roman" w:hAnsi="Times New Roman" w:hint="eastAsia"/>
                <w:color w:val="000000"/>
              </w:rPr>
              <w:t>。投标保证金有效期应当与投标有效期一致。</w:t>
            </w:r>
            <w:r w:rsidRPr="008543E7">
              <w:rPr>
                <w:rFonts w:ascii="Times New Roman" w:hAnsi="Times New Roman"/>
                <w:color w:val="000000"/>
              </w:rPr>
              <w:br/>
              <w:t xml:space="preserve">    </w:t>
            </w:r>
            <w:r w:rsidRPr="008543E7">
              <w:rPr>
                <w:rFonts w:ascii="Times New Roman" w:hAnsi="Times New Roman" w:hint="eastAsia"/>
                <w:color w:val="000000"/>
              </w:rPr>
              <w:t>依法必须进行招标的项目的境内投标单位，以现金或者支票形式提交的投标保证金应当从其基本账户转出。</w:t>
            </w:r>
            <w:r w:rsidRPr="008543E7">
              <w:rPr>
                <w:rFonts w:ascii="Times New Roman" w:hAnsi="Times New Roman"/>
                <w:color w:val="000000"/>
              </w:rPr>
              <w:br/>
              <w:t xml:space="preserve">    </w:t>
            </w:r>
            <w:r w:rsidRPr="008543E7">
              <w:rPr>
                <w:rFonts w:ascii="Times New Roman" w:hAnsi="Times New Roman" w:hint="eastAsia"/>
                <w:color w:val="000000"/>
              </w:rPr>
              <w:t>招标人不得挪用投标保证金。</w:t>
            </w:r>
            <w:r w:rsidRPr="008543E7">
              <w:rPr>
                <w:rFonts w:ascii="Times New Roman" w:hAnsi="Times New Roman"/>
                <w:color w:val="000000"/>
              </w:rPr>
              <w:br/>
              <w:t xml:space="preserve">    </w:t>
            </w:r>
            <w:r w:rsidRPr="008543E7">
              <w:rPr>
                <w:rFonts w:ascii="Times New Roman" w:hAnsi="Times New Roman" w:hint="eastAsia"/>
                <w:color w:val="000000"/>
              </w:rPr>
              <w:t>第六十六条：招标人超过本条例规定的比例收取投标保证金、履约保证金或者不按照规定退还投标保证金及银行同期存款利息的，由有关行政监督部门责令改正，可以处</w:t>
            </w:r>
            <w:r w:rsidRPr="008543E7">
              <w:rPr>
                <w:rFonts w:ascii="Times New Roman" w:hAnsi="Times New Roman"/>
                <w:color w:val="000000"/>
              </w:rPr>
              <w:t>5</w:t>
            </w:r>
            <w:r w:rsidRPr="008543E7">
              <w:rPr>
                <w:rFonts w:ascii="Times New Roman" w:hAnsi="Times New Roman" w:hint="eastAsia"/>
                <w:color w:val="000000"/>
              </w:rPr>
              <w:t>万元以下的罚款；给他人造成损失的，依法承担赔偿责任。</w:t>
            </w:r>
          </w:p>
        </w:tc>
      </w:tr>
      <w:tr w:rsidR="009F3E08" w:rsidRPr="008543E7" w:rsidTr="003803F0">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3803F0">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3803F0">
        <w:trPr>
          <w:trHeight w:val="363"/>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188"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2.5</w:t>
            </w:r>
            <w:r w:rsidRPr="008543E7">
              <w:rPr>
                <w:rFonts w:ascii="Times New Roman" w:hAnsi="Times New Roman" w:hint="eastAsia"/>
                <w:color w:val="000000"/>
              </w:rPr>
              <w:t>万元以下罚款</w:t>
            </w:r>
          </w:p>
        </w:tc>
      </w:tr>
      <w:tr w:rsidR="009F3E08" w:rsidRPr="008543E7" w:rsidTr="003803F0">
        <w:trPr>
          <w:trHeight w:val="430"/>
        </w:trPr>
        <w:tc>
          <w:tcPr>
            <w:tcW w:w="105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188"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2.5</w:t>
            </w:r>
            <w:r w:rsidRPr="008543E7">
              <w:rPr>
                <w:rFonts w:ascii="Times New Roman" w:hAnsi="Times New Roman" w:hint="eastAsia"/>
                <w:color w:val="000000"/>
              </w:rPr>
              <w:t>万以上</w:t>
            </w:r>
            <w:r w:rsidRPr="008543E7">
              <w:rPr>
                <w:rFonts w:ascii="Times New Roman" w:hAnsi="Times New Roman"/>
                <w:color w:val="000000"/>
              </w:rPr>
              <w:t>5</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520" w:type="dxa"/>
        <w:tblInd w:w="88" w:type="dxa"/>
        <w:tblLayout w:type="fixed"/>
        <w:tblLook w:val="0000" w:firstRow="0" w:lastRow="0" w:firstColumn="0" w:lastColumn="0" w:noHBand="0" w:noVBand="0"/>
      </w:tblPr>
      <w:tblGrid>
        <w:gridCol w:w="1296"/>
        <w:gridCol w:w="5900"/>
        <w:gridCol w:w="1188"/>
        <w:gridCol w:w="5676"/>
        <w:gridCol w:w="460"/>
      </w:tblGrid>
      <w:tr w:rsidR="009F3E08" w:rsidRPr="008543E7" w:rsidTr="005365D5">
        <w:trPr>
          <w:gridAfter w:val="1"/>
          <w:wAfter w:w="460" w:type="dxa"/>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6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b/>
                <w:color w:val="000000"/>
              </w:rPr>
              <w:t>0201925000</w:t>
            </w:r>
          </w:p>
        </w:tc>
      </w:tr>
      <w:tr w:rsidR="009F3E08" w:rsidRPr="008543E7" w:rsidTr="005365D5">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64"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eastAsia="仿宋_GB2312" w:hAnsi="Times New Roman"/>
                <w:color w:val="000000"/>
                <w:sz w:val="20"/>
                <w:szCs w:val="20"/>
              </w:rPr>
            </w:pPr>
            <w:r w:rsidRPr="008543E7">
              <w:rPr>
                <w:rFonts w:ascii="Times New Roman" w:eastAsia="仿宋_GB2312" w:hAnsi="Times New Roman" w:hint="eastAsia"/>
                <w:color w:val="000000"/>
                <w:sz w:val="20"/>
                <w:szCs w:val="20"/>
              </w:rPr>
              <w:t>对依法必须进行招标的项目招标人自招标文件或者资格预审文件出售之日起至停止出售之日止，时间少于五个工作日的处罚</w:t>
            </w:r>
          </w:p>
        </w:tc>
      </w:tr>
      <w:tr w:rsidR="009F3E08" w:rsidRPr="008543E7" w:rsidTr="005365D5">
        <w:trPr>
          <w:trHeight w:val="136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64"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b/>
                <w:color w:val="000000"/>
              </w:rPr>
            </w:pPr>
            <w:r w:rsidRPr="008543E7">
              <w:rPr>
                <w:rFonts w:ascii="Times New Roman" w:eastAsia="仿宋_GB2312" w:hAnsi="Times New Roman" w:hint="eastAsia"/>
                <w:color w:val="000000"/>
                <w:sz w:val="20"/>
                <w:szCs w:val="20"/>
              </w:rPr>
              <w:t>【地方性法规】《江苏省招标投标条例》</w:t>
            </w:r>
            <w:r w:rsidRPr="008543E7">
              <w:rPr>
                <w:rFonts w:ascii="Times New Roman" w:eastAsia="仿宋_GB2312" w:hAnsi="Times New Roman"/>
                <w:color w:val="000000"/>
                <w:sz w:val="20"/>
                <w:szCs w:val="20"/>
              </w:rPr>
              <w:br/>
              <w:t xml:space="preserve">    </w:t>
            </w:r>
            <w:r w:rsidRPr="008543E7">
              <w:rPr>
                <w:rFonts w:ascii="Times New Roman" w:eastAsia="仿宋_GB2312" w:hAnsi="Times New Roman" w:hint="eastAsia"/>
                <w:color w:val="000000"/>
                <w:sz w:val="20"/>
                <w:szCs w:val="20"/>
              </w:rPr>
              <w:t>第五十条第一款</w:t>
            </w:r>
            <w:r w:rsidRPr="008543E7">
              <w:rPr>
                <w:rFonts w:ascii="Times New Roman" w:eastAsia="仿宋_GB2312" w:hAnsi="Times New Roman"/>
                <w:color w:val="000000"/>
                <w:sz w:val="20"/>
                <w:szCs w:val="20"/>
              </w:rPr>
              <w:t>:</w:t>
            </w:r>
            <w:r w:rsidRPr="008543E7">
              <w:rPr>
                <w:rFonts w:ascii="Times New Roman" w:eastAsia="仿宋_GB2312" w:hAnsi="Times New Roman" w:hint="eastAsia"/>
                <w:color w:val="000000"/>
                <w:sz w:val="20"/>
                <w:szCs w:val="20"/>
              </w:rPr>
              <w:t>依法必须进行招标的项目，招标人有下列行为之一的，责令限期改正，可以处以五千元以上三万元以下的罚款；招标已经结束的，招标无效，应当依法重新招标：</w:t>
            </w:r>
            <w:r w:rsidRPr="008543E7">
              <w:rPr>
                <w:rFonts w:ascii="Times New Roman" w:eastAsia="仿宋_GB2312" w:hAnsi="Times New Roman"/>
                <w:color w:val="000000"/>
                <w:sz w:val="20"/>
                <w:szCs w:val="20"/>
              </w:rPr>
              <w:br/>
              <w:t xml:space="preserve">   </w:t>
            </w:r>
            <w:r w:rsidRPr="008543E7">
              <w:rPr>
                <w:rFonts w:ascii="Times New Roman" w:eastAsia="仿宋_GB2312" w:hAnsi="Times New Roman" w:hint="eastAsia"/>
                <w:color w:val="000000"/>
                <w:sz w:val="20"/>
                <w:szCs w:val="20"/>
              </w:rPr>
              <w:t>（五）自招标文件或者资格预审文件出售之日起至停止出售之日止，时间少于五个工作日的；</w:t>
            </w:r>
            <w:r w:rsidRPr="008543E7">
              <w:rPr>
                <w:rFonts w:ascii="Times New Roman" w:eastAsia="仿宋_GB2312" w:hAnsi="Times New Roman"/>
                <w:color w:val="000000"/>
                <w:sz w:val="20"/>
                <w:szCs w:val="20"/>
              </w:rPr>
              <w:t xml:space="preserve">    </w:t>
            </w:r>
          </w:p>
        </w:tc>
        <w:tc>
          <w:tcPr>
            <w:tcW w:w="460" w:type="dxa"/>
          </w:tcPr>
          <w:p w:rsidR="009F3E08" w:rsidRPr="008543E7" w:rsidRDefault="009F3E08" w:rsidP="005365D5">
            <w:pPr>
              <w:rPr>
                <w:rFonts w:ascii="Times New Roman" w:hAnsi="Times New Roman"/>
                <w:b/>
                <w:color w:val="000000"/>
              </w:rPr>
            </w:pPr>
            <w:r w:rsidRPr="008543E7">
              <w:rPr>
                <w:rFonts w:ascii="Times New Roman" w:hAnsi="Times New Roman" w:hint="eastAsia"/>
                <w:b/>
                <w:color w:val="000000"/>
              </w:rPr>
              <w:t xml:space="preserve">　</w:t>
            </w:r>
          </w:p>
        </w:tc>
      </w:tr>
      <w:tr w:rsidR="009F3E08" w:rsidRPr="008543E7" w:rsidTr="005365D5">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gridAfter w:val="1"/>
          <w:wAfter w:w="460" w:type="dxa"/>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gridAfter w:val="1"/>
          <w:wAfter w:w="460" w:type="dxa"/>
          <w:trHeight w:val="285"/>
        </w:trPr>
        <w:tc>
          <w:tcPr>
            <w:tcW w:w="1296" w:type="dxa"/>
            <w:vMerge w:val="restart"/>
            <w:tcBorders>
              <w:top w:val="single" w:sz="4" w:space="0" w:color="auto"/>
              <w:left w:val="single" w:sz="8"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188" w:type="dxa"/>
            <w:vMerge w:val="restart"/>
            <w:tcBorders>
              <w:top w:val="single" w:sz="4" w:space="0" w:color="auto"/>
              <w:left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76" w:type="dxa"/>
            <w:tcBorders>
              <w:top w:val="single" w:sz="4" w:space="0" w:color="auto"/>
              <w:left w:val="single" w:sz="4" w:space="0" w:color="auto"/>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处以五千元以上</w:t>
            </w:r>
            <w:r w:rsidRPr="008543E7">
              <w:rPr>
                <w:rFonts w:ascii="Times New Roman" w:hAnsi="Times New Roman"/>
                <w:color w:val="000000"/>
              </w:rPr>
              <w:t>1</w:t>
            </w:r>
            <w:r w:rsidRPr="008543E7">
              <w:rPr>
                <w:rFonts w:ascii="Times New Roman" w:hAnsi="Times New Roman" w:hint="eastAsia"/>
                <w:color w:val="000000"/>
              </w:rPr>
              <w:t>万元以下罚款</w:t>
            </w:r>
          </w:p>
        </w:tc>
      </w:tr>
      <w:tr w:rsidR="009F3E08" w:rsidRPr="008543E7" w:rsidTr="005365D5">
        <w:trPr>
          <w:gridAfter w:val="1"/>
          <w:wAfter w:w="460" w:type="dxa"/>
          <w:trHeight w:val="285"/>
        </w:trPr>
        <w:tc>
          <w:tcPr>
            <w:tcW w:w="1296" w:type="dxa"/>
            <w:vMerge/>
            <w:tcBorders>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9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188" w:type="dxa"/>
            <w:vMerge/>
            <w:tcBorders>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76" w:type="dxa"/>
            <w:tcBorders>
              <w:top w:val="single" w:sz="4" w:space="0" w:color="auto"/>
              <w:left w:val="single" w:sz="4" w:space="0" w:color="auto"/>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t xml:space="preserve"> </w:t>
      </w: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color w:val="000000"/>
              </w:rPr>
              <w:t>0201926000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对《安全生产许可证条例》施行前已经进行生产的企业在规定的期限内未取得安全生产许可证继续进行生产的处罚</w:t>
            </w:r>
          </w:p>
        </w:tc>
      </w:tr>
      <w:tr w:rsidR="009F3E08" w:rsidRPr="008543E7" w:rsidTr="005365D5">
        <w:trPr>
          <w:trHeight w:val="162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【行政法规】《安全生产许可证条例》</w:t>
            </w:r>
            <w:r w:rsidRPr="008543E7">
              <w:rPr>
                <w:rFonts w:ascii="Times New Roman" w:hAnsi="Times New Roman"/>
                <w:color w:val="000000"/>
              </w:rPr>
              <w:t>(</w:t>
            </w:r>
            <w:r w:rsidRPr="008543E7">
              <w:rPr>
                <w:rFonts w:ascii="Times New Roman" w:hAnsi="Times New Roman" w:hint="eastAsia"/>
                <w:color w:val="000000"/>
              </w:rPr>
              <w:t>国务院令第</w:t>
            </w:r>
            <w:r w:rsidRPr="008543E7">
              <w:rPr>
                <w:rFonts w:ascii="Times New Roman" w:hAnsi="Times New Roman"/>
                <w:color w:val="000000"/>
              </w:rPr>
              <w:t>397</w:t>
            </w:r>
            <w:r w:rsidRPr="008543E7">
              <w:rPr>
                <w:rFonts w:ascii="Times New Roman" w:hAnsi="Times New Roman" w:hint="eastAsia"/>
                <w:color w:val="000000"/>
              </w:rPr>
              <w:t>号</w:t>
            </w:r>
            <w:r w:rsidRPr="008543E7">
              <w:rPr>
                <w:rFonts w:ascii="Times New Roman" w:hAnsi="Times New Roman"/>
                <w:color w:val="000000"/>
              </w:rPr>
              <w:t>)</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第十九条　违反本条例规定，未取得安全生产许可证擅自进行生产的，责令停止生产，没收违法所得，并处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万元以下的罚款；造成重大事故或者其他严重后果，构成犯罪的，依法追究刑事责任。</w:t>
            </w:r>
          </w:p>
          <w:p w:rsidR="009F3E08" w:rsidRPr="008543E7" w:rsidRDefault="009F3E08" w:rsidP="005365D5">
            <w:pPr>
              <w:ind w:firstLine="420"/>
              <w:rPr>
                <w:rFonts w:ascii="Times New Roman" w:hAnsi="Times New Roman"/>
                <w:color w:val="000000"/>
              </w:rPr>
            </w:pPr>
            <w:r w:rsidRPr="008543E7">
              <w:rPr>
                <w:rFonts w:ascii="Times New Roman" w:hAnsi="Times New Roman" w:hint="eastAsia"/>
                <w:color w:val="000000"/>
              </w:rPr>
              <w:t>第二十二条　本条例施行前已经进行生产的企业，应当自本条例施行之日起</w:t>
            </w:r>
            <w:r w:rsidRPr="008543E7">
              <w:rPr>
                <w:rFonts w:ascii="Times New Roman" w:hAnsi="Times New Roman"/>
                <w:color w:val="000000"/>
              </w:rPr>
              <w:t>1</w:t>
            </w:r>
            <w:r w:rsidRPr="008543E7">
              <w:rPr>
                <w:rFonts w:ascii="Times New Roman" w:hAnsi="Times New Roman" w:hint="eastAsia"/>
                <w:color w:val="000000"/>
              </w:rPr>
              <w:t>年内，依照本条例的规定向安全生产许可证颁发管理机关申请办理安全生产许可证；逾期不办理安全生产许可证，或者经审查不符合本条例规定的安全生产条件，未取得安全生产许可证，继续进行生产的，依照本条例第十九条的规定处罚。</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没收违法所得，罚款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安全许可证正在办理中的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20</w:t>
            </w:r>
            <w:r w:rsidRPr="008543E7">
              <w:rPr>
                <w:rFonts w:ascii="Times New Roman" w:hAnsi="Times New Roman" w:hint="eastAsia"/>
                <w:color w:val="000000"/>
              </w:rPr>
              <w:t>万元以下罚款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拒不办理安全生产许可证，继续施工的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476" w:type="dxa"/>
        <w:tblInd w:w="88" w:type="dxa"/>
        <w:tblLayout w:type="fixed"/>
        <w:tblLook w:val="0000" w:firstRow="0" w:lastRow="0" w:firstColumn="0" w:lastColumn="0" w:noHBand="0" w:noVBand="0"/>
      </w:tblPr>
      <w:tblGrid>
        <w:gridCol w:w="1154"/>
        <w:gridCol w:w="6026"/>
        <w:gridCol w:w="1076"/>
        <w:gridCol w:w="5760"/>
        <w:gridCol w:w="460"/>
      </w:tblGrid>
      <w:tr w:rsidR="009F3E08" w:rsidRPr="008543E7" w:rsidTr="005365D5">
        <w:trPr>
          <w:gridAfter w:val="1"/>
          <w:wAfter w:w="460" w:type="dxa"/>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62"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color w:val="000000"/>
              </w:rPr>
              <w:t>0201927000</w:t>
            </w:r>
          </w:p>
        </w:tc>
      </w:tr>
      <w:tr w:rsidR="009F3E08" w:rsidRPr="008543E7" w:rsidTr="005365D5">
        <w:trPr>
          <w:gridAfter w:val="1"/>
          <w:wAfter w:w="460" w:type="dxa"/>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62"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对建筑施工企业未取得安全生产许可证擅自从事建筑施工活动的处罚</w:t>
            </w:r>
          </w:p>
        </w:tc>
      </w:tr>
      <w:tr w:rsidR="009F3E08" w:rsidRPr="008543E7" w:rsidTr="005365D5">
        <w:trPr>
          <w:trHeight w:val="419"/>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62" w:type="dxa"/>
            <w:gridSpan w:val="3"/>
            <w:tcBorders>
              <w:top w:val="single" w:sz="4" w:space="0" w:color="auto"/>
              <w:left w:val="nil"/>
              <w:bottom w:val="single" w:sz="4" w:space="0" w:color="auto"/>
              <w:right w:val="single" w:sz="8" w:space="0" w:color="auto"/>
            </w:tcBorders>
          </w:tcPr>
          <w:p w:rsidR="009F3E08" w:rsidRPr="008543E7" w:rsidRDefault="009F3E08" w:rsidP="005365D5">
            <w:pPr>
              <w:rPr>
                <w:rFonts w:ascii="Times New Roman" w:hAnsi="Times New Roman"/>
                <w:color w:val="000000"/>
              </w:rPr>
            </w:pPr>
            <w:r w:rsidRPr="008543E7">
              <w:rPr>
                <w:rFonts w:ascii="Times New Roman" w:eastAsia="仿宋_GB2312" w:hAnsi="Times New Roman" w:hint="eastAsia"/>
                <w:color w:val="000000"/>
                <w:sz w:val="20"/>
                <w:szCs w:val="20"/>
              </w:rPr>
              <w:t>【</w:t>
            </w:r>
            <w:r w:rsidRPr="008543E7">
              <w:rPr>
                <w:rFonts w:ascii="Times New Roman" w:hAnsi="Times New Roman" w:hint="eastAsia"/>
                <w:color w:val="000000"/>
              </w:rPr>
              <w:t>行政法规】《安全生产许可证条例》</w:t>
            </w:r>
            <w:r w:rsidRPr="008543E7">
              <w:rPr>
                <w:rFonts w:ascii="Times New Roman" w:hAnsi="Times New Roman"/>
                <w:color w:val="000000"/>
              </w:rPr>
              <w:t>(</w:t>
            </w:r>
            <w:r w:rsidRPr="008543E7">
              <w:rPr>
                <w:rFonts w:ascii="Times New Roman" w:hAnsi="Times New Roman" w:hint="eastAsia"/>
                <w:color w:val="000000"/>
              </w:rPr>
              <w:t>国务院令第</w:t>
            </w:r>
            <w:r w:rsidRPr="008543E7">
              <w:rPr>
                <w:rFonts w:ascii="Times New Roman" w:hAnsi="Times New Roman"/>
                <w:color w:val="000000"/>
              </w:rPr>
              <w:t>397</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第七条　企业进行生产前，应当依照本条例的规定向安全生产许可证颁发管理机关申请领取安全生产许可证，并提供本条例第六条规定的相关文件、资料。安全生产许可证颁发管理机关应当自收到申请之日起</w:t>
            </w:r>
            <w:r w:rsidRPr="008543E7">
              <w:rPr>
                <w:rFonts w:ascii="Times New Roman" w:hAnsi="Times New Roman"/>
                <w:color w:val="000000"/>
              </w:rPr>
              <w:t>45</w:t>
            </w:r>
            <w:r w:rsidRPr="008543E7">
              <w:rPr>
                <w:rFonts w:ascii="Times New Roman" w:hAnsi="Times New Roman" w:hint="eastAsia"/>
                <w:color w:val="000000"/>
              </w:rPr>
              <w:t>日内审查完毕，经审查符合本条例规定的安全生产条件的，颁发安全生产许可证；不符合本条例规定的安全生产条件的，不予颁发安全生产许可证，书面通知企业并说明理由。</w:t>
            </w:r>
            <w:r w:rsidRPr="008543E7">
              <w:rPr>
                <w:rFonts w:ascii="Times New Roman" w:hAnsi="Times New Roman"/>
                <w:color w:val="000000"/>
              </w:rPr>
              <w:br/>
              <w:t xml:space="preserve">    </w:t>
            </w:r>
            <w:r w:rsidRPr="008543E7">
              <w:rPr>
                <w:rFonts w:ascii="Times New Roman" w:hAnsi="Times New Roman" w:hint="eastAsia"/>
                <w:color w:val="000000"/>
              </w:rPr>
              <w:t>第十九条　违反本条例规定，未取得安全生产许可证擅自进行生产的，责令停止生产，没收违法所得，并处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万元以下的罚款；造成重大事故或者其他严重后果，构成犯罪的，依法追究刑事责任。</w:t>
            </w:r>
            <w:r w:rsidRPr="008543E7">
              <w:rPr>
                <w:rFonts w:ascii="Times New Roman" w:hAnsi="Times New Roman"/>
                <w:color w:val="000000"/>
              </w:rPr>
              <w:br/>
            </w:r>
            <w:r w:rsidRPr="008543E7">
              <w:rPr>
                <w:rFonts w:ascii="Times New Roman" w:hAnsi="Times New Roman" w:hint="eastAsia"/>
                <w:color w:val="000000"/>
              </w:rPr>
              <w:t>【规章】《建筑施工企业安全生产许可证管理规定》（建设部令第</w:t>
            </w:r>
            <w:r w:rsidRPr="008543E7">
              <w:rPr>
                <w:rFonts w:ascii="Times New Roman" w:hAnsi="Times New Roman"/>
                <w:color w:val="000000"/>
              </w:rPr>
              <w:t>128</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第二十四条　违反本规定，建筑施工企业未取得安全生产许可证擅自从事建筑施工活动的，责令其在建项目停止施工，没收违法所得，并处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万元以下的罚款；造成重大安全事故或者其他严重后果，构成犯罪的，依法追究刑事责任。</w:t>
            </w:r>
            <w:r w:rsidRPr="008543E7">
              <w:rPr>
                <w:rFonts w:ascii="Times New Roman" w:hAnsi="Times New Roman"/>
                <w:color w:val="000000"/>
              </w:rPr>
              <w:br/>
              <w:t xml:space="preserve">    </w:t>
            </w:r>
            <w:r w:rsidRPr="008543E7">
              <w:rPr>
                <w:rFonts w:ascii="Times New Roman" w:hAnsi="Times New Roman" w:hint="eastAsia"/>
                <w:color w:val="000000"/>
              </w:rPr>
              <w:t>第二十八条　本规定的暂扣、吊销安全生产许可证的行政处罚，由安全生产许可证的颁发管理机关决定；其他行政处罚，由县级以上地方人民政府建设主管部门决定。</w:t>
            </w:r>
          </w:p>
        </w:tc>
        <w:tc>
          <w:tcPr>
            <w:tcW w:w="460" w:type="dxa"/>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p>
        </w:tc>
      </w:tr>
      <w:tr w:rsidR="009F3E08" w:rsidRPr="008543E7" w:rsidTr="005365D5">
        <w:trPr>
          <w:gridAfter w:val="1"/>
          <w:wAfter w:w="460" w:type="dxa"/>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62"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没收违法所得，罚款</w:t>
            </w:r>
          </w:p>
        </w:tc>
      </w:tr>
      <w:tr w:rsidR="009F3E08" w:rsidRPr="008543E7" w:rsidTr="005365D5">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gridAfter w:val="1"/>
          <w:wAfter w:w="460" w:type="dxa"/>
          <w:trHeight w:val="285"/>
        </w:trPr>
        <w:tc>
          <w:tcPr>
            <w:tcW w:w="1154"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02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未造成安全生产事故的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20</w:t>
            </w:r>
            <w:r w:rsidRPr="008543E7">
              <w:rPr>
                <w:rFonts w:ascii="Times New Roman" w:hAnsi="Times New Roman" w:hint="eastAsia"/>
                <w:color w:val="000000"/>
              </w:rPr>
              <w:t>万元以下罚款</w:t>
            </w:r>
          </w:p>
        </w:tc>
      </w:tr>
      <w:tr w:rsidR="009F3E08" w:rsidRPr="008543E7" w:rsidTr="005365D5">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20</w:t>
            </w:r>
            <w:r w:rsidRPr="008543E7">
              <w:rPr>
                <w:rFonts w:ascii="Times New Roman" w:hAnsi="Times New Roman" w:hint="eastAsia"/>
                <w:color w:val="000000"/>
              </w:rPr>
              <w:t>万元以上</w:t>
            </w:r>
            <w:r w:rsidRPr="008543E7">
              <w:rPr>
                <w:rFonts w:ascii="Times New Roman" w:hAnsi="Times New Roman"/>
                <w:color w:val="000000"/>
              </w:rPr>
              <w:t>30</w:t>
            </w:r>
            <w:r w:rsidRPr="008543E7">
              <w:rPr>
                <w:rFonts w:ascii="Times New Roman" w:hAnsi="Times New Roman" w:hint="eastAsia"/>
                <w:color w:val="000000"/>
              </w:rPr>
              <w:t>万元以下罚款</w:t>
            </w:r>
          </w:p>
        </w:tc>
      </w:tr>
      <w:tr w:rsidR="009F3E08" w:rsidRPr="008543E7" w:rsidTr="005365D5">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造成较大安全生产事故的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30</w:t>
            </w:r>
            <w:r w:rsidRPr="008543E7">
              <w:rPr>
                <w:rFonts w:ascii="Times New Roman" w:hAnsi="Times New Roman" w:hint="eastAsia"/>
                <w:color w:val="000000"/>
              </w:rPr>
              <w:t>万元以上</w:t>
            </w:r>
            <w:r w:rsidRPr="008543E7">
              <w:rPr>
                <w:rFonts w:ascii="Times New Roman" w:hAnsi="Times New Roman"/>
                <w:color w:val="000000"/>
              </w:rPr>
              <w:t>40</w:t>
            </w:r>
            <w:r w:rsidRPr="008543E7">
              <w:rPr>
                <w:rFonts w:ascii="Times New Roman" w:hAnsi="Times New Roman" w:hint="eastAsia"/>
                <w:color w:val="000000"/>
              </w:rPr>
              <w:t>万元以下罚款</w:t>
            </w:r>
          </w:p>
        </w:tc>
      </w:tr>
      <w:tr w:rsidR="009F3E08" w:rsidRPr="008543E7" w:rsidTr="005365D5">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造成重大及以上安全生产事故的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40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54"/>
        <w:gridCol w:w="6026"/>
        <w:gridCol w:w="1076"/>
        <w:gridCol w:w="5760"/>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color w:val="000000"/>
              </w:rPr>
              <w:t>0201928000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eastAsia="仿宋_GB2312" w:hAnsi="Times New Roman"/>
                <w:color w:val="000000"/>
                <w:sz w:val="20"/>
                <w:szCs w:val="20"/>
              </w:rPr>
            </w:pPr>
            <w:r w:rsidRPr="008543E7">
              <w:rPr>
                <w:rFonts w:ascii="Times New Roman" w:hAnsi="Times New Roman" w:hint="eastAsia"/>
                <w:color w:val="000000"/>
              </w:rPr>
              <w:t>对建筑施工企业在安全生产许可证有效期满未办理延期手续，继续从事建筑施工活动的处罚</w:t>
            </w:r>
          </w:p>
        </w:tc>
      </w:tr>
      <w:tr w:rsidR="009F3E08" w:rsidRPr="008543E7" w:rsidTr="005365D5">
        <w:trPr>
          <w:trHeight w:val="355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3B2FEB">
            <w:pPr>
              <w:spacing w:line="260" w:lineRule="exac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【法律】《安全生产法》</w:t>
            </w:r>
            <w:r w:rsidRPr="008543E7">
              <w:rPr>
                <w:rFonts w:ascii="Times New Roman" w:hAnsi="Times New Roman"/>
                <w:color w:val="000000"/>
              </w:rPr>
              <w:br/>
              <w:t xml:space="preserve">    </w:t>
            </w:r>
            <w:r w:rsidRPr="008543E7">
              <w:rPr>
                <w:rFonts w:ascii="Times New Roman" w:hAnsi="Times New Roman" w:hint="eastAsia"/>
                <w:color w:val="000000"/>
              </w:rPr>
              <w:t>第一百零八条</w:t>
            </w:r>
            <w:r w:rsidRPr="008543E7">
              <w:rPr>
                <w:rFonts w:ascii="Times New Roman" w:hAnsi="Times New Roman"/>
                <w:color w:val="000000"/>
              </w:rPr>
              <w:t xml:space="preserve"> </w:t>
            </w:r>
            <w:r w:rsidRPr="008543E7">
              <w:rPr>
                <w:rFonts w:ascii="Times New Roman" w:hAnsi="Times New Roman" w:hint="eastAsia"/>
                <w:color w:val="000000"/>
              </w:rPr>
              <w:t>生产经营单位不具备本法和其他有关法律、行政法规和国家标准或者行业标准规定的安全生产条件，经停产停业整顿仍不具备安全生产条件的，予以关闭</w:t>
            </w:r>
            <w:r w:rsidRPr="008543E7">
              <w:rPr>
                <w:rFonts w:ascii="Times New Roman" w:hAnsi="Times New Roman"/>
                <w:color w:val="000000"/>
              </w:rPr>
              <w:t>;</w:t>
            </w:r>
            <w:r w:rsidRPr="008543E7">
              <w:rPr>
                <w:rFonts w:ascii="Times New Roman" w:hAnsi="Times New Roman" w:hint="eastAsia"/>
                <w:color w:val="000000"/>
              </w:rPr>
              <w:t>有关部门应当依法吊销其有关证照。</w:t>
            </w:r>
            <w:r w:rsidRPr="008543E7">
              <w:rPr>
                <w:rFonts w:ascii="Times New Roman" w:hAnsi="Times New Roman"/>
                <w:color w:val="000000"/>
              </w:rPr>
              <w:br/>
            </w:r>
            <w:r w:rsidRPr="008543E7">
              <w:rPr>
                <w:rFonts w:ascii="Times New Roman" w:hAnsi="Times New Roman" w:hint="eastAsia"/>
                <w:color w:val="000000"/>
              </w:rPr>
              <w:t>【行政法规】《安全生产许可证条例》</w:t>
            </w:r>
            <w:r w:rsidRPr="008543E7">
              <w:rPr>
                <w:rFonts w:ascii="Times New Roman" w:hAnsi="Times New Roman"/>
                <w:color w:val="000000"/>
              </w:rPr>
              <w:t>(</w:t>
            </w:r>
            <w:r w:rsidRPr="008543E7">
              <w:rPr>
                <w:rFonts w:ascii="Times New Roman" w:hAnsi="Times New Roman" w:hint="eastAsia"/>
                <w:color w:val="000000"/>
              </w:rPr>
              <w:t>国务院令第</w:t>
            </w:r>
            <w:r w:rsidRPr="008543E7">
              <w:rPr>
                <w:rFonts w:ascii="Times New Roman" w:hAnsi="Times New Roman"/>
                <w:color w:val="000000"/>
              </w:rPr>
              <w:t>397</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第九条第一款　安全生产许可证的有效期为</w:t>
            </w:r>
            <w:r w:rsidRPr="008543E7">
              <w:rPr>
                <w:rFonts w:ascii="Times New Roman" w:hAnsi="Times New Roman"/>
                <w:color w:val="000000"/>
              </w:rPr>
              <w:t>3</w:t>
            </w:r>
            <w:r w:rsidRPr="008543E7">
              <w:rPr>
                <w:rFonts w:ascii="Times New Roman" w:hAnsi="Times New Roman" w:hint="eastAsia"/>
                <w:color w:val="000000"/>
              </w:rPr>
              <w:t>年。安全生产许可证有效期满需要延期的，企业应当于期满前</w:t>
            </w:r>
            <w:r w:rsidRPr="008543E7">
              <w:rPr>
                <w:rFonts w:ascii="Times New Roman" w:hAnsi="Times New Roman"/>
                <w:color w:val="000000"/>
              </w:rPr>
              <w:t>3</w:t>
            </w:r>
            <w:r w:rsidRPr="008543E7">
              <w:rPr>
                <w:rFonts w:ascii="Times New Roman" w:hAnsi="Times New Roman" w:hint="eastAsia"/>
                <w:color w:val="000000"/>
              </w:rPr>
              <w:t>个月向原安全生产许可证颁发管理机关办理延期手续。</w:t>
            </w:r>
            <w:r w:rsidRPr="008543E7">
              <w:rPr>
                <w:rFonts w:ascii="Times New Roman" w:hAnsi="Times New Roman"/>
                <w:color w:val="000000"/>
              </w:rPr>
              <w:br/>
              <w:t xml:space="preserve">    </w:t>
            </w:r>
            <w:r w:rsidRPr="008543E7">
              <w:rPr>
                <w:rFonts w:ascii="Times New Roman" w:hAnsi="Times New Roman" w:hint="eastAsia"/>
                <w:color w:val="000000"/>
              </w:rPr>
              <w:t>第十九条　违反本条例规定，未取得安全生产许可证擅自进行生产的，责令停止生产，没收违法所得，并处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万元以下的罚款；造成重大事故或者其他严重后果，构成犯罪的，依法追究刑事责任。</w:t>
            </w:r>
            <w:r w:rsidRPr="008543E7">
              <w:rPr>
                <w:rFonts w:ascii="Times New Roman" w:hAnsi="Times New Roman"/>
                <w:color w:val="000000"/>
              </w:rPr>
              <w:br/>
              <w:t xml:space="preserve">    </w:t>
            </w:r>
            <w:r w:rsidRPr="008543E7">
              <w:rPr>
                <w:rFonts w:ascii="Times New Roman" w:hAnsi="Times New Roman" w:hint="eastAsia"/>
                <w:color w:val="000000"/>
              </w:rPr>
              <w:t>第二十条　违反本条例规定，安全生产许可证有效期满未办理延期手续，继续进行生产的，责令停止生产，限期补办延期手续，没收违法所得，并处</w:t>
            </w:r>
            <w:r w:rsidRPr="008543E7">
              <w:rPr>
                <w:rFonts w:ascii="Times New Roman" w:hAnsi="Times New Roman"/>
                <w:color w:val="000000"/>
              </w:rPr>
              <w:t>5</w:t>
            </w:r>
            <w:r w:rsidRPr="008543E7">
              <w:rPr>
                <w:rFonts w:ascii="Times New Roman" w:hAnsi="Times New Roman" w:hint="eastAsia"/>
                <w:color w:val="000000"/>
              </w:rPr>
              <w:t>万元以上</w:t>
            </w:r>
            <w:r w:rsidRPr="008543E7">
              <w:rPr>
                <w:rFonts w:ascii="Times New Roman" w:hAnsi="Times New Roman"/>
                <w:color w:val="000000"/>
              </w:rPr>
              <w:t>10</w:t>
            </w:r>
            <w:r w:rsidRPr="008543E7">
              <w:rPr>
                <w:rFonts w:ascii="Times New Roman" w:hAnsi="Times New Roman" w:hint="eastAsia"/>
                <w:color w:val="000000"/>
              </w:rPr>
              <w:t>万元以下的罚款；逾期仍不办理延期手续，继续进行生产的，依照本条例第十九条的规定处罚。</w:t>
            </w:r>
            <w:r w:rsidRPr="008543E7">
              <w:rPr>
                <w:rFonts w:ascii="Times New Roman" w:hAnsi="Times New Roman"/>
                <w:color w:val="000000"/>
              </w:rPr>
              <w:br/>
            </w:r>
            <w:r w:rsidRPr="008543E7">
              <w:rPr>
                <w:rFonts w:ascii="Times New Roman" w:hAnsi="Times New Roman" w:hint="eastAsia"/>
                <w:color w:val="000000"/>
              </w:rPr>
              <w:t>【规章】《建筑施工企业安全生产许可证管理规定》（建设部令第</w:t>
            </w:r>
            <w:r w:rsidRPr="008543E7">
              <w:rPr>
                <w:rFonts w:ascii="Times New Roman" w:hAnsi="Times New Roman"/>
                <w:color w:val="000000"/>
              </w:rPr>
              <w:t>128</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第二十四条　违反本规定，建筑施工企业未取得安全生产许可证擅自从事建筑施工活动的，责令其在建项目停止施工，没收违法所得，并处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万元以下的罚款；造成重大安全事故或者其他严重后果，构成犯罪的，依法追究刑事责任。</w:t>
            </w:r>
            <w:r w:rsidRPr="008543E7">
              <w:rPr>
                <w:rFonts w:ascii="Times New Roman" w:hAnsi="Times New Roman"/>
                <w:color w:val="000000"/>
              </w:rPr>
              <w:br/>
              <w:t xml:space="preserve">    </w:t>
            </w:r>
            <w:r w:rsidRPr="008543E7">
              <w:rPr>
                <w:rFonts w:ascii="Times New Roman" w:hAnsi="Times New Roman" w:hint="eastAsia"/>
                <w:color w:val="000000"/>
              </w:rPr>
              <w:t>第二十五条　违反本规定，安全生产许可证有效期满未办理延期手续，继续从事建筑施工活动的，责令其在建项目停止施工，限期补办延期手续，没收违法所得，并处</w:t>
            </w:r>
            <w:r w:rsidRPr="008543E7">
              <w:rPr>
                <w:rFonts w:ascii="Times New Roman" w:hAnsi="Times New Roman"/>
                <w:color w:val="000000"/>
              </w:rPr>
              <w:t>5</w:t>
            </w:r>
            <w:r w:rsidRPr="008543E7">
              <w:rPr>
                <w:rFonts w:ascii="Times New Roman" w:hAnsi="Times New Roman" w:hint="eastAsia"/>
                <w:color w:val="000000"/>
              </w:rPr>
              <w:t>万元以上</w:t>
            </w:r>
            <w:r w:rsidRPr="008543E7">
              <w:rPr>
                <w:rFonts w:ascii="Times New Roman" w:hAnsi="Times New Roman"/>
                <w:color w:val="000000"/>
              </w:rPr>
              <w:t>10</w:t>
            </w:r>
            <w:r w:rsidRPr="008543E7">
              <w:rPr>
                <w:rFonts w:ascii="Times New Roman" w:hAnsi="Times New Roman" w:hint="eastAsia"/>
                <w:color w:val="000000"/>
              </w:rPr>
              <w:t>万元以下的罚款；逾期仍不办理延期手续，继续从事建筑施工活动的，依照本规定第二十四条的规定处罚。</w:t>
            </w:r>
            <w:r w:rsidRPr="008543E7">
              <w:rPr>
                <w:rFonts w:ascii="Times New Roman" w:hAnsi="Times New Roman"/>
                <w:color w:val="000000"/>
              </w:rPr>
              <w:br/>
              <w:t xml:space="preserve">    </w:t>
            </w:r>
            <w:r w:rsidRPr="008543E7">
              <w:rPr>
                <w:rFonts w:ascii="Times New Roman" w:hAnsi="Times New Roman" w:hint="eastAsia"/>
                <w:color w:val="000000"/>
              </w:rPr>
              <w:t>第二十八条　本规定的暂扣、吊销安全生产许可证的行政处罚，由安全生产许可证的颁发管理机关决定；其他行政处罚，由县级以上地方人民政府建设主管部门决定。</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没收违法所得，罚款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154"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026" w:type="dxa"/>
            <w:tcBorders>
              <w:top w:val="single" w:sz="4" w:space="0" w:color="auto"/>
              <w:left w:val="nil"/>
              <w:bottom w:val="nil"/>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未办理延期手续进行生产的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w:t>
            </w:r>
            <w:r w:rsidRPr="008543E7">
              <w:rPr>
                <w:rFonts w:ascii="Times New Roman" w:hAnsi="Times New Roman" w:hint="eastAsia"/>
                <w:color w:val="000000"/>
              </w:rPr>
              <w:t>万元以上</w:t>
            </w:r>
            <w:r w:rsidRPr="008543E7">
              <w:rPr>
                <w:rFonts w:ascii="Times New Roman" w:hAnsi="Times New Roman"/>
                <w:color w:val="000000"/>
              </w:rPr>
              <w:t>10</w:t>
            </w:r>
            <w:r w:rsidRPr="008543E7">
              <w:rPr>
                <w:rFonts w:ascii="Times New Roman" w:hAnsi="Times New Roman" w:hint="eastAsia"/>
                <w:color w:val="000000"/>
              </w:rPr>
              <w:t>万元以上罚款</w:t>
            </w:r>
          </w:p>
        </w:tc>
      </w:tr>
      <w:tr w:rsidR="009F3E08" w:rsidRPr="008543E7" w:rsidTr="005365D5">
        <w:trPr>
          <w:trHeight w:val="285"/>
        </w:trPr>
        <w:tc>
          <w:tcPr>
            <w:tcW w:w="1154"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nil"/>
              <w:bottom w:val="nil"/>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逾期未补办延期手续继续进行生产，期间未造成安全生产事故的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20</w:t>
            </w:r>
            <w:r w:rsidRPr="008543E7">
              <w:rPr>
                <w:rFonts w:ascii="Times New Roman" w:hAnsi="Times New Roman" w:hint="eastAsia"/>
                <w:color w:val="000000"/>
              </w:rPr>
              <w:t>万元以上罚款</w:t>
            </w:r>
          </w:p>
        </w:tc>
      </w:tr>
      <w:tr w:rsidR="009F3E08" w:rsidRPr="008543E7" w:rsidTr="005365D5">
        <w:trPr>
          <w:trHeight w:val="285"/>
        </w:trPr>
        <w:tc>
          <w:tcPr>
            <w:tcW w:w="1154"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nil"/>
              <w:bottom w:val="nil"/>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逾期未补办延期手续继续进行生产，期间造成一般安全生产事故的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20</w:t>
            </w:r>
            <w:r w:rsidRPr="008543E7">
              <w:rPr>
                <w:rFonts w:ascii="Times New Roman" w:hAnsi="Times New Roman" w:hint="eastAsia"/>
                <w:color w:val="000000"/>
              </w:rPr>
              <w:t>万元以上</w:t>
            </w:r>
            <w:r w:rsidRPr="008543E7">
              <w:rPr>
                <w:rFonts w:ascii="Times New Roman" w:hAnsi="Times New Roman"/>
                <w:color w:val="000000"/>
              </w:rPr>
              <w:t>30</w:t>
            </w:r>
            <w:r w:rsidRPr="008543E7">
              <w:rPr>
                <w:rFonts w:ascii="Times New Roman" w:hAnsi="Times New Roman" w:hint="eastAsia"/>
                <w:color w:val="000000"/>
              </w:rPr>
              <w:t>万元以上罚款</w:t>
            </w:r>
          </w:p>
        </w:tc>
      </w:tr>
      <w:tr w:rsidR="009F3E08" w:rsidRPr="008543E7" w:rsidTr="005365D5">
        <w:trPr>
          <w:trHeight w:val="285"/>
        </w:trPr>
        <w:tc>
          <w:tcPr>
            <w:tcW w:w="1154"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nil"/>
              <w:bottom w:val="nil"/>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逾期未补办延期手续继续进行生产，期间造成较大安全生产事故的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30</w:t>
            </w:r>
            <w:r w:rsidRPr="008543E7">
              <w:rPr>
                <w:rFonts w:ascii="Times New Roman" w:hAnsi="Times New Roman" w:hint="eastAsia"/>
                <w:color w:val="000000"/>
              </w:rPr>
              <w:t>万元以上</w:t>
            </w:r>
            <w:r w:rsidRPr="008543E7">
              <w:rPr>
                <w:rFonts w:ascii="Times New Roman" w:hAnsi="Times New Roman"/>
                <w:color w:val="000000"/>
              </w:rPr>
              <w:t>40</w:t>
            </w:r>
            <w:r w:rsidRPr="008543E7">
              <w:rPr>
                <w:rFonts w:ascii="Times New Roman" w:hAnsi="Times New Roman" w:hint="eastAsia"/>
                <w:color w:val="000000"/>
              </w:rPr>
              <w:t>万元以上罚款</w:t>
            </w:r>
          </w:p>
        </w:tc>
      </w:tr>
      <w:tr w:rsidR="009F3E08" w:rsidRPr="008543E7" w:rsidTr="005365D5">
        <w:trPr>
          <w:trHeight w:val="285"/>
        </w:trPr>
        <w:tc>
          <w:tcPr>
            <w:tcW w:w="1154"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逾期未补办延期手续继续进行生产，期间造成重大或特大安全生产事故的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40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万元以上罚款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154"/>
        <w:gridCol w:w="6026"/>
        <w:gridCol w:w="1076"/>
        <w:gridCol w:w="5760"/>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0201929000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对建筑施工企业转让或接受转让安全生产许可证的处罚</w:t>
            </w:r>
          </w:p>
        </w:tc>
      </w:tr>
      <w:tr w:rsidR="009F3E08" w:rsidRPr="008543E7" w:rsidTr="005365D5">
        <w:trPr>
          <w:trHeight w:val="3450"/>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【行政法规】《安全生产许可证条例》</w:t>
            </w:r>
            <w:r w:rsidRPr="008543E7">
              <w:rPr>
                <w:rFonts w:ascii="Times New Roman" w:hAnsi="Times New Roman"/>
                <w:color w:val="000000"/>
              </w:rPr>
              <w:t>(</w:t>
            </w:r>
            <w:r w:rsidRPr="008543E7">
              <w:rPr>
                <w:rFonts w:ascii="Times New Roman" w:hAnsi="Times New Roman" w:hint="eastAsia"/>
                <w:color w:val="000000"/>
              </w:rPr>
              <w:t>国务院令第</w:t>
            </w:r>
            <w:r w:rsidRPr="008543E7">
              <w:rPr>
                <w:rFonts w:ascii="Times New Roman" w:hAnsi="Times New Roman"/>
                <w:color w:val="000000"/>
              </w:rPr>
              <w:t>397</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第十三条　企业不得转让、冒用安全生产许可证或者使用伪造的安全生产许可证。</w:t>
            </w:r>
            <w:r w:rsidRPr="008543E7">
              <w:rPr>
                <w:rFonts w:ascii="Times New Roman" w:hAnsi="Times New Roman"/>
                <w:color w:val="000000"/>
              </w:rPr>
              <w:br/>
              <w:t xml:space="preserve">    </w:t>
            </w:r>
            <w:r w:rsidRPr="008543E7">
              <w:rPr>
                <w:rFonts w:ascii="Times New Roman" w:hAnsi="Times New Roman" w:hint="eastAsia"/>
                <w:color w:val="000000"/>
              </w:rPr>
              <w:t>第二十一条　违反本条例规定，转让安全生产许可证的，没收违法所得，处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万元以下的罚款，并吊销其安全生产许可证；构成犯罪的，依法追究刑事责任；接受转让的，依照本条例第十九条的规定处罚。</w:t>
            </w:r>
            <w:r w:rsidRPr="008543E7">
              <w:rPr>
                <w:rFonts w:ascii="Times New Roman" w:hAnsi="Times New Roman"/>
                <w:color w:val="000000"/>
              </w:rPr>
              <w:br/>
            </w:r>
            <w:r w:rsidRPr="008543E7">
              <w:rPr>
                <w:rFonts w:ascii="Times New Roman" w:hAnsi="Times New Roman" w:hint="eastAsia"/>
                <w:color w:val="000000"/>
              </w:rPr>
              <w:t>【行政法规】《建筑施工企业安全生产许可证管理规定》（建设部令第</w:t>
            </w:r>
            <w:r w:rsidRPr="008543E7">
              <w:rPr>
                <w:rFonts w:ascii="Times New Roman" w:hAnsi="Times New Roman"/>
                <w:color w:val="000000"/>
              </w:rPr>
              <w:t>128</w:t>
            </w:r>
            <w:r w:rsidRPr="008543E7">
              <w:rPr>
                <w:rFonts w:ascii="Times New Roman" w:hAnsi="Times New Roman" w:hint="eastAsia"/>
                <w:color w:val="000000"/>
              </w:rPr>
              <w:t>号）</w:t>
            </w:r>
          </w:p>
          <w:p w:rsidR="009F3E08" w:rsidRPr="008543E7" w:rsidRDefault="009F3E08" w:rsidP="00493308">
            <w:pPr>
              <w:ind w:firstLineChars="200" w:firstLine="420"/>
              <w:rPr>
                <w:rFonts w:ascii="Times New Roman" w:hAnsi="Times New Roman"/>
                <w:color w:val="000000"/>
              </w:rPr>
            </w:pPr>
            <w:r w:rsidRPr="008543E7">
              <w:rPr>
                <w:rFonts w:ascii="Times New Roman" w:hAnsi="Times New Roman" w:hint="eastAsia"/>
                <w:color w:val="000000"/>
              </w:rPr>
              <w:t>第二十六条　违反本规定，建筑施工企业转让安全生产许可证的，没收违法所得，处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万元以下的罚款，并吊销安全生产许可证；构成犯罪的，依法追究刑事责任；接受转让的，依照本规定第二十四条的规定处罚。</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冒用安全生产许可证或者使用伪造的安全生产许可证的，依照本规定第二十四条的规定处罚。</w:t>
            </w:r>
          </w:p>
          <w:p w:rsidR="009F3E08" w:rsidRPr="008543E7" w:rsidRDefault="009F3E08" w:rsidP="00493308">
            <w:pPr>
              <w:ind w:firstLineChars="200" w:firstLine="420"/>
              <w:rPr>
                <w:rFonts w:ascii="Times New Roman" w:hAnsi="Times New Roman"/>
                <w:color w:val="000000"/>
              </w:rPr>
            </w:pPr>
            <w:r w:rsidRPr="008543E7">
              <w:rPr>
                <w:rFonts w:ascii="Times New Roman" w:hAnsi="Times New Roman" w:hint="eastAsia"/>
                <w:color w:val="000000"/>
              </w:rPr>
              <w:t>第二十八条　本规定的暂扣、吊销安全生产许可证的行政处罚，由安全生产许可证的颁发管理机关决定；其他行政处罚，由县级以上地方人民政府建设主管部门决定。</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没收违法所得，罚款，吊销安全生产许可证</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300"/>
        </w:trPr>
        <w:tc>
          <w:tcPr>
            <w:tcW w:w="1154"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02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未造成安全事故的</w:t>
            </w:r>
          </w:p>
        </w:tc>
        <w:tc>
          <w:tcPr>
            <w:tcW w:w="107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10</w:t>
            </w:r>
            <w:r w:rsidRPr="008543E7">
              <w:rPr>
                <w:rFonts w:ascii="Times New Roman" w:hAnsi="Times New Roman" w:hint="eastAsia"/>
                <w:color w:val="000000"/>
              </w:rPr>
              <w:t>万元以上</w:t>
            </w:r>
            <w:r w:rsidRPr="008543E7">
              <w:rPr>
                <w:rFonts w:ascii="Times New Roman" w:hAnsi="Times New Roman"/>
                <w:color w:val="000000"/>
              </w:rPr>
              <w:t>20</w:t>
            </w:r>
            <w:r w:rsidRPr="008543E7">
              <w:rPr>
                <w:rFonts w:ascii="Times New Roman" w:hAnsi="Times New Roman" w:hint="eastAsia"/>
                <w:color w:val="000000"/>
              </w:rPr>
              <w:t>万元以下罚款</w:t>
            </w:r>
          </w:p>
        </w:tc>
      </w:tr>
      <w:tr w:rsidR="009F3E08" w:rsidRPr="008543E7" w:rsidTr="005365D5">
        <w:trPr>
          <w:trHeight w:val="309"/>
        </w:trPr>
        <w:tc>
          <w:tcPr>
            <w:tcW w:w="1154" w:type="dxa"/>
            <w:vMerge/>
            <w:tcBorders>
              <w:left w:val="single" w:sz="8"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造成一般安全事故的</w:t>
            </w:r>
          </w:p>
        </w:tc>
        <w:tc>
          <w:tcPr>
            <w:tcW w:w="1076" w:type="dxa"/>
            <w:vMerge/>
            <w:tcBorders>
              <w:left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20</w:t>
            </w:r>
            <w:r w:rsidRPr="008543E7">
              <w:rPr>
                <w:rFonts w:ascii="Times New Roman" w:hAnsi="Times New Roman" w:hint="eastAsia"/>
                <w:color w:val="000000"/>
              </w:rPr>
              <w:t>万元以上</w:t>
            </w:r>
            <w:r w:rsidRPr="008543E7">
              <w:rPr>
                <w:rFonts w:ascii="Times New Roman" w:hAnsi="Times New Roman"/>
                <w:color w:val="000000"/>
              </w:rPr>
              <w:t>30</w:t>
            </w:r>
            <w:r w:rsidRPr="008543E7">
              <w:rPr>
                <w:rFonts w:ascii="Times New Roman" w:hAnsi="Times New Roman" w:hint="eastAsia"/>
                <w:color w:val="000000"/>
              </w:rPr>
              <w:t>万元以下罚款</w:t>
            </w:r>
          </w:p>
        </w:tc>
      </w:tr>
      <w:tr w:rsidR="009F3E08" w:rsidRPr="008543E7" w:rsidTr="005365D5">
        <w:trPr>
          <w:trHeight w:val="315"/>
        </w:trPr>
        <w:tc>
          <w:tcPr>
            <w:tcW w:w="1154" w:type="dxa"/>
            <w:vMerge/>
            <w:tcBorders>
              <w:left w:val="single" w:sz="8"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造成较大安全事故的</w:t>
            </w:r>
          </w:p>
        </w:tc>
        <w:tc>
          <w:tcPr>
            <w:tcW w:w="1076" w:type="dxa"/>
            <w:vMerge/>
            <w:tcBorders>
              <w:left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30</w:t>
            </w:r>
            <w:r w:rsidRPr="008543E7">
              <w:rPr>
                <w:rFonts w:ascii="Times New Roman" w:hAnsi="Times New Roman" w:hint="eastAsia"/>
                <w:color w:val="000000"/>
              </w:rPr>
              <w:t>万元以上</w:t>
            </w:r>
            <w:r w:rsidRPr="008543E7">
              <w:rPr>
                <w:rFonts w:ascii="Times New Roman" w:hAnsi="Times New Roman"/>
                <w:color w:val="000000"/>
              </w:rPr>
              <w:t>40</w:t>
            </w:r>
            <w:r w:rsidRPr="008543E7">
              <w:rPr>
                <w:rFonts w:ascii="Times New Roman" w:hAnsi="Times New Roman" w:hint="eastAsia"/>
                <w:color w:val="000000"/>
              </w:rPr>
              <w:t>万元以下罚款</w:t>
            </w:r>
          </w:p>
        </w:tc>
      </w:tr>
      <w:tr w:rsidR="009F3E08" w:rsidRPr="008543E7" w:rsidTr="005365D5">
        <w:trPr>
          <w:trHeight w:val="294"/>
        </w:trPr>
        <w:tc>
          <w:tcPr>
            <w:tcW w:w="1154" w:type="dxa"/>
            <w:vMerge/>
            <w:tcBorders>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造成重大及以上安全事故的</w:t>
            </w:r>
          </w:p>
        </w:tc>
        <w:tc>
          <w:tcPr>
            <w:tcW w:w="1076" w:type="dxa"/>
            <w:vMerge/>
            <w:tcBorders>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40</w:t>
            </w:r>
            <w:r w:rsidRPr="008543E7">
              <w:rPr>
                <w:rFonts w:ascii="Times New Roman" w:hAnsi="Times New Roman" w:hint="eastAsia"/>
                <w:color w:val="000000"/>
              </w:rPr>
              <w:t>万元以上</w:t>
            </w:r>
            <w:r w:rsidRPr="008543E7">
              <w:rPr>
                <w:rFonts w:ascii="Times New Roman" w:hAnsi="Times New Roman"/>
                <w:color w:val="000000"/>
              </w:rPr>
              <w:t>50</w:t>
            </w:r>
            <w:r w:rsidRPr="008543E7">
              <w:rPr>
                <w:rFonts w:ascii="Times New Roman" w:hAnsi="Times New Roman" w:hint="eastAsia"/>
                <w:color w:val="000000"/>
              </w:rPr>
              <w:t>万元以下罚款</w:t>
            </w:r>
          </w:p>
        </w:tc>
      </w:tr>
    </w:tbl>
    <w:p w:rsidR="009F3E08" w:rsidRPr="008543E7" w:rsidRDefault="009F3E08" w:rsidP="00EA34CC">
      <w:pPr>
        <w:jc w:val="center"/>
        <w:rPr>
          <w:rFonts w:ascii="Times New Roman" w:hAnsi="Times New Roman"/>
          <w:b/>
          <w:color w:val="000000"/>
          <w:sz w:val="36"/>
          <w:szCs w:val="36"/>
        </w:rPr>
      </w:pPr>
    </w:p>
    <w:p w:rsidR="009F3E08" w:rsidRPr="008543E7" w:rsidRDefault="009F3E08" w:rsidP="00EA34CC">
      <w:pPr>
        <w:rPr>
          <w:rFonts w:ascii="Times New Roman" w:hAnsi="Times New Roman"/>
          <w:b/>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jc w:val="center"/>
        <w:rPr>
          <w:rFonts w:ascii="Times New Roman" w:hAnsi="Times New Roman"/>
          <w:b/>
          <w:color w:val="000000"/>
          <w:sz w:val="36"/>
          <w:szCs w:val="36"/>
        </w:rPr>
      </w:pPr>
    </w:p>
    <w:p w:rsidR="009F3E08" w:rsidRPr="008543E7" w:rsidRDefault="009F3E08" w:rsidP="00EA34CC">
      <w:pPr>
        <w:jc w:val="center"/>
        <w:rPr>
          <w:rFonts w:ascii="Times New Roman" w:hAnsi="Times New Roman"/>
          <w:b/>
          <w:color w:val="000000"/>
          <w:sz w:val="36"/>
          <w:szCs w:val="36"/>
        </w:rPr>
      </w:pPr>
    </w:p>
    <w:p w:rsidR="009F3E08" w:rsidRPr="008543E7" w:rsidRDefault="009F3E08" w:rsidP="00EA34CC">
      <w:pPr>
        <w:jc w:val="center"/>
        <w:rPr>
          <w:rFonts w:ascii="Times New Roman" w:hAnsi="Times New Roman"/>
          <w:b/>
          <w:color w:val="000000"/>
          <w:sz w:val="36"/>
          <w:szCs w:val="36"/>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0201930000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对建筑施工企业冒用安全生产许可证或者使用伪造的安全生产许可证的处罚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eastAsia="仿宋_GB2312" w:hAnsi="Times New Roman" w:hint="eastAsia"/>
                <w:color w:val="000000"/>
                <w:kern w:val="0"/>
                <w:sz w:val="20"/>
                <w:szCs w:val="20"/>
              </w:rPr>
              <w:t>【行政法规】《安全生产许可证条例》</w:t>
            </w:r>
            <w:r w:rsidRPr="008543E7">
              <w:rPr>
                <w:rFonts w:ascii="Times New Roman" w:eastAsia="仿宋_GB2312" w:hAnsi="Times New Roman"/>
                <w:color w:val="000000"/>
                <w:kern w:val="0"/>
                <w:sz w:val="20"/>
                <w:szCs w:val="20"/>
              </w:rPr>
              <w:t>(</w:t>
            </w:r>
            <w:r w:rsidRPr="008543E7">
              <w:rPr>
                <w:rFonts w:ascii="Times New Roman" w:eastAsia="仿宋_GB2312" w:hAnsi="Times New Roman" w:hint="eastAsia"/>
                <w:color w:val="000000"/>
                <w:kern w:val="0"/>
                <w:sz w:val="20"/>
                <w:szCs w:val="20"/>
              </w:rPr>
              <w:t>国务院令第</w:t>
            </w:r>
            <w:r w:rsidRPr="008543E7">
              <w:rPr>
                <w:rFonts w:ascii="Times New Roman" w:eastAsia="仿宋_GB2312" w:hAnsi="Times New Roman"/>
                <w:color w:val="000000"/>
                <w:kern w:val="0"/>
                <w:sz w:val="20"/>
                <w:szCs w:val="20"/>
              </w:rPr>
              <w:t>397</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t>)</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第十九条　违反本条例规定，未取得安全生产许可证擅自进行生产的，责令停止生产，没收违法所得，并处</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50</w:t>
            </w:r>
            <w:r w:rsidRPr="008543E7">
              <w:rPr>
                <w:rFonts w:ascii="Times New Roman" w:eastAsia="仿宋_GB2312" w:hAnsi="Times New Roman" w:hint="eastAsia"/>
                <w:color w:val="000000"/>
                <w:kern w:val="0"/>
                <w:sz w:val="20"/>
                <w:szCs w:val="20"/>
              </w:rPr>
              <w:t>万元以下的罚款；造成重大事故或者其他严重后果，构成犯罪的，依法追究刑事责任。</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第二十一条第二款　冒用安全生产许可证或者使用伪造的安全生产许可证的，依照本条例第十九条的规定处罚。</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【规章】《建筑施工企业安全生产许可证管理规定》（建设部令第</w:t>
            </w:r>
            <w:r w:rsidRPr="008543E7">
              <w:rPr>
                <w:rFonts w:ascii="Times New Roman" w:eastAsia="仿宋_GB2312" w:hAnsi="Times New Roman"/>
                <w:color w:val="000000"/>
                <w:kern w:val="0"/>
                <w:sz w:val="20"/>
                <w:szCs w:val="20"/>
              </w:rPr>
              <w:t>128</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第二十四条　违反本规定，建筑施工企业未取得安全生产许可证擅自从事建筑施工活动的，责令其在建项目停止施工，没收违法所得，并处</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50</w:t>
            </w:r>
            <w:r w:rsidRPr="008543E7">
              <w:rPr>
                <w:rFonts w:ascii="Times New Roman" w:eastAsia="仿宋_GB2312" w:hAnsi="Times New Roman" w:hint="eastAsia"/>
                <w:color w:val="000000"/>
                <w:kern w:val="0"/>
                <w:sz w:val="20"/>
                <w:szCs w:val="20"/>
              </w:rPr>
              <w:t>万元以下的罚款；造成重大安全事故或者其他严重后果，构成犯罪的，依法追究刑事责任。</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第二十六条第二款　冒用安全生产许可证或者使用伪造的安全生产许可证的，依照本规定第二十四条的规定处罚。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第二十八条　本规定的暂扣、吊销安全生产许可证的行政处罚，由安全生产许可证的颁发管理机关决定；其他行政处罚，由县级以上地方人民政府建设主管部门决定。</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color w:val="000000"/>
                <w:sz w:val="20"/>
                <w:szCs w:val="20"/>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hint="eastAsia"/>
                <w:color w:val="000000"/>
                <w:sz w:val="20"/>
                <w:szCs w:val="20"/>
              </w:rPr>
              <w:t>未造成安全事故的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hint="eastAsia"/>
                <w:color w:val="000000"/>
                <w:sz w:val="20"/>
                <w:szCs w:val="20"/>
              </w:rPr>
              <w:t>处</w:t>
            </w:r>
            <w:r w:rsidRPr="008543E7">
              <w:rPr>
                <w:rFonts w:ascii="Times New Roman" w:eastAsia="仿宋_GB2312" w:hAnsi="Times New Roman"/>
                <w:color w:val="000000"/>
                <w:sz w:val="20"/>
                <w:szCs w:val="20"/>
              </w:rPr>
              <w:t>10</w:t>
            </w:r>
            <w:r w:rsidRPr="008543E7">
              <w:rPr>
                <w:rFonts w:ascii="Times New Roman" w:eastAsia="仿宋_GB2312" w:hAnsi="Times New Roman" w:hint="eastAsia"/>
                <w:color w:val="000000"/>
                <w:sz w:val="20"/>
                <w:szCs w:val="20"/>
              </w:rPr>
              <w:t>万元以上</w:t>
            </w:r>
            <w:r w:rsidRPr="008543E7">
              <w:rPr>
                <w:rFonts w:ascii="Times New Roman" w:eastAsia="仿宋_GB2312" w:hAnsi="Times New Roman"/>
                <w:color w:val="000000"/>
                <w:sz w:val="20"/>
                <w:szCs w:val="20"/>
              </w:rPr>
              <w:t>20</w:t>
            </w:r>
            <w:r w:rsidRPr="008543E7">
              <w:rPr>
                <w:rFonts w:ascii="Times New Roman" w:eastAsia="仿宋_GB2312" w:hAnsi="Times New Roman" w:hint="eastAsia"/>
                <w:color w:val="000000"/>
                <w:sz w:val="20"/>
                <w:szCs w:val="20"/>
              </w:rPr>
              <w:t>万元以下的罚款</w:t>
            </w:r>
          </w:p>
        </w:tc>
      </w:tr>
      <w:tr w:rsidR="009F3E08" w:rsidRPr="008543E7" w:rsidTr="005365D5">
        <w:trPr>
          <w:trHeight w:val="285"/>
        </w:trPr>
        <w:tc>
          <w:tcPr>
            <w:tcW w:w="103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hint="eastAsia"/>
                <w:color w:val="000000"/>
                <w:sz w:val="20"/>
                <w:szCs w:val="20"/>
              </w:rPr>
              <w:t>造成一般安全事故的</w:t>
            </w:r>
          </w:p>
        </w:tc>
        <w:tc>
          <w:tcPr>
            <w:tcW w:w="108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hint="eastAsia"/>
                <w:color w:val="000000"/>
                <w:sz w:val="20"/>
                <w:szCs w:val="20"/>
              </w:rPr>
              <w:t>处</w:t>
            </w:r>
            <w:r w:rsidRPr="008543E7">
              <w:rPr>
                <w:rFonts w:ascii="Times New Roman" w:eastAsia="仿宋_GB2312" w:hAnsi="Times New Roman"/>
                <w:color w:val="000000"/>
                <w:sz w:val="20"/>
                <w:szCs w:val="20"/>
              </w:rPr>
              <w:t>20</w:t>
            </w:r>
            <w:r w:rsidRPr="008543E7">
              <w:rPr>
                <w:rFonts w:ascii="Times New Roman" w:eastAsia="仿宋_GB2312" w:hAnsi="Times New Roman" w:hint="eastAsia"/>
                <w:color w:val="000000"/>
                <w:sz w:val="20"/>
                <w:szCs w:val="20"/>
              </w:rPr>
              <w:t>万元以上</w:t>
            </w:r>
            <w:r w:rsidRPr="008543E7">
              <w:rPr>
                <w:rFonts w:ascii="Times New Roman" w:eastAsia="仿宋_GB2312" w:hAnsi="Times New Roman"/>
                <w:color w:val="000000"/>
                <w:sz w:val="20"/>
                <w:szCs w:val="20"/>
              </w:rPr>
              <w:t>30</w:t>
            </w:r>
            <w:r w:rsidRPr="008543E7">
              <w:rPr>
                <w:rFonts w:ascii="Times New Roman" w:eastAsia="仿宋_GB2312" w:hAnsi="Times New Roman" w:hint="eastAsia"/>
                <w:color w:val="000000"/>
                <w:sz w:val="20"/>
                <w:szCs w:val="20"/>
              </w:rPr>
              <w:t>万元以下的罚款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hint="eastAsia"/>
                <w:color w:val="000000"/>
                <w:sz w:val="20"/>
                <w:szCs w:val="20"/>
              </w:rPr>
              <w:t>造成较大安全事故的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hint="eastAsia"/>
                <w:color w:val="000000"/>
                <w:sz w:val="20"/>
                <w:szCs w:val="20"/>
              </w:rPr>
              <w:t>处</w:t>
            </w:r>
            <w:r w:rsidRPr="008543E7">
              <w:rPr>
                <w:rFonts w:ascii="Times New Roman" w:eastAsia="仿宋_GB2312" w:hAnsi="Times New Roman"/>
                <w:color w:val="000000"/>
                <w:sz w:val="20"/>
                <w:szCs w:val="20"/>
              </w:rPr>
              <w:t>30</w:t>
            </w:r>
            <w:r w:rsidRPr="008543E7">
              <w:rPr>
                <w:rFonts w:ascii="Times New Roman" w:eastAsia="仿宋_GB2312" w:hAnsi="Times New Roman" w:hint="eastAsia"/>
                <w:color w:val="000000"/>
                <w:sz w:val="20"/>
                <w:szCs w:val="20"/>
              </w:rPr>
              <w:t>万元以上</w:t>
            </w:r>
            <w:r w:rsidRPr="008543E7">
              <w:rPr>
                <w:rFonts w:ascii="Times New Roman" w:eastAsia="仿宋_GB2312" w:hAnsi="Times New Roman"/>
                <w:color w:val="000000"/>
                <w:sz w:val="20"/>
                <w:szCs w:val="20"/>
              </w:rPr>
              <w:t>40</w:t>
            </w:r>
            <w:r w:rsidRPr="008543E7">
              <w:rPr>
                <w:rFonts w:ascii="Times New Roman" w:eastAsia="仿宋_GB2312" w:hAnsi="Times New Roman" w:hint="eastAsia"/>
                <w:color w:val="000000"/>
                <w:sz w:val="20"/>
                <w:szCs w:val="20"/>
              </w:rPr>
              <w:t>万元以下的罚款</w:t>
            </w:r>
          </w:p>
        </w:tc>
      </w:tr>
      <w:tr w:rsidR="009F3E08" w:rsidRPr="008543E7" w:rsidTr="005365D5">
        <w:trPr>
          <w:trHeight w:val="285"/>
        </w:trPr>
        <w:tc>
          <w:tcPr>
            <w:tcW w:w="1030" w:type="dxa"/>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hint="eastAsia"/>
                <w:color w:val="000000"/>
                <w:sz w:val="20"/>
                <w:szCs w:val="20"/>
              </w:rPr>
              <w:t>造成重大安全事故或者其他严重后果的</w:t>
            </w:r>
          </w:p>
        </w:tc>
        <w:tc>
          <w:tcPr>
            <w:tcW w:w="1080" w:type="dxa"/>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hint="eastAsia"/>
                <w:color w:val="000000"/>
                <w:sz w:val="20"/>
                <w:szCs w:val="20"/>
              </w:rPr>
              <w:t>处</w:t>
            </w:r>
            <w:r w:rsidRPr="008543E7">
              <w:rPr>
                <w:rFonts w:ascii="Times New Roman" w:eastAsia="仿宋_GB2312" w:hAnsi="Times New Roman"/>
                <w:color w:val="000000"/>
                <w:sz w:val="20"/>
                <w:szCs w:val="20"/>
              </w:rPr>
              <w:t>40</w:t>
            </w:r>
            <w:r w:rsidRPr="008543E7">
              <w:rPr>
                <w:rFonts w:ascii="Times New Roman" w:eastAsia="仿宋_GB2312" w:hAnsi="Times New Roman" w:hint="eastAsia"/>
                <w:color w:val="000000"/>
                <w:sz w:val="20"/>
                <w:szCs w:val="20"/>
              </w:rPr>
              <w:t>万元以上</w:t>
            </w:r>
            <w:r w:rsidRPr="008543E7">
              <w:rPr>
                <w:rFonts w:ascii="Times New Roman" w:eastAsia="仿宋_GB2312" w:hAnsi="Times New Roman"/>
                <w:color w:val="000000"/>
                <w:sz w:val="20"/>
                <w:szCs w:val="20"/>
              </w:rPr>
              <w:t>50</w:t>
            </w:r>
            <w:r w:rsidRPr="008543E7">
              <w:rPr>
                <w:rFonts w:ascii="Times New Roman" w:eastAsia="仿宋_GB2312" w:hAnsi="Times New Roman" w:hint="eastAsia"/>
                <w:color w:val="000000"/>
                <w:sz w:val="20"/>
                <w:szCs w:val="2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296"/>
        <w:gridCol w:w="5870"/>
        <w:gridCol w:w="1120"/>
        <w:gridCol w:w="5774"/>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6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0201931000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对建筑施工企业隐瞒有关情况或者提供虚假材料申请安全生产许可证的处罚</w:t>
            </w:r>
          </w:p>
        </w:tc>
      </w:tr>
      <w:tr w:rsidR="009F3E08" w:rsidRPr="008543E7" w:rsidTr="005365D5">
        <w:trPr>
          <w:trHeight w:val="561"/>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规章】《建筑施工企业安全生产许可证管理规定》（建设部令第</w:t>
            </w:r>
            <w:r w:rsidRPr="008543E7">
              <w:rPr>
                <w:rFonts w:ascii="Times New Roman" w:hAnsi="Times New Roman"/>
                <w:color w:val="000000"/>
              </w:rPr>
              <w:t>128</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第六条</w:t>
            </w:r>
            <w:r w:rsidRPr="008543E7">
              <w:rPr>
                <w:rFonts w:ascii="Times New Roman" w:hAnsi="Times New Roman"/>
                <w:color w:val="000000"/>
              </w:rPr>
              <w:t xml:space="preserve"> </w:t>
            </w:r>
            <w:r w:rsidRPr="008543E7">
              <w:rPr>
                <w:rFonts w:ascii="Times New Roman" w:hAnsi="Times New Roman" w:hint="eastAsia"/>
                <w:color w:val="000000"/>
              </w:rPr>
              <w:t>建筑施工企业申请安全生产许可证，应当对申请材料实质内容的真实性负责，不得隐瞒有关情况或者提供虚假材料。</w:t>
            </w:r>
            <w:r w:rsidRPr="008543E7">
              <w:rPr>
                <w:rFonts w:ascii="Times New Roman" w:hAnsi="Times New Roman"/>
                <w:color w:val="000000"/>
              </w:rPr>
              <w:br/>
              <w:t xml:space="preserve">    </w:t>
            </w:r>
            <w:r w:rsidRPr="008543E7">
              <w:rPr>
                <w:rFonts w:ascii="Times New Roman" w:hAnsi="Times New Roman" w:hint="eastAsia"/>
                <w:color w:val="000000"/>
              </w:rPr>
              <w:t>第二十七条第一款</w:t>
            </w:r>
            <w:r w:rsidRPr="008543E7">
              <w:rPr>
                <w:rFonts w:ascii="Times New Roman" w:hAnsi="Times New Roman"/>
                <w:color w:val="000000"/>
              </w:rPr>
              <w:t xml:space="preserve">  </w:t>
            </w:r>
            <w:r w:rsidRPr="008543E7">
              <w:rPr>
                <w:rFonts w:ascii="Times New Roman" w:hAnsi="Times New Roman" w:hint="eastAsia"/>
                <w:color w:val="000000"/>
              </w:rPr>
              <w:t>违反本规定，建筑施工企业隐瞒有关情况或者提供虚假材料申请安全生产许可证的，不予受理或者不予颁发安全生产许可证，并给予警告，</w:t>
            </w:r>
            <w:r w:rsidRPr="008543E7">
              <w:rPr>
                <w:rFonts w:ascii="Times New Roman" w:hAnsi="Times New Roman"/>
                <w:color w:val="000000"/>
              </w:rPr>
              <w:t>1</w:t>
            </w:r>
            <w:r w:rsidRPr="008543E7">
              <w:rPr>
                <w:rFonts w:ascii="Times New Roman" w:hAnsi="Times New Roman" w:hint="eastAsia"/>
                <w:color w:val="000000"/>
              </w:rPr>
              <w:t>年内不得申请安全生产许可证。</w:t>
            </w:r>
            <w:r w:rsidRPr="008543E7">
              <w:rPr>
                <w:rFonts w:ascii="Times New Roman" w:hAnsi="Times New Roman"/>
                <w:color w:val="000000"/>
              </w:rPr>
              <w:br/>
              <w:t xml:space="preserve">    </w:t>
            </w:r>
            <w:r w:rsidRPr="008543E7">
              <w:rPr>
                <w:rFonts w:ascii="Times New Roman" w:hAnsi="Times New Roman" w:hint="eastAsia"/>
                <w:color w:val="000000"/>
              </w:rPr>
              <w:t>第二十八条　本规定的暂扣、吊销安全生产许可证的行政处罚，由安全生产许可证的颁发管理机关决定；其他行政处罚，由县级以上地方人民政府建设主管部门决定。</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w:t>
            </w:r>
            <w:r w:rsidRPr="008543E7">
              <w:rPr>
                <w:rFonts w:ascii="Times New Roman" w:hAnsi="Times New Roman"/>
                <w:color w:val="000000"/>
              </w:rPr>
              <w:t>1</w:t>
            </w:r>
            <w:r w:rsidRPr="008543E7">
              <w:rPr>
                <w:rFonts w:ascii="Times New Roman" w:hAnsi="Times New Roman" w:hint="eastAsia"/>
                <w:color w:val="000000"/>
              </w:rPr>
              <w:t>年内不得申请</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r w:rsidRPr="008543E7">
              <w:rPr>
                <w:rFonts w:ascii="Times New Roman" w:hAnsi="Times New Roman"/>
                <w:color w:val="000000"/>
              </w:rPr>
              <w:t xml:space="preserve">   </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7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p>
        </w:tc>
        <w:tc>
          <w:tcPr>
            <w:tcW w:w="1120" w:type="dxa"/>
            <w:tcBorders>
              <w:top w:val="nil"/>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p>
        </w:tc>
      </w:tr>
    </w:tbl>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54"/>
        <w:gridCol w:w="6026"/>
        <w:gridCol w:w="1076"/>
        <w:gridCol w:w="5760"/>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0201932000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对建筑起重机械出租单位、自购使用单位未按照规定办理备案的处罚</w:t>
            </w:r>
          </w:p>
        </w:tc>
      </w:tr>
      <w:tr w:rsidR="009F3E08" w:rsidRPr="008543E7" w:rsidTr="005365D5">
        <w:trPr>
          <w:trHeight w:val="1590"/>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《建筑起重机械安全监督管理规定》</w:t>
            </w:r>
            <w:r w:rsidRPr="008543E7">
              <w:rPr>
                <w:rFonts w:ascii="Times New Roman" w:hAnsi="Times New Roman"/>
                <w:color w:val="000000"/>
              </w:rPr>
              <w:t>(2008</w:t>
            </w:r>
            <w:r w:rsidRPr="008543E7">
              <w:rPr>
                <w:rFonts w:ascii="Times New Roman" w:hAnsi="Times New Roman" w:hint="eastAsia"/>
                <w:color w:val="000000"/>
              </w:rPr>
              <w:t>年建设部令第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第五条　出租单位在建筑起重机械首次出租前，自购建筑起重机械的使用单位在建筑起重机械首次安装前，应当持建筑起重机械特种设备制造许可证、产品合格证和制造监督检验证明到本单位工商注册所在地县级以上地方人民政府建设主管部门办理备案。</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第二十八条　违反本规定，出租单位、自购建筑起重机械的使用单位，有下列行为之一的，由县级以上地方人民政府建设主管部门责令限期改正，予以警告，并处以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万元以下罚款：</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（一）未按照规定办理备案的。</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154"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02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7500</w:t>
            </w:r>
            <w:r w:rsidRPr="008543E7">
              <w:rPr>
                <w:rFonts w:ascii="Times New Roman" w:hAnsi="Times New Roman" w:hint="eastAsia"/>
                <w:color w:val="000000"/>
              </w:rPr>
              <w:t>元以下的罚款</w:t>
            </w:r>
          </w:p>
        </w:tc>
      </w:tr>
      <w:tr w:rsidR="009F3E08" w:rsidRPr="008543E7" w:rsidTr="005365D5">
        <w:trPr>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7500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114"/>
        <w:gridCol w:w="6026"/>
        <w:gridCol w:w="1076"/>
        <w:gridCol w:w="5760"/>
      </w:tblGrid>
      <w:tr w:rsidR="009F3E08" w:rsidRPr="008543E7" w:rsidTr="005365D5">
        <w:trPr>
          <w:trHeight w:val="285"/>
        </w:trPr>
        <w:tc>
          <w:tcPr>
            <w:tcW w:w="1154"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color w:val="000000"/>
              </w:rPr>
              <w:t>0201933000</w:t>
            </w:r>
          </w:p>
        </w:tc>
      </w:tr>
      <w:tr w:rsidR="009F3E08" w:rsidRPr="008543E7" w:rsidTr="005365D5">
        <w:trPr>
          <w:trHeight w:val="285"/>
        </w:trPr>
        <w:tc>
          <w:tcPr>
            <w:tcW w:w="1154"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对建筑起重机械出租单位、自购使用单位未按照规定办理注销手续的处罚</w:t>
            </w:r>
          </w:p>
        </w:tc>
      </w:tr>
      <w:tr w:rsidR="009F3E08" w:rsidRPr="008543E7" w:rsidTr="005365D5">
        <w:trPr>
          <w:trHeight w:val="2520"/>
        </w:trPr>
        <w:tc>
          <w:tcPr>
            <w:tcW w:w="1154"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《建筑起重机械安全监督管理规定》</w:t>
            </w:r>
            <w:r w:rsidRPr="008543E7">
              <w:rPr>
                <w:rFonts w:ascii="Times New Roman" w:hAnsi="Times New Roman"/>
                <w:color w:val="000000"/>
              </w:rPr>
              <w:t>(2008</w:t>
            </w:r>
            <w:r w:rsidRPr="008543E7">
              <w:rPr>
                <w:rFonts w:ascii="Times New Roman" w:hAnsi="Times New Roman" w:hint="eastAsia"/>
                <w:color w:val="000000"/>
              </w:rPr>
              <w:t>年建设部令第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第七条　有下列情形之一的建筑起重机械，不得出租、使用：</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（一）属国家明令淘汰或者禁止使用的；</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（二）超过安全技术标准或者制造厂家规定的使用年限的；</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（三）经检验达不到安全技术标准规定的。</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第八条　建筑起重机械有本规定第七条第（一）、（二）、（三）项情形之一的，出租单位或者自购建筑起重机械的使用单位应当予以报废，并向原备案机关办理注销手续。</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第二十八条　违反本规定，出租单位、自购建筑起重机械的使用单位，有下列行为之一的，由县级以上地方人民政府建设主管部门责令限期改正，予以警告，并处以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万元以下罚款：</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（二）未按照规定办理注销手续的。</w:t>
            </w:r>
          </w:p>
        </w:tc>
      </w:tr>
      <w:tr w:rsidR="009F3E08" w:rsidRPr="008543E7" w:rsidTr="005365D5">
        <w:trPr>
          <w:trHeight w:val="285"/>
        </w:trPr>
        <w:tc>
          <w:tcPr>
            <w:tcW w:w="1154"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7500</w:t>
            </w:r>
            <w:r w:rsidRPr="008543E7">
              <w:rPr>
                <w:rFonts w:ascii="Times New Roman" w:hAnsi="Times New Roman" w:hint="eastAsia"/>
                <w:color w:val="000000"/>
              </w:rPr>
              <w:t>元以下的罚款</w:t>
            </w:r>
          </w:p>
        </w:tc>
      </w:tr>
      <w:tr w:rsidR="009F3E08" w:rsidRPr="008543E7" w:rsidTr="005365D5">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07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7500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00" w:firstRow="0" w:lastRow="0" w:firstColumn="0" w:lastColumn="0" w:noHBand="0" w:noVBand="0"/>
      </w:tblPr>
      <w:tblGrid>
        <w:gridCol w:w="1296"/>
        <w:gridCol w:w="5884"/>
        <w:gridCol w:w="1076"/>
        <w:gridCol w:w="5760"/>
      </w:tblGrid>
      <w:tr w:rsidR="009F3E08" w:rsidRPr="008543E7" w:rsidTr="00CD567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Cs/>
                <w:color w:val="000000"/>
              </w:rPr>
            </w:pPr>
            <w:r w:rsidRPr="008543E7">
              <w:rPr>
                <w:rFonts w:ascii="Times New Roman" w:hAnsi="Times New Roman"/>
                <w:color w:val="000000"/>
              </w:rPr>
              <w:t>0201934000</w:t>
            </w:r>
          </w:p>
        </w:tc>
      </w:tr>
      <w:tr w:rsidR="009F3E08" w:rsidRPr="008543E7" w:rsidTr="00CD567A">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对建筑起重机械出租单位、自购使用单位未按照规定建立建筑起重机械安全技术档案的处罚</w:t>
            </w:r>
          </w:p>
        </w:tc>
      </w:tr>
      <w:tr w:rsidR="009F3E08" w:rsidRPr="008543E7" w:rsidTr="00CD567A">
        <w:trPr>
          <w:trHeight w:val="844"/>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第七条　有下列情形之一的建筑起重机械，不得出租、使用：</w:t>
            </w:r>
            <w:r w:rsidRPr="008543E7">
              <w:rPr>
                <w:rFonts w:ascii="Times New Roman" w:hAnsi="Times New Roman"/>
                <w:color w:val="000000"/>
              </w:rPr>
              <w:br/>
              <w:t xml:space="preserve">   </w:t>
            </w:r>
            <w:r w:rsidRPr="008543E7">
              <w:rPr>
                <w:rFonts w:ascii="Times New Roman" w:hAnsi="Times New Roman" w:hint="eastAsia"/>
                <w:color w:val="000000"/>
              </w:rPr>
              <w:t>（四）没有完整安全技术档案的。</w:t>
            </w:r>
            <w:r w:rsidRPr="008543E7">
              <w:rPr>
                <w:rFonts w:ascii="Times New Roman" w:hAnsi="Times New Roman"/>
                <w:color w:val="000000"/>
              </w:rPr>
              <w:br/>
              <w:t xml:space="preserve">    </w:t>
            </w:r>
            <w:r w:rsidRPr="008543E7">
              <w:rPr>
                <w:rFonts w:ascii="Times New Roman" w:hAnsi="Times New Roman" w:hint="eastAsia"/>
                <w:color w:val="000000"/>
              </w:rPr>
              <w:t>第八条　建筑起重机械有本规定第七条第（一）、（二）、（三）项情形之一的，出租单位或者自购建筑起重机械的使用单位应当予以报废，并向原备案机关办理注销手续。</w:t>
            </w:r>
            <w:r w:rsidRPr="008543E7">
              <w:rPr>
                <w:rFonts w:ascii="Times New Roman" w:hAnsi="Times New Roman"/>
                <w:color w:val="000000"/>
              </w:rPr>
              <w:br/>
              <w:t xml:space="preserve">    </w:t>
            </w:r>
            <w:r w:rsidRPr="008543E7">
              <w:rPr>
                <w:rFonts w:ascii="Times New Roman" w:hAnsi="Times New Roman" w:hint="eastAsia"/>
                <w:color w:val="000000"/>
              </w:rPr>
              <w:t>第九条　出租单位、自购建筑起重机械的使用单位，应当建立建筑起重机械安全技术档案。</w:t>
            </w:r>
            <w:r w:rsidRPr="008543E7">
              <w:rPr>
                <w:rFonts w:ascii="Times New Roman" w:hAnsi="Times New Roman"/>
                <w:color w:val="000000"/>
              </w:rPr>
              <w:br/>
            </w:r>
            <w:r w:rsidRPr="008543E7">
              <w:rPr>
                <w:rFonts w:ascii="Times New Roman" w:hAnsi="Times New Roman" w:hint="eastAsia"/>
                <w:color w:val="000000"/>
              </w:rPr>
              <w:t>建筑起重机械安全技术档案应当包括以下资料：</w:t>
            </w:r>
            <w:r w:rsidRPr="008543E7">
              <w:rPr>
                <w:rFonts w:ascii="Times New Roman" w:hAnsi="Times New Roman"/>
                <w:color w:val="000000"/>
              </w:rPr>
              <w:br/>
              <w:t xml:space="preserve">   </w:t>
            </w:r>
            <w:r w:rsidRPr="008543E7">
              <w:rPr>
                <w:rFonts w:ascii="Times New Roman" w:hAnsi="Times New Roman" w:hint="eastAsia"/>
                <w:color w:val="000000"/>
              </w:rPr>
              <w:t>（一）购销合同、制造许可证、产品合格证、制造监督检验证明、安装使用说明书、备案证明等原始资料；</w:t>
            </w:r>
            <w:r w:rsidRPr="008543E7">
              <w:rPr>
                <w:rFonts w:ascii="Times New Roman" w:hAnsi="Times New Roman"/>
                <w:color w:val="000000"/>
              </w:rPr>
              <w:br/>
              <w:t xml:space="preserve">   </w:t>
            </w:r>
            <w:r w:rsidRPr="008543E7">
              <w:rPr>
                <w:rFonts w:ascii="Times New Roman" w:hAnsi="Times New Roman" w:hint="eastAsia"/>
                <w:color w:val="000000"/>
              </w:rPr>
              <w:t>（二）定期检验报告、定期自行检查记录、定期维护保养记录、维修和技术改造记录、运行故障和生产安全事故记录、累计运转记录等运行资料；</w:t>
            </w:r>
            <w:r w:rsidRPr="008543E7">
              <w:rPr>
                <w:rFonts w:ascii="Times New Roman" w:hAnsi="Times New Roman"/>
                <w:color w:val="000000"/>
              </w:rPr>
              <w:br/>
              <w:t xml:space="preserve">   </w:t>
            </w:r>
            <w:r w:rsidRPr="008543E7">
              <w:rPr>
                <w:rFonts w:ascii="Times New Roman" w:hAnsi="Times New Roman" w:hint="eastAsia"/>
                <w:color w:val="000000"/>
              </w:rPr>
              <w:t>（三）历次安装验收资料。</w:t>
            </w:r>
            <w:r w:rsidRPr="008543E7">
              <w:rPr>
                <w:rFonts w:ascii="Times New Roman" w:hAnsi="Times New Roman"/>
                <w:color w:val="000000"/>
              </w:rPr>
              <w:br/>
              <w:t xml:space="preserve">   </w:t>
            </w:r>
            <w:r w:rsidRPr="008543E7">
              <w:rPr>
                <w:rFonts w:ascii="Times New Roman" w:hAnsi="Times New Roman" w:hint="eastAsia"/>
                <w:color w:val="000000"/>
              </w:rPr>
              <w:t>第二十八条　违反本规定，出租单位、自购建筑起重机械的使用单位，有下列行为之一的，由县级以上地方人民政府建设主管部门责令限期改正，予以警告，并处以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（三）未按照规定建立建筑起重机械安全技术档案的。</w:t>
            </w:r>
          </w:p>
        </w:tc>
      </w:tr>
      <w:tr w:rsidR="009F3E08" w:rsidRPr="008543E7" w:rsidTr="00CD567A">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CD567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CD567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7500</w:t>
            </w:r>
            <w:r w:rsidRPr="008543E7">
              <w:rPr>
                <w:rFonts w:ascii="Times New Roman" w:hAnsi="Times New Roman" w:hint="eastAsia"/>
                <w:color w:val="000000"/>
              </w:rPr>
              <w:t>元以下的罚款</w:t>
            </w:r>
          </w:p>
        </w:tc>
      </w:tr>
      <w:tr w:rsidR="009F3E08" w:rsidRPr="008543E7" w:rsidTr="00CD567A">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7500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476" w:type="dxa"/>
        <w:tblInd w:w="88" w:type="dxa"/>
        <w:tblLayout w:type="fixed"/>
        <w:tblLook w:val="0000" w:firstRow="0" w:lastRow="0" w:firstColumn="0" w:lastColumn="0" w:noHBand="0" w:noVBand="0"/>
      </w:tblPr>
      <w:tblGrid>
        <w:gridCol w:w="1296"/>
        <w:gridCol w:w="5884"/>
        <w:gridCol w:w="1076"/>
        <w:gridCol w:w="5760"/>
        <w:gridCol w:w="460"/>
      </w:tblGrid>
      <w:tr w:rsidR="009F3E08" w:rsidRPr="008543E7" w:rsidTr="005365D5">
        <w:trPr>
          <w:gridAfter w:val="1"/>
          <w:wAfter w:w="460" w:type="dxa"/>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Cs/>
                <w:color w:val="000000"/>
              </w:rPr>
            </w:pPr>
            <w:r w:rsidRPr="008543E7">
              <w:rPr>
                <w:rFonts w:ascii="Times New Roman" w:hAnsi="Times New Roman"/>
                <w:color w:val="000000"/>
              </w:rPr>
              <w:t>0201935000</w:t>
            </w:r>
          </w:p>
        </w:tc>
      </w:tr>
      <w:tr w:rsidR="009F3E08" w:rsidRPr="008543E7" w:rsidTr="005365D5">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对建筑起重机械安装单位未按照安全技术标准及安装使用说明书等检查建筑起重机械及现场施工条件的处罚</w:t>
            </w:r>
          </w:p>
        </w:tc>
      </w:tr>
      <w:tr w:rsidR="009F3E08" w:rsidRPr="008543E7" w:rsidTr="005365D5">
        <w:trPr>
          <w:trHeight w:val="157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第十二条　安装单位应当履行下列安全职责：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（二）按照安全技术标准及安装使用说明书等检查建筑起重机械及现场施工条件；</w:t>
            </w:r>
            <w:r w:rsidRPr="008543E7">
              <w:rPr>
                <w:rFonts w:ascii="Times New Roman" w:hAnsi="Times New Roman"/>
                <w:color w:val="000000"/>
              </w:rPr>
              <w:br/>
              <w:t xml:space="preserve">    </w:t>
            </w:r>
            <w:r w:rsidRPr="008543E7">
              <w:rPr>
                <w:rFonts w:ascii="Times New Roman" w:hAnsi="Times New Roman" w:hint="eastAsia"/>
                <w:color w:val="000000"/>
              </w:rPr>
              <w:t>第二十九条　违反本规定，安装单位有下列行为之一的，由县级以上地方人民政府建设主管部门责令限期改正，予以警告，并处以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b/>
                <w:color w:val="000000"/>
              </w:rPr>
              <w:br/>
            </w:r>
            <w:r w:rsidRPr="008543E7">
              <w:rPr>
                <w:rFonts w:ascii="Times New Roman" w:hAnsi="Times New Roman"/>
                <w:color w:val="000000"/>
              </w:rPr>
              <w:t xml:space="preserve">   </w:t>
            </w:r>
            <w:r w:rsidRPr="008543E7">
              <w:rPr>
                <w:rFonts w:ascii="Times New Roman" w:hAnsi="Times New Roman" w:hint="eastAsia"/>
                <w:color w:val="000000"/>
              </w:rPr>
              <w:t>（一）未履行第十二条第（二）、（四）、（五）项安全职责的；</w:t>
            </w:r>
          </w:p>
        </w:tc>
        <w:tc>
          <w:tcPr>
            <w:tcW w:w="460" w:type="dxa"/>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p>
        </w:tc>
      </w:tr>
      <w:tr w:rsidR="009F3E08" w:rsidRPr="008543E7" w:rsidTr="005365D5">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gridAfter w:val="1"/>
          <w:wAfter w:w="460" w:type="dxa"/>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color w:val="000000"/>
              </w:rPr>
              <w:t>0201936000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对建筑起重机械安装单位未制定建筑起重机械安装、拆卸工程生产安全事故应急救援预案的处罚</w:t>
            </w:r>
          </w:p>
        </w:tc>
      </w:tr>
      <w:tr w:rsidR="009F3E08" w:rsidRPr="008543E7" w:rsidTr="005365D5">
        <w:trPr>
          <w:trHeight w:val="151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第十二条　安装单位应当履行下列安全职责：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（四）制定建筑起重机械安装、拆卸工程生产安全事故应急救援预案；</w:t>
            </w:r>
            <w:r w:rsidRPr="008543E7">
              <w:rPr>
                <w:rFonts w:ascii="Times New Roman" w:hAnsi="Times New Roman"/>
                <w:color w:val="000000"/>
              </w:rPr>
              <w:br/>
              <w:t xml:space="preserve">    </w:t>
            </w:r>
            <w:r w:rsidRPr="008543E7">
              <w:rPr>
                <w:rFonts w:ascii="Times New Roman" w:hAnsi="Times New Roman" w:hint="eastAsia"/>
                <w:color w:val="000000"/>
              </w:rPr>
              <w:t>第二十九条　违反本规定，安装单位有下列行为之一的，由县级以上地方人民政府建设主管部门责令限期改正，予以警告，并处以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（一）未履行第十二条第（二）、（四）、（五）项安全职责的；</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left w:val="single" w:sz="8"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left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left w:val="single" w:sz="8"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left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left w:val="single" w:sz="8"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476" w:type="dxa"/>
        <w:tblInd w:w="88" w:type="dxa"/>
        <w:tblLayout w:type="fixed"/>
        <w:tblLook w:val="0000" w:firstRow="0" w:lastRow="0" w:firstColumn="0" w:lastColumn="0" w:noHBand="0" w:noVBand="0"/>
      </w:tblPr>
      <w:tblGrid>
        <w:gridCol w:w="1040"/>
        <w:gridCol w:w="114"/>
        <w:gridCol w:w="6026"/>
        <w:gridCol w:w="1076"/>
        <w:gridCol w:w="5760"/>
        <w:gridCol w:w="460"/>
      </w:tblGrid>
      <w:tr w:rsidR="009F3E08" w:rsidRPr="008543E7" w:rsidTr="005365D5">
        <w:trPr>
          <w:gridAfter w:val="1"/>
          <w:wAfter w:w="460" w:type="dxa"/>
          <w:trHeight w:val="285"/>
        </w:trPr>
        <w:tc>
          <w:tcPr>
            <w:tcW w:w="1154"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color w:val="000000"/>
              </w:rPr>
              <w:t>0201937000</w:t>
            </w:r>
          </w:p>
        </w:tc>
      </w:tr>
      <w:tr w:rsidR="009F3E08" w:rsidRPr="008543E7" w:rsidTr="005365D5">
        <w:trPr>
          <w:gridAfter w:val="1"/>
          <w:wAfter w:w="460" w:type="dxa"/>
          <w:trHeight w:val="540"/>
        </w:trPr>
        <w:tc>
          <w:tcPr>
            <w:tcW w:w="1154"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安装单位未将建筑起重机械安装、拆卸工程专项施工方案，安装、拆卸人员名单，安装、拆卸时间等材料报施工总承包单位和监理单位审核后，告知工程所在地县级以上地方人民政府建设主管部门的处罚</w:t>
            </w:r>
          </w:p>
        </w:tc>
      </w:tr>
      <w:tr w:rsidR="009F3E08" w:rsidRPr="008543E7" w:rsidTr="005365D5">
        <w:trPr>
          <w:trHeight w:val="1785"/>
        </w:trPr>
        <w:tc>
          <w:tcPr>
            <w:tcW w:w="1154"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62"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第十二条　安装单位应当履行下列安全职责：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（五）将建筑起重机械安装、拆卸工程专项施工方案，安装、拆卸人员名单，安装、拆卸时间等材料报施工总承包单位和监理单位审核后，告知工程所在地县级以上地方人民政府建设主管部门。</w:t>
            </w:r>
            <w:r w:rsidRPr="008543E7">
              <w:rPr>
                <w:rFonts w:ascii="Times New Roman" w:hAnsi="Times New Roman"/>
                <w:color w:val="000000"/>
              </w:rPr>
              <w:br/>
              <w:t xml:space="preserve">    </w:t>
            </w:r>
            <w:r w:rsidRPr="008543E7">
              <w:rPr>
                <w:rFonts w:ascii="Times New Roman" w:hAnsi="Times New Roman" w:hint="eastAsia"/>
                <w:color w:val="000000"/>
              </w:rPr>
              <w:t>第二十九条　违反本规定，安装单位有下列行为之一的，由县级以上地方人民政府建设主管部门责令限期改正，予以警告，并处以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（一）未履行第十二条第（二）、（四）、（五）项安全职责的。</w:t>
            </w:r>
          </w:p>
          <w:p w:rsidR="009F3E08" w:rsidRPr="008543E7" w:rsidRDefault="009F3E08" w:rsidP="005365D5">
            <w:pPr>
              <w:rPr>
                <w:rFonts w:ascii="Times New Roman" w:hAnsi="Times New Roman"/>
                <w:color w:val="000000"/>
              </w:rPr>
            </w:pPr>
          </w:p>
        </w:tc>
        <w:tc>
          <w:tcPr>
            <w:tcW w:w="460" w:type="dxa"/>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p>
        </w:tc>
      </w:tr>
      <w:tr w:rsidR="009F3E08" w:rsidRPr="008543E7" w:rsidTr="005365D5">
        <w:trPr>
          <w:gridAfter w:val="1"/>
          <w:wAfter w:w="460" w:type="dxa"/>
          <w:trHeight w:val="285"/>
        </w:trPr>
        <w:tc>
          <w:tcPr>
            <w:tcW w:w="1154"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gridAfter w:val="1"/>
          <w:wAfter w:w="460"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gridAfter w:val="1"/>
          <w:wAfter w:w="460" w:type="dxa"/>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gridAfter w:val="1"/>
          <w:wAfter w:w="460" w:type="dxa"/>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gridAfter w:val="1"/>
          <w:wAfter w:w="460" w:type="dxa"/>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gridAfter w:val="1"/>
          <w:wAfter w:w="460" w:type="dxa"/>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t xml:space="preserve">  </w:t>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00" w:firstRow="0" w:lastRow="0" w:firstColumn="0" w:lastColumn="0" w:noHBand="0" w:noVBand="0"/>
      </w:tblPr>
      <w:tblGrid>
        <w:gridCol w:w="1154"/>
        <w:gridCol w:w="6026"/>
        <w:gridCol w:w="1076"/>
        <w:gridCol w:w="5760"/>
      </w:tblGrid>
      <w:tr w:rsidR="009F3E08" w:rsidRPr="008543E7" w:rsidTr="003803F0">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0201938000</w:t>
            </w:r>
          </w:p>
        </w:tc>
      </w:tr>
      <w:tr w:rsidR="009F3E08" w:rsidRPr="008543E7" w:rsidTr="003803F0">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对建筑起重机械安装单位未按照规定建立建筑起重机械安装、拆卸工程档案的处罚</w:t>
            </w:r>
          </w:p>
        </w:tc>
      </w:tr>
      <w:tr w:rsidR="009F3E08" w:rsidRPr="008543E7" w:rsidTr="003803F0">
        <w:trPr>
          <w:trHeight w:val="3696"/>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041F53">
            <w:pPr>
              <w:rPr>
                <w:rFonts w:ascii="Times New Roman" w:hAnsi="Times New Roman"/>
                <w:color w:val="000000"/>
              </w:rPr>
            </w:pPr>
            <w:r w:rsidRPr="008543E7">
              <w:rPr>
                <w:rFonts w:ascii="Times New Roman" w:hAnsi="Times New Roman"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第十五条　安装单位应当建立建筑起重机械安装、拆卸工程档案。</w:t>
            </w:r>
            <w:r w:rsidRPr="008543E7">
              <w:rPr>
                <w:rFonts w:ascii="Times New Roman" w:hAnsi="Times New Roman"/>
                <w:color w:val="000000"/>
              </w:rPr>
              <w:br/>
              <w:t xml:space="preserve">    </w:t>
            </w:r>
            <w:r w:rsidRPr="008543E7">
              <w:rPr>
                <w:rFonts w:ascii="Times New Roman" w:hAnsi="Times New Roman" w:hint="eastAsia"/>
                <w:color w:val="000000"/>
              </w:rPr>
              <w:t>建筑起重机械安装、拆卸工程档案应当包括以下资料：</w:t>
            </w:r>
            <w:r w:rsidRPr="008543E7">
              <w:rPr>
                <w:rFonts w:ascii="Times New Roman" w:hAnsi="Times New Roman"/>
                <w:color w:val="000000"/>
              </w:rPr>
              <w:br/>
              <w:t xml:space="preserve">   </w:t>
            </w:r>
            <w:r w:rsidRPr="008543E7">
              <w:rPr>
                <w:rFonts w:ascii="Times New Roman" w:hAnsi="Times New Roman" w:hint="eastAsia"/>
                <w:color w:val="000000"/>
              </w:rPr>
              <w:t>（一）安装、拆卸合同及安全协议书；</w:t>
            </w:r>
            <w:r w:rsidRPr="008543E7">
              <w:rPr>
                <w:rFonts w:ascii="Times New Roman" w:hAnsi="Times New Roman"/>
                <w:color w:val="000000"/>
              </w:rPr>
              <w:br/>
              <w:t xml:space="preserve">   </w:t>
            </w:r>
            <w:r w:rsidRPr="008543E7">
              <w:rPr>
                <w:rFonts w:ascii="Times New Roman" w:hAnsi="Times New Roman" w:hint="eastAsia"/>
                <w:color w:val="000000"/>
              </w:rPr>
              <w:t>（二）安装、拆卸工程专项施工方案；</w:t>
            </w:r>
            <w:r w:rsidRPr="008543E7">
              <w:rPr>
                <w:rFonts w:ascii="Times New Roman" w:hAnsi="Times New Roman"/>
                <w:color w:val="000000"/>
              </w:rPr>
              <w:br/>
              <w:t xml:space="preserve">   </w:t>
            </w:r>
            <w:r w:rsidRPr="008543E7">
              <w:rPr>
                <w:rFonts w:ascii="Times New Roman" w:hAnsi="Times New Roman" w:hint="eastAsia"/>
                <w:color w:val="000000"/>
              </w:rPr>
              <w:t>（三）安全施工技术交底的有关资料；</w:t>
            </w:r>
            <w:r w:rsidRPr="008543E7">
              <w:rPr>
                <w:rFonts w:ascii="Times New Roman" w:hAnsi="Times New Roman"/>
                <w:color w:val="000000"/>
              </w:rPr>
              <w:br/>
              <w:t xml:space="preserve">   </w:t>
            </w:r>
            <w:r w:rsidRPr="008543E7">
              <w:rPr>
                <w:rFonts w:ascii="Times New Roman" w:hAnsi="Times New Roman" w:hint="eastAsia"/>
                <w:color w:val="000000"/>
              </w:rPr>
              <w:t>（四）安装工程验收资料；</w:t>
            </w:r>
            <w:r w:rsidRPr="008543E7">
              <w:rPr>
                <w:rFonts w:ascii="Times New Roman" w:hAnsi="Times New Roman"/>
                <w:color w:val="000000"/>
              </w:rPr>
              <w:br/>
              <w:t xml:space="preserve">   </w:t>
            </w:r>
            <w:r w:rsidRPr="008543E7">
              <w:rPr>
                <w:rFonts w:ascii="Times New Roman" w:hAnsi="Times New Roman" w:hint="eastAsia"/>
                <w:color w:val="000000"/>
              </w:rPr>
              <w:t>（五）安装、拆卸工程生产安全事故应急救援预案。</w:t>
            </w:r>
            <w:r w:rsidRPr="008543E7">
              <w:rPr>
                <w:rFonts w:ascii="Times New Roman" w:hAnsi="Times New Roman"/>
                <w:color w:val="000000"/>
              </w:rPr>
              <w:br/>
              <w:t xml:space="preserve">   </w:t>
            </w:r>
            <w:r w:rsidRPr="008543E7">
              <w:rPr>
                <w:rFonts w:ascii="Times New Roman" w:hAnsi="Times New Roman" w:hint="eastAsia"/>
                <w:color w:val="000000"/>
              </w:rPr>
              <w:t>第二十九条　违反本规定，安装单位有下列行为之一的，由县级以上地方人民政府建设主管部门责令限期改正，予以警告，并处以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（二）未按照规定建立建筑起重机械安装、拆卸工程档案的。</w:t>
            </w:r>
          </w:p>
        </w:tc>
      </w:tr>
      <w:tr w:rsidR="009F3E08" w:rsidRPr="008543E7" w:rsidTr="003803F0">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6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3803F0">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3803F0">
        <w:trPr>
          <w:trHeight w:val="285"/>
        </w:trPr>
        <w:tc>
          <w:tcPr>
            <w:tcW w:w="1154"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02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15000</w:t>
            </w:r>
            <w:r w:rsidRPr="008543E7">
              <w:rPr>
                <w:rFonts w:ascii="Times New Roman" w:hAnsi="Times New Roman" w:hint="eastAsia"/>
                <w:color w:val="000000"/>
              </w:rPr>
              <w:t>元以下的罚款</w:t>
            </w:r>
          </w:p>
        </w:tc>
      </w:tr>
      <w:tr w:rsidR="009F3E08" w:rsidRPr="008543E7" w:rsidTr="003803F0">
        <w:trPr>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2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53"/>
        <w:gridCol w:w="24"/>
        <w:gridCol w:w="5640"/>
        <w:gridCol w:w="1133"/>
        <w:gridCol w:w="6051"/>
        <w:gridCol w:w="38"/>
      </w:tblGrid>
      <w:tr w:rsidR="009F3E08" w:rsidRPr="008543E7" w:rsidTr="005365D5">
        <w:trPr>
          <w:gridAfter w:val="1"/>
          <w:wAfter w:w="38" w:type="dxa"/>
          <w:trHeight w:val="287"/>
        </w:trPr>
        <w:tc>
          <w:tcPr>
            <w:tcW w:w="1153"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48"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0201939000</w:t>
            </w:r>
          </w:p>
        </w:tc>
      </w:tr>
      <w:tr w:rsidR="009F3E08" w:rsidRPr="008543E7" w:rsidTr="005365D5">
        <w:trPr>
          <w:gridAfter w:val="1"/>
          <w:wAfter w:w="38" w:type="dxa"/>
          <w:trHeight w:val="287"/>
        </w:trPr>
        <w:tc>
          <w:tcPr>
            <w:tcW w:w="1153"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48"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对建筑起重机械安装单位未按照建筑起重机械安装、拆卸工程专项施工方案及安全操作规程组织安装、拆卸作业的处罚</w:t>
            </w:r>
          </w:p>
        </w:tc>
      </w:tr>
      <w:tr w:rsidR="009F3E08" w:rsidRPr="008543E7" w:rsidTr="005365D5">
        <w:trPr>
          <w:gridAfter w:val="1"/>
          <w:wAfter w:w="38" w:type="dxa"/>
          <w:trHeight w:val="1376"/>
        </w:trPr>
        <w:tc>
          <w:tcPr>
            <w:tcW w:w="1153"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48"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第十三条第一款　安装单位应当按照建筑起重机械安装、拆卸工程专项施工方案及安全操作规程组织安装、拆卸作业。</w:t>
            </w:r>
            <w:r w:rsidRPr="008543E7">
              <w:rPr>
                <w:rFonts w:ascii="Times New Roman" w:hAnsi="Times New Roman"/>
                <w:color w:val="000000"/>
              </w:rPr>
              <w:br/>
              <w:t xml:space="preserve">    </w:t>
            </w:r>
            <w:r w:rsidRPr="008543E7">
              <w:rPr>
                <w:rFonts w:ascii="Times New Roman" w:hAnsi="Times New Roman" w:hint="eastAsia"/>
                <w:color w:val="000000"/>
              </w:rPr>
              <w:t>第二十九条　违反本规定，安装单位有下列行为之一的，由县级以上地方人民政府建设主管部门责令限期改正，予以警告，并处以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（三）未按照建筑起重机械安装、拆卸工程专项施工方案及安全操作规程组织安装、拆卸作业的。</w:t>
            </w:r>
          </w:p>
        </w:tc>
      </w:tr>
      <w:tr w:rsidR="009F3E08" w:rsidRPr="008543E7" w:rsidTr="005365D5">
        <w:trPr>
          <w:gridAfter w:val="1"/>
          <w:wAfter w:w="38" w:type="dxa"/>
          <w:trHeight w:val="287"/>
        </w:trPr>
        <w:tc>
          <w:tcPr>
            <w:tcW w:w="1153"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48"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gridAfter w:val="1"/>
          <w:wAfter w:w="38" w:type="dxa"/>
          <w:trHeight w:val="287"/>
        </w:trPr>
        <w:tc>
          <w:tcPr>
            <w:tcW w:w="14001"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7"/>
        </w:trPr>
        <w:tc>
          <w:tcPr>
            <w:tcW w:w="1177" w:type="dxa"/>
            <w:gridSpan w:val="2"/>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6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133"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6089" w:type="dxa"/>
            <w:gridSpan w:val="2"/>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133"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89" w:type="dxa"/>
            <w:gridSpan w:val="2"/>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133"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89" w:type="dxa"/>
            <w:gridSpan w:val="2"/>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133"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089" w:type="dxa"/>
            <w:gridSpan w:val="2"/>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0201940000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对建筑起重机械使用单位未根据不同施工阶段、周围环境以及季节、气候的变化，对建筑起重机械采取相应的安全防护措施的处罚</w:t>
            </w:r>
          </w:p>
        </w:tc>
      </w:tr>
      <w:tr w:rsidR="009F3E08" w:rsidRPr="008543E7" w:rsidTr="005365D5">
        <w:trPr>
          <w:trHeight w:val="150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第十八条　使用单位应当履行下列安全职责：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（一）根据不同施工阶段、周围环境以及季节、气候的变化，对建筑起重机械采取相应的安全防护措施；</w:t>
            </w:r>
            <w:r w:rsidRPr="008543E7">
              <w:rPr>
                <w:rFonts w:ascii="Times New Roman" w:hAnsi="Times New Roman"/>
                <w:color w:val="000000"/>
              </w:rPr>
              <w:br/>
              <w:t xml:space="preserve">    </w:t>
            </w:r>
            <w:r w:rsidRPr="008543E7">
              <w:rPr>
                <w:rFonts w:ascii="Times New Roman" w:hAnsi="Times New Roman" w:hint="eastAsia"/>
                <w:color w:val="000000"/>
              </w:rPr>
              <w:t>第三十条　违反本规定，使用单位有下列行为之一的，由县级以上地方人民政府建设主管部门责令限期改正，予以警告，并处以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（一）未履行第十八条第（一）、（二）、（四）、（六）项安全职责的。</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476" w:type="dxa"/>
        <w:tblInd w:w="88" w:type="dxa"/>
        <w:tblLayout w:type="fixed"/>
        <w:tblLook w:val="0000" w:firstRow="0" w:lastRow="0" w:firstColumn="0" w:lastColumn="0" w:noHBand="0" w:noVBand="0"/>
      </w:tblPr>
      <w:tblGrid>
        <w:gridCol w:w="1296"/>
        <w:gridCol w:w="5884"/>
        <w:gridCol w:w="1076"/>
        <w:gridCol w:w="5760"/>
        <w:gridCol w:w="460"/>
      </w:tblGrid>
      <w:tr w:rsidR="009F3E08" w:rsidRPr="008543E7" w:rsidTr="005365D5">
        <w:trPr>
          <w:gridAfter w:val="1"/>
          <w:wAfter w:w="460" w:type="dxa"/>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color w:val="000000"/>
              </w:rPr>
              <w:t>0201941000</w:t>
            </w:r>
          </w:p>
        </w:tc>
      </w:tr>
      <w:tr w:rsidR="009F3E08" w:rsidRPr="008543E7" w:rsidTr="005365D5">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对建筑起重机械使用单位未制定建筑起重机械生产安全事故应急救援预案的处罚</w:t>
            </w:r>
          </w:p>
        </w:tc>
      </w:tr>
      <w:tr w:rsidR="009F3E08" w:rsidRPr="008543E7" w:rsidTr="005365D5">
        <w:trPr>
          <w:trHeight w:val="156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第十八条　使用单位应当履行下列安全职责：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（二）制定建筑起重机械生产安全事故应急救援预案。</w:t>
            </w:r>
            <w:r w:rsidRPr="008543E7">
              <w:rPr>
                <w:rFonts w:ascii="Times New Roman" w:hAnsi="Times New Roman"/>
                <w:color w:val="000000"/>
              </w:rPr>
              <w:br/>
              <w:t xml:space="preserve">    </w:t>
            </w:r>
            <w:r w:rsidRPr="008543E7">
              <w:rPr>
                <w:rFonts w:ascii="Times New Roman" w:hAnsi="Times New Roman" w:hint="eastAsia"/>
                <w:color w:val="000000"/>
              </w:rPr>
              <w:t>第三十条　违反本规定，使用单位有下列行为之一的，由县级以上地方人民政府建设主管部门责令限期改正，予以警告，并处以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（一）未履行第十八条第（一）、（二）、（四）、（六）项安全职责的。</w:t>
            </w:r>
          </w:p>
        </w:tc>
        <w:tc>
          <w:tcPr>
            <w:tcW w:w="460" w:type="dxa"/>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p>
        </w:tc>
      </w:tr>
      <w:tr w:rsidR="009F3E08" w:rsidRPr="008543E7" w:rsidTr="005365D5">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gridAfter w:val="1"/>
          <w:wAfter w:w="460" w:type="dxa"/>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gridAfter w:val="1"/>
          <w:wAfter w:w="460" w:type="dxa"/>
          <w:trHeight w:val="285"/>
        </w:trPr>
        <w:tc>
          <w:tcPr>
            <w:tcW w:w="1296" w:type="dxa"/>
            <w:vMerge/>
            <w:tcBorders>
              <w:top w:val="nil"/>
              <w:left w:val="single" w:sz="8"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sz w:val="36"/>
          <w:szCs w:val="36"/>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14016" w:type="dxa"/>
        <w:tblInd w:w="88" w:type="dxa"/>
        <w:tblLayout w:type="fixed"/>
        <w:tblLook w:val="0000" w:firstRow="0" w:lastRow="0" w:firstColumn="0" w:lastColumn="0" w:noHBand="0" w:noVBand="0"/>
      </w:tblPr>
      <w:tblGrid>
        <w:gridCol w:w="1296"/>
        <w:gridCol w:w="5884"/>
        <w:gridCol w:w="1076"/>
        <w:gridCol w:w="5760"/>
      </w:tblGrid>
      <w:tr w:rsidR="009F3E08" w:rsidRPr="008543E7" w:rsidTr="00F54C22">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0201942000</w:t>
            </w:r>
          </w:p>
        </w:tc>
      </w:tr>
      <w:tr w:rsidR="009F3E08" w:rsidRPr="008543E7" w:rsidTr="00F54C22">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对建筑起重机械使用单位未设置相应的设备管理机构或者配备专职的设备管理人员的处罚</w:t>
            </w:r>
          </w:p>
        </w:tc>
      </w:tr>
      <w:tr w:rsidR="009F3E08" w:rsidRPr="008543E7" w:rsidTr="00F54C22">
        <w:trPr>
          <w:trHeight w:val="154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第十八条　使用单位应当履行下列安全职责：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（四）设置相应的设备管理机构或者配备专职的设备管理人员。</w:t>
            </w:r>
            <w:r w:rsidRPr="008543E7">
              <w:rPr>
                <w:rFonts w:ascii="Times New Roman" w:hAnsi="Times New Roman"/>
                <w:color w:val="000000"/>
              </w:rPr>
              <w:br/>
              <w:t xml:space="preserve">    </w:t>
            </w:r>
            <w:r w:rsidRPr="008543E7">
              <w:rPr>
                <w:rFonts w:ascii="Times New Roman" w:hAnsi="Times New Roman" w:hint="eastAsia"/>
                <w:color w:val="000000"/>
              </w:rPr>
              <w:t>第三十条　违反本规定，使用单位有下列行为之一的，由县级以上地方人民政府建设主管部门责令限期改正，予以警告，并处以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（一）未履行第十八条第（一）、（二）、（四）、（六）项安全职责的。</w:t>
            </w:r>
          </w:p>
        </w:tc>
      </w:tr>
      <w:tr w:rsidR="009F3E08" w:rsidRPr="008543E7" w:rsidTr="00F54C22">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F54C22">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F54C22">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F54C22">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F54C22">
        <w:trPr>
          <w:trHeight w:val="127"/>
        </w:trPr>
        <w:tc>
          <w:tcPr>
            <w:tcW w:w="1296" w:type="dxa"/>
            <w:vMerge/>
            <w:tcBorders>
              <w:top w:val="nil"/>
              <w:left w:val="single" w:sz="8"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F54C22">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0201943000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对建筑起重机械使用单位未在建筑起重机械出现故障或者发生异常情况的，立即停止使用，消除故障和事故隐患后，方重新投入使用的处罚</w:t>
            </w:r>
          </w:p>
        </w:tc>
      </w:tr>
      <w:tr w:rsidR="009F3E08" w:rsidRPr="008543E7" w:rsidTr="005365D5">
        <w:trPr>
          <w:trHeight w:val="165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第十八条　使用单位应当履行下列安全职责：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（六）建筑起重机械出现故障或者发生异常情况的，立即停止使用，消除故障和事故隐患后，方可重新投入使用。</w:t>
            </w:r>
            <w:r w:rsidRPr="008543E7">
              <w:rPr>
                <w:rFonts w:ascii="Times New Roman" w:hAnsi="Times New Roman"/>
                <w:color w:val="000000"/>
              </w:rPr>
              <w:br/>
              <w:t xml:space="preserve">    </w:t>
            </w:r>
            <w:r w:rsidRPr="008543E7">
              <w:rPr>
                <w:rFonts w:ascii="Times New Roman" w:hAnsi="Times New Roman" w:hint="eastAsia"/>
                <w:color w:val="000000"/>
              </w:rPr>
              <w:t>第三十条　违反本规定，使用单位有下列行为之一的，由县级以上地方人民政府建设主管部门责令限期改正，予以警告，并处以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（一）未履行第十八条第（一）、（二）、（四）、（六）项安全职责的。</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0201944000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对建筑起重机械使用单位未指定专职设备管理人员进行现场监督检查的处罚</w:t>
            </w:r>
          </w:p>
        </w:tc>
      </w:tr>
      <w:tr w:rsidR="009F3E08" w:rsidRPr="008543E7" w:rsidTr="005365D5">
        <w:trPr>
          <w:trHeight w:val="159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第十八条　使用单位应当履行下列安全职责：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（五）指定专职设备管理人员、专职安全生产管理人员进行现场监督检查。</w:t>
            </w:r>
            <w:r w:rsidRPr="008543E7">
              <w:rPr>
                <w:rFonts w:ascii="Times New Roman" w:hAnsi="Times New Roman"/>
                <w:color w:val="000000"/>
              </w:rPr>
              <w:br/>
              <w:t xml:space="preserve">    </w:t>
            </w:r>
            <w:r w:rsidRPr="008543E7">
              <w:rPr>
                <w:rFonts w:ascii="Times New Roman" w:hAnsi="Times New Roman" w:hint="eastAsia"/>
                <w:color w:val="000000"/>
              </w:rPr>
              <w:t>第三十条　违反本规定，使用单位有下列行为之一的，由县级以上地方人民政府建设主管部门责令限期改正，予以警告，并处以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（二）未指定专职设备管理人员进行现场监督检查的。</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3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0201945000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对建筑起重机械使用单位擅自在建筑起重机械上安装非原制造厂制造的标准节和附着装置的处罚</w:t>
            </w:r>
          </w:p>
        </w:tc>
      </w:tr>
      <w:tr w:rsidR="009F3E08" w:rsidRPr="008543E7" w:rsidTr="005365D5">
        <w:trPr>
          <w:trHeight w:val="139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第二十条第三款　禁止擅自在建筑起重机械上安装非原制造厂制造的标准节和附着装置。</w:t>
            </w:r>
            <w:r w:rsidRPr="008543E7">
              <w:rPr>
                <w:rFonts w:ascii="Times New Roman" w:hAnsi="Times New Roman"/>
                <w:color w:val="000000"/>
              </w:rPr>
              <w:br/>
              <w:t xml:space="preserve">    </w:t>
            </w:r>
            <w:r w:rsidRPr="008543E7">
              <w:rPr>
                <w:rFonts w:ascii="Times New Roman" w:hAnsi="Times New Roman" w:hint="eastAsia"/>
                <w:color w:val="000000"/>
              </w:rPr>
              <w:t>第三十条　违反本规定，使用单位有下列行为之一的，由县级以上地方人民政府建设主管部门责令限期改正，予以警告，并处以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r w:rsidRPr="008543E7">
              <w:rPr>
                <w:rFonts w:ascii="Times New Roman" w:hAnsi="Times New Roman"/>
                <w:color w:val="000000"/>
              </w:rPr>
              <w:br/>
              <w:t xml:space="preserve">   </w:t>
            </w:r>
            <w:r w:rsidRPr="008543E7">
              <w:rPr>
                <w:rFonts w:ascii="Times New Roman" w:hAnsi="Times New Roman" w:hint="eastAsia"/>
                <w:color w:val="000000"/>
              </w:rPr>
              <w:t>（三）擅自在建筑起重机械上安装非原制造厂制造的标准节和附着装置的。</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0201946000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对施工总承包单位未向安装单位提供拟安装设备位置的基础施工资料，确保建筑起重机械进场安装、拆卸所需的施工条件的处罚</w:t>
            </w:r>
          </w:p>
        </w:tc>
      </w:tr>
      <w:tr w:rsidR="009F3E08" w:rsidRPr="008543E7" w:rsidTr="005365D5">
        <w:trPr>
          <w:trHeight w:val="135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第二十一条　施工总承包单位应当履行下列安全职责：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（一）向安装单位提供拟安装设备位置的基础施工资料，确保建筑起重机械进场安装、拆卸所需的施工条件。</w:t>
            </w:r>
            <w:r w:rsidRPr="008543E7">
              <w:rPr>
                <w:rFonts w:ascii="Times New Roman" w:hAnsi="Times New Roman"/>
                <w:color w:val="000000"/>
              </w:rPr>
              <w:br/>
              <w:t xml:space="preserve">    </w:t>
            </w:r>
            <w:r w:rsidRPr="008543E7">
              <w:rPr>
                <w:rFonts w:ascii="Times New Roman" w:hAnsi="Times New Roman" w:hint="eastAsia"/>
                <w:color w:val="000000"/>
              </w:rPr>
              <w:t>第三十一条　违反本规定，施工总承包单位未履行第二十一条第（一）、（三）、（四）、（五）、（七）项安全职责的，由县级以上地方人民政府建设主管部门责令限期改正，予以警告，并处以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0201947000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对施工总承包单位未审核安装单位、使用单位的资质证书、安全生产许可证和特种作业人员的特种作业操作资格证书的处罚</w:t>
            </w:r>
          </w:p>
        </w:tc>
      </w:tr>
      <w:tr w:rsidR="009F3E08" w:rsidRPr="008543E7" w:rsidTr="005365D5">
        <w:trPr>
          <w:trHeight w:val="138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第二十一条　施工总承包单位应当履行下列安全职责：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（三）审核安装单位、使用单位的资质证书、安全生产许可证和特种作业人员的特种作业操作资格证书。</w:t>
            </w:r>
            <w:r w:rsidRPr="008543E7">
              <w:rPr>
                <w:rFonts w:ascii="Times New Roman" w:hAnsi="Times New Roman"/>
                <w:color w:val="000000"/>
              </w:rPr>
              <w:br/>
              <w:t xml:space="preserve">    </w:t>
            </w:r>
            <w:r w:rsidRPr="008543E7">
              <w:rPr>
                <w:rFonts w:ascii="Times New Roman" w:hAnsi="Times New Roman" w:hint="eastAsia"/>
                <w:color w:val="000000"/>
              </w:rPr>
              <w:t>第三十一条　违反本规定，施工总承包单位未履行第二十一条第（一）、（三）、（四）、（五）、（七）项安全职责的，由县级以上地方人民政府建设主管部门责令限期改正，予以警告，并处以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0201948000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对施工总承包单位未审核安装单位制定的建筑起重机械安装、拆卸工程专项施工方案和生产安全事故应急救援预案的处罚</w:t>
            </w:r>
          </w:p>
        </w:tc>
      </w:tr>
      <w:tr w:rsidR="009F3E08" w:rsidRPr="008543E7" w:rsidTr="005365D5">
        <w:trPr>
          <w:trHeight w:val="132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第二十一条　施工总承包单位应当履行下列安全职责：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（四）审核安装单位制定的建筑起重机械安装、拆卸工程专项施工方案和生产安全事故应急救援预案。</w:t>
            </w:r>
            <w:r w:rsidRPr="008543E7">
              <w:rPr>
                <w:rFonts w:ascii="Times New Roman" w:hAnsi="Times New Roman"/>
                <w:color w:val="000000"/>
              </w:rPr>
              <w:br/>
              <w:t xml:space="preserve">    </w:t>
            </w:r>
            <w:r w:rsidRPr="008543E7">
              <w:rPr>
                <w:rFonts w:ascii="Times New Roman" w:hAnsi="Times New Roman" w:hint="eastAsia"/>
                <w:color w:val="000000"/>
              </w:rPr>
              <w:t>第三十一条　违反本规定，施工总承包单位未履行第二十一条第（一）、（三）、（四）、（五）、（七）项安全职责的，由县级以上地方人民政府建设主管部门责令限期改正，予以警告，并处以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color w:val="000000"/>
              </w:rPr>
              <w:t>0201949000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对施工总承包单位未审核使用单位制定的建筑起重机械生产安全事故应急救援预案的处罚</w:t>
            </w:r>
          </w:p>
        </w:tc>
      </w:tr>
      <w:tr w:rsidR="009F3E08" w:rsidRPr="008543E7" w:rsidTr="005365D5">
        <w:trPr>
          <w:trHeight w:val="129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第二十一条　施工总承包单位应当履行下列安全职责：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（五）审核使用单位制定的建筑起重机械生产安全事故应急救援预案。</w:t>
            </w:r>
            <w:r w:rsidRPr="008543E7">
              <w:rPr>
                <w:rFonts w:ascii="Times New Roman" w:hAnsi="Times New Roman"/>
                <w:color w:val="000000"/>
              </w:rPr>
              <w:br/>
              <w:t xml:space="preserve">    </w:t>
            </w:r>
            <w:r w:rsidRPr="008543E7">
              <w:rPr>
                <w:rFonts w:ascii="Times New Roman" w:hAnsi="Times New Roman" w:hint="eastAsia"/>
                <w:color w:val="000000"/>
              </w:rPr>
              <w:t>第三十一条　违反本规定，施工总承包单位未履行第二十一条第（一）、（三）、（四）、（五）、（七）项安全职责的，由县级以上地方人民政府建设主管部门责令限期改正，予以警告，并处以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296"/>
        <w:gridCol w:w="5884"/>
        <w:gridCol w:w="1076"/>
        <w:gridCol w:w="576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0201950000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对施工总承包单位在施工现场有多台塔式起重机作业时，未组织制定并实施防止塔式起重机相互碰撞的安全措施的处罚</w:t>
            </w:r>
          </w:p>
        </w:tc>
      </w:tr>
      <w:tr w:rsidR="009F3E08" w:rsidRPr="008543E7" w:rsidTr="005365D5">
        <w:trPr>
          <w:trHeight w:val="136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【规章】《建筑起重机械安全监督管理规定》</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t>)</w:t>
            </w:r>
            <w:r w:rsidRPr="008543E7">
              <w:rPr>
                <w:rFonts w:ascii="Times New Roman" w:hAnsi="Times New Roman"/>
                <w:color w:val="000000"/>
              </w:rPr>
              <w:br/>
              <w:t xml:space="preserve">    </w:t>
            </w:r>
            <w:r w:rsidRPr="008543E7">
              <w:rPr>
                <w:rFonts w:ascii="Times New Roman" w:hAnsi="Times New Roman" w:hint="eastAsia"/>
                <w:color w:val="000000"/>
              </w:rPr>
              <w:t>第二十一条　施工总承包单位应当履行下列安全职责：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（七）施工现场有多台塔式起重机作业时，应当组织制定并实施防止塔式起重机相互碰撞的安全措施。</w:t>
            </w:r>
            <w:r w:rsidRPr="008543E7">
              <w:rPr>
                <w:rFonts w:ascii="Times New Roman" w:hAnsi="Times New Roman"/>
                <w:color w:val="000000"/>
              </w:rPr>
              <w:br/>
              <w:t xml:space="preserve">    </w:t>
            </w:r>
            <w:r w:rsidRPr="008543E7">
              <w:rPr>
                <w:rFonts w:ascii="Times New Roman" w:hAnsi="Times New Roman" w:hint="eastAsia"/>
                <w:color w:val="000000"/>
              </w:rPr>
              <w:t>第三十一条　违反本规定，施工总承包单位未履行第二十一条第（一）、（三）、（四）、（五）、（七）项安全职责的，由县级以上地方人民政府建设主管部门责令限期改正，予以警告，并处以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8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40"/>
        <w:gridCol w:w="6140"/>
        <w:gridCol w:w="1076"/>
        <w:gridCol w:w="5760"/>
      </w:tblGrid>
      <w:tr w:rsidR="009F3E08" w:rsidRPr="008543E7" w:rsidTr="007E1ECD">
        <w:trPr>
          <w:trHeight w:val="285"/>
        </w:trPr>
        <w:tc>
          <w:tcPr>
            <w:tcW w:w="1040" w:type="dxa"/>
            <w:tcBorders>
              <w:top w:val="single" w:sz="8" w:space="0" w:color="auto"/>
            </w:tcBorders>
            <w:shd w:val="clear" w:color="auto" w:fill="FFFFFF"/>
            <w:vAlign w:val="center"/>
          </w:tcPr>
          <w:p w:rsidR="009F3E08" w:rsidRPr="008543E7" w:rsidRDefault="009F3E08" w:rsidP="007E1ECD">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tcBorders>
            <w:shd w:val="clear" w:color="auto" w:fill="FFFFFF"/>
            <w:vAlign w:val="center"/>
          </w:tcPr>
          <w:p w:rsidR="009F3E08" w:rsidRPr="008543E7" w:rsidRDefault="009F3E08" w:rsidP="007E1ECD">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0201951000</w:t>
            </w:r>
          </w:p>
        </w:tc>
      </w:tr>
      <w:tr w:rsidR="009F3E08" w:rsidRPr="008543E7" w:rsidTr="007E1ECD">
        <w:trPr>
          <w:trHeight w:val="285"/>
        </w:trPr>
        <w:tc>
          <w:tcPr>
            <w:tcW w:w="1040" w:type="dxa"/>
            <w:shd w:val="clear" w:color="auto" w:fill="FFFFFF"/>
            <w:vAlign w:val="center"/>
          </w:tcPr>
          <w:p w:rsidR="009F3E08" w:rsidRPr="008543E7" w:rsidRDefault="009F3E08" w:rsidP="007E1ECD">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shd w:val="clear" w:color="auto" w:fill="FFFFFF"/>
            <w:vAlign w:val="center"/>
          </w:tcPr>
          <w:p w:rsidR="009F3E08" w:rsidRPr="008543E7" w:rsidRDefault="009F3E08" w:rsidP="007E1ECD">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对建设单位采用欺骗、贿赂等不正当手段取得施工许可证的处罚</w:t>
            </w:r>
          </w:p>
        </w:tc>
      </w:tr>
      <w:tr w:rsidR="009F3E08" w:rsidRPr="008543E7" w:rsidTr="007E1ECD">
        <w:trPr>
          <w:trHeight w:val="557"/>
        </w:trPr>
        <w:tc>
          <w:tcPr>
            <w:tcW w:w="1040" w:type="dxa"/>
            <w:shd w:val="clear" w:color="auto" w:fill="FFFFFF"/>
            <w:vAlign w:val="center"/>
          </w:tcPr>
          <w:p w:rsidR="009F3E08" w:rsidRPr="008543E7" w:rsidRDefault="009F3E08" w:rsidP="007E1ECD">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shd w:val="clear" w:color="auto" w:fill="FFFFFF"/>
            <w:vAlign w:val="center"/>
          </w:tcPr>
          <w:p w:rsidR="009F3E08" w:rsidRPr="008543E7" w:rsidRDefault="009F3E08" w:rsidP="007E1ECD">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第六十九条第二款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被许可人以欺骗、贿赂等不正当手段取得行政许可的，应当予以撤销。</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第七十九条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【规章】《建筑工程施工许可管理办法》（住房和城乡建设部令第</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第十三条　建设单位采用欺骗、贿赂等不正当手段取得施工许可证的，由原发证机关撤销施工许可证，责令停止施工，并处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第十五条　依照本办法规定，给予单位罚款处罚的，对单位直接负责的主管人员和其他直接责任人员处单位罚款数额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单位及相关责任人受到处罚的，作为不良行为记录予以通报。</w:t>
            </w:r>
          </w:p>
        </w:tc>
      </w:tr>
      <w:tr w:rsidR="009F3E08" w:rsidRPr="008543E7" w:rsidTr="007E1ECD">
        <w:trPr>
          <w:trHeight w:val="285"/>
        </w:trPr>
        <w:tc>
          <w:tcPr>
            <w:tcW w:w="1040" w:type="dxa"/>
            <w:shd w:val="clear" w:color="auto" w:fill="FFFFFF"/>
            <w:vAlign w:val="center"/>
          </w:tcPr>
          <w:p w:rsidR="009F3E08" w:rsidRPr="008543E7" w:rsidRDefault="009F3E08" w:rsidP="007E1ECD">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shd w:val="clear" w:color="auto" w:fill="FFFFFF"/>
            <w:vAlign w:val="center"/>
          </w:tcPr>
          <w:p w:rsidR="009F3E08" w:rsidRPr="008543E7" w:rsidRDefault="009F3E08" w:rsidP="007E1EC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责令停止施工，罚款</w:t>
            </w:r>
          </w:p>
        </w:tc>
      </w:tr>
      <w:tr w:rsidR="009F3E08" w:rsidRPr="008543E7" w:rsidTr="007E1ECD">
        <w:trPr>
          <w:trHeight w:val="285"/>
        </w:trPr>
        <w:tc>
          <w:tcPr>
            <w:tcW w:w="14016" w:type="dxa"/>
            <w:gridSpan w:val="4"/>
            <w:shd w:val="clear" w:color="auto" w:fill="FFFFFF"/>
            <w:vAlign w:val="center"/>
          </w:tcPr>
          <w:p w:rsidR="009F3E08" w:rsidRPr="008543E7" w:rsidRDefault="009F3E08" w:rsidP="007E1ECD">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7E1ECD">
        <w:trPr>
          <w:trHeight w:val="480"/>
        </w:trPr>
        <w:tc>
          <w:tcPr>
            <w:tcW w:w="1040" w:type="dxa"/>
            <w:vMerge w:val="restart"/>
            <w:shd w:val="clear" w:color="auto" w:fill="FFFFFF"/>
            <w:vAlign w:val="center"/>
          </w:tcPr>
          <w:p w:rsidR="009F3E08" w:rsidRPr="008543E7" w:rsidRDefault="009F3E08" w:rsidP="007E1ECD">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shd w:val="clear" w:color="auto" w:fill="FFFFFF"/>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尚未开工的</w:t>
            </w:r>
          </w:p>
        </w:tc>
        <w:tc>
          <w:tcPr>
            <w:tcW w:w="1076" w:type="dxa"/>
            <w:vMerge w:val="restart"/>
            <w:shd w:val="clear" w:color="auto" w:fill="FFFFFF"/>
            <w:vAlign w:val="center"/>
          </w:tcPr>
          <w:p w:rsidR="009F3E08" w:rsidRPr="008543E7" w:rsidRDefault="009F3E08" w:rsidP="007E1ECD">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shd w:val="clear" w:color="auto" w:fill="FFFFFF"/>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7E1ECD">
        <w:trPr>
          <w:trHeight w:val="480"/>
        </w:trPr>
        <w:tc>
          <w:tcPr>
            <w:tcW w:w="1040" w:type="dxa"/>
            <w:vMerge/>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p>
        </w:tc>
        <w:tc>
          <w:tcPr>
            <w:tcW w:w="6140" w:type="dxa"/>
            <w:shd w:val="clear" w:color="auto" w:fill="FFFFFF"/>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已开工但按要求改正的</w:t>
            </w:r>
          </w:p>
        </w:tc>
        <w:tc>
          <w:tcPr>
            <w:tcW w:w="1076" w:type="dxa"/>
            <w:vMerge/>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p>
        </w:tc>
        <w:tc>
          <w:tcPr>
            <w:tcW w:w="5760" w:type="dxa"/>
            <w:shd w:val="clear" w:color="auto" w:fill="FFFFFF"/>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7E1ECD">
        <w:trPr>
          <w:trHeight w:val="480"/>
        </w:trPr>
        <w:tc>
          <w:tcPr>
            <w:tcW w:w="1040" w:type="dxa"/>
            <w:vMerge/>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p>
        </w:tc>
        <w:tc>
          <w:tcPr>
            <w:tcW w:w="6140" w:type="dxa"/>
            <w:shd w:val="clear" w:color="auto" w:fill="FFFFFF"/>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已开工且未按要求改正的</w:t>
            </w:r>
          </w:p>
        </w:tc>
        <w:tc>
          <w:tcPr>
            <w:tcW w:w="1076" w:type="dxa"/>
            <w:vMerge/>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p>
        </w:tc>
        <w:tc>
          <w:tcPr>
            <w:tcW w:w="5760" w:type="dxa"/>
            <w:shd w:val="clear" w:color="auto" w:fill="FFFFFF"/>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r w:rsidR="009F3E08" w:rsidRPr="008543E7" w:rsidTr="007E1ECD">
        <w:trPr>
          <w:trHeight w:val="480"/>
        </w:trPr>
        <w:tc>
          <w:tcPr>
            <w:tcW w:w="1040" w:type="dxa"/>
            <w:vMerge/>
            <w:tcBorders>
              <w:bottom w:val="single" w:sz="8" w:space="0" w:color="auto"/>
            </w:tcBorders>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p>
        </w:tc>
        <w:tc>
          <w:tcPr>
            <w:tcW w:w="6140" w:type="dxa"/>
            <w:tcBorders>
              <w:bottom w:val="single" w:sz="8" w:space="0" w:color="auto"/>
            </w:tcBorders>
            <w:shd w:val="clear" w:color="auto" w:fill="FFFFFF"/>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已开工且造成安全事故的</w:t>
            </w:r>
          </w:p>
        </w:tc>
        <w:tc>
          <w:tcPr>
            <w:tcW w:w="1076" w:type="dxa"/>
            <w:vMerge/>
            <w:tcBorders>
              <w:bottom w:val="single" w:sz="8" w:space="0" w:color="auto"/>
            </w:tcBorders>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p>
        </w:tc>
        <w:tc>
          <w:tcPr>
            <w:tcW w:w="5760" w:type="dxa"/>
            <w:tcBorders>
              <w:bottom w:val="single" w:sz="8" w:space="0" w:color="auto"/>
            </w:tcBorders>
            <w:shd w:val="clear" w:color="auto" w:fill="FFFFFF"/>
            <w:vAlign w:val="center"/>
          </w:tcPr>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3</w:t>
            </w:r>
            <w:r w:rsidRPr="008543E7">
              <w:rPr>
                <w:rFonts w:ascii="Times New Roman" w:hAnsi="Times New Roman" w:hint="eastAsia"/>
                <w:color w:val="000000"/>
                <w:kern w:val="0"/>
                <w:sz w:val="18"/>
                <w:szCs w:val="18"/>
              </w:rPr>
              <w:t>万元罚款</w:t>
            </w:r>
          </w:p>
          <w:p w:rsidR="009F3E08" w:rsidRPr="008543E7" w:rsidRDefault="009F3E08" w:rsidP="007E1ECD">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tcBorders>
            <w:shd w:val="clear" w:color="auto" w:fill="FFFFFF"/>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0201952000</w:t>
            </w:r>
          </w:p>
        </w:tc>
      </w:tr>
      <w:tr w:rsidR="009F3E08" w:rsidRPr="008543E7" w:rsidTr="005365D5">
        <w:trPr>
          <w:trHeight w:val="285"/>
        </w:trPr>
        <w:tc>
          <w:tcPr>
            <w:tcW w:w="1010" w:type="dxa"/>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shd w:val="clear" w:color="auto" w:fill="FFFFFF"/>
            <w:vAlign w:val="center"/>
          </w:tcPr>
          <w:p w:rsidR="009F3E08" w:rsidRPr="008543E7" w:rsidRDefault="009F3E08" w:rsidP="005365D5">
            <w:pPr>
              <w:widowControl/>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对建设单位隐瞒有关情况或者提供虚假材料申请施工许可证的处罚</w:t>
            </w:r>
          </w:p>
        </w:tc>
      </w:tr>
      <w:tr w:rsidR="009F3E08" w:rsidRPr="008543E7" w:rsidTr="005365D5">
        <w:trPr>
          <w:trHeight w:val="1890"/>
        </w:trPr>
        <w:tc>
          <w:tcPr>
            <w:tcW w:w="1010" w:type="dxa"/>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shd w:val="clear" w:color="auto" w:fill="FFFFFF"/>
            <w:vAlign w:val="center"/>
          </w:tcPr>
          <w:p w:rsidR="009F3E08" w:rsidRPr="008543E7" w:rsidRDefault="009F3E08" w:rsidP="005365D5">
            <w:pPr>
              <w:widowControl/>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【规章】《建筑工程施工许可管理办法》（住房和城乡建设部令第</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第十四条第一款　建设单位隐瞒有关情况或者提供虚假材料申请施工许可证的，发证机关不予受理或者不予许可，并处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第十五条　依照本办法规定，给予单位罚款处罚的，对单位直接负责的主管人员和其他直接责任人员处单位罚款数额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单位及相关责任人受到处罚的，作为不良行为记录予以通报。</w:t>
            </w:r>
          </w:p>
        </w:tc>
      </w:tr>
      <w:tr w:rsidR="009F3E08" w:rsidRPr="008543E7" w:rsidTr="005365D5">
        <w:trPr>
          <w:trHeight w:val="285"/>
        </w:trPr>
        <w:tc>
          <w:tcPr>
            <w:tcW w:w="1010" w:type="dxa"/>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shd w:val="clear" w:color="auto" w:fill="FFFFFF"/>
            <w:vAlign w:val="center"/>
          </w:tcPr>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shd w:val="clear" w:color="auto" w:fill="FFFFFF"/>
            <w:vAlign w:val="center"/>
          </w:tcPr>
          <w:p w:rsidR="009F3E08" w:rsidRPr="008543E7" w:rsidRDefault="009F3E08" w:rsidP="005365D5">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72"/>
        </w:trPr>
        <w:tc>
          <w:tcPr>
            <w:tcW w:w="1010" w:type="dxa"/>
            <w:vMerge w:val="restart"/>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尚未开工的</w:t>
            </w:r>
          </w:p>
        </w:tc>
        <w:tc>
          <w:tcPr>
            <w:tcW w:w="1030" w:type="dxa"/>
            <w:vMerge w:val="restart"/>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352"/>
        </w:trPr>
        <w:tc>
          <w:tcPr>
            <w:tcW w:w="1010" w:type="dxa"/>
            <w:vMerge/>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已开工但按要求改正的</w:t>
            </w:r>
          </w:p>
        </w:tc>
        <w:tc>
          <w:tcPr>
            <w:tcW w:w="1030" w:type="dxa"/>
            <w:vMerge/>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85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10" w:type="dxa"/>
            <w:vMerge/>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已开工且未按要求改正的</w:t>
            </w:r>
          </w:p>
        </w:tc>
        <w:tc>
          <w:tcPr>
            <w:tcW w:w="1030" w:type="dxa"/>
            <w:vMerge/>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85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10" w:type="dxa"/>
            <w:vMerge/>
            <w:tcBorders>
              <w:bottom w:val="single" w:sz="8"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tcBorders>
              <w:bottom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已开工且造成安全事故的</w:t>
            </w:r>
          </w:p>
        </w:tc>
        <w:tc>
          <w:tcPr>
            <w:tcW w:w="1030" w:type="dxa"/>
            <w:vMerge/>
            <w:tcBorders>
              <w:bottom w:val="single" w:sz="8"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850" w:type="dxa"/>
            <w:tcBorders>
              <w:bottom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3</w:t>
            </w:r>
            <w:r w:rsidRPr="008543E7">
              <w:rPr>
                <w:rFonts w:ascii="Times New Roman" w:hAnsi="Times New Roman" w:hint="eastAsia"/>
                <w:color w:val="000000"/>
                <w:kern w:val="0"/>
                <w:sz w:val="18"/>
                <w:szCs w:val="18"/>
              </w:rPr>
              <w:t>万元罚款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tcBorders>
            <w:shd w:val="clear" w:color="auto" w:fill="FFFFFF"/>
            <w:vAlign w:val="center"/>
          </w:tcPr>
          <w:p w:rsidR="009F3E08" w:rsidRPr="008543E7" w:rsidRDefault="009F3E08" w:rsidP="005365D5">
            <w:pPr>
              <w:widowControl/>
              <w:jc w:val="left"/>
              <w:textAlignment w:val="center"/>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20"/>
                <w:szCs w:val="20"/>
              </w:rPr>
              <w:t>0201953000</w:t>
            </w:r>
          </w:p>
        </w:tc>
      </w:tr>
      <w:tr w:rsidR="009F3E08" w:rsidRPr="008543E7" w:rsidTr="005365D5">
        <w:trPr>
          <w:trHeight w:val="285"/>
        </w:trPr>
        <w:tc>
          <w:tcPr>
            <w:tcW w:w="1010" w:type="dxa"/>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shd w:val="clear" w:color="auto" w:fill="FFFFFF"/>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对建设单位伪造或者涂改施工许可证的处罚</w:t>
            </w:r>
          </w:p>
        </w:tc>
      </w:tr>
      <w:tr w:rsidR="009F3E08" w:rsidRPr="008543E7" w:rsidTr="005365D5">
        <w:trPr>
          <w:trHeight w:val="1290"/>
        </w:trPr>
        <w:tc>
          <w:tcPr>
            <w:tcW w:w="1010" w:type="dxa"/>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shd w:val="clear" w:color="auto" w:fill="FFFFFF"/>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【规章】《建筑工程施工许可管理办法》（住房和城乡建设部令第</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第十四条第二款　建设单位伪造或者涂改施工许可证的，由发证机关责令停止施工，并处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万元以下罚款；构成犯罪的，依法追究刑事责任。</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第十五条　依照本办法规定，给予单位罚款处罚的，对单位直接负责的主管人员和其他直接责任人员处单位罚款数额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 xml:space="preserve">　　单位及相关责任人受到处罚的，作为不良行为记录予以通报。</w:t>
            </w:r>
          </w:p>
        </w:tc>
      </w:tr>
      <w:tr w:rsidR="009F3E08" w:rsidRPr="008543E7" w:rsidTr="005365D5">
        <w:trPr>
          <w:trHeight w:val="285"/>
        </w:trPr>
        <w:tc>
          <w:tcPr>
            <w:tcW w:w="1010" w:type="dxa"/>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责令停止施工，罚款</w:t>
            </w:r>
          </w:p>
        </w:tc>
      </w:tr>
      <w:tr w:rsidR="009F3E08" w:rsidRPr="008543E7" w:rsidTr="005365D5">
        <w:trPr>
          <w:trHeight w:val="285"/>
        </w:trPr>
        <w:tc>
          <w:tcPr>
            <w:tcW w:w="14030" w:type="dxa"/>
            <w:gridSpan w:val="4"/>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10" w:type="dxa"/>
            <w:vMerge w:val="restart"/>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尚未开工的</w:t>
            </w:r>
          </w:p>
        </w:tc>
        <w:tc>
          <w:tcPr>
            <w:tcW w:w="1030" w:type="dxa"/>
            <w:vMerge w:val="restart"/>
            <w:shd w:val="clear" w:color="auto" w:fill="FFFFFF"/>
            <w:vAlign w:val="center"/>
          </w:tcPr>
          <w:p w:rsidR="009F3E08" w:rsidRPr="008543E7" w:rsidRDefault="009F3E08" w:rsidP="005365D5">
            <w:pPr>
              <w:widowControl/>
              <w:spacing w:line="30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10" w:type="dxa"/>
            <w:vMerge/>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已开工但按要求改正的</w:t>
            </w:r>
          </w:p>
        </w:tc>
        <w:tc>
          <w:tcPr>
            <w:tcW w:w="1030" w:type="dxa"/>
            <w:vMerge/>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85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10" w:type="dxa"/>
            <w:vMerge/>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已开工且未按要求改正的</w:t>
            </w:r>
          </w:p>
        </w:tc>
        <w:tc>
          <w:tcPr>
            <w:tcW w:w="1030" w:type="dxa"/>
            <w:vMerge/>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850" w:type="dxa"/>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010" w:type="dxa"/>
            <w:vMerge/>
            <w:tcBorders>
              <w:bottom w:val="single" w:sz="8"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6140" w:type="dxa"/>
            <w:tcBorders>
              <w:bottom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已开工且造成安全事故的</w:t>
            </w:r>
          </w:p>
        </w:tc>
        <w:tc>
          <w:tcPr>
            <w:tcW w:w="1030" w:type="dxa"/>
            <w:vMerge/>
            <w:tcBorders>
              <w:bottom w:val="single" w:sz="8" w:space="0" w:color="auto"/>
            </w:tcBorders>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p>
        </w:tc>
        <w:tc>
          <w:tcPr>
            <w:tcW w:w="5850" w:type="dxa"/>
            <w:tcBorders>
              <w:bottom w:val="single" w:sz="8" w:space="0" w:color="auto"/>
            </w:tcBorders>
            <w:shd w:val="clear" w:color="auto" w:fill="FFFFFF"/>
            <w:vAlign w:val="center"/>
          </w:tcPr>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w:t>
            </w:r>
            <w:r w:rsidRPr="008543E7">
              <w:rPr>
                <w:rFonts w:ascii="Times New Roman" w:hAnsi="Times New Roman"/>
                <w:color w:val="000000"/>
                <w:kern w:val="0"/>
                <w:sz w:val="18"/>
                <w:szCs w:val="18"/>
              </w:rPr>
              <w:t xml:space="preserve"> 3</w:t>
            </w:r>
            <w:r w:rsidRPr="008543E7">
              <w:rPr>
                <w:rFonts w:ascii="Times New Roman" w:hAnsi="Times New Roman" w:hint="eastAsia"/>
                <w:color w:val="000000"/>
                <w:kern w:val="0"/>
                <w:sz w:val="18"/>
                <w:szCs w:val="18"/>
              </w:rPr>
              <w:t>万元罚款</w:t>
            </w:r>
          </w:p>
          <w:p w:rsidR="009F3E08" w:rsidRPr="008543E7" w:rsidRDefault="009F3E08" w:rsidP="005365D5">
            <w:pPr>
              <w:widowControl/>
              <w:spacing w:line="30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对个人：单位罚款数额</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54"/>
        <w:gridCol w:w="5812"/>
        <w:gridCol w:w="1214"/>
        <w:gridCol w:w="5850"/>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0201954000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对监理单位未审核建筑起重机械特种设备制造许可证、产品合格证、制造监督检验证明、备案证明等文件的处罚</w:t>
            </w:r>
          </w:p>
        </w:tc>
      </w:tr>
      <w:tr w:rsidR="009F3E08" w:rsidRPr="008543E7" w:rsidTr="005365D5">
        <w:trPr>
          <w:trHeight w:val="1350"/>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szCs w:val="21"/>
              </w:rPr>
            </w:pPr>
            <w:r w:rsidRPr="008543E7">
              <w:rPr>
                <w:rFonts w:ascii="Times New Roman" w:hAnsi="Times New Roman" w:hint="eastAsia"/>
                <w:color w:val="000000"/>
                <w:kern w:val="0"/>
                <w:szCs w:val="21"/>
              </w:rPr>
              <w:t>【规章】</w:t>
            </w:r>
            <w:r w:rsidRPr="008543E7">
              <w:rPr>
                <w:rFonts w:ascii="Times New Roman" w:hAnsi="Times New Roman" w:hint="eastAsia"/>
                <w:color w:val="000000"/>
                <w:szCs w:val="21"/>
              </w:rPr>
              <w:t>《建筑起重机械安全监督管理规定》（</w:t>
            </w:r>
            <w:r w:rsidRPr="008543E7">
              <w:rPr>
                <w:rFonts w:ascii="Times New Roman" w:hAnsi="Times New Roman"/>
                <w:color w:val="000000"/>
                <w:szCs w:val="21"/>
              </w:rPr>
              <w:t>2008</w:t>
            </w:r>
            <w:r w:rsidRPr="008543E7">
              <w:rPr>
                <w:rFonts w:ascii="Times New Roman" w:hAnsi="Times New Roman" w:hint="eastAsia"/>
                <w:color w:val="000000"/>
                <w:szCs w:val="21"/>
              </w:rPr>
              <w:t>建设部第</w:t>
            </w:r>
            <w:r w:rsidRPr="008543E7">
              <w:rPr>
                <w:rFonts w:ascii="Times New Roman" w:hAnsi="Times New Roman"/>
                <w:color w:val="000000"/>
                <w:szCs w:val="21"/>
              </w:rPr>
              <w:t>166</w:t>
            </w:r>
            <w:r w:rsidRPr="008543E7">
              <w:rPr>
                <w:rFonts w:ascii="Times New Roman" w:hAnsi="Times New Roman" w:hint="eastAsia"/>
                <w:color w:val="000000"/>
                <w:szCs w:val="21"/>
              </w:rPr>
              <w:t>号令）</w:t>
            </w:r>
          </w:p>
          <w:p w:rsidR="009F3E08" w:rsidRPr="008543E7" w:rsidRDefault="009F3E08" w:rsidP="005365D5">
            <w:pPr>
              <w:rPr>
                <w:rFonts w:ascii="Times New Roman" w:hAnsi="Times New Roman"/>
                <w:color w:val="000000"/>
                <w:szCs w:val="21"/>
              </w:rPr>
            </w:pPr>
            <w:r w:rsidRPr="008543E7">
              <w:rPr>
                <w:rFonts w:ascii="Times New Roman" w:hAnsi="Times New Roman"/>
                <w:color w:val="000000"/>
                <w:szCs w:val="21"/>
              </w:rPr>
              <w:t xml:space="preserve">    </w:t>
            </w:r>
            <w:r w:rsidRPr="008543E7">
              <w:rPr>
                <w:rFonts w:ascii="Times New Roman" w:hAnsi="Times New Roman" w:hint="eastAsia"/>
                <w:color w:val="000000"/>
                <w:szCs w:val="21"/>
              </w:rPr>
              <w:t>第二十二条　监理单位应当履行下列安全职责：</w:t>
            </w:r>
          </w:p>
          <w:p w:rsidR="009F3E08" w:rsidRPr="008543E7" w:rsidRDefault="009F3E08" w:rsidP="005365D5">
            <w:pPr>
              <w:rPr>
                <w:rFonts w:ascii="Times New Roman" w:hAnsi="Times New Roman"/>
                <w:color w:val="000000"/>
                <w:szCs w:val="21"/>
              </w:rPr>
            </w:pPr>
            <w:r w:rsidRPr="008543E7">
              <w:rPr>
                <w:rFonts w:ascii="Times New Roman" w:hAnsi="Times New Roman"/>
                <w:color w:val="000000"/>
                <w:szCs w:val="21"/>
              </w:rPr>
              <w:t xml:space="preserve">    </w:t>
            </w:r>
            <w:r w:rsidRPr="008543E7">
              <w:rPr>
                <w:rFonts w:ascii="Times New Roman" w:hAnsi="Times New Roman" w:hint="eastAsia"/>
                <w:color w:val="000000"/>
                <w:szCs w:val="21"/>
              </w:rPr>
              <w:t>（一）审核建筑起重机械特种设备制造许可证、产品合格证、制造监督检验证明、备案证明等文件。</w:t>
            </w:r>
          </w:p>
          <w:p w:rsidR="009F3E08" w:rsidRPr="008543E7" w:rsidRDefault="009F3E08" w:rsidP="005365D5">
            <w:pPr>
              <w:rPr>
                <w:rFonts w:ascii="Times New Roman" w:hAnsi="Times New Roman"/>
                <w:color w:val="000000"/>
                <w:szCs w:val="21"/>
              </w:rPr>
            </w:pPr>
            <w:r w:rsidRPr="008543E7">
              <w:rPr>
                <w:rFonts w:ascii="Times New Roman" w:hAnsi="Times New Roman"/>
                <w:color w:val="000000"/>
                <w:szCs w:val="21"/>
              </w:rPr>
              <w:t xml:space="preserve">    </w:t>
            </w:r>
            <w:r w:rsidRPr="008543E7">
              <w:rPr>
                <w:rFonts w:ascii="Times New Roman" w:hAnsi="Times New Roman" w:hint="eastAsia"/>
                <w:color w:val="000000"/>
                <w:szCs w:val="21"/>
              </w:rPr>
              <w:t>第三十二条</w:t>
            </w:r>
            <w:r w:rsidRPr="008543E7">
              <w:rPr>
                <w:rFonts w:ascii="Times New Roman" w:hAnsi="Times New Roman"/>
                <w:color w:val="000000"/>
                <w:szCs w:val="21"/>
              </w:rPr>
              <w:t xml:space="preserve"> </w:t>
            </w:r>
            <w:r w:rsidRPr="008543E7">
              <w:rPr>
                <w:rFonts w:ascii="Times New Roman" w:hAnsi="Times New Roman" w:hint="eastAsia"/>
                <w:color w:val="000000"/>
                <w:szCs w:val="21"/>
              </w:rPr>
              <w:t>违反本规定，监理单位未履行第二十二条第（一）、（二）、（四）、（五）项安全职责的，由县级以上地方人民政府建设主管部门责令限期改正，予以警告，并处以</w:t>
            </w:r>
            <w:r w:rsidRPr="008543E7">
              <w:rPr>
                <w:rFonts w:ascii="Times New Roman" w:hAnsi="Times New Roman"/>
                <w:color w:val="000000"/>
                <w:szCs w:val="21"/>
              </w:rPr>
              <w:t>5000</w:t>
            </w:r>
            <w:r w:rsidRPr="008543E7">
              <w:rPr>
                <w:rFonts w:ascii="Times New Roman" w:hAnsi="Times New Roman" w:hint="eastAsia"/>
                <w:color w:val="000000"/>
                <w:szCs w:val="21"/>
              </w:rPr>
              <w:t>元以上</w:t>
            </w:r>
            <w:r w:rsidRPr="008543E7">
              <w:rPr>
                <w:rFonts w:ascii="Times New Roman" w:hAnsi="Times New Roman"/>
                <w:color w:val="000000"/>
                <w:szCs w:val="21"/>
              </w:rPr>
              <w:t>3</w:t>
            </w:r>
            <w:r w:rsidRPr="008543E7">
              <w:rPr>
                <w:rFonts w:ascii="Times New Roman" w:hAnsi="Times New Roman" w:hint="eastAsia"/>
                <w:color w:val="000000"/>
                <w:szCs w:val="21"/>
              </w:rPr>
              <w:t>万元以下罚款。</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154"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12"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未造成安全事故的</w:t>
            </w:r>
          </w:p>
        </w:tc>
        <w:tc>
          <w:tcPr>
            <w:tcW w:w="121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万元以下罚款</w:t>
            </w:r>
          </w:p>
        </w:tc>
      </w:tr>
      <w:tr w:rsidR="009F3E08" w:rsidRPr="008543E7" w:rsidTr="005365D5">
        <w:trPr>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12" w:type="dxa"/>
            <w:tcBorders>
              <w:top w:val="nil"/>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造成一般及较大安全事故的</w:t>
            </w:r>
          </w:p>
        </w:tc>
        <w:tc>
          <w:tcPr>
            <w:tcW w:w="12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万元以下</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5365D5">
        <w:trPr>
          <w:trHeight w:val="320"/>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12" w:type="dxa"/>
            <w:vMerge w:val="restart"/>
            <w:tcBorders>
              <w:top w:val="single" w:sz="4" w:space="0" w:color="auto"/>
              <w:left w:val="single" w:sz="4" w:space="0" w:color="auto"/>
              <w:bottom w:val="single" w:sz="4" w:space="0" w:color="000000"/>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造成重大以上安全事故的</w:t>
            </w:r>
          </w:p>
        </w:tc>
        <w:tc>
          <w:tcPr>
            <w:tcW w:w="12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50" w:type="dxa"/>
            <w:vMerge w:val="restart"/>
            <w:tcBorders>
              <w:top w:val="nil"/>
              <w:left w:val="single" w:sz="4" w:space="0" w:color="auto"/>
              <w:bottom w:val="single" w:sz="4" w:space="0" w:color="000000"/>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万元以下</w:t>
            </w:r>
            <w:r w:rsidRPr="008543E7">
              <w:rPr>
                <w:rFonts w:ascii="Times New Roman" w:hAnsi="Times New Roman"/>
                <w:color w:val="000000"/>
              </w:rPr>
              <w:t>3</w:t>
            </w:r>
            <w:r w:rsidRPr="008543E7">
              <w:rPr>
                <w:rFonts w:ascii="Times New Roman" w:hAnsi="Times New Roman" w:hint="eastAsia"/>
                <w:color w:val="000000"/>
              </w:rPr>
              <w:t>万元以下罚款</w:t>
            </w:r>
          </w:p>
        </w:tc>
      </w:tr>
      <w:tr w:rsidR="009F3E08" w:rsidRPr="008543E7" w:rsidTr="005365D5">
        <w:trPr>
          <w:trHeight w:val="312"/>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12" w:type="dxa"/>
            <w:vMerge/>
            <w:tcBorders>
              <w:top w:val="single" w:sz="4" w:space="0" w:color="auto"/>
              <w:left w:val="single" w:sz="4" w:space="0" w:color="auto"/>
              <w:bottom w:val="single" w:sz="4" w:space="0" w:color="000000"/>
              <w:right w:val="single" w:sz="4" w:space="0" w:color="000000"/>
            </w:tcBorders>
            <w:vAlign w:val="center"/>
          </w:tcPr>
          <w:p w:rsidR="009F3E08" w:rsidRPr="008543E7" w:rsidRDefault="009F3E08" w:rsidP="005365D5">
            <w:pPr>
              <w:rPr>
                <w:rFonts w:ascii="Times New Roman" w:hAnsi="Times New Roman"/>
                <w:color w:val="000000"/>
              </w:rPr>
            </w:pPr>
          </w:p>
        </w:tc>
        <w:tc>
          <w:tcPr>
            <w:tcW w:w="12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50" w:type="dxa"/>
            <w:vMerge/>
            <w:tcBorders>
              <w:top w:val="nil"/>
              <w:left w:val="single" w:sz="4" w:space="0" w:color="auto"/>
              <w:bottom w:val="single" w:sz="4" w:space="0" w:color="000000"/>
              <w:right w:val="single" w:sz="8" w:space="0" w:color="auto"/>
            </w:tcBorders>
            <w:vAlign w:val="center"/>
          </w:tcPr>
          <w:p w:rsidR="009F3E08" w:rsidRPr="008543E7" w:rsidRDefault="009F3E08" w:rsidP="005365D5">
            <w:pPr>
              <w:rPr>
                <w:rFonts w:ascii="Times New Roman" w:hAnsi="Times New Roman"/>
                <w:color w:val="000000"/>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54"/>
        <w:gridCol w:w="5996"/>
        <w:gridCol w:w="1234"/>
        <w:gridCol w:w="5646"/>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0201955000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对监理单位未审核建筑起重机械安装单位、使用单位的资质证书、安全生产许可证和特种作业人员的特种作业操作资格证书的处罚</w:t>
            </w:r>
          </w:p>
        </w:tc>
      </w:tr>
      <w:tr w:rsidR="009F3E08" w:rsidRPr="008543E7" w:rsidTr="005365D5">
        <w:trPr>
          <w:trHeight w:val="133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【规章】《建筑起重机械安全监督管理规定》（建设部令第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第二十二条　监理单位应当履行下列安全职责：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（二）审核建筑起重机械安装单位、使用单位的资质证书、安全生产许可证和特种作业人员的特种作业操作资格证书；</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第三十二条</w:t>
            </w:r>
            <w:r w:rsidRPr="008543E7">
              <w:rPr>
                <w:rFonts w:ascii="Times New Roman" w:hAnsi="Times New Roman"/>
                <w:color w:val="000000"/>
              </w:rPr>
              <w:t xml:space="preserve"> </w:t>
            </w:r>
            <w:r w:rsidRPr="008543E7">
              <w:rPr>
                <w:rFonts w:ascii="Times New Roman" w:hAnsi="Times New Roman" w:hint="eastAsia"/>
                <w:color w:val="000000"/>
              </w:rPr>
              <w:t>违反本规定，监理单位未履行第二十二条第（一）、（二）、（四）、（五）项安全职责的，由县级以上地方人民政府建设主管部门责令限期改正，予以警告，并处以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154"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9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未造成安全事故的</w:t>
            </w:r>
          </w:p>
        </w:tc>
        <w:tc>
          <w:tcPr>
            <w:tcW w:w="123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万元以下罚款</w:t>
            </w:r>
          </w:p>
        </w:tc>
      </w:tr>
      <w:tr w:rsidR="009F3E08" w:rsidRPr="008543E7" w:rsidTr="005365D5">
        <w:trPr>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99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造成一般及较大安全事故的</w:t>
            </w:r>
          </w:p>
        </w:tc>
        <w:tc>
          <w:tcPr>
            <w:tcW w:w="123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万元以下</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5365D5">
        <w:trPr>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99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造成重大以上安全事故的</w:t>
            </w:r>
          </w:p>
        </w:tc>
        <w:tc>
          <w:tcPr>
            <w:tcW w:w="123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万元以下</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4"/>
        <w:gridCol w:w="5996"/>
        <w:gridCol w:w="1030"/>
        <w:gridCol w:w="5850"/>
      </w:tblGrid>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0201956000</w:t>
            </w:r>
          </w:p>
        </w:tc>
      </w:tr>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对监理单位未监督安装单位执行建筑起重机械安装、拆卸工程专项施工方案情况的处罚</w:t>
            </w:r>
          </w:p>
        </w:tc>
      </w:tr>
      <w:tr w:rsidR="009F3E08" w:rsidRPr="008543E7" w:rsidTr="007E1ECD">
        <w:trPr>
          <w:trHeight w:val="1260"/>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第二十二条　监理单位应当履行下列安全职责：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（四）监督安装单位执行建筑起重机械安装、拆卸工程专项施工方案情况；</w:t>
            </w:r>
            <w:r w:rsidRPr="008543E7">
              <w:rPr>
                <w:rFonts w:ascii="Times New Roman" w:hAnsi="Times New Roman"/>
                <w:color w:val="000000"/>
              </w:rPr>
              <w:br/>
              <w:t xml:space="preserve">    </w:t>
            </w:r>
            <w:r w:rsidRPr="008543E7">
              <w:rPr>
                <w:rFonts w:ascii="Times New Roman" w:hAnsi="Times New Roman" w:hint="eastAsia"/>
                <w:color w:val="000000"/>
              </w:rPr>
              <w:t>第三十二条</w:t>
            </w:r>
            <w:r w:rsidRPr="008543E7">
              <w:rPr>
                <w:rFonts w:ascii="Times New Roman" w:hAnsi="Times New Roman"/>
                <w:color w:val="000000"/>
              </w:rPr>
              <w:t xml:space="preserve"> </w:t>
            </w:r>
            <w:r w:rsidRPr="008543E7">
              <w:rPr>
                <w:rFonts w:ascii="Times New Roman" w:hAnsi="Times New Roman" w:hint="eastAsia"/>
                <w:color w:val="000000"/>
              </w:rPr>
              <w:t>违反本规定，监理单位未履行第二十二条第（一）、（二）、（四）、（五）项安全职责的，由县级以上地方人民政府建设主管部门责令限期改正，予以警告，并处以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p>
        </w:tc>
      </w:tr>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7E1ECD">
        <w:trPr>
          <w:trHeight w:val="285"/>
        </w:trPr>
        <w:tc>
          <w:tcPr>
            <w:tcW w:w="14030" w:type="dxa"/>
            <w:gridSpan w:val="4"/>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7E1ECD">
        <w:trPr>
          <w:trHeight w:val="285"/>
        </w:trPr>
        <w:tc>
          <w:tcPr>
            <w:tcW w:w="115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未造成安全事故的</w:t>
            </w:r>
          </w:p>
        </w:tc>
        <w:tc>
          <w:tcPr>
            <w:tcW w:w="1030"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5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万元以下罚款</w:t>
            </w:r>
          </w:p>
        </w:tc>
      </w:tr>
      <w:tr w:rsidR="009F3E08" w:rsidRPr="008543E7" w:rsidTr="007E1ECD">
        <w:trPr>
          <w:trHeight w:val="285"/>
        </w:trPr>
        <w:tc>
          <w:tcPr>
            <w:tcW w:w="1154" w:type="dxa"/>
            <w:vMerge/>
            <w:vAlign w:val="center"/>
          </w:tcPr>
          <w:p w:rsidR="009F3E08" w:rsidRPr="008543E7" w:rsidRDefault="009F3E08" w:rsidP="005365D5">
            <w:pPr>
              <w:rPr>
                <w:rFonts w:ascii="Times New Roman" w:hAnsi="Times New Roman"/>
                <w:color w:val="000000"/>
              </w:rPr>
            </w:pP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造成一般及较大安全事故的</w:t>
            </w:r>
          </w:p>
        </w:tc>
        <w:tc>
          <w:tcPr>
            <w:tcW w:w="1030" w:type="dxa"/>
            <w:vMerge/>
            <w:vAlign w:val="center"/>
          </w:tcPr>
          <w:p w:rsidR="009F3E08" w:rsidRPr="008543E7" w:rsidRDefault="009F3E08" w:rsidP="005365D5">
            <w:pPr>
              <w:rPr>
                <w:rFonts w:ascii="Times New Roman" w:hAnsi="Times New Roman"/>
                <w:color w:val="000000"/>
              </w:rPr>
            </w:pPr>
          </w:p>
        </w:tc>
        <w:tc>
          <w:tcPr>
            <w:tcW w:w="585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万元以下</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7E1ECD">
        <w:trPr>
          <w:trHeight w:val="285"/>
        </w:trPr>
        <w:tc>
          <w:tcPr>
            <w:tcW w:w="1154" w:type="dxa"/>
            <w:vMerge/>
            <w:vAlign w:val="center"/>
          </w:tcPr>
          <w:p w:rsidR="009F3E08" w:rsidRPr="008543E7" w:rsidRDefault="009F3E08" w:rsidP="005365D5">
            <w:pPr>
              <w:rPr>
                <w:rFonts w:ascii="Times New Roman" w:hAnsi="Times New Roman"/>
                <w:color w:val="000000"/>
              </w:rPr>
            </w:pP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造成重大以上安全事故的</w:t>
            </w:r>
          </w:p>
        </w:tc>
        <w:tc>
          <w:tcPr>
            <w:tcW w:w="1030" w:type="dxa"/>
            <w:vMerge/>
            <w:vAlign w:val="center"/>
          </w:tcPr>
          <w:p w:rsidR="009F3E08" w:rsidRPr="008543E7" w:rsidRDefault="009F3E08" w:rsidP="005365D5">
            <w:pPr>
              <w:rPr>
                <w:rFonts w:ascii="Times New Roman" w:hAnsi="Times New Roman"/>
                <w:color w:val="000000"/>
              </w:rPr>
            </w:pPr>
          </w:p>
        </w:tc>
        <w:tc>
          <w:tcPr>
            <w:tcW w:w="5850"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万元以下</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54"/>
        <w:gridCol w:w="5996"/>
        <w:gridCol w:w="1234"/>
        <w:gridCol w:w="5646"/>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0201957000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对监理单位未监督检查建筑起重机械的使用情况的处罚</w:t>
            </w:r>
          </w:p>
        </w:tc>
      </w:tr>
      <w:tr w:rsidR="009F3E08" w:rsidRPr="008543E7" w:rsidTr="005365D5">
        <w:trPr>
          <w:trHeight w:val="130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第二十二条　监理单位应当履行下列安全职责：</w:t>
            </w:r>
            <w:r w:rsidRPr="008543E7">
              <w:rPr>
                <w:rFonts w:ascii="Times New Roman" w:hAnsi="Times New Roman"/>
                <w:color w:val="000000"/>
              </w:rPr>
              <w:br/>
              <w:t xml:space="preserve">   </w:t>
            </w:r>
            <w:r w:rsidRPr="008543E7">
              <w:rPr>
                <w:rFonts w:ascii="Times New Roman" w:hAnsi="Times New Roman" w:hint="eastAsia"/>
                <w:color w:val="000000"/>
              </w:rPr>
              <w:t>（五）监督检查建筑起重机械的使用情况；</w:t>
            </w:r>
            <w:r w:rsidRPr="008543E7">
              <w:rPr>
                <w:rFonts w:ascii="Times New Roman" w:hAnsi="Times New Roman"/>
                <w:color w:val="000000"/>
              </w:rPr>
              <w:br/>
              <w:t xml:space="preserve">    </w:t>
            </w:r>
            <w:r w:rsidRPr="008543E7">
              <w:rPr>
                <w:rFonts w:ascii="Times New Roman" w:hAnsi="Times New Roman" w:hint="eastAsia"/>
                <w:color w:val="000000"/>
              </w:rPr>
              <w:t>第三十二条</w:t>
            </w:r>
            <w:r w:rsidRPr="008543E7">
              <w:rPr>
                <w:rFonts w:ascii="Times New Roman" w:hAnsi="Times New Roman"/>
                <w:color w:val="000000"/>
              </w:rPr>
              <w:t xml:space="preserve"> </w:t>
            </w:r>
            <w:r w:rsidRPr="008543E7">
              <w:rPr>
                <w:rFonts w:ascii="Times New Roman" w:hAnsi="Times New Roman" w:hint="eastAsia"/>
                <w:color w:val="000000"/>
              </w:rPr>
              <w:t>违反本规定，监理单位未履行第二十二条第（一）、（二）、（四）、（五）项安全职责的，由县级以上地方人民政府建设主管部门责令限期改正，予以警告，并处以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15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9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未造成安全事故的</w:t>
            </w:r>
          </w:p>
        </w:tc>
        <w:tc>
          <w:tcPr>
            <w:tcW w:w="123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万元以下罚款</w:t>
            </w:r>
          </w:p>
        </w:tc>
      </w:tr>
      <w:tr w:rsidR="009F3E08" w:rsidRPr="008543E7" w:rsidTr="005365D5">
        <w:trPr>
          <w:trHeight w:val="285"/>
        </w:trPr>
        <w:tc>
          <w:tcPr>
            <w:tcW w:w="115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造成一般及较大安全事故的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万元以下</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5365D5">
        <w:trPr>
          <w:trHeight w:val="285"/>
        </w:trPr>
        <w:tc>
          <w:tcPr>
            <w:tcW w:w="115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造成重大以上安全事故的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万元以下</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4"/>
        <w:gridCol w:w="5996"/>
        <w:gridCol w:w="1234"/>
        <w:gridCol w:w="5646"/>
      </w:tblGrid>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0201958000</w:t>
            </w:r>
          </w:p>
        </w:tc>
      </w:tr>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对建设单位未按照规定协调组织制定防止多台塔式起重机相互碰撞的安全措施的处罚</w:t>
            </w:r>
          </w:p>
        </w:tc>
      </w:tr>
      <w:tr w:rsidR="009F3E08" w:rsidRPr="008543E7" w:rsidTr="007E1ECD">
        <w:trPr>
          <w:trHeight w:val="154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第二十三条第一款　依法发包给两个及两个以上施工单位的工程，不同施工单位在同一施工现场使用多台塔式起重机作业时，建设单位应当协调组织制定防止塔式起重机相互碰撞的安全措施。</w:t>
            </w:r>
            <w:r w:rsidRPr="008543E7">
              <w:rPr>
                <w:rFonts w:ascii="Times New Roman" w:hAnsi="Times New Roman"/>
                <w:color w:val="000000"/>
              </w:rPr>
              <w:br/>
              <w:t xml:space="preserve">    </w:t>
            </w:r>
            <w:r w:rsidRPr="008543E7">
              <w:rPr>
                <w:rFonts w:ascii="Times New Roman" w:hAnsi="Times New Roman" w:hint="eastAsia"/>
                <w:color w:val="000000"/>
              </w:rPr>
              <w:t>第三十三条　违反本规定，建设单位有下列行为之一的，由县级以上地方人民政府建设主管部门责令限期改正，予以警告，并处以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万元以下罚款；逾期未改的，责令停止施工：</w:t>
            </w:r>
            <w:r w:rsidRPr="008543E7">
              <w:rPr>
                <w:rFonts w:ascii="Times New Roman" w:hAnsi="Times New Roman"/>
                <w:color w:val="000000"/>
              </w:rPr>
              <w:br/>
              <w:t xml:space="preserve">   </w:t>
            </w:r>
            <w:r w:rsidRPr="008543E7">
              <w:rPr>
                <w:rFonts w:ascii="Times New Roman" w:hAnsi="Times New Roman" w:hint="eastAsia"/>
                <w:color w:val="000000"/>
              </w:rPr>
              <w:t>（一）未按照规定协调组织制定防止多台塔式起重机相互碰撞的安全措施的；</w:t>
            </w:r>
          </w:p>
        </w:tc>
      </w:tr>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r w:rsidRPr="008543E7">
              <w:rPr>
                <w:rFonts w:ascii="Times New Roman" w:hAnsi="Times New Roman"/>
                <w:color w:val="000000"/>
              </w:rPr>
              <w:t xml:space="preserve"> </w:t>
            </w:r>
            <w:r w:rsidRPr="008543E7">
              <w:rPr>
                <w:rFonts w:ascii="Times New Roman" w:hAnsi="Times New Roman" w:hint="eastAsia"/>
                <w:color w:val="000000"/>
              </w:rPr>
              <w:t>，责令停止施工</w:t>
            </w:r>
          </w:p>
        </w:tc>
      </w:tr>
      <w:tr w:rsidR="009F3E08" w:rsidRPr="008543E7" w:rsidTr="007E1ECD">
        <w:trPr>
          <w:trHeight w:val="285"/>
        </w:trPr>
        <w:tc>
          <w:tcPr>
            <w:tcW w:w="14030" w:type="dxa"/>
            <w:gridSpan w:val="4"/>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7E1ECD">
        <w:trPr>
          <w:trHeight w:val="285"/>
        </w:trPr>
        <w:tc>
          <w:tcPr>
            <w:tcW w:w="115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未造成安全事故，按要求改正的</w:t>
            </w:r>
          </w:p>
        </w:tc>
        <w:tc>
          <w:tcPr>
            <w:tcW w:w="123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万元以下罚款</w:t>
            </w:r>
          </w:p>
        </w:tc>
      </w:tr>
      <w:tr w:rsidR="009F3E08" w:rsidRPr="008543E7" w:rsidTr="007E1ECD">
        <w:trPr>
          <w:trHeight w:val="285"/>
        </w:trPr>
        <w:tc>
          <w:tcPr>
            <w:tcW w:w="1154" w:type="dxa"/>
            <w:vMerge/>
            <w:vAlign w:val="center"/>
          </w:tcPr>
          <w:p w:rsidR="009F3E08" w:rsidRPr="008543E7" w:rsidRDefault="009F3E08" w:rsidP="005365D5">
            <w:pPr>
              <w:rPr>
                <w:rFonts w:ascii="Times New Roman" w:hAnsi="Times New Roman"/>
                <w:color w:val="000000"/>
              </w:rPr>
            </w:pP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未造成安全事故，但未要求改正的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万元以下</w:t>
            </w:r>
            <w:r w:rsidRPr="008543E7">
              <w:rPr>
                <w:rFonts w:ascii="Times New Roman" w:hAnsi="Times New Roman"/>
                <w:color w:val="000000"/>
              </w:rPr>
              <w:t>2</w:t>
            </w:r>
            <w:r w:rsidRPr="008543E7">
              <w:rPr>
                <w:rFonts w:ascii="Times New Roman" w:hAnsi="Times New Roman" w:hint="eastAsia"/>
                <w:color w:val="000000"/>
              </w:rPr>
              <w:t>万元以下罚款，责令停止施工</w:t>
            </w:r>
          </w:p>
        </w:tc>
      </w:tr>
      <w:tr w:rsidR="009F3E08" w:rsidRPr="008543E7" w:rsidTr="007E1ECD">
        <w:trPr>
          <w:trHeight w:val="285"/>
        </w:trPr>
        <w:tc>
          <w:tcPr>
            <w:tcW w:w="1154" w:type="dxa"/>
            <w:vMerge/>
            <w:vAlign w:val="center"/>
          </w:tcPr>
          <w:p w:rsidR="009F3E08" w:rsidRPr="008543E7" w:rsidRDefault="009F3E08" w:rsidP="005365D5">
            <w:pPr>
              <w:rPr>
                <w:rFonts w:ascii="Times New Roman" w:hAnsi="Times New Roman"/>
                <w:color w:val="000000"/>
              </w:rPr>
            </w:pP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造成一般及较大安全事故的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万元以下罚款，责令停止施工</w:t>
            </w:r>
          </w:p>
        </w:tc>
      </w:tr>
      <w:tr w:rsidR="009F3E08" w:rsidRPr="008543E7" w:rsidTr="007E1ECD">
        <w:trPr>
          <w:trHeight w:val="285"/>
        </w:trPr>
        <w:tc>
          <w:tcPr>
            <w:tcW w:w="1154" w:type="dxa"/>
            <w:vMerge/>
            <w:vAlign w:val="center"/>
          </w:tcPr>
          <w:p w:rsidR="009F3E08" w:rsidRPr="008543E7" w:rsidRDefault="009F3E08" w:rsidP="005365D5">
            <w:pPr>
              <w:rPr>
                <w:rFonts w:ascii="Times New Roman" w:hAnsi="Times New Roman"/>
                <w:color w:val="000000"/>
              </w:rPr>
            </w:pP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造成重大以上安全事故的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w:t>
            </w:r>
            <w:r w:rsidRPr="008543E7">
              <w:rPr>
                <w:rFonts w:ascii="Times New Roman" w:hAnsi="Times New Roman" w:hint="eastAsia"/>
                <w:color w:val="000000"/>
              </w:rPr>
              <w:t>万元罚款，责令停止施工</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154"/>
        <w:gridCol w:w="5996"/>
        <w:gridCol w:w="1234"/>
        <w:gridCol w:w="5646"/>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bookmarkStart w:id="1" w:name="_Hlk517804190"/>
            <w:r w:rsidRPr="008543E7">
              <w:rPr>
                <w:rFonts w:ascii="Times New Roman" w:hAnsi="Times New Roman"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0201959000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对建设单位接到监理单位报告后，未责令安装单位、使用单位立即停工整改的处罚</w:t>
            </w:r>
          </w:p>
        </w:tc>
      </w:tr>
      <w:tr w:rsidR="009F3E08" w:rsidRPr="008543E7" w:rsidTr="005365D5">
        <w:trPr>
          <w:trHeight w:val="1590"/>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【规章】《建筑起重机械安全监督管理规定》（建设部令第</w:t>
            </w:r>
            <w:r w:rsidRPr="008543E7">
              <w:rPr>
                <w:rFonts w:ascii="Times New Roman" w:hAnsi="Times New Roman"/>
                <w:color w:val="000000"/>
              </w:rPr>
              <w:t>166</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第二十三条第二款　安装单位、使用单位拒不整改生产安全事故隐患的，建设单位接到监理单位报告后，应当责令安装单位、使用单位立即停工整改。</w:t>
            </w:r>
            <w:r w:rsidRPr="008543E7">
              <w:rPr>
                <w:rFonts w:ascii="Times New Roman" w:hAnsi="Times New Roman"/>
                <w:color w:val="000000"/>
              </w:rPr>
              <w:br/>
              <w:t xml:space="preserve">    </w:t>
            </w:r>
            <w:r w:rsidRPr="008543E7">
              <w:rPr>
                <w:rFonts w:ascii="Times New Roman" w:hAnsi="Times New Roman" w:hint="eastAsia"/>
                <w:color w:val="000000"/>
              </w:rPr>
              <w:t>第三十三条　违反本规定，建设单位有下列行为之一的，由县级以上地方人民政府建设主管部门责令限期改正，予以警告，并处以</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3</w:t>
            </w:r>
            <w:r w:rsidRPr="008543E7">
              <w:rPr>
                <w:rFonts w:ascii="Times New Roman" w:hAnsi="Times New Roman" w:hint="eastAsia"/>
                <w:color w:val="000000"/>
              </w:rPr>
              <w:t>万元以下罚款；逾期未改的，责令停止施工：</w:t>
            </w:r>
            <w:r w:rsidRPr="008543E7">
              <w:rPr>
                <w:rFonts w:ascii="Times New Roman" w:hAnsi="Times New Roman"/>
                <w:color w:val="000000"/>
              </w:rPr>
              <w:br/>
              <w:t xml:space="preserve">   </w:t>
            </w:r>
            <w:r w:rsidRPr="008543E7">
              <w:rPr>
                <w:rFonts w:ascii="Times New Roman" w:hAnsi="Times New Roman" w:hint="eastAsia"/>
                <w:color w:val="000000"/>
              </w:rPr>
              <w:t>（二）接到监理单位报告后，未责令安装单位、使用单位立即停工整改的。</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r w:rsidRPr="008543E7">
              <w:rPr>
                <w:rFonts w:ascii="Times New Roman" w:hAnsi="Times New Roman"/>
                <w:color w:val="000000"/>
              </w:rPr>
              <w:t xml:space="preserve"> </w:t>
            </w:r>
            <w:r w:rsidRPr="008543E7">
              <w:rPr>
                <w:rFonts w:ascii="Times New Roman" w:hAnsi="Times New Roman" w:hint="eastAsia"/>
                <w:color w:val="000000"/>
              </w:rPr>
              <w:t>，责令停止施工</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154"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9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未造成安全事故，按要求改正的</w:t>
            </w:r>
          </w:p>
        </w:tc>
        <w:tc>
          <w:tcPr>
            <w:tcW w:w="123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w:t>
            </w:r>
            <w:r w:rsidRPr="008543E7">
              <w:rPr>
                <w:rFonts w:ascii="Times New Roman" w:hAnsi="Times New Roman" w:hint="eastAsia"/>
                <w:color w:val="000000"/>
              </w:rPr>
              <w:t>万元以下罚款</w:t>
            </w:r>
          </w:p>
        </w:tc>
      </w:tr>
      <w:tr w:rsidR="009F3E08" w:rsidRPr="008543E7" w:rsidTr="005365D5">
        <w:trPr>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996" w:type="dxa"/>
            <w:tcBorders>
              <w:top w:val="nil"/>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未造成安全事故，但未要求改正的</w:t>
            </w:r>
          </w:p>
        </w:tc>
        <w:tc>
          <w:tcPr>
            <w:tcW w:w="123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万元以下</w:t>
            </w:r>
            <w:r w:rsidRPr="008543E7">
              <w:rPr>
                <w:rFonts w:ascii="Times New Roman" w:hAnsi="Times New Roman"/>
                <w:color w:val="000000"/>
              </w:rPr>
              <w:t>2</w:t>
            </w:r>
            <w:r w:rsidRPr="008543E7">
              <w:rPr>
                <w:rFonts w:ascii="Times New Roman" w:hAnsi="Times New Roman" w:hint="eastAsia"/>
                <w:color w:val="000000"/>
              </w:rPr>
              <w:t>万元以下罚款，责令停止施工</w:t>
            </w:r>
          </w:p>
        </w:tc>
      </w:tr>
      <w:tr w:rsidR="009F3E08" w:rsidRPr="008543E7" w:rsidTr="005365D5">
        <w:trPr>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99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造成一般及较大安全事故的</w:t>
            </w:r>
          </w:p>
        </w:tc>
        <w:tc>
          <w:tcPr>
            <w:tcW w:w="123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万元以下罚款，责令停止施工</w:t>
            </w:r>
          </w:p>
        </w:tc>
      </w:tr>
      <w:tr w:rsidR="009F3E08" w:rsidRPr="008543E7" w:rsidTr="005365D5">
        <w:trPr>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99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造成重大以上安全事故的</w:t>
            </w:r>
          </w:p>
        </w:tc>
        <w:tc>
          <w:tcPr>
            <w:tcW w:w="123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w:t>
            </w:r>
            <w:r w:rsidRPr="008543E7">
              <w:rPr>
                <w:rFonts w:ascii="Times New Roman" w:hAnsi="Times New Roman" w:hint="eastAsia"/>
                <w:color w:val="000000"/>
              </w:rPr>
              <w:t>万元罚款，责令停止施工</w:t>
            </w:r>
          </w:p>
        </w:tc>
      </w:tr>
      <w:bookmarkEnd w:id="1"/>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256" w:type="dxa"/>
        <w:tblInd w:w="88" w:type="dxa"/>
        <w:tblLayout w:type="fixed"/>
        <w:tblLook w:val="0000" w:firstRow="0" w:lastRow="0" w:firstColumn="0" w:lastColumn="0" w:noHBand="0" w:noVBand="0"/>
      </w:tblPr>
      <w:tblGrid>
        <w:gridCol w:w="1236"/>
        <w:gridCol w:w="6140"/>
        <w:gridCol w:w="1149"/>
        <w:gridCol w:w="5731"/>
      </w:tblGrid>
      <w:tr w:rsidR="009F3E08" w:rsidRPr="008543E7" w:rsidTr="005365D5">
        <w:trPr>
          <w:trHeight w:val="285"/>
        </w:trPr>
        <w:tc>
          <w:tcPr>
            <w:tcW w:w="123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0201960000</w:t>
            </w:r>
          </w:p>
        </w:tc>
      </w:tr>
      <w:tr w:rsidR="009F3E08" w:rsidRPr="008543E7" w:rsidTr="005365D5">
        <w:trPr>
          <w:trHeight w:val="285"/>
        </w:trPr>
        <w:tc>
          <w:tcPr>
            <w:tcW w:w="123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对建筑施工企业对建筑安全事故隐患不采取措施予以消除的处罚</w:t>
            </w:r>
          </w:p>
        </w:tc>
      </w:tr>
      <w:tr w:rsidR="009F3E08" w:rsidRPr="008543E7" w:rsidTr="005365D5">
        <w:trPr>
          <w:trHeight w:val="1266"/>
        </w:trPr>
        <w:tc>
          <w:tcPr>
            <w:tcW w:w="123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【法律】《中和人民共和国建筑法》</w:t>
            </w:r>
            <w:r w:rsidRPr="008543E7">
              <w:rPr>
                <w:rFonts w:ascii="Times New Roman" w:hAnsi="Times New Roman"/>
                <w:color w:val="000000"/>
              </w:rPr>
              <w:br/>
            </w:r>
            <w:r w:rsidRPr="008543E7">
              <w:rPr>
                <w:rFonts w:ascii="Times New Roman" w:hAnsi="Times New Roman" w:hint="eastAsia"/>
                <w:color w:val="000000"/>
              </w:rPr>
              <w:t xml:space="preserve">　　第七十一条第一款　建筑施工企业违反本法规定，对建筑安全事故隐患不采取措施予以消除的，责令改正，可以处以罚款；情节严重的，责令停业整顿，降低资质等级或者吊销资质证书；构成犯罪的，依法追究刑事责任。</w:t>
            </w:r>
          </w:p>
        </w:tc>
      </w:tr>
      <w:tr w:rsidR="009F3E08" w:rsidRPr="008543E7" w:rsidTr="005365D5">
        <w:trPr>
          <w:trHeight w:val="285"/>
        </w:trPr>
        <w:tc>
          <w:tcPr>
            <w:tcW w:w="123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罚款，责令停业整顿，降低资质等级或者吊销资质证书</w:t>
            </w:r>
          </w:p>
        </w:tc>
      </w:tr>
      <w:tr w:rsidR="009F3E08" w:rsidRPr="008543E7" w:rsidTr="005365D5">
        <w:trPr>
          <w:trHeight w:val="285"/>
        </w:trPr>
        <w:tc>
          <w:tcPr>
            <w:tcW w:w="1425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634"/>
        </w:trPr>
        <w:tc>
          <w:tcPr>
            <w:tcW w:w="123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rPr>
                <w:rFonts w:ascii="Times New Roman" w:hAnsi="Times New Roman"/>
                <w:color w:val="000000"/>
                <w:highlight w:val="yellow"/>
              </w:rPr>
            </w:pPr>
            <w:r w:rsidRPr="008543E7">
              <w:rPr>
                <w:rFonts w:ascii="Times New Roman" w:hAnsi="Times New Roman" w:hint="eastAsia"/>
                <w:color w:val="000000"/>
              </w:rPr>
              <w:t>未造成安全事故，但未要求改正的</w:t>
            </w:r>
          </w:p>
        </w:tc>
        <w:tc>
          <w:tcPr>
            <w:tcW w:w="1149"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highlight w:val="yellow"/>
              </w:rPr>
            </w:pPr>
            <w:r w:rsidRPr="008543E7">
              <w:rPr>
                <w:rFonts w:ascii="Times New Roman" w:hAnsi="Times New Roman" w:hint="eastAsia"/>
                <w:color w:val="000000"/>
              </w:rPr>
              <w:t>裁量幅度</w:t>
            </w:r>
          </w:p>
        </w:tc>
        <w:tc>
          <w:tcPr>
            <w:tcW w:w="5731"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highlight w:val="yellow"/>
              </w:rPr>
            </w:pPr>
            <w:r w:rsidRPr="008543E7">
              <w:rPr>
                <w:rFonts w:ascii="Times New Roman" w:hAnsi="Times New Roman" w:hint="eastAsia"/>
                <w:color w:val="000000"/>
              </w:rPr>
              <w:t>罚款，责令停业整顿</w:t>
            </w:r>
          </w:p>
        </w:tc>
      </w:tr>
      <w:tr w:rsidR="009F3E08" w:rsidRPr="008543E7" w:rsidTr="005365D5">
        <w:trPr>
          <w:trHeight w:val="285"/>
        </w:trPr>
        <w:tc>
          <w:tcPr>
            <w:tcW w:w="123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造成一般及较大安全事故的</w:t>
            </w:r>
          </w:p>
        </w:tc>
        <w:tc>
          <w:tcPr>
            <w:tcW w:w="1149"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31"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罚款，降低资质等级</w:t>
            </w:r>
          </w:p>
        </w:tc>
      </w:tr>
      <w:tr w:rsidR="009F3E08" w:rsidRPr="008543E7" w:rsidTr="005365D5">
        <w:trPr>
          <w:trHeight w:val="285"/>
        </w:trPr>
        <w:tc>
          <w:tcPr>
            <w:tcW w:w="123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造成重大以上安全事故的</w:t>
            </w:r>
          </w:p>
        </w:tc>
        <w:tc>
          <w:tcPr>
            <w:tcW w:w="114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31"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236" w:type="dxa"/>
        <w:tblInd w:w="88" w:type="dxa"/>
        <w:tblLayout w:type="fixed"/>
        <w:tblLook w:val="0000" w:firstRow="0" w:lastRow="0" w:firstColumn="0" w:lastColumn="0" w:noHBand="0" w:noVBand="0"/>
      </w:tblPr>
      <w:tblGrid>
        <w:gridCol w:w="1296"/>
        <w:gridCol w:w="5854"/>
        <w:gridCol w:w="1236"/>
        <w:gridCol w:w="585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9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0201961000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9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对装修人未申报登记进行住宅室内装饰装修活动的处罚</w:t>
            </w:r>
          </w:p>
        </w:tc>
      </w:tr>
      <w:tr w:rsidR="009F3E08" w:rsidRPr="008543E7" w:rsidTr="005365D5">
        <w:trPr>
          <w:trHeight w:val="1063"/>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9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【规章】《住宅室内装饰装修管理办法》（建设部令第</w:t>
            </w:r>
            <w:r w:rsidRPr="008543E7">
              <w:rPr>
                <w:rFonts w:ascii="Times New Roman" w:hAnsi="Times New Roman"/>
                <w:color w:val="000000"/>
              </w:rPr>
              <w:t>110</w:t>
            </w:r>
            <w:r w:rsidRPr="008543E7">
              <w:rPr>
                <w:rFonts w:ascii="Times New Roman" w:hAnsi="Times New Roman" w:hint="eastAsia"/>
                <w:color w:val="000000"/>
              </w:rPr>
              <w:t>号）</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第三十五条</w:t>
            </w:r>
            <w:r w:rsidRPr="008543E7">
              <w:rPr>
                <w:rFonts w:ascii="Times New Roman" w:hAnsi="Times New Roman"/>
                <w:color w:val="000000"/>
              </w:rPr>
              <w:t xml:space="preserve"> </w:t>
            </w:r>
            <w:r w:rsidRPr="008543E7">
              <w:rPr>
                <w:rFonts w:ascii="Times New Roman" w:hAnsi="Times New Roman" w:hint="eastAsia"/>
                <w:color w:val="000000"/>
              </w:rPr>
              <w:t>装修人未申报登记进行住宅室内装饰装修活动的，由城市房地产行政主管部门责令改正，处</w:t>
            </w:r>
            <w:r w:rsidRPr="008543E7">
              <w:rPr>
                <w:rFonts w:ascii="Times New Roman" w:hAnsi="Times New Roman"/>
                <w:color w:val="000000"/>
              </w:rPr>
              <w:t>5</w:t>
            </w:r>
            <w:r w:rsidRPr="008543E7">
              <w:rPr>
                <w:rFonts w:ascii="Times New Roman" w:hAnsi="Times New Roman" w:hint="eastAsia"/>
                <w:color w:val="000000"/>
              </w:rPr>
              <w:t>百元以上</w:t>
            </w:r>
            <w:r w:rsidRPr="008543E7">
              <w:rPr>
                <w:rFonts w:ascii="Times New Roman" w:hAnsi="Times New Roman"/>
                <w:color w:val="000000"/>
              </w:rPr>
              <w:t>1</w:t>
            </w:r>
            <w:r w:rsidRPr="008543E7">
              <w:rPr>
                <w:rFonts w:ascii="Times New Roman" w:hAnsi="Times New Roman" w:hint="eastAsia"/>
                <w:color w:val="000000"/>
              </w:rPr>
              <w:t>千元以下的罚款。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9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责令改正、罚款</w:t>
            </w:r>
          </w:p>
        </w:tc>
      </w:tr>
      <w:tr w:rsidR="009F3E08" w:rsidRPr="008543E7" w:rsidTr="005365D5">
        <w:trPr>
          <w:trHeight w:val="285"/>
        </w:trPr>
        <w:tc>
          <w:tcPr>
            <w:tcW w:w="1423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54"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23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w:t>
            </w:r>
            <w:r w:rsidRPr="008543E7">
              <w:rPr>
                <w:rFonts w:ascii="Times New Roman" w:hAnsi="Times New Roman" w:hint="eastAsia"/>
                <w:color w:val="000000"/>
              </w:rPr>
              <w:t>元以上</w:t>
            </w:r>
            <w:r w:rsidRPr="008543E7">
              <w:rPr>
                <w:rFonts w:ascii="Times New Roman" w:hAnsi="Times New Roman"/>
                <w:color w:val="000000"/>
              </w:rPr>
              <w:t>750</w:t>
            </w:r>
            <w:r w:rsidRPr="008543E7">
              <w:rPr>
                <w:rFonts w:ascii="Times New Roman" w:hAnsi="Times New Roman" w:hint="eastAsia"/>
                <w:color w:val="000000"/>
              </w:rPr>
              <w:t>元以下的罚款</w:t>
            </w:r>
          </w:p>
        </w:tc>
      </w:tr>
      <w:tr w:rsidR="009F3E08" w:rsidRPr="008543E7" w:rsidTr="005365D5">
        <w:trPr>
          <w:trHeight w:val="285"/>
        </w:trPr>
        <w:tc>
          <w:tcPr>
            <w:tcW w:w="12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54" w:type="dxa"/>
            <w:tcBorders>
              <w:top w:val="nil"/>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23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750</w:t>
            </w:r>
            <w:r w:rsidRPr="008543E7">
              <w:rPr>
                <w:rFonts w:ascii="Times New Roman" w:hAnsi="Times New Roman" w:hint="eastAsia"/>
                <w:color w:val="000000"/>
              </w:rPr>
              <w:t>元以上</w:t>
            </w:r>
            <w:r w:rsidRPr="008543E7">
              <w:rPr>
                <w:rFonts w:ascii="Times New Roman" w:hAnsi="Times New Roman"/>
                <w:color w:val="000000"/>
              </w:rPr>
              <w:t>1000</w:t>
            </w:r>
            <w:r w:rsidRPr="008543E7">
              <w:rPr>
                <w:rFonts w:ascii="Times New Roman" w:hAnsi="Times New Roman" w:hint="eastAsia"/>
                <w:color w:val="000000"/>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54"/>
        <w:gridCol w:w="5996"/>
        <w:gridCol w:w="1092"/>
        <w:gridCol w:w="5788"/>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0201962000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对装修人将住宅室内装饰装修工程委托给不具有相应资质等级企业的处罚</w:t>
            </w:r>
          </w:p>
        </w:tc>
      </w:tr>
      <w:tr w:rsidR="009F3E08" w:rsidRPr="008543E7" w:rsidTr="005365D5">
        <w:trPr>
          <w:trHeight w:val="1087"/>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【规章】《住宅室内装饰装修管理办法》（建设部令第</w:t>
            </w:r>
            <w:r w:rsidRPr="008543E7">
              <w:rPr>
                <w:rFonts w:ascii="Times New Roman" w:hAnsi="Times New Roman"/>
                <w:color w:val="000000"/>
              </w:rPr>
              <w:t>110</w:t>
            </w:r>
            <w:r w:rsidRPr="008543E7">
              <w:rPr>
                <w:rFonts w:ascii="Times New Roman" w:hAnsi="Times New Roman" w:hint="eastAsia"/>
                <w:color w:val="000000"/>
              </w:rPr>
              <w:t>号）</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第三十六条</w:t>
            </w:r>
            <w:r w:rsidRPr="008543E7">
              <w:rPr>
                <w:rFonts w:ascii="Times New Roman" w:hAnsi="Times New Roman"/>
                <w:color w:val="000000"/>
              </w:rPr>
              <w:t xml:space="preserve"> </w:t>
            </w:r>
            <w:r w:rsidRPr="008543E7">
              <w:rPr>
                <w:rFonts w:ascii="Times New Roman" w:hAnsi="Times New Roman" w:hint="eastAsia"/>
                <w:color w:val="000000"/>
              </w:rPr>
              <w:t>装修人违反本办法规定，将住宅室内装饰装修工程委托给不具有相应资质等级企业的，由城市房地产行政主管部门责令改正，处</w:t>
            </w:r>
            <w:r w:rsidRPr="008543E7">
              <w:rPr>
                <w:rFonts w:ascii="Times New Roman" w:hAnsi="Times New Roman"/>
                <w:color w:val="000000"/>
              </w:rPr>
              <w:t>5</w:t>
            </w:r>
            <w:r w:rsidRPr="008543E7">
              <w:rPr>
                <w:rFonts w:ascii="Times New Roman" w:hAnsi="Times New Roman" w:hint="eastAsia"/>
                <w:color w:val="000000"/>
              </w:rPr>
              <w:t>百元以上</w:t>
            </w:r>
            <w:r w:rsidRPr="008543E7">
              <w:rPr>
                <w:rFonts w:ascii="Times New Roman" w:hAnsi="Times New Roman"/>
                <w:color w:val="000000"/>
              </w:rPr>
              <w:t>1</w:t>
            </w:r>
            <w:r w:rsidRPr="008543E7">
              <w:rPr>
                <w:rFonts w:ascii="Times New Roman" w:hAnsi="Times New Roman" w:hint="eastAsia"/>
                <w:color w:val="000000"/>
              </w:rPr>
              <w:t>千元以下的罚款。</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责令改正、罚款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154"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9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092"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88"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w:t>
            </w:r>
            <w:r w:rsidRPr="008543E7">
              <w:rPr>
                <w:rFonts w:ascii="Times New Roman" w:hAnsi="Times New Roman" w:hint="eastAsia"/>
                <w:color w:val="000000"/>
              </w:rPr>
              <w:t>元以上</w:t>
            </w:r>
            <w:r w:rsidRPr="008543E7">
              <w:rPr>
                <w:rFonts w:ascii="Times New Roman" w:hAnsi="Times New Roman"/>
                <w:color w:val="000000"/>
              </w:rPr>
              <w:t>750</w:t>
            </w:r>
            <w:r w:rsidRPr="008543E7">
              <w:rPr>
                <w:rFonts w:ascii="Times New Roman" w:hAnsi="Times New Roman" w:hint="eastAsia"/>
                <w:color w:val="000000"/>
              </w:rPr>
              <w:t>元以下的罚款</w:t>
            </w:r>
          </w:p>
        </w:tc>
      </w:tr>
      <w:tr w:rsidR="009F3E08" w:rsidRPr="008543E7" w:rsidTr="005365D5">
        <w:trPr>
          <w:trHeight w:val="285"/>
        </w:trPr>
        <w:tc>
          <w:tcPr>
            <w:tcW w:w="1154"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996" w:type="dxa"/>
            <w:tcBorders>
              <w:top w:val="nil"/>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092"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p>
        </w:tc>
        <w:tc>
          <w:tcPr>
            <w:tcW w:w="5788"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750</w:t>
            </w:r>
            <w:r w:rsidRPr="008543E7">
              <w:rPr>
                <w:rFonts w:ascii="Times New Roman" w:hAnsi="Times New Roman" w:hint="eastAsia"/>
                <w:color w:val="000000"/>
              </w:rPr>
              <w:t>元以上</w:t>
            </w:r>
            <w:r w:rsidRPr="008543E7">
              <w:rPr>
                <w:rFonts w:ascii="Times New Roman" w:hAnsi="Times New Roman"/>
                <w:color w:val="000000"/>
              </w:rPr>
              <w:t>1000</w:t>
            </w:r>
            <w:r w:rsidRPr="008543E7">
              <w:rPr>
                <w:rFonts w:ascii="Times New Roman" w:hAnsi="Times New Roman" w:hint="eastAsia"/>
                <w:color w:val="000000"/>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r w:rsidRPr="008543E7">
        <w:rPr>
          <w:rFonts w:ascii="Times New Roman" w:hAnsi="Times New Roman"/>
          <w:color w:val="000000"/>
        </w:rPr>
        <w:tab/>
      </w: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tabs>
          <w:tab w:val="left" w:pos="2085"/>
        </w:tabs>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4"/>
        <w:gridCol w:w="5996"/>
        <w:gridCol w:w="1092"/>
        <w:gridCol w:w="5788"/>
      </w:tblGrid>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0201963000</w:t>
            </w:r>
          </w:p>
        </w:tc>
      </w:tr>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对装修人擅自拆改供暖、燃气管道和设施的处罚</w:t>
            </w:r>
          </w:p>
        </w:tc>
      </w:tr>
      <w:tr w:rsidR="009F3E08" w:rsidRPr="008543E7" w:rsidTr="007E1ECD">
        <w:trPr>
          <w:trHeight w:val="990"/>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【规章】《住宅室内装饰装修管理办法》（建设部令第</w:t>
            </w:r>
            <w:r w:rsidRPr="008543E7">
              <w:rPr>
                <w:rFonts w:ascii="Times New Roman" w:hAnsi="Times New Roman"/>
                <w:color w:val="000000"/>
              </w:rPr>
              <w:t>110</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第三十八条第（三）项</w:t>
            </w:r>
            <w:r w:rsidRPr="008543E7">
              <w:rPr>
                <w:rFonts w:ascii="Times New Roman" w:hAnsi="Times New Roman"/>
                <w:color w:val="000000"/>
              </w:rPr>
              <w:t xml:space="preserve"> </w:t>
            </w:r>
            <w:r w:rsidRPr="008543E7">
              <w:rPr>
                <w:rFonts w:ascii="Times New Roman" w:hAnsi="Times New Roman" w:hint="eastAsia"/>
                <w:color w:val="000000"/>
              </w:rPr>
              <w:t>擅自拆改供暖、燃气管道和设施的，对装修人处</w:t>
            </w:r>
            <w:r w:rsidRPr="008543E7">
              <w:rPr>
                <w:rFonts w:ascii="Times New Roman" w:hAnsi="Times New Roman"/>
                <w:color w:val="000000"/>
              </w:rPr>
              <w:t>5</w:t>
            </w:r>
            <w:r w:rsidRPr="008543E7">
              <w:rPr>
                <w:rFonts w:ascii="Times New Roman" w:hAnsi="Times New Roman" w:hint="eastAsia"/>
                <w:color w:val="000000"/>
              </w:rPr>
              <w:t>百元以上</w:t>
            </w:r>
            <w:r w:rsidRPr="008543E7">
              <w:rPr>
                <w:rFonts w:ascii="Times New Roman" w:hAnsi="Times New Roman"/>
                <w:color w:val="000000"/>
              </w:rPr>
              <w:t>1</w:t>
            </w:r>
            <w:r w:rsidRPr="008543E7">
              <w:rPr>
                <w:rFonts w:ascii="Times New Roman" w:hAnsi="Times New Roman" w:hint="eastAsia"/>
                <w:color w:val="000000"/>
              </w:rPr>
              <w:t>千元以下的罚款。</w:t>
            </w:r>
          </w:p>
        </w:tc>
      </w:tr>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7E1ECD">
        <w:trPr>
          <w:trHeight w:val="285"/>
        </w:trPr>
        <w:tc>
          <w:tcPr>
            <w:tcW w:w="14030" w:type="dxa"/>
            <w:gridSpan w:val="4"/>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7E1ECD">
        <w:trPr>
          <w:trHeight w:val="285"/>
        </w:trPr>
        <w:tc>
          <w:tcPr>
            <w:tcW w:w="115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092"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88"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w:t>
            </w:r>
            <w:r w:rsidRPr="008543E7">
              <w:rPr>
                <w:rFonts w:ascii="Times New Roman" w:hAnsi="Times New Roman" w:hint="eastAsia"/>
                <w:color w:val="000000"/>
              </w:rPr>
              <w:t>元以上</w:t>
            </w:r>
            <w:r w:rsidRPr="008543E7">
              <w:rPr>
                <w:rFonts w:ascii="Times New Roman" w:hAnsi="Times New Roman"/>
                <w:color w:val="000000"/>
              </w:rPr>
              <w:t>750</w:t>
            </w:r>
            <w:r w:rsidRPr="008543E7">
              <w:rPr>
                <w:rFonts w:ascii="Times New Roman" w:hAnsi="Times New Roman" w:hint="eastAsia"/>
                <w:color w:val="000000"/>
              </w:rPr>
              <w:t>元以下的罚款</w:t>
            </w:r>
          </w:p>
        </w:tc>
      </w:tr>
      <w:tr w:rsidR="009F3E08" w:rsidRPr="008543E7" w:rsidTr="007E1ECD">
        <w:trPr>
          <w:trHeight w:val="285"/>
        </w:trPr>
        <w:tc>
          <w:tcPr>
            <w:tcW w:w="1154" w:type="dxa"/>
            <w:vMerge/>
            <w:vAlign w:val="center"/>
          </w:tcPr>
          <w:p w:rsidR="009F3E08" w:rsidRPr="008543E7" w:rsidRDefault="009F3E08" w:rsidP="005365D5">
            <w:pPr>
              <w:rPr>
                <w:rFonts w:ascii="Times New Roman" w:hAnsi="Times New Roman"/>
                <w:color w:val="000000"/>
              </w:rPr>
            </w:pP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092" w:type="dxa"/>
            <w:vMerge/>
            <w:vAlign w:val="center"/>
          </w:tcPr>
          <w:p w:rsidR="009F3E08" w:rsidRPr="008543E7" w:rsidRDefault="009F3E08" w:rsidP="005365D5">
            <w:pPr>
              <w:rPr>
                <w:rFonts w:ascii="Times New Roman" w:hAnsi="Times New Roman"/>
                <w:color w:val="000000"/>
              </w:rPr>
            </w:pPr>
          </w:p>
        </w:tc>
        <w:tc>
          <w:tcPr>
            <w:tcW w:w="5788"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750</w:t>
            </w:r>
            <w:r w:rsidRPr="008543E7">
              <w:rPr>
                <w:rFonts w:ascii="Times New Roman" w:hAnsi="Times New Roman" w:hint="eastAsia"/>
                <w:color w:val="000000"/>
              </w:rPr>
              <w:t>元以上</w:t>
            </w:r>
            <w:r w:rsidRPr="008543E7">
              <w:rPr>
                <w:rFonts w:ascii="Times New Roman" w:hAnsi="Times New Roman"/>
                <w:color w:val="000000"/>
              </w:rPr>
              <w:t>1000</w:t>
            </w:r>
            <w:r w:rsidRPr="008543E7">
              <w:rPr>
                <w:rFonts w:ascii="Times New Roman" w:hAnsi="Times New Roman" w:hint="eastAsia"/>
                <w:color w:val="000000"/>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96"/>
        <w:gridCol w:w="1701"/>
        <w:gridCol w:w="4153"/>
        <w:gridCol w:w="1234"/>
        <w:gridCol w:w="5646"/>
      </w:tblGrid>
      <w:tr w:rsidR="009F3E08" w:rsidRPr="008543E7" w:rsidTr="007E1ECD">
        <w:trPr>
          <w:trHeight w:val="285"/>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34" w:type="dxa"/>
            <w:gridSpan w:val="4"/>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0201964000</w:t>
            </w:r>
          </w:p>
        </w:tc>
      </w:tr>
      <w:tr w:rsidR="009F3E08" w:rsidRPr="008543E7" w:rsidTr="007E1ECD">
        <w:trPr>
          <w:trHeight w:val="285"/>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34" w:type="dxa"/>
            <w:gridSpan w:val="4"/>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对装饰装修企业将没有防水要求的房间或者阳台改为卫生间、厨房间的，或者拆除连接阳台的砖、混凝土墙体的处罚</w:t>
            </w:r>
          </w:p>
        </w:tc>
      </w:tr>
      <w:tr w:rsidR="009F3E08" w:rsidRPr="008543E7" w:rsidTr="007E1ECD">
        <w:trPr>
          <w:trHeight w:val="1132"/>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34" w:type="dxa"/>
            <w:gridSpan w:val="4"/>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【规章】《住宅室内装饰装修管理办法》（建设部令第</w:t>
            </w:r>
            <w:r w:rsidRPr="008543E7">
              <w:rPr>
                <w:rFonts w:ascii="Times New Roman" w:hAnsi="Times New Roman"/>
                <w:color w:val="000000"/>
              </w:rPr>
              <w:t>110</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第三十八条第</w:t>
            </w:r>
            <w:r w:rsidRPr="008543E7">
              <w:rPr>
                <w:rFonts w:ascii="Times New Roman" w:hAnsi="Times New Roman"/>
                <w:color w:val="000000"/>
              </w:rPr>
              <w:t>(</w:t>
            </w:r>
            <w:r w:rsidRPr="008543E7">
              <w:rPr>
                <w:rFonts w:ascii="Times New Roman" w:hAnsi="Times New Roman" w:hint="eastAsia"/>
                <w:color w:val="000000"/>
              </w:rPr>
              <w:t>一</w:t>
            </w:r>
            <w:r w:rsidRPr="008543E7">
              <w:rPr>
                <w:rFonts w:ascii="Times New Roman" w:hAnsi="Times New Roman"/>
                <w:color w:val="000000"/>
              </w:rPr>
              <w:t>)</w:t>
            </w:r>
            <w:r w:rsidRPr="008543E7">
              <w:rPr>
                <w:rFonts w:ascii="Times New Roman" w:hAnsi="Times New Roman" w:hint="eastAsia"/>
                <w:color w:val="000000"/>
              </w:rPr>
              <w:t>项</w:t>
            </w:r>
            <w:r w:rsidRPr="008543E7">
              <w:rPr>
                <w:rFonts w:ascii="Times New Roman" w:hAnsi="Times New Roman"/>
                <w:color w:val="000000"/>
              </w:rPr>
              <w:t xml:space="preserve"> </w:t>
            </w:r>
            <w:r w:rsidRPr="008543E7">
              <w:rPr>
                <w:rFonts w:ascii="Times New Roman" w:hAnsi="Times New Roman" w:hint="eastAsia"/>
                <w:color w:val="000000"/>
              </w:rPr>
              <w:t>将没有防水要求的房间和或者阳台改为卫生间、厨房间的，或者拆除连接阳台的砖、混凝土墙体的，对装修人处</w:t>
            </w:r>
            <w:r w:rsidRPr="008543E7">
              <w:rPr>
                <w:rFonts w:ascii="Times New Roman" w:hAnsi="Times New Roman"/>
                <w:color w:val="000000"/>
              </w:rPr>
              <w:t>5</w:t>
            </w:r>
            <w:r w:rsidRPr="008543E7">
              <w:rPr>
                <w:rFonts w:ascii="Times New Roman" w:hAnsi="Times New Roman" w:hint="eastAsia"/>
                <w:color w:val="000000"/>
              </w:rPr>
              <w:t>百元以上</w:t>
            </w:r>
            <w:r w:rsidRPr="008543E7">
              <w:rPr>
                <w:rFonts w:ascii="Times New Roman" w:hAnsi="Times New Roman"/>
                <w:color w:val="000000"/>
              </w:rPr>
              <w:t>1</w:t>
            </w:r>
            <w:r w:rsidRPr="008543E7">
              <w:rPr>
                <w:rFonts w:ascii="Times New Roman" w:hAnsi="Times New Roman" w:hint="eastAsia"/>
                <w:color w:val="000000"/>
              </w:rPr>
              <w:t>千元以下的罚款，对装饰装修企业处</w:t>
            </w:r>
            <w:r w:rsidRPr="008543E7">
              <w:rPr>
                <w:rFonts w:ascii="Times New Roman" w:hAnsi="Times New Roman"/>
                <w:color w:val="000000"/>
              </w:rPr>
              <w:t>1</w:t>
            </w:r>
            <w:r w:rsidRPr="008543E7">
              <w:rPr>
                <w:rFonts w:ascii="Times New Roman" w:hAnsi="Times New Roman" w:hint="eastAsia"/>
                <w:color w:val="000000"/>
              </w:rPr>
              <w:t>千元以上</w:t>
            </w:r>
            <w:r w:rsidRPr="008543E7">
              <w:rPr>
                <w:rFonts w:ascii="Times New Roman" w:hAnsi="Times New Roman"/>
                <w:color w:val="000000"/>
              </w:rPr>
              <w:t>1</w:t>
            </w:r>
            <w:r w:rsidRPr="008543E7">
              <w:rPr>
                <w:rFonts w:ascii="Times New Roman" w:hAnsi="Times New Roman" w:hint="eastAsia"/>
                <w:color w:val="000000"/>
              </w:rPr>
              <w:t>万元</w:t>
            </w:r>
            <w:r w:rsidRPr="008543E7">
              <w:rPr>
                <w:rFonts w:ascii="Times New Roman" w:hAnsi="Times New Roman"/>
                <w:color w:val="000000"/>
              </w:rPr>
              <w:t xml:space="preserve"> </w:t>
            </w:r>
            <w:r w:rsidRPr="008543E7">
              <w:rPr>
                <w:rFonts w:ascii="Times New Roman" w:hAnsi="Times New Roman" w:hint="eastAsia"/>
                <w:color w:val="000000"/>
              </w:rPr>
              <w:t>以下的罚款。</w:t>
            </w:r>
          </w:p>
        </w:tc>
      </w:tr>
      <w:tr w:rsidR="009F3E08" w:rsidRPr="008543E7" w:rsidTr="007E1ECD">
        <w:trPr>
          <w:trHeight w:val="285"/>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34" w:type="dxa"/>
            <w:gridSpan w:val="4"/>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7E1ECD">
        <w:trPr>
          <w:trHeight w:val="285"/>
        </w:trPr>
        <w:tc>
          <w:tcPr>
            <w:tcW w:w="14030" w:type="dxa"/>
            <w:gridSpan w:val="5"/>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7E1ECD">
        <w:trPr>
          <w:trHeight w:val="285"/>
        </w:trPr>
        <w:tc>
          <w:tcPr>
            <w:tcW w:w="1296"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170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对装修人</w:t>
            </w:r>
          </w:p>
        </w:tc>
        <w:tc>
          <w:tcPr>
            <w:tcW w:w="4153"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23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w:t>
            </w:r>
            <w:r w:rsidRPr="008543E7">
              <w:rPr>
                <w:rFonts w:ascii="Times New Roman" w:hAnsi="Times New Roman" w:hint="eastAsia"/>
                <w:color w:val="000000"/>
              </w:rPr>
              <w:t>元以上</w:t>
            </w:r>
            <w:r w:rsidRPr="008543E7">
              <w:rPr>
                <w:rFonts w:ascii="Times New Roman" w:hAnsi="Times New Roman"/>
                <w:color w:val="000000"/>
              </w:rPr>
              <w:t>750</w:t>
            </w:r>
            <w:r w:rsidRPr="008543E7">
              <w:rPr>
                <w:rFonts w:ascii="Times New Roman" w:hAnsi="Times New Roman" w:hint="eastAsia"/>
                <w:color w:val="000000"/>
              </w:rPr>
              <w:t>元以下的罚款</w:t>
            </w:r>
          </w:p>
        </w:tc>
      </w:tr>
      <w:tr w:rsidR="009F3E08" w:rsidRPr="008543E7" w:rsidTr="007E1ECD">
        <w:trPr>
          <w:trHeight w:val="285"/>
        </w:trPr>
        <w:tc>
          <w:tcPr>
            <w:tcW w:w="1296" w:type="dxa"/>
            <w:vMerge/>
            <w:vAlign w:val="center"/>
          </w:tcPr>
          <w:p w:rsidR="009F3E08" w:rsidRPr="008543E7" w:rsidRDefault="009F3E08" w:rsidP="005365D5">
            <w:pPr>
              <w:rPr>
                <w:rFonts w:ascii="Times New Roman" w:hAnsi="Times New Roman"/>
                <w:color w:val="000000"/>
              </w:rPr>
            </w:pPr>
          </w:p>
        </w:tc>
        <w:tc>
          <w:tcPr>
            <w:tcW w:w="1701" w:type="dxa"/>
            <w:vMerge/>
            <w:vAlign w:val="center"/>
          </w:tcPr>
          <w:p w:rsidR="009F3E08" w:rsidRPr="008543E7" w:rsidRDefault="009F3E08" w:rsidP="005365D5">
            <w:pPr>
              <w:rPr>
                <w:rFonts w:ascii="Times New Roman" w:hAnsi="Times New Roman"/>
                <w:color w:val="000000"/>
              </w:rPr>
            </w:pPr>
          </w:p>
        </w:tc>
        <w:tc>
          <w:tcPr>
            <w:tcW w:w="4153"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750</w:t>
            </w:r>
            <w:r w:rsidRPr="008543E7">
              <w:rPr>
                <w:rFonts w:ascii="Times New Roman" w:hAnsi="Times New Roman" w:hint="eastAsia"/>
                <w:color w:val="000000"/>
              </w:rPr>
              <w:t>元以上</w:t>
            </w:r>
            <w:r w:rsidRPr="008543E7">
              <w:rPr>
                <w:rFonts w:ascii="Times New Roman" w:hAnsi="Times New Roman"/>
                <w:color w:val="000000"/>
              </w:rPr>
              <w:t>1000</w:t>
            </w:r>
            <w:r w:rsidRPr="008543E7">
              <w:rPr>
                <w:rFonts w:ascii="Times New Roman" w:hAnsi="Times New Roman" w:hint="eastAsia"/>
                <w:color w:val="000000"/>
              </w:rPr>
              <w:t>元以下的罚款</w:t>
            </w:r>
          </w:p>
        </w:tc>
      </w:tr>
      <w:tr w:rsidR="009F3E08" w:rsidRPr="008543E7" w:rsidTr="007E1ECD">
        <w:trPr>
          <w:trHeight w:val="285"/>
        </w:trPr>
        <w:tc>
          <w:tcPr>
            <w:tcW w:w="1296" w:type="dxa"/>
            <w:vMerge/>
            <w:vAlign w:val="center"/>
          </w:tcPr>
          <w:p w:rsidR="009F3E08" w:rsidRPr="008543E7" w:rsidRDefault="009F3E08" w:rsidP="005365D5">
            <w:pPr>
              <w:rPr>
                <w:rFonts w:ascii="Times New Roman" w:hAnsi="Times New Roman"/>
                <w:color w:val="000000"/>
              </w:rPr>
            </w:pPr>
          </w:p>
        </w:tc>
        <w:tc>
          <w:tcPr>
            <w:tcW w:w="170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对装饰装修企业</w:t>
            </w:r>
          </w:p>
        </w:tc>
        <w:tc>
          <w:tcPr>
            <w:tcW w:w="4153"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1000</w:t>
            </w:r>
            <w:r w:rsidRPr="008543E7">
              <w:rPr>
                <w:rFonts w:ascii="Times New Roman" w:hAnsi="Times New Roman" w:hint="eastAsia"/>
                <w:color w:val="000000"/>
              </w:rPr>
              <w:t>元以上</w:t>
            </w:r>
            <w:r w:rsidRPr="008543E7">
              <w:rPr>
                <w:rFonts w:ascii="Times New Roman" w:hAnsi="Times New Roman"/>
                <w:color w:val="000000"/>
              </w:rPr>
              <w:t>5000</w:t>
            </w:r>
            <w:r w:rsidRPr="008543E7">
              <w:rPr>
                <w:rFonts w:ascii="Times New Roman" w:hAnsi="Times New Roman" w:hint="eastAsia"/>
                <w:color w:val="000000"/>
              </w:rPr>
              <w:t>元以下的罚款</w:t>
            </w:r>
          </w:p>
        </w:tc>
      </w:tr>
      <w:tr w:rsidR="009F3E08" w:rsidRPr="008543E7" w:rsidTr="007E1ECD">
        <w:trPr>
          <w:trHeight w:val="285"/>
        </w:trPr>
        <w:tc>
          <w:tcPr>
            <w:tcW w:w="1296" w:type="dxa"/>
            <w:vMerge/>
            <w:vAlign w:val="center"/>
          </w:tcPr>
          <w:p w:rsidR="009F3E08" w:rsidRPr="008543E7" w:rsidRDefault="009F3E08" w:rsidP="005365D5">
            <w:pPr>
              <w:rPr>
                <w:rFonts w:ascii="Times New Roman" w:hAnsi="Times New Roman"/>
                <w:color w:val="000000"/>
              </w:rPr>
            </w:pPr>
          </w:p>
        </w:tc>
        <w:tc>
          <w:tcPr>
            <w:tcW w:w="1701" w:type="dxa"/>
            <w:vMerge/>
            <w:vAlign w:val="center"/>
          </w:tcPr>
          <w:p w:rsidR="009F3E08" w:rsidRPr="008543E7" w:rsidRDefault="009F3E08" w:rsidP="005365D5">
            <w:pPr>
              <w:rPr>
                <w:rFonts w:ascii="Times New Roman" w:hAnsi="Times New Roman"/>
                <w:color w:val="000000"/>
              </w:rPr>
            </w:pPr>
          </w:p>
        </w:tc>
        <w:tc>
          <w:tcPr>
            <w:tcW w:w="4153"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10000</w:t>
            </w:r>
            <w:r w:rsidRPr="008543E7">
              <w:rPr>
                <w:rFonts w:ascii="Times New Roman" w:hAnsi="Times New Roman" w:hint="eastAsia"/>
                <w:color w:val="000000"/>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96"/>
        <w:gridCol w:w="1701"/>
        <w:gridCol w:w="4153"/>
        <w:gridCol w:w="1234"/>
        <w:gridCol w:w="5646"/>
      </w:tblGrid>
      <w:tr w:rsidR="009F3E08" w:rsidRPr="008543E7" w:rsidTr="007E1ECD">
        <w:trPr>
          <w:trHeight w:val="285"/>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34" w:type="dxa"/>
            <w:gridSpan w:val="4"/>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0201965000</w:t>
            </w:r>
          </w:p>
        </w:tc>
      </w:tr>
      <w:tr w:rsidR="009F3E08" w:rsidRPr="008543E7" w:rsidTr="007E1ECD">
        <w:trPr>
          <w:trHeight w:val="285"/>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34" w:type="dxa"/>
            <w:gridSpan w:val="4"/>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对未经原设计单位或者具有相应资质等级的设计单位提出设计方案，擅自超过设计标准或者规范增加楼面荷载的处罚</w:t>
            </w:r>
          </w:p>
        </w:tc>
      </w:tr>
      <w:tr w:rsidR="009F3E08" w:rsidRPr="008543E7" w:rsidTr="007E1ECD">
        <w:trPr>
          <w:trHeight w:val="1094"/>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34" w:type="dxa"/>
            <w:gridSpan w:val="4"/>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【规章】《住宅室内装饰装修管理办法》（建设部令第</w:t>
            </w:r>
            <w:r w:rsidRPr="008543E7">
              <w:rPr>
                <w:rFonts w:ascii="Times New Roman" w:hAnsi="Times New Roman"/>
                <w:color w:val="000000"/>
              </w:rPr>
              <w:t>110</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第三十八条第（四）项</w:t>
            </w:r>
            <w:r w:rsidRPr="008543E7">
              <w:rPr>
                <w:rFonts w:ascii="Times New Roman" w:hAnsi="Times New Roman"/>
                <w:color w:val="000000"/>
              </w:rPr>
              <w:t xml:space="preserve"> </w:t>
            </w:r>
            <w:r w:rsidRPr="008543E7">
              <w:rPr>
                <w:rFonts w:ascii="Times New Roman" w:hAnsi="Times New Roman" w:hint="eastAsia"/>
                <w:color w:val="000000"/>
              </w:rPr>
              <w:t>未经原设计单位或者具有相应资质等级的设计单位提出设计方案，擅自超过设计标准或者规范增加楼面荷载的，对装修人处</w:t>
            </w:r>
            <w:r w:rsidRPr="008543E7">
              <w:rPr>
                <w:rFonts w:ascii="Times New Roman" w:hAnsi="Times New Roman"/>
                <w:color w:val="000000"/>
              </w:rPr>
              <w:t>5</w:t>
            </w:r>
            <w:r w:rsidRPr="008543E7">
              <w:rPr>
                <w:rFonts w:ascii="Times New Roman" w:hAnsi="Times New Roman" w:hint="eastAsia"/>
                <w:color w:val="000000"/>
              </w:rPr>
              <w:t>百元以上</w:t>
            </w:r>
            <w:r w:rsidRPr="008543E7">
              <w:rPr>
                <w:rFonts w:ascii="Times New Roman" w:hAnsi="Times New Roman"/>
                <w:color w:val="000000"/>
              </w:rPr>
              <w:t>1</w:t>
            </w:r>
            <w:r w:rsidRPr="008543E7">
              <w:rPr>
                <w:rFonts w:ascii="Times New Roman" w:hAnsi="Times New Roman" w:hint="eastAsia"/>
                <w:color w:val="000000"/>
              </w:rPr>
              <w:t>千元以下的罚款，对装饰装修企业处</w:t>
            </w:r>
            <w:r w:rsidRPr="008543E7">
              <w:rPr>
                <w:rFonts w:ascii="Times New Roman" w:hAnsi="Times New Roman"/>
                <w:color w:val="000000"/>
              </w:rPr>
              <w:t>1</w:t>
            </w:r>
            <w:r w:rsidRPr="008543E7">
              <w:rPr>
                <w:rFonts w:ascii="Times New Roman" w:hAnsi="Times New Roman" w:hint="eastAsia"/>
                <w:color w:val="000000"/>
              </w:rPr>
              <w:t>千元以上</w:t>
            </w:r>
            <w:r w:rsidRPr="008543E7">
              <w:rPr>
                <w:rFonts w:ascii="Times New Roman" w:hAnsi="Times New Roman"/>
                <w:color w:val="000000"/>
              </w:rPr>
              <w:t>1</w:t>
            </w:r>
            <w:r w:rsidRPr="008543E7">
              <w:rPr>
                <w:rFonts w:ascii="Times New Roman" w:hAnsi="Times New Roman" w:hint="eastAsia"/>
                <w:color w:val="000000"/>
              </w:rPr>
              <w:t>万元以下的罚款。</w:t>
            </w:r>
          </w:p>
        </w:tc>
      </w:tr>
      <w:tr w:rsidR="009F3E08" w:rsidRPr="008543E7" w:rsidTr="007E1ECD">
        <w:trPr>
          <w:trHeight w:val="285"/>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34" w:type="dxa"/>
            <w:gridSpan w:val="4"/>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7E1ECD">
        <w:trPr>
          <w:trHeight w:val="285"/>
        </w:trPr>
        <w:tc>
          <w:tcPr>
            <w:tcW w:w="14030" w:type="dxa"/>
            <w:gridSpan w:val="5"/>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7E1ECD">
        <w:trPr>
          <w:trHeight w:val="285"/>
        </w:trPr>
        <w:tc>
          <w:tcPr>
            <w:tcW w:w="1296"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170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对装修人</w:t>
            </w:r>
          </w:p>
        </w:tc>
        <w:tc>
          <w:tcPr>
            <w:tcW w:w="4153"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23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w:t>
            </w:r>
            <w:r w:rsidRPr="008543E7">
              <w:rPr>
                <w:rFonts w:ascii="Times New Roman" w:hAnsi="Times New Roman" w:hint="eastAsia"/>
                <w:color w:val="000000"/>
              </w:rPr>
              <w:t>元以上</w:t>
            </w:r>
            <w:r w:rsidRPr="008543E7">
              <w:rPr>
                <w:rFonts w:ascii="Times New Roman" w:hAnsi="Times New Roman"/>
                <w:color w:val="000000"/>
              </w:rPr>
              <w:t>750</w:t>
            </w:r>
            <w:r w:rsidRPr="008543E7">
              <w:rPr>
                <w:rFonts w:ascii="Times New Roman" w:hAnsi="Times New Roman" w:hint="eastAsia"/>
                <w:color w:val="000000"/>
              </w:rPr>
              <w:t>元以下的罚款</w:t>
            </w:r>
          </w:p>
        </w:tc>
      </w:tr>
      <w:tr w:rsidR="009F3E08" w:rsidRPr="008543E7" w:rsidTr="007E1ECD">
        <w:trPr>
          <w:trHeight w:val="285"/>
        </w:trPr>
        <w:tc>
          <w:tcPr>
            <w:tcW w:w="1296" w:type="dxa"/>
            <w:vMerge/>
            <w:vAlign w:val="center"/>
          </w:tcPr>
          <w:p w:rsidR="009F3E08" w:rsidRPr="008543E7" w:rsidRDefault="009F3E08" w:rsidP="005365D5">
            <w:pPr>
              <w:rPr>
                <w:rFonts w:ascii="Times New Roman" w:hAnsi="Times New Roman"/>
                <w:color w:val="000000"/>
              </w:rPr>
            </w:pPr>
          </w:p>
        </w:tc>
        <w:tc>
          <w:tcPr>
            <w:tcW w:w="1701" w:type="dxa"/>
            <w:vMerge/>
            <w:vAlign w:val="center"/>
          </w:tcPr>
          <w:p w:rsidR="009F3E08" w:rsidRPr="008543E7" w:rsidRDefault="009F3E08" w:rsidP="005365D5">
            <w:pPr>
              <w:rPr>
                <w:rFonts w:ascii="Times New Roman" w:hAnsi="Times New Roman"/>
                <w:color w:val="000000"/>
              </w:rPr>
            </w:pPr>
          </w:p>
        </w:tc>
        <w:tc>
          <w:tcPr>
            <w:tcW w:w="4153"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750</w:t>
            </w:r>
            <w:r w:rsidRPr="008543E7">
              <w:rPr>
                <w:rFonts w:ascii="Times New Roman" w:hAnsi="Times New Roman" w:hint="eastAsia"/>
                <w:color w:val="000000"/>
              </w:rPr>
              <w:t>元以上</w:t>
            </w:r>
            <w:r w:rsidRPr="008543E7">
              <w:rPr>
                <w:rFonts w:ascii="Times New Roman" w:hAnsi="Times New Roman"/>
                <w:color w:val="000000"/>
              </w:rPr>
              <w:t>1000</w:t>
            </w:r>
            <w:r w:rsidRPr="008543E7">
              <w:rPr>
                <w:rFonts w:ascii="Times New Roman" w:hAnsi="Times New Roman" w:hint="eastAsia"/>
                <w:color w:val="000000"/>
              </w:rPr>
              <w:t>元以下的罚款</w:t>
            </w:r>
          </w:p>
        </w:tc>
      </w:tr>
      <w:tr w:rsidR="009F3E08" w:rsidRPr="008543E7" w:rsidTr="007E1ECD">
        <w:trPr>
          <w:trHeight w:val="285"/>
        </w:trPr>
        <w:tc>
          <w:tcPr>
            <w:tcW w:w="1296" w:type="dxa"/>
            <w:vMerge/>
            <w:vAlign w:val="center"/>
          </w:tcPr>
          <w:p w:rsidR="009F3E08" w:rsidRPr="008543E7" w:rsidRDefault="009F3E08" w:rsidP="005365D5">
            <w:pPr>
              <w:rPr>
                <w:rFonts w:ascii="Times New Roman" w:hAnsi="Times New Roman"/>
                <w:color w:val="000000"/>
              </w:rPr>
            </w:pPr>
          </w:p>
        </w:tc>
        <w:tc>
          <w:tcPr>
            <w:tcW w:w="1701"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对装饰装修企业</w:t>
            </w:r>
          </w:p>
        </w:tc>
        <w:tc>
          <w:tcPr>
            <w:tcW w:w="4153"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1000</w:t>
            </w:r>
            <w:r w:rsidRPr="008543E7">
              <w:rPr>
                <w:rFonts w:ascii="Times New Roman" w:hAnsi="Times New Roman" w:hint="eastAsia"/>
                <w:color w:val="000000"/>
              </w:rPr>
              <w:t>元以上</w:t>
            </w:r>
            <w:r w:rsidRPr="008543E7">
              <w:rPr>
                <w:rFonts w:ascii="Times New Roman" w:hAnsi="Times New Roman"/>
                <w:color w:val="000000"/>
              </w:rPr>
              <w:t>5000</w:t>
            </w:r>
            <w:r w:rsidRPr="008543E7">
              <w:rPr>
                <w:rFonts w:ascii="Times New Roman" w:hAnsi="Times New Roman" w:hint="eastAsia"/>
                <w:color w:val="000000"/>
              </w:rPr>
              <w:t>元以下的罚款</w:t>
            </w:r>
          </w:p>
        </w:tc>
      </w:tr>
      <w:tr w:rsidR="009F3E08" w:rsidRPr="008543E7" w:rsidTr="007E1ECD">
        <w:trPr>
          <w:trHeight w:val="285"/>
        </w:trPr>
        <w:tc>
          <w:tcPr>
            <w:tcW w:w="1296" w:type="dxa"/>
            <w:vMerge/>
            <w:vAlign w:val="center"/>
          </w:tcPr>
          <w:p w:rsidR="009F3E08" w:rsidRPr="008543E7" w:rsidRDefault="009F3E08" w:rsidP="005365D5">
            <w:pPr>
              <w:rPr>
                <w:rFonts w:ascii="Times New Roman" w:hAnsi="Times New Roman"/>
                <w:color w:val="000000"/>
              </w:rPr>
            </w:pPr>
          </w:p>
        </w:tc>
        <w:tc>
          <w:tcPr>
            <w:tcW w:w="1701" w:type="dxa"/>
            <w:vMerge/>
            <w:vAlign w:val="center"/>
          </w:tcPr>
          <w:p w:rsidR="009F3E08" w:rsidRPr="008543E7" w:rsidRDefault="009F3E08" w:rsidP="005365D5">
            <w:pPr>
              <w:rPr>
                <w:rFonts w:ascii="Times New Roman" w:hAnsi="Times New Roman"/>
                <w:color w:val="000000"/>
              </w:rPr>
            </w:pPr>
          </w:p>
        </w:tc>
        <w:tc>
          <w:tcPr>
            <w:tcW w:w="4153"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5000</w:t>
            </w:r>
            <w:r w:rsidRPr="008543E7">
              <w:rPr>
                <w:rFonts w:ascii="Times New Roman" w:hAnsi="Times New Roman" w:hint="eastAsia"/>
                <w:color w:val="000000"/>
              </w:rPr>
              <w:t>元以上</w:t>
            </w:r>
            <w:r w:rsidRPr="008543E7">
              <w:rPr>
                <w:rFonts w:ascii="Times New Roman" w:hAnsi="Times New Roman"/>
                <w:color w:val="000000"/>
              </w:rPr>
              <w:t>10000</w:t>
            </w:r>
            <w:r w:rsidRPr="008543E7">
              <w:rPr>
                <w:rFonts w:ascii="Times New Roman" w:hAnsi="Times New Roman" w:hint="eastAsia"/>
                <w:color w:val="000000"/>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296"/>
        <w:gridCol w:w="5670"/>
        <w:gridCol w:w="1214"/>
        <w:gridCol w:w="5850"/>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0201966000</w:t>
            </w:r>
          </w:p>
        </w:tc>
      </w:tr>
      <w:tr w:rsidR="009F3E08" w:rsidRPr="008543E7" w:rsidTr="005365D5">
        <w:trPr>
          <w:trHeight w:val="540"/>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对装饰装修企业违反国家有关安全生产规定和安全生产技术规程，不按照规定采取必要的安全防护和消防措施，擅自动用明火作业和进行焊接作业的，或者对建筑安全事故隐患不采取措施予以消除的处罚</w:t>
            </w:r>
          </w:p>
        </w:tc>
      </w:tr>
      <w:tr w:rsidR="009F3E08" w:rsidRPr="008543E7" w:rsidTr="005365D5">
        <w:trPr>
          <w:trHeight w:val="1999"/>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【规章】《住宅室内装饰装修管理办法》（建设部令第</w:t>
            </w:r>
            <w:r w:rsidRPr="008543E7">
              <w:rPr>
                <w:rFonts w:ascii="Times New Roman" w:hAnsi="Times New Roman"/>
                <w:color w:val="000000"/>
              </w:rPr>
              <w:t>110</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第十一条</w:t>
            </w:r>
            <w:r w:rsidRPr="008543E7">
              <w:rPr>
                <w:rFonts w:ascii="Times New Roman" w:hAnsi="Times New Roman"/>
                <w:color w:val="000000"/>
              </w:rPr>
              <w:t xml:space="preserve"> </w:t>
            </w:r>
            <w:r w:rsidRPr="008543E7">
              <w:rPr>
                <w:rFonts w:ascii="Times New Roman" w:hAnsi="Times New Roman" w:hint="eastAsia"/>
                <w:color w:val="000000"/>
              </w:rPr>
              <w:t>装饰装修企业从事住宅室内装饰装修活动，应当遵守施工安全操作规程，按照规定采取必要的安全防护和消防措施，不得擅自动用明火和进行焊接作业，保证作业人员和周围住房及财产的安全。</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第四十一条</w:t>
            </w:r>
            <w:r w:rsidRPr="008543E7">
              <w:rPr>
                <w:rFonts w:ascii="Times New Roman" w:hAnsi="Times New Roman"/>
                <w:color w:val="000000"/>
              </w:rPr>
              <w:t xml:space="preserve"> </w:t>
            </w:r>
            <w:r w:rsidRPr="008543E7">
              <w:rPr>
                <w:rFonts w:ascii="Times New Roman" w:hAnsi="Times New Roman" w:hint="eastAsia"/>
                <w:color w:val="000000"/>
              </w:rPr>
              <w:t>装饰装修企业违反国家有关安全生产规定和安全生产技术规程，不按照规定采取必要的安全防护和消防措施，擅自动用明火作业和进行焊接作业的，或者对建筑安全事故隐患不采取措施予以消除的，由建设行政主管部门责令改正，并处</w:t>
            </w:r>
            <w:r w:rsidRPr="008543E7">
              <w:rPr>
                <w:rFonts w:ascii="Times New Roman" w:hAnsi="Times New Roman"/>
                <w:color w:val="000000"/>
              </w:rPr>
              <w:t>1</w:t>
            </w:r>
            <w:r w:rsidRPr="008543E7">
              <w:rPr>
                <w:rFonts w:ascii="Times New Roman" w:hAnsi="Times New Roman" w:hint="eastAsia"/>
                <w:color w:val="000000"/>
              </w:rPr>
              <w:t>千元以上</w:t>
            </w:r>
            <w:r w:rsidRPr="008543E7">
              <w:rPr>
                <w:rFonts w:ascii="Times New Roman" w:hAnsi="Times New Roman"/>
                <w:color w:val="000000"/>
              </w:rPr>
              <w:t>1</w:t>
            </w:r>
            <w:r w:rsidRPr="008543E7">
              <w:rPr>
                <w:rFonts w:ascii="Times New Roman" w:hAnsi="Times New Roman" w:hint="eastAsia"/>
                <w:color w:val="000000"/>
              </w:rPr>
              <w:t>万元以下的罚款；情节严重的，责令停业整顿，并处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万元以下的罚款；造成重大安全事故的，降低资质等级或者吊销资质证书。</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罚款，责令停业整顿，降低资质等级或者吊销资质证书</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285"/>
        </w:trPr>
        <w:tc>
          <w:tcPr>
            <w:tcW w:w="1296"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670"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highlight w:val="yellow"/>
              </w:rPr>
            </w:pPr>
            <w:r w:rsidRPr="008543E7">
              <w:rPr>
                <w:rFonts w:ascii="Times New Roman" w:hAnsi="Times New Roman" w:hint="eastAsia"/>
                <w:color w:val="000000"/>
              </w:rPr>
              <w:t>未造成安全事故，按要求改正的</w:t>
            </w:r>
          </w:p>
        </w:tc>
        <w:tc>
          <w:tcPr>
            <w:tcW w:w="1214" w:type="dxa"/>
            <w:vMerge w:val="restart"/>
            <w:tcBorders>
              <w:top w:val="nil"/>
              <w:left w:val="nil"/>
              <w:bottom w:val="single" w:sz="4" w:space="0" w:color="000000"/>
              <w:right w:val="nil"/>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50" w:type="dxa"/>
            <w:tcBorders>
              <w:top w:val="nil"/>
              <w:left w:val="single" w:sz="4" w:space="0" w:color="auto"/>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千元以上</w:t>
            </w:r>
            <w:r w:rsidRPr="008543E7">
              <w:rPr>
                <w:rFonts w:ascii="Times New Roman" w:hAnsi="Times New Roman"/>
                <w:color w:val="000000"/>
              </w:rPr>
              <w:t>5</w:t>
            </w:r>
            <w:r w:rsidRPr="008543E7">
              <w:rPr>
                <w:rFonts w:ascii="Times New Roman" w:hAnsi="Times New Roman" w:hint="eastAsia"/>
                <w:color w:val="000000"/>
              </w:rPr>
              <w:t>千元以下的罚款</w:t>
            </w:r>
          </w:p>
        </w:tc>
      </w:tr>
      <w:tr w:rsidR="009F3E08" w:rsidRPr="008543E7" w:rsidTr="005365D5">
        <w:trPr>
          <w:trHeight w:val="285"/>
        </w:trPr>
        <w:tc>
          <w:tcPr>
            <w:tcW w:w="1296"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670" w:type="dxa"/>
            <w:tcBorders>
              <w:top w:val="nil"/>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未造成安全事故，但未要求改正的</w:t>
            </w:r>
          </w:p>
        </w:tc>
        <w:tc>
          <w:tcPr>
            <w:tcW w:w="1214" w:type="dxa"/>
            <w:vMerge/>
            <w:tcBorders>
              <w:top w:val="nil"/>
              <w:left w:val="nil"/>
              <w:bottom w:val="single" w:sz="4" w:space="0" w:color="000000"/>
              <w:right w:val="nil"/>
            </w:tcBorders>
            <w:vAlign w:val="center"/>
          </w:tcPr>
          <w:p w:rsidR="009F3E08" w:rsidRPr="008543E7" w:rsidRDefault="009F3E08" w:rsidP="005365D5">
            <w:pPr>
              <w:rPr>
                <w:rFonts w:ascii="Times New Roman" w:hAnsi="Times New Roman"/>
                <w:color w:val="000000"/>
              </w:rPr>
            </w:pPr>
          </w:p>
        </w:tc>
        <w:tc>
          <w:tcPr>
            <w:tcW w:w="5850" w:type="dxa"/>
            <w:tcBorders>
              <w:top w:val="nil"/>
              <w:left w:val="single" w:sz="4" w:space="0" w:color="auto"/>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w:t>
            </w:r>
            <w:r w:rsidRPr="008543E7">
              <w:rPr>
                <w:rFonts w:ascii="Times New Roman" w:hAnsi="Times New Roman" w:hint="eastAsia"/>
                <w:color w:val="000000"/>
              </w:rPr>
              <w:t>千元以上</w:t>
            </w:r>
            <w:r w:rsidRPr="008543E7">
              <w:rPr>
                <w:rFonts w:ascii="Times New Roman" w:hAnsi="Times New Roman"/>
                <w:color w:val="000000"/>
              </w:rPr>
              <w:t>1</w:t>
            </w:r>
            <w:r w:rsidRPr="008543E7">
              <w:rPr>
                <w:rFonts w:ascii="Times New Roman" w:hAnsi="Times New Roman" w:hint="eastAsia"/>
                <w:color w:val="000000"/>
              </w:rPr>
              <w:t>万元以下的罚款，责令停业整顿</w:t>
            </w:r>
          </w:p>
        </w:tc>
      </w:tr>
      <w:tr w:rsidR="009F3E08" w:rsidRPr="008543E7" w:rsidTr="005365D5">
        <w:trPr>
          <w:trHeight w:val="285"/>
        </w:trPr>
        <w:tc>
          <w:tcPr>
            <w:tcW w:w="1296"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670"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造成一般及较大安全事故的</w:t>
            </w:r>
          </w:p>
        </w:tc>
        <w:tc>
          <w:tcPr>
            <w:tcW w:w="1214" w:type="dxa"/>
            <w:vMerge/>
            <w:tcBorders>
              <w:top w:val="nil"/>
              <w:left w:val="nil"/>
              <w:bottom w:val="single" w:sz="4" w:space="0" w:color="000000"/>
              <w:right w:val="nil"/>
            </w:tcBorders>
            <w:vAlign w:val="center"/>
          </w:tcPr>
          <w:p w:rsidR="009F3E08" w:rsidRPr="008543E7" w:rsidRDefault="009F3E08" w:rsidP="005365D5">
            <w:pPr>
              <w:rPr>
                <w:rFonts w:ascii="Times New Roman" w:hAnsi="Times New Roman"/>
                <w:color w:val="000000"/>
              </w:rPr>
            </w:pPr>
          </w:p>
        </w:tc>
        <w:tc>
          <w:tcPr>
            <w:tcW w:w="5850" w:type="dxa"/>
            <w:tcBorders>
              <w:top w:val="nil"/>
              <w:left w:val="single" w:sz="4" w:space="0" w:color="auto"/>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万元以下的罚款，责令停业整顿</w:t>
            </w:r>
          </w:p>
        </w:tc>
      </w:tr>
      <w:tr w:rsidR="009F3E08" w:rsidRPr="008543E7" w:rsidTr="005365D5">
        <w:trPr>
          <w:trHeight w:val="285"/>
        </w:trPr>
        <w:tc>
          <w:tcPr>
            <w:tcW w:w="1296"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670"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造成重大安全事故的</w:t>
            </w:r>
          </w:p>
        </w:tc>
        <w:tc>
          <w:tcPr>
            <w:tcW w:w="1214" w:type="dxa"/>
            <w:vMerge/>
            <w:tcBorders>
              <w:top w:val="nil"/>
              <w:left w:val="nil"/>
              <w:bottom w:val="single" w:sz="4" w:space="0" w:color="000000"/>
              <w:right w:val="nil"/>
            </w:tcBorders>
            <w:vAlign w:val="center"/>
          </w:tcPr>
          <w:p w:rsidR="009F3E08" w:rsidRPr="008543E7" w:rsidRDefault="009F3E08" w:rsidP="005365D5">
            <w:pPr>
              <w:rPr>
                <w:rFonts w:ascii="Times New Roman" w:hAnsi="Times New Roman"/>
                <w:color w:val="000000"/>
              </w:rPr>
            </w:pPr>
          </w:p>
        </w:tc>
        <w:tc>
          <w:tcPr>
            <w:tcW w:w="5850" w:type="dxa"/>
            <w:tcBorders>
              <w:top w:val="nil"/>
              <w:left w:val="single" w:sz="4" w:space="0" w:color="auto"/>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w:t>
            </w:r>
            <w:r w:rsidRPr="008543E7">
              <w:rPr>
                <w:rFonts w:ascii="Times New Roman" w:hAnsi="Times New Roman"/>
                <w:color w:val="000000"/>
              </w:rPr>
              <w:t>5</w:t>
            </w:r>
            <w:r w:rsidRPr="008543E7">
              <w:rPr>
                <w:rFonts w:ascii="Times New Roman" w:hAnsi="Times New Roman" w:hint="eastAsia"/>
                <w:color w:val="000000"/>
              </w:rPr>
              <w:t>千元以下的罚款，降低资质等级</w:t>
            </w:r>
          </w:p>
        </w:tc>
      </w:tr>
      <w:tr w:rsidR="009F3E08" w:rsidRPr="008543E7" w:rsidTr="005365D5">
        <w:trPr>
          <w:trHeight w:val="285"/>
        </w:trPr>
        <w:tc>
          <w:tcPr>
            <w:tcW w:w="1296"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670"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造成特别重大安全事故的</w:t>
            </w:r>
          </w:p>
        </w:tc>
        <w:tc>
          <w:tcPr>
            <w:tcW w:w="1214" w:type="dxa"/>
            <w:vMerge/>
            <w:tcBorders>
              <w:top w:val="nil"/>
              <w:left w:val="nil"/>
              <w:bottom w:val="single" w:sz="4" w:space="0" w:color="000000"/>
              <w:right w:val="nil"/>
            </w:tcBorders>
            <w:vAlign w:val="center"/>
          </w:tcPr>
          <w:p w:rsidR="009F3E08" w:rsidRPr="008543E7" w:rsidRDefault="009F3E08" w:rsidP="005365D5">
            <w:pPr>
              <w:rPr>
                <w:rFonts w:ascii="Times New Roman" w:hAnsi="Times New Roman"/>
                <w:color w:val="000000"/>
              </w:rPr>
            </w:pPr>
          </w:p>
        </w:tc>
        <w:tc>
          <w:tcPr>
            <w:tcW w:w="5850" w:type="dxa"/>
            <w:tcBorders>
              <w:top w:val="nil"/>
              <w:left w:val="single" w:sz="4" w:space="0" w:color="auto"/>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w:t>
            </w:r>
            <w:r w:rsidRPr="008543E7">
              <w:rPr>
                <w:rFonts w:ascii="Times New Roman" w:hAnsi="Times New Roman"/>
                <w:color w:val="000000"/>
              </w:rPr>
              <w:t>5</w:t>
            </w:r>
            <w:r w:rsidRPr="008543E7">
              <w:rPr>
                <w:rFonts w:ascii="Times New Roman" w:hAnsi="Times New Roman" w:hint="eastAsia"/>
                <w:color w:val="000000"/>
              </w:rPr>
              <w:t>千元以上</w:t>
            </w:r>
            <w:r w:rsidRPr="008543E7">
              <w:rPr>
                <w:rFonts w:ascii="Times New Roman" w:hAnsi="Times New Roman"/>
                <w:color w:val="000000"/>
              </w:rPr>
              <w:t>3</w:t>
            </w:r>
            <w:r w:rsidRPr="008543E7">
              <w:rPr>
                <w:rFonts w:ascii="Times New Roman" w:hAnsi="Times New Roman" w:hint="eastAsia"/>
                <w:color w:val="000000"/>
              </w:rPr>
              <w:t>万元以下的罚款，吊销资质证书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4"/>
        <w:gridCol w:w="5996"/>
        <w:gridCol w:w="1234"/>
        <w:gridCol w:w="5646"/>
      </w:tblGrid>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0201967000</w:t>
            </w:r>
          </w:p>
        </w:tc>
      </w:tr>
      <w:tr w:rsidR="009F3E08" w:rsidRPr="008543E7" w:rsidTr="007E1ECD">
        <w:trPr>
          <w:trHeight w:val="540"/>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对装饰装修企业损坏房屋原有节能设施或者降低节能效果的处罚</w:t>
            </w:r>
          </w:p>
        </w:tc>
      </w:tr>
      <w:tr w:rsidR="009F3E08" w:rsidRPr="008543E7" w:rsidTr="007E1ECD">
        <w:trPr>
          <w:trHeight w:val="840"/>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【规章】《住宅室内装饰装修管理办法》（建设部令第</w:t>
            </w:r>
            <w:r w:rsidRPr="008543E7">
              <w:rPr>
                <w:rFonts w:ascii="Times New Roman" w:hAnsi="Times New Roman"/>
                <w:color w:val="000000"/>
              </w:rPr>
              <w:t>110</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第三十八条第</w:t>
            </w:r>
            <w:r w:rsidRPr="008543E7">
              <w:rPr>
                <w:rFonts w:ascii="Times New Roman" w:hAnsi="Times New Roman"/>
                <w:color w:val="000000"/>
              </w:rPr>
              <w:t>(</w:t>
            </w:r>
            <w:r w:rsidRPr="008543E7">
              <w:rPr>
                <w:rFonts w:ascii="Times New Roman" w:hAnsi="Times New Roman" w:hint="eastAsia"/>
                <w:color w:val="000000"/>
              </w:rPr>
              <w:t>二</w:t>
            </w:r>
            <w:r w:rsidRPr="008543E7">
              <w:rPr>
                <w:rFonts w:ascii="Times New Roman" w:hAnsi="Times New Roman"/>
                <w:color w:val="000000"/>
              </w:rPr>
              <w:t>)</w:t>
            </w:r>
            <w:r w:rsidRPr="008543E7">
              <w:rPr>
                <w:rFonts w:ascii="Times New Roman" w:hAnsi="Times New Roman" w:hint="eastAsia"/>
                <w:color w:val="000000"/>
              </w:rPr>
              <w:t>项</w:t>
            </w:r>
            <w:r w:rsidRPr="008543E7">
              <w:rPr>
                <w:rFonts w:ascii="Times New Roman" w:hAnsi="Times New Roman"/>
                <w:color w:val="000000"/>
              </w:rPr>
              <w:t xml:space="preserve"> </w:t>
            </w:r>
            <w:r w:rsidRPr="008543E7">
              <w:rPr>
                <w:rFonts w:ascii="Times New Roman" w:hAnsi="Times New Roman" w:hint="eastAsia"/>
                <w:color w:val="000000"/>
              </w:rPr>
              <w:t>损坏房屋原有节能设施或者降低节能效果的，对装饰装修企业处</w:t>
            </w:r>
            <w:r w:rsidRPr="008543E7">
              <w:rPr>
                <w:rFonts w:ascii="Times New Roman" w:hAnsi="Times New Roman"/>
                <w:color w:val="000000"/>
              </w:rPr>
              <w:t>1</w:t>
            </w:r>
            <w:r w:rsidRPr="008543E7">
              <w:rPr>
                <w:rFonts w:ascii="Times New Roman" w:hAnsi="Times New Roman" w:hint="eastAsia"/>
                <w:color w:val="000000"/>
              </w:rPr>
              <w:t>千元以上</w:t>
            </w:r>
            <w:r w:rsidRPr="008543E7">
              <w:rPr>
                <w:rFonts w:ascii="Times New Roman" w:hAnsi="Times New Roman"/>
                <w:color w:val="000000"/>
              </w:rPr>
              <w:t>5</w:t>
            </w:r>
            <w:r w:rsidRPr="008543E7">
              <w:rPr>
                <w:rFonts w:ascii="Times New Roman" w:hAnsi="Times New Roman" w:hint="eastAsia"/>
                <w:color w:val="000000"/>
              </w:rPr>
              <w:t>千元以下的罚款。</w:t>
            </w:r>
          </w:p>
        </w:tc>
      </w:tr>
      <w:tr w:rsidR="009F3E08" w:rsidRPr="008543E7" w:rsidTr="007E1ECD">
        <w:trPr>
          <w:trHeight w:val="285"/>
        </w:trPr>
        <w:tc>
          <w:tcPr>
            <w:tcW w:w="11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7E1ECD">
        <w:trPr>
          <w:trHeight w:val="285"/>
        </w:trPr>
        <w:tc>
          <w:tcPr>
            <w:tcW w:w="14030" w:type="dxa"/>
            <w:gridSpan w:val="4"/>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7E1ECD">
        <w:trPr>
          <w:trHeight w:val="285"/>
        </w:trPr>
        <w:tc>
          <w:tcPr>
            <w:tcW w:w="115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23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500</w:t>
            </w:r>
            <w:r w:rsidRPr="008543E7">
              <w:rPr>
                <w:rFonts w:ascii="Times New Roman" w:hAnsi="Times New Roman" w:hint="eastAsia"/>
                <w:color w:val="000000"/>
              </w:rPr>
              <w:t>元以上</w:t>
            </w:r>
            <w:r w:rsidRPr="008543E7">
              <w:rPr>
                <w:rFonts w:ascii="Times New Roman" w:hAnsi="Times New Roman"/>
                <w:color w:val="000000"/>
              </w:rPr>
              <w:t>750</w:t>
            </w:r>
            <w:r w:rsidRPr="008543E7">
              <w:rPr>
                <w:rFonts w:ascii="Times New Roman" w:hAnsi="Times New Roman" w:hint="eastAsia"/>
                <w:color w:val="000000"/>
              </w:rPr>
              <w:t>元以下的罚款</w:t>
            </w:r>
          </w:p>
        </w:tc>
      </w:tr>
      <w:tr w:rsidR="009F3E08" w:rsidRPr="008543E7" w:rsidTr="007E1ECD">
        <w:trPr>
          <w:trHeight w:val="285"/>
        </w:trPr>
        <w:tc>
          <w:tcPr>
            <w:tcW w:w="1154" w:type="dxa"/>
            <w:vMerge/>
            <w:vAlign w:val="center"/>
          </w:tcPr>
          <w:p w:rsidR="009F3E08" w:rsidRPr="008543E7" w:rsidRDefault="009F3E08" w:rsidP="005365D5">
            <w:pPr>
              <w:rPr>
                <w:rFonts w:ascii="Times New Roman" w:hAnsi="Times New Roman"/>
                <w:color w:val="000000"/>
              </w:rPr>
            </w:pPr>
          </w:p>
        </w:tc>
        <w:tc>
          <w:tcPr>
            <w:tcW w:w="59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750</w:t>
            </w:r>
            <w:r w:rsidRPr="008543E7">
              <w:rPr>
                <w:rFonts w:ascii="Times New Roman" w:hAnsi="Times New Roman" w:hint="eastAsia"/>
                <w:color w:val="000000"/>
              </w:rPr>
              <w:t>元以上</w:t>
            </w:r>
            <w:r w:rsidRPr="008543E7">
              <w:rPr>
                <w:rFonts w:ascii="Times New Roman" w:hAnsi="Times New Roman"/>
                <w:color w:val="000000"/>
              </w:rPr>
              <w:t>1000</w:t>
            </w:r>
            <w:r w:rsidRPr="008543E7">
              <w:rPr>
                <w:rFonts w:ascii="Times New Roman" w:hAnsi="Times New Roman" w:hint="eastAsia"/>
                <w:color w:val="000000"/>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296"/>
        <w:gridCol w:w="5854"/>
        <w:gridCol w:w="1234"/>
        <w:gridCol w:w="5646"/>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34"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0201968000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34"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对物业管理单位发现装修人或者装饰装修企业有违反本办法规定的行为不及时向有关部门报告的处罚</w:t>
            </w:r>
          </w:p>
        </w:tc>
      </w:tr>
      <w:tr w:rsidR="009F3E08" w:rsidRPr="008543E7" w:rsidTr="005365D5">
        <w:trPr>
          <w:trHeight w:val="160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34"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【规章】《住宅室内装饰装修管理办法》（建设部令第</w:t>
            </w:r>
            <w:r w:rsidRPr="008543E7">
              <w:rPr>
                <w:rFonts w:ascii="Times New Roman" w:hAnsi="Times New Roman"/>
                <w:color w:val="000000"/>
              </w:rPr>
              <w:t>110</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第十七条　物业管理单位应当按照住宅室内装饰装修管理服务协议实施管理，发现装修人或者装饰装修企业有本办法第五条行为的，或者未经有关部门批准实施本办法第六条所列行为的，或者有违反本办法第七条、第八条、第九条规定行为的，应当立即制止；已造成事实后果或者拒不改正的，应当及时报告有关部门依法处理。对装修人或者装饰装修企业违反住宅室内装饰装修管理服务协议的，追究违约责任。</w:t>
            </w:r>
            <w:r w:rsidRPr="008543E7">
              <w:rPr>
                <w:rFonts w:ascii="Times New Roman" w:hAnsi="Times New Roman"/>
                <w:color w:val="000000"/>
              </w:rPr>
              <w:t xml:space="preserve"> </w:t>
            </w:r>
            <w:r w:rsidRPr="008543E7">
              <w:rPr>
                <w:rFonts w:ascii="Times New Roman" w:hAnsi="Times New Roman"/>
                <w:color w:val="000000"/>
              </w:rPr>
              <w:br/>
              <w:t xml:space="preserve">    </w:t>
            </w:r>
            <w:r w:rsidRPr="008543E7">
              <w:rPr>
                <w:rFonts w:ascii="Times New Roman" w:hAnsi="Times New Roman" w:hint="eastAsia"/>
                <w:color w:val="000000"/>
              </w:rPr>
              <w:t>第四十二条</w:t>
            </w:r>
            <w:r w:rsidRPr="008543E7">
              <w:rPr>
                <w:rFonts w:ascii="Times New Roman" w:hAnsi="Times New Roman"/>
                <w:color w:val="000000"/>
              </w:rPr>
              <w:t xml:space="preserve"> </w:t>
            </w:r>
            <w:r w:rsidRPr="008543E7">
              <w:rPr>
                <w:rFonts w:ascii="Times New Roman" w:hAnsi="Times New Roman" w:hint="eastAsia"/>
                <w:color w:val="000000"/>
              </w:rPr>
              <w:t>物业管理单位发现装修人或者装饰装修企业有违反本办法规定的行为不及时向有关部门报告的，由房地产行政主管部门给予警告，可处装饰装修管理服务协议约定的装饰装修管理服务费</w:t>
            </w:r>
            <w:r w:rsidRPr="008543E7">
              <w:rPr>
                <w:rFonts w:ascii="Times New Roman" w:hAnsi="Times New Roman"/>
                <w:color w:val="000000"/>
              </w:rPr>
              <w:t>2</w:t>
            </w:r>
            <w:r w:rsidRPr="008543E7">
              <w:rPr>
                <w:rFonts w:ascii="Times New Roman" w:hAnsi="Times New Roman" w:hint="eastAsia"/>
                <w:color w:val="000000"/>
              </w:rPr>
              <w:t>至</w:t>
            </w:r>
            <w:r w:rsidRPr="008543E7">
              <w:rPr>
                <w:rFonts w:ascii="Times New Roman" w:hAnsi="Times New Roman"/>
                <w:color w:val="000000"/>
              </w:rPr>
              <w:t>3</w:t>
            </w:r>
            <w:r w:rsidRPr="008543E7">
              <w:rPr>
                <w:rFonts w:ascii="Times New Roman" w:hAnsi="Times New Roman" w:hint="eastAsia"/>
                <w:color w:val="000000"/>
              </w:rPr>
              <w:t>倍的罚款。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34"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r w:rsidRPr="008543E7">
              <w:rPr>
                <w:rFonts w:ascii="Times New Roman" w:hAnsi="Times New Roman"/>
                <w:color w:val="000000"/>
              </w:rPr>
              <w:t xml:space="preserve"> </w:t>
            </w:r>
          </w:p>
        </w:tc>
      </w:tr>
      <w:tr w:rsidR="009F3E08" w:rsidRPr="008543E7" w:rsidTr="005365D5">
        <w:trPr>
          <w:trHeight w:val="285"/>
        </w:trPr>
        <w:tc>
          <w:tcPr>
            <w:tcW w:w="1296" w:type="dxa"/>
            <w:vMerge w:val="restart"/>
            <w:tcBorders>
              <w:top w:val="nil"/>
              <w:left w:val="single" w:sz="8" w:space="0" w:color="auto"/>
              <w:bottom w:val="single" w:sz="8"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54" w:type="dxa"/>
            <w:tcBorders>
              <w:top w:val="single" w:sz="4" w:space="0" w:color="auto"/>
              <w:left w:val="nil"/>
              <w:bottom w:val="single" w:sz="4" w:space="0" w:color="auto"/>
              <w:right w:val="nil"/>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造成一般危害后果的</w:t>
            </w:r>
          </w:p>
        </w:tc>
        <w:tc>
          <w:tcPr>
            <w:tcW w:w="1234"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处装饰装修管理服务费</w:t>
            </w:r>
            <w:r w:rsidRPr="008543E7">
              <w:rPr>
                <w:rFonts w:ascii="Times New Roman" w:hAnsi="Times New Roman"/>
                <w:color w:val="000000"/>
              </w:rPr>
              <w:t>2</w:t>
            </w:r>
            <w:r w:rsidRPr="008543E7">
              <w:rPr>
                <w:rFonts w:ascii="Times New Roman" w:hAnsi="Times New Roman" w:hint="eastAsia"/>
                <w:color w:val="000000"/>
              </w:rPr>
              <w:t>倍以上</w:t>
            </w:r>
            <w:r w:rsidRPr="008543E7">
              <w:rPr>
                <w:rFonts w:ascii="Times New Roman" w:hAnsi="Times New Roman"/>
                <w:color w:val="000000"/>
              </w:rPr>
              <w:t>2.5</w:t>
            </w:r>
            <w:r w:rsidRPr="008543E7">
              <w:rPr>
                <w:rFonts w:ascii="Times New Roman" w:hAnsi="Times New Roman" w:hint="eastAsia"/>
                <w:color w:val="000000"/>
              </w:rPr>
              <w:t>倍以下的罚款</w:t>
            </w:r>
          </w:p>
        </w:tc>
      </w:tr>
      <w:tr w:rsidR="009F3E08" w:rsidRPr="008543E7" w:rsidTr="005365D5">
        <w:trPr>
          <w:trHeight w:val="285"/>
        </w:trPr>
        <w:tc>
          <w:tcPr>
            <w:tcW w:w="1296" w:type="dxa"/>
            <w:vMerge/>
            <w:tcBorders>
              <w:top w:val="nil"/>
              <w:left w:val="single" w:sz="8" w:space="0" w:color="auto"/>
              <w:bottom w:val="single" w:sz="8"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854"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造成严重危害后果的</w:t>
            </w:r>
          </w:p>
        </w:tc>
        <w:tc>
          <w:tcPr>
            <w:tcW w:w="123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处装饰装修管理服务费</w:t>
            </w:r>
            <w:r w:rsidRPr="008543E7">
              <w:rPr>
                <w:rFonts w:ascii="Times New Roman" w:hAnsi="Times New Roman"/>
                <w:color w:val="000000"/>
              </w:rPr>
              <w:t>2.5</w:t>
            </w:r>
            <w:r w:rsidRPr="008543E7">
              <w:rPr>
                <w:rFonts w:ascii="Times New Roman" w:hAnsi="Times New Roman" w:hint="eastAsia"/>
                <w:color w:val="000000"/>
              </w:rPr>
              <w:t>倍至</w:t>
            </w:r>
            <w:r w:rsidRPr="008543E7">
              <w:rPr>
                <w:rFonts w:ascii="Times New Roman" w:hAnsi="Times New Roman"/>
                <w:color w:val="000000"/>
              </w:rPr>
              <w:t>3</w:t>
            </w:r>
            <w:r w:rsidRPr="008543E7">
              <w:rPr>
                <w:rFonts w:ascii="Times New Roman" w:hAnsi="Times New Roman" w:hint="eastAsia"/>
                <w:color w:val="000000"/>
              </w:rPr>
              <w:t>倍的罚款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96"/>
        <w:gridCol w:w="5854"/>
        <w:gridCol w:w="1234"/>
        <w:gridCol w:w="5646"/>
      </w:tblGrid>
      <w:tr w:rsidR="009F3E08" w:rsidRPr="008543E7" w:rsidTr="007E1ECD">
        <w:trPr>
          <w:trHeight w:val="285"/>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34" w:type="dxa"/>
            <w:gridSpan w:val="3"/>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0201969000</w:t>
            </w:r>
          </w:p>
        </w:tc>
      </w:tr>
      <w:tr w:rsidR="009F3E08" w:rsidRPr="008543E7" w:rsidTr="007E1ECD">
        <w:trPr>
          <w:trHeight w:val="285"/>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34" w:type="dxa"/>
            <w:gridSpan w:val="3"/>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对工程造价咨询企业在建筑工程计价活动中，出具有虚假记载、误导性陈述的工程造价成果文件的处罚</w:t>
            </w:r>
          </w:p>
        </w:tc>
      </w:tr>
      <w:tr w:rsidR="009F3E08" w:rsidRPr="008543E7" w:rsidTr="007E1ECD">
        <w:trPr>
          <w:trHeight w:val="1204"/>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3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【规章】《建筑工程施工发包与承包计价管理办法》（住房和城乡建设部令第</w:t>
            </w:r>
            <w:r w:rsidRPr="008543E7">
              <w:rPr>
                <w:rFonts w:ascii="Times New Roman" w:hAnsi="Times New Roman"/>
                <w:color w:val="000000"/>
              </w:rPr>
              <w:t>16</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第二十三条</w:t>
            </w:r>
            <w:r w:rsidRPr="008543E7">
              <w:rPr>
                <w:rFonts w:ascii="Times New Roman" w:hAnsi="Times New Roman"/>
                <w:color w:val="000000"/>
              </w:rPr>
              <w:t xml:space="preserve"> </w:t>
            </w:r>
            <w:r w:rsidRPr="008543E7">
              <w:rPr>
                <w:rFonts w:ascii="Times New Roman" w:hAnsi="Times New Roman" w:hint="eastAsia"/>
                <w:color w:val="000000"/>
              </w:rPr>
              <w:t>工程造价咨询企业在建筑工程计价活动中，出具有虚假记载、误导性陈述的工程造价成果文件的，记入工程造价咨询企业信用档案，由县级以上地方人民政府住房城乡建设主管部门责令改正，处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万元以下的罚款，并予以通报。</w:t>
            </w:r>
          </w:p>
        </w:tc>
      </w:tr>
      <w:tr w:rsidR="009F3E08" w:rsidRPr="008543E7" w:rsidTr="007E1ECD">
        <w:trPr>
          <w:trHeight w:val="285"/>
        </w:trPr>
        <w:tc>
          <w:tcPr>
            <w:tcW w:w="129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34" w:type="dxa"/>
            <w:gridSpan w:val="3"/>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7E1ECD">
        <w:trPr>
          <w:trHeight w:val="285"/>
        </w:trPr>
        <w:tc>
          <w:tcPr>
            <w:tcW w:w="14030" w:type="dxa"/>
            <w:gridSpan w:val="4"/>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7E1ECD">
        <w:trPr>
          <w:trHeight w:val="285"/>
        </w:trPr>
        <w:tc>
          <w:tcPr>
            <w:tcW w:w="1296"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234" w:type="dxa"/>
            <w:vMerge w:val="restart"/>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7E1ECD">
        <w:trPr>
          <w:trHeight w:val="285"/>
        </w:trPr>
        <w:tc>
          <w:tcPr>
            <w:tcW w:w="1296" w:type="dxa"/>
            <w:vMerge/>
            <w:vAlign w:val="center"/>
          </w:tcPr>
          <w:p w:rsidR="009F3E08" w:rsidRPr="008543E7" w:rsidRDefault="009F3E08" w:rsidP="005365D5">
            <w:pPr>
              <w:rPr>
                <w:rFonts w:ascii="Times New Roman" w:hAnsi="Times New Roman"/>
                <w:color w:val="000000"/>
              </w:rPr>
            </w:pPr>
          </w:p>
        </w:tc>
        <w:tc>
          <w:tcPr>
            <w:tcW w:w="5854"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未按要求改正的</w:t>
            </w:r>
          </w:p>
        </w:tc>
        <w:tc>
          <w:tcPr>
            <w:tcW w:w="1234" w:type="dxa"/>
            <w:vMerge/>
            <w:vAlign w:val="center"/>
          </w:tcPr>
          <w:p w:rsidR="009F3E08" w:rsidRPr="008543E7" w:rsidRDefault="009F3E08" w:rsidP="005365D5">
            <w:pPr>
              <w:rPr>
                <w:rFonts w:ascii="Times New Roman" w:hAnsi="Times New Roman"/>
                <w:color w:val="000000"/>
              </w:rPr>
            </w:pPr>
          </w:p>
        </w:tc>
        <w:tc>
          <w:tcPr>
            <w:tcW w:w="5646" w:type="dxa"/>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296"/>
        <w:gridCol w:w="5854"/>
        <w:gridCol w:w="1234"/>
        <w:gridCol w:w="5646"/>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0201970000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对未取得相应的资质，擅自承担本办法规定的检测业务的处罚</w:t>
            </w:r>
          </w:p>
        </w:tc>
      </w:tr>
      <w:tr w:rsidR="009F3E08" w:rsidRPr="008543E7" w:rsidTr="005365D5">
        <w:trPr>
          <w:trHeight w:val="130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【规章】《建设工程质量检测管理办法》</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141</w:t>
            </w:r>
            <w:r w:rsidRPr="008543E7">
              <w:rPr>
                <w:rFonts w:ascii="Times New Roman" w:hAnsi="Times New Roman" w:hint="eastAsia"/>
                <w:color w:val="000000"/>
              </w:rPr>
              <w:t>号）</w:t>
            </w:r>
            <w:r w:rsidRPr="008543E7">
              <w:rPr>
                <w:rFonts w:ascii="Times New Roman" w:hAnsi="Times New Roman"/>
                <w:color w:val="000000"/>
              </w:rPr>
              <w:br/>
              <w:t xml:space="preserve">    </w:t>
            </w:r>
            <w:r w:rsidRPr="008543E7">
              <w:rPr>
                <w:rFonts w:ascii="Times New Roman" w:hAnsi="Times New Roman" w:hint="eastAsia"/>
                <w:color w:val="000000"/>
              </w:rPr>
              <w:t>第四条　检测机构是具有独立法人资格的中介机构。检测机构从事本办法附件一规定的质量检测业务，应当依据本办法取得相应的资质证书。</w:t>
            </w:r>
            <w:r w:rsidRPr="008543E7">
              <w:rPr>
                <w:rFonts w:ascii="Times New Roman" w:hAnsi="Times New Roman"/>
                <w:color w:val="000000"/>
              </w:rPr>
              <w:br/>
              <w:t xml:space="preserve">    </w:t>
            </w:r>
            <w:r w:rsidRPr="008543E7">
              <w:rPr>
                <w:rFonts w:ascii="Times New Roman" w:hAnsi="Times New Roman" w:hint="eastAsia"/>
                <w:color w:val="000000"/>
              </w:rPr>
              <w:t>检测机构未取得相应的资质证书，不得承担本办法规定的质量检测业务。</w:t>
            </w:r>
            <w:r w:rsidRPr="008543E7">
              <w:rPr>
                <w:rFonts w:ascii="Times New Roman" w:hAnsi="Times New Roman"/>
                <w:color w:val="000000"/>
              </w:rPr>
              <w:br/>
              <w:t xml:space="preserve">    </w:t>
            </w:r>
            <w:r w:rsidRPr="008543E7">
              <w:rPr>
                <w:rFonts w:ascii="Times New Roman" w:hAnsi="Times New Roman" w:hint="eastAsia"/>
                <w:color w:val="000000"/>
              </w:rPr>
              <w:t>第二十六条　违反本办法规定，未取得相应的资质，擅自承担本办法规定的检测业务的，其检测报告无效，由县级以上地方人民政府建设主管部门责令改正，并处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处罚种类</w:t>
            </w:r>
          </w:p>
        </w:tc>
        <w:tc>
          <w:tcPr>
            <w:tcW w:w="127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540"/>
        </w:trPr>
        <w:tc>
          <w:tcPr>
            <w:tcW w:w="1296"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54"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按要求改正的</w:t>
            </w:r>
          </w:p>
        </w:tc>
        <w:tc>
          <w:tcPr>
            <w:tcW w:w="1234"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5365D5">
        <w:trPr>
          <w:trHeight w:val="540"/>
        </w:trPr>
        <w:tc>
          <w:tcPr>
            <w:tcW w:w="1296"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854" w:type="dxa"/>
            <w:tcBorders>
              <w:top w:val="nil"/>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未按要求改正</w:t>
            </w:r>
          </w:p>
        </w:tc>
        <w:tc>
          <w:tcPr>
            <w:tcW w:w="123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296"/>
        <w:gridCol w:w="5854"/>
        <w:gridCol w:w="1234"/>
        <w:gridCol w:w="5646"/>
      </w:tblGrid>
      <w:tr w:rsidR="009F3E08" w:rsidRPr="008543E7" w:rsidTr="005365D5">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7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0201971000</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7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对建设工程质量检测机构超出资质范围从事检测活动的处罚</w:t>
            </w:r>
          </w:p>
        </w:tc>
      </w:tr>
      <w:tr w:rsidR="009F3E08" w:rsidRPr="008543E7" w:rsidTr="005365D5">
        <w:trPr>
          <w:trHeight w:val="130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7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【规章】《建设工程质量检测管理办法》</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141</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第二十九条　检测机构违反本办法规定，有下列行为之一的，由县级以上地方人民政府建设主管部门责令改正，可并处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万元以下的罚款；构成犯罪的，依法追究刑事责任：</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（一）超出资质范围从事检测活动的；</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第三十二条　依照本办法规定，给予检测机构罚款处罚的，对检测机构的法定代表人和其他直接责任人员处罚款数额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r w:rsidR="009F3E08" w:rsidRPr="008543E7" w:rsidTr="005365D5">
        <w:trPr>
          <w:trHeight w:val="285"/>
        </w:trPr>
        <w:tc>
          <w:tcPr>
            <w:tcW w:w="1296"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7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472A0C">
            <w:pPr>
              <w:jc w:val="center"/>
              <w:rPr>
                <w:rFonts w:ascii="Times New Roman" w:hAnsi="Times New Roman"/>
                <w:color w:val="000000"/>
              </w:rPr>
            </w:pPr>
            <w:r w:rsidRPr="008543E7">
              <w:rPr>
                <w:rFonts w:ascii="Times New Roman" w:hAnsi="Times New Roman" w:hint="eastAsia"/>
                <w:color w:val="000000"/>
              </w:rPr>
              <w:t>自由裁量基准</w:t>
            </w:r>
            <w:r w:rsidRPr="008543E7">
              <w:rPr>
                <w:rFonts w:ascii="Times New Roman" w:hAnsi="Times New Roman"/>
                <w:color w:val="000000"/>
              </w:rPr>
              <w:t xml:space="preserve"> </w:t>
            </w:r>
          </w:p>
        </w:tc>
      </w:tr>
      <w:tr w:rsidR="009F3E08" w:rsidRPr="008543E7" w:rsidTr="005365D5">
        <w:trPr>
          <w:trHeight w:val="540"/>
        </w:trPr>
        <w:tc>
          <w:tcPr>
            <w:tcW w:w="1296"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54"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szCs w:val="21"/>
              </w:rPr>
            </w:pPr>
            <w:r w:rsidRPr="008543E7">
              <w:rPr>
                <w:rFonts w:ascii="Times New Roman" w:hAnsi="Times New Roman" w:hint="eastAsia"/>
                <w:color w:val="000000"/>
                <w:kern w:val="0"/>
                <w:szCs w:val="21"/>
              </w:rPr>
              <w:t>按要求改正的</w:t>
            </w:r>
          </w:p>
        </w:tc>
        <w:tc>
          <w:tcPr>
            <w:tcW w:w="1234"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对个人：处单位罚款数额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7%</w:t>
            </w:r>
            <w:r w:rsidRPr="008543E7">
              <w:rPr>
                <w:rFonts w:ascii="Times New Roman" w:hAnsi="Times New Roman" w:hint="eastAsia"/>
                <w:color w:val="000000"/>
              </w:rPr>
              <w:t>以下的罚款</w:t>
            </w:r>
          </w:p>
        </w:tc>
      </w:tr>
      <w:tr w:rsidR="009F3E08" w:rsidRPr="008543E7" w:rsidTr="005365D5">
        <w:trPr>
          <w:trHeight w:val="540"/>
        </w:trPr>
        <w:tc>
          <w:tcPr>
            <w:tcW w:w="1296"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854" w:type="dxa"/>
            <w:tcBorders>
              <w:top w:val="nil"/>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szCs w:val="21"/>
              </w:rPr>
            </w:pPr>
            <w:r w:rsidRPr="008543E7">
              <w:rPr>
                <w:rFonts w:ascii="Times New Roman" w:hAnsi="Times New Roman" w:hint="eastAsia"/>
                <w:color w:val="000000"/>
                <w:kern w:val="0"/>
                <w:szCs w:val="21"/>
              </w:rPr>
              <w:t>未按要求改正或无法改正的</w:t>
            </w:r>
          </w:p>
        </w:tc>
        <w:tc>
          <w:tcPr>
            <w:tcW w:w="123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646"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对个人：处单位罚款数额</w:t>
            </w:r>
            <w:r w:rsidRPr="008543E7">
              <w:rPr>
                <w:rFonts w:ascii="Times New Roman" w:hAnsi="Times New Roman"/>
                <w:color w:val="000000"/>
              </w:rPr>
              <w:t>7%</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154"/>
        <w:gridCol w:w="5812"/>
        <w:gridCol w:w="1214"/>
        <w:gridCol w:w="5850"/>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0201972000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对建设工程质量检测机构涂改、倒卖、出租、出借、转让资质证书的处罚</w:t>
            </w:r>
          </w:p>
        </w:tc>
      </w:tr>
      <w:tr w:rsidR="009F3E08" w:rsidRPr="008543E7" w:rsidTr="005365D5">
        <w:trPr>
          <w:trHeight w:val="130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【规章】《建设工程质量检测管理办法》</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141</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第二十九条　检测机构违反本办法规定，有下列行为之一的，由县级以上地方人民政府建设主管部门责令改正，可并处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万元以下的罚款；构成犯罪的，依法追究刑事责任：</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（二）涂改、倒卖、出租、出借、转让资质证书的；</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第三十二条　依照本办法规定，给予检测机构罚款处罚的，对检测机构的法定代表人和其他直接责任人员处罚款数额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540"/>
        </w:trPr>
        <w:tc>
          <w:tcPr>
            <w:tcW w:w="1154"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812"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按要求改正的</w:t>
            </w:r>
          </w:p>
        </w:tc>
        <w:tc>
          <w:tcPr>
            <w:tcW w:w="1214"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对个人：处单位罚款数额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7%</w:t>
            </w:r>
            <w:r w:rsidRPr="008543E7">
              <w:rPr>
                <w:rFonts w:ascii="Times New Roman" w:hAnsi="Times New Roman" w:hint="eastAsia"/>
                <w:color w:val="000000"/>
              </w:rPr>
              <w:t>以下的罚款</w:t>
            </w:r>
          </w:p>
        </w:tc>
      </w:tr>
      <w:tr w:rsidR="009F3E08" w:rsidRPr="008543E7" w:rsidTr="005365D5">
        <w:trPr>
          <w:trHeight w:val="540"/>
        </w:trPr>
        <w:tc>
          <w:tcPr>
            <w:tcW w:w="1154"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812" w:type="dxa"/>
            <w:tcBorders>
              <w:top w:val="nil"/>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未按要求改正或无法改正的</w:t>
            </w:r>
          </w:p>
        </w:tc>
        <w:tc>
          <w:tcPr>
            <w:tcW w:w="1214"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对个人：处单位罚款数额</w:t>
            </w:r>
            <w:r w:rsidRPr="008543E7">
              <w:rPr>
                <w:rFonts w:ascii="Times New Roman" w:hAnsi="Times New Roman"/>
                <w:color w:val="000000"/>
              </w:rPr>
              <w:t>7%</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54"/>
        <w:gridCol w:w="5996"/>
        <w:gridCol w:w="1092"/>
        <w:gridCol w:w="5788"/>
      </w:tblGrid>
      <w:tr w:rsidR="009F3E08" w:rsidRPr="008543E7" w:rsidTr="005365D5">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b/>
                <w:bCs/>
                <w:color w:val="000000"/>
              </w:rPr>
            </w:pPr>
            <w:r w:rsidRPr="008543E7">
              <w:rPr>
                <w:rFonts w:ascii="Times New Roman" w:hAnsi="Times New Roman"/>
                <w:b/>
                <w:bCs/>
                <w:color w:val="000000"/>
              </w:rPr>
              <w:t>0201973000</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对建设工程质量检测机构使用不符合条件的检测人员的处罚</w:t>
            </w:r>
          </w:p>
        </w:tc>
      </w:tr>
      <w:tr w:rsidR="009F3E08" w:rsidRPr="008543E7" w:rsidTr="005365D5">
        <w:trPr>
          <w:trHeight w:val="130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【规章】《建设工程质量检测管理办法》</w:t>
            </w:r>
            <w:r w:rsidRPr="008543E7">
              <w:rPr>
                <w:rFonts w:ascii="Times New Roman" w:hAnsi="Times New Roman"/>
                <w:color w:val="000000"/>
              </w:rPr>
              <w:t>(</w:t>
            </w:r>
            <w:r w:rsidRPr="008543E7">
              <w:rPr>
                <w:rFonts w:ascii="Times New Roman" w:hAnsi="Times New Roman" w:hint="eastAsia"/>
                <w:color w:val="000000"/>
              </w:rPr>
              <w:t>建设部令第</w:t>
            </w:r>
            <w:r w:rsidRPr="008543E7">
              <w:rPr>
                <w:rFonts w:ascii="Times New Roman" w:hAnsi="Times New Roman"/>
                <w:color w:val="000000"/>
              </w:rPr>
              <w:t>141</w:t>
            </w:r>
            <w:r w:rsidRPr="008543E7">
              <w:rPr>
                <w:rFonts w:ascii="Times New Roman" w:hAnsi="Times New Roman" w:hint="eastAsia"/>
                <w:color w:val="000000"/>
              </w:rPr>
              <w:t>号）</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第二十九条　检测机构违反本办法规定，有下列行为之一的，由县级以上地方人民政府建设主管部门责令改正，可并处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万元以下的罚款；构成犯罪的，依法追究刑事责任：</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 xml:space="preserve">　</w:t>
            </w:r>
            <w:r w:rsidRPr="008543E7">
              <w:rPr>
                <w:rFonts w:ascii="Times New Roman" w:hAnsi="Times New Roman"/>
                <w:color w:val="000000"/>
              </w:rPr>
              <w:t xml:space="preserve"> </w:t>
            </w:r>
            <w:r w:rsidRPr="008543E7">
              <w:rPr>
                <w:rFonts w:ascii="Times New Roman" w:hAnsi="Times New Roman" w:hint="eastAsia"/>
                <w:color w:val="000000"/>
              </w:rPr>
              <w:t>（三）使用不符合条件的检测人员的；</w:t>
            </w:r>
          </w:p>
          <w:p w:rsidR="009F3E08" w:rsidRPr="008543E7" w:rsidRDefault="009F3E08" w:rsidP="005365D5">
            <w:pPr>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第三十二条　依照本办法规定，给予检测机构罚款处罚的，对检测机构的法定代表人和其他直接责任人员处罚款数额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r w:rsidR="009F3E08" w:rsidRPr="008543E7" w:rsidTr="005365D5">
        <w:trPr>
          <w:trHeight w:val="285"/>
        </w:trPr>
        <w:tc>
          <w:tcPr>
            <w:tcW w:w="1154" w:type="dxa"/>
            <w:tcBorders>
              <w:top w:val="nil"/>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处罚种类</w:t>
            </w:r>
          </w:p>
        </w:tc>
        <w:tc>
          <w:tcPr>
            <w:tcW w:w="128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rPr>
          <w:trHeight w:val="540"/>
        </w:trPr>
        <w:tc>
          <w:tcPr>
            <w:tcW w:w="1154"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情形描述</w:t>
            </w:r>
          </w:p>
        </w:tc>
        <w:tc>
          <w:tcPr>
            <w:tcW w:w="5996" w:type="dxa"/>
            <w:tcBorders>
              <w:top w:val="single" w:sz="4" w:space="0" w:color="auto"/>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按要求改正的</w:t>
            </w:r>
          </w:p>
        </w:tc>
        <w:tc>
          <w:tcPr>
            <w:tcW w:w="1092"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裁量幅度</w:t>
            </w:r>
          </w:p>
        </w:tc>
        <w:tc>
          <w:tcPr>
            <w:tcW w:w="5788"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对个人：处单位罚款数额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7%</w:t>
            </w:r>
            <w:r w:rsidRPr="008543E7">
              <w:rPr>
                <w:rFonts w:ascii="Times New Roman" w:hAnsi="Times New Roman" w:hint="eastAsia"/>
                <w:color w:val="000000"/>
              </w:rPr>
              <w:t>以下的罚款</w:t>
            </w:r>
          </w:p>
        </w:tc>
      </w:tr>
      <w:tr w:rsidR="009F3E08" w:rsidRPr="008543E7" w:rsidTr="005365D5">
        <w:trPr>
          <w:trHeight w:val="540"/>
        </w:trPr>
        <w:tc>
          <w:tcPr>
            <w:tcW w:w="1154"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996" w:type="dxa"/>
            <w:tcBorders>
              <w:top w:val="nil"/>
              <w:left w:val="nil"/>
              <w:bottom w:val="single" w:sz="4" w:space="0" w:color="auto"/>
              <w:right w:val="single" w:sz="4" w:space="0" w:color="000000"/>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未按要求改正的</w:t>
            </w:r>
          </w:p>
        </w:tc>
        <w:tc>
          <w:tcPr>
            <w:tcW w:w="1092"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rPr>
                <w:rFonts w:ascii="Times New Roman" w:hAnsi="Times New Roman"/>
                <w:color w:val="000000"/>
              </w:rPr>
            </w:pPr>
          </w:p>
        </w:tc>
        <w:tc>
          <w:tcPr>
            <w:tcW w:w="5788"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对个人：处单位罚款数额</w:t>
            </w:r>
            <w:r w:rsidRPr="008543E7">
              <w:rPr>
                <w:rFonts w:ascii="Times New Roman" w:hAnsi="Times New Roman"/>
                <w:color w:val="000000"/>
              </w:rPr>
              <w:t>7%</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0201974000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建设工程质量检测机构未按规定上报发现的违法违规行为和检测不合格事项的</w:t>
            </w:r>
          </w:p>
        </w:tc>
      </w:tr>
      <w:tr w:rsidR="009F3E08" w:rsidRPr="008543E7" w:rsidTr="005365D5">
        <w:trPr>
          <w:trHeight w:val="129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【规章】《建设工程质量检测管理办法》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检测机构违反本办法规定，有下列行为之一的，由县级以上地方人民政府建设主管部门责令改正，可并处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（四）未按规定上报发现的违法违规行为和检测不合格事项的；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依照本办法规定，给予检测机构罚款处罚的，对检测机构的法定代表人和其他直接责任人员处罚款数额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7%</w:t>
            </w:r>
            <w:r w:rsidRPr="008543E7">
              <w:rPr>
                <w:rFonts w:ascii="Times New Roman" w:hAnsi="Times New Roman" w:hint="eastAsia"/>
                <w:color w:val="000000"/>
              </w:rPr>
              <w:t>以下的罚款</w:t>
            </w:r>
          </w:p>
        </w:tc>
      </w:tr>
      <w:tr w:rsidR="009F3E08" w:rsidRPr="008543E7" w:rsidTr="005365D5">
        <w:trPr>
          <w:trHeight w:val="48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7%</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tabs>
          <w:tab w:val="left" w:pos="1644"/>
        </w:tabs>
        <w:rPr>
          <w:rFonts w:ascii="Times New Roman" w:hAnsi="Times New Roman"/>
          <w:color w:val="000000"/>
        </w:rPr>
      </w:pPr>
      <w:r w:rsidRPr="008543E7">
        <w:rPr>
          <w:rFonts w:ascii="Times New Roman" w:hAnsi="Times New Roman"/>
          <w:color w:val="000000"/>
        </w:rPr>
        <w:tab/>
      </w:r>
    </w:p>
    <w:p w:rsidR="009F3E08" w:rsidRPr="008543E7" w:rsidRDefault="009F3E08" w:rsidP="00EA34CC">
      <w:pPr>
        <w:tabs>
          <w:tab w:val="left" w:pos="1644"/>
        </w:tabs>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0201975000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对建设工程质量检测机构未按规定在检测报告上签字盖章的处罚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【规章】《建设工程质量检测管理办法》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检测机构违反本办法规定，有下列行为之一的，由县级以上地方人民政府建设主管部门责令改正，可并处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（五）未按规定在检测报告上签字盖章的；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依照本办法规定，给予检测机构罚款处罚的，对检测机构的法定代表人和其他直接责任人员处罚款数额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7%</w:t>
            </w:r>
            <w:r w:rsidRPr="008543E7">
              <w:rPr>
                <w:rFonts w:ascii="Times New Roman" w:hAnsi="Times New Roman" w:hint="eastAsia"/>
                <w:color w:val="000000"/>
              </w:rPr>
              <w:t>以下的罚款</w:t>
            </w:r>
          </w:p>
        </w:tc>
      </w:tr>
      <w:tr w:rsidR="009F3E08" w:rsidRPr="008543E7" w:rsidTr="005365D5">
        <w:trPr>
          <w:trHeight w:val="48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未按要求改正或无法改正的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7%</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0201976000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对建设工程质量检测机构未按照国家有关工程建设强制性标准进行检测的处罚</w:t>
            </w:r>
          </w:p>
        </w:tc>
      </w:tr>
      <w:tr w:rsidR="009F3E08" w:rsidRPr="008543E7" w:rsidTr="005365D5">
        <w:trPr>
          <w:trHeight w:val="129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【规章】《建设工程质量检测管理办法》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检测机构违反本办法规定，有下列行为之一的，由县级以上地方人民政府建设主管部门责令改正，可并处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（六）未按照国家有关工程建设强制性标准进行检测的；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依照本办法规定，给予检测机构罚款处罚的，对检测机构的法定代表人和其他直接责任人员处罚款数额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7%</w:t>
            </w:r>
            <w:r w:rsidRPr="008543E7">
              <w:rPr>
                <w:rFonts w:ascii="Times New Roman" w:hAnsi="Times New Roman" w:hint="eastAsia"/>
                <w:color w:val="000000"/>
              </w:rPr>
              <w:t>以下的罚款</w:t>
            </w:r>
          </w:p>
        </w:tc>
      </w:tr>
      <w:tr w:rsidR="009F3E08" w:rsidRPr="008543E7" w:rsidTr="005365D5">
        <w:trPr>
          <w:trHeight w:val="48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未按要求改正的或无法改正的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7%</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0201977000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对建设工程质量检测机构档案资料管理混乱，造成检测数据无法追溯的处罚</w:t>
            </w:r>
          </w:p>
        </w:tc>
      </w:tr>
      <w:tr w:rsidR="009F3E08" w:rsidRPr="008543E7" w:rsidTr="005365D5">
        <w:trPr>
          <w:trHeight w:val="126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【规章】《建设工程质量检测管理办法》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检测机构违反本办法规定，有下列行为之一的，由县级以上地方人民政府建设主管部门责令改正，可并处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（七）档案资料管理混乱，造成检测数据无法追溯的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依照本办法规定，给予检测机构罚款处罚的，对检测机构的法定代表人和其他直接责任人员处罚款数额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r w:rsidRPr="008543E7">
              <w:rPr>
                <w:rFonts w:ascii="Times New Roman" w:hAnsi="Times New Roman"/>
                <w:color w:val="000000"/>
                <w:kern w:val="0"/>
                <w:sz w:val="18"/>
                <w:szCs w:val="18"/>
              </w:rPr>
              <w:t xml:space="preserve"> </w:t>
            </w:r>
          </w:p>
        </w:tc>
      </w:tr>
      <w:tr w:rsidR="009F3E08" w:rsidRPr="008543E7" w:rsidTr="005365D5">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7%</w:t>
            </w:r>
            <w:r w:rsidRPr="008543E7">
              <w:rPr>
                <w:rFonts w:ascii="Times New Roman" w:hAnsi="Times New Roman" w:hint="eastAsia"/>
                <w:color w:val="000000"/>
              </w:rPr>
              <w:t>以下的罚款</w:t>
            </w:r>
          </w:p>
        </w:tc>
      </w:tr>
      <w:tr w:rsidR="009F3E08" w:rsidRPr="008543E7" w:rsidTr="005365D5">
        <w:trPr>
          <w:trHeight w:val="48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未按要求改正的或无法改正的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7%</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0201978000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对建设工程质量检测机构转包检测业务的处罚</w:t>
            </w:r>
          </w:p>
        </w:tc>
      </w:tr>
      <w:tr w:rsidR="009F3E08" w:rsidRPr="008543E7" w:rsidTr="005365D5">
        <w:trPr>
          <w:trHeight w:val="133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【规章】《建设工程质量检测管理办法》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检测机构违反本办法规定，有下列行为之一的，由县级以上地方人民政府建设主管部门责令改正，可并处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（八）转包检测业务的；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依照本办法规定，给予检测机构罚款处罚的，对检测机构的法定代表人和其他直接责任人员处罚款数额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5%</w:t>
            </w:r>
            <w:r w:rsidRPr="008543E7">
              <w:rPr>
                <w:rFonts w:ascii="Times New Roman" w:hAnsi="Times New Roman" w:hint="eastAsia"/>
                <w:color w:val="000000"/>
              </w:rPr>
              <w:t>以上</w:t>
            </w:r>
            <w:r w:rsidRPr="008543E7">
              <w:rPr>
                <w:rFonts w:ascii="Times New Roman" w:hAnsi="Times New Roman"/>
                <w:color w:val="000000"/>
              </w:rPr>
              <w:t>7%</w:t>
            </w:r>
            <w:r w:rsidRPr="008543E7">
              <w:rPr>
                <w:rFonts w:ascii="Times New Roman" w:hAnsi="Times New Roman" w:hint="eastAsia"/>
                <w:color w:val="000000"/>
              </w:rPr>
              <w:t>以下的罚款</w:t>
            </w:r>
          </w:p>
        </w:tc>
      </w:tr>
      <w:tr w:rsidR="009F3E08" w:rsidRPr="008543E7" w:rsidTr="005365D5">
        <w:trPr>
          <w:trHeight w:val="48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未按要求改正的或无法改正的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对单位：处</w:t>
            </w:r>
            <w:r w:rsidRPr="008543E7">
              <w:rPr>
                <w:rFonts w:ascii="Times New Roman" w:hAnsi="Times New Roman"/>
                <w:color w:val="000000"/>
              </w:rPr>
              <w:t>2</w:t>
            </w:r>
            <w:r w:rsidRPr="008543E7">
              <w:rPr>
                <w:rFonts w:ascii="Times New Roman" w:hAnsi="Times New Roman" w:hint="eastAsia"/>
                <w:color w:val="000000"/>
              </w:rPr>
              <w:t>万元以上</w:t>
            </w:r>
            <w:r w:rsidRPr="008543E7">
              <w:rPr>
                <w:rFonts w:ascii="Times New Roman" w:hAnsi="Times New Roman"/>
                <w:color w:val="000000"/>
              </w:rPr>
              <w:t>3</w:t>
            </w:r>
            <w:r w:rsidRPr="008543E7">
              <w:rPr>
                <w:rFonts w:ascii="Times New Roman" w:hAnsi="Times New Roman" w:hint="eastAsia"/>
                <w:color w:val="000000"/>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对个人：处单位罚款数额</w:t>
            </w:r>
            <w:r w:rsidRPr="008543E7">
              <w:rPr>
                <w:rFonts w:ascii="Times New Roman" w:hAnsi="Times New Roman"/>
                <w:color w:val="000000"/>
              </w:rPr>
              <w:t>7%</w:t>
            </w:r>
            <w:r w:rsidRPr="008543E7">
              <w:rPr>
                <w:rFonts w:ascii="Times New Roman" w:hAnsi="Times New Roman" w:hint="eastAsia"/>
                <w:color w:val="000000"/>
              </w:rPr>
              <w:t>以上</w:t>
            </w:r>
            <w:r w:rsidRPr="008543E7">
              <w:rPr>
                <w:rFonts w:ascii="Times New Roman" w:hAnsi="Times New Roman"/>
                <w:color w:val="000000"/>
              </w:rPr>
              <w:t>10%</w:t>
            </w:r>
            <w:r w:rsidRPr="008543E7">
              <w:rPr>
                <w:rFonts w:ascii="Times New Roman" w:hAnsi="Times New Roman" w:hint="eastAsia"/>
                <w:color w:val="000000"/>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0201979000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对建设工程质量检测机构伪造检测数据，出具虚假检测报告或者鉴定结论的处罚</w:t>
            </w:r>
          </w:p>
        </w:tc>
      </w:tr>
      <w:tr w:rsidR="009F3E08" w:rsidRPr="008543E7" w:rsidTr="005365D5">
        <w:trPr>
          <w:trHeight w:val="111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【规章】《建设工程质量检测管理办法》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　检测机构伪造检测数据，出具虚假检测报告或者鉴定结论的，县级以上地方人民政府建设主管部门给予警告，并处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万元罚款；给他人造成损失的，依法承担赔偿责任；构成犯罪的，依法追究其刑事责任。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依照本办法规定，给予检测机构罚款处罚的，对检测机构的法定代表人和其他直接责任人员处罚款数额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未造成质量安全事故的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造成一般或较大质量安全事故的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造成重大以上质量安全事故的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对个人：处单位罚款数额</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0201980000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对建设工程质量检测机构委托方委托未取得相应资质的检测机构进行检测的处罚</w:t>
            </w:r>
          </w:p>
        </w:tc>
      </w:tr>
      <w:tr w:rsidR="009F3E08" w:rsidRPr="008543E7" w:rsidTr="005365D5">
        <w:trPr>
          <w:trHeight w:val="94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【规章】《建设工程质量检测管理办法》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　违反本办法规定，委托方有下列行为之一的，由县级以上地方人民政府建设主管部门责令改正，处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（一）委托未取得相应资质的检测机构进行检测的；</w:t>
            </w:r>
          </w:p>
        </w:tc>
      </w:tr>
      <w:tr w:rsidR="009F3E08" w:rsidRPr="008543E7" w:rsidTr="005365D5">
        <w:trPr>
          <w:trHeight w:hRule="exact" w:val="708"/>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0201981000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对建设工程质量检测机构委托方明示或暗示检测机构出具虚假检测报告，篡改或伪造检测报告的处罚</w:t>
            </w:r>
          </w:p>
        </w:tc>
      </w:tr>
      <w:tr w:rsidR="009F3E08" w:rsidRPr="008543E7" w:rsidTr="005365D5">
        <w:trPr>
          <w:trHeight w:val="416"/>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【规章】《建设工程质量检测管理办法》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　违反本办法规定，委托方有下列行为之一的，由县级以上地方人民政府建设主管部门责令改正，处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（二）明示或暗示检测机构出具虚假检测报告，篡改或伪造检测报告的；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40"/>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54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0201982000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对建设工程质量检测机构委托方弄虚作假送检试样的处罚</w:t>
            </w:r>
          </w:p>
        </w:tc>
      </w:tr>
      <w:tr w:rsidR="009F3E08" w:rsidRPr="008543E7" w:rsidTr="005365D5">
        <w:trPr>
          <w:trHeight w:val="7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【规章】《建设工程质量检测管理办法》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　违反本办法规定，委托方有下列行为之一的，由县级以上地方人民政府建设主管部门责令改正，处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（三）弄虚作假送检试样的。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spacing w:after="200" w:line="276" w:lineRule="auto"/>
        <w:jc w:val="left"/>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rPr>
              <w:br w:type="page"/>
            </w: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0201983000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对建筑施工企业伪造、变造、倒卖、出租、出借或者以其他形式非法转让建筑业企业资质证书的处罚</w:t>
            </w:r>
          </w:p>
        </w:tc>
      </w:tr>
      <w:tr w:rsidR="009F3E08" w:rsidRPr="008543E7" w:rsidTr="005365D5">
        <w:trPr>
          <w:trHeight w:val="2730"/>
        </w:trPr>
        <w:tc>
          <w:tcPr>
            <w:tcW w:w="1010"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【法律】《中和人民共和国建筑法》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第六十六条　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与使用本企业名义的单位或者个人承担连带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【规章】《建筑业企业资质管理规定》（住房和城乡建设部令第</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（十）伪造、变造、倒卖、出租、出借或者以其他形式非法转让建筑业企业资质证书的；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40"/>
        </w:trPr>
        <w:tc>
          <w:tcPr>
            <w:tcW w:w="1010" w:type="dxa"/>
            <w:vMerge w:val="restart"/>
            <w:tcBorders>
              <w:top w:val="nil"/>
              <w:left w:val="single" w:sz="8" w:space="0" w:color="auto"/>
              <w:bottom w:val="single" w:sz="4" w:space="0" w:color="000000"/>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未造成该项承揽工程不符合规定的质量标准</w:t>
            </w:r>
          </w:p>
        </w:tc>
        <w:tc>
          <w:tcPr>
            <w:tcW w:w="1030" w:type="dxa"/>
            <w:vMerge w:val="restart"/>
            <w:tcBorders>
              <w:top w:val="nil"/>
              <w:left w:val="single" w:sz="4" w:space="0" w:color="auto"/>
              <w:bottom w:val="single" w:sz="4" w:space="0" w:color="000000"/>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48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造成该项承揽工程不符合规定的质量标准，且造成一般和较大质量事故的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万元以下的罚款，责令停业整顿，降低资质等级</w:t>
            </w:r>
          </w:p>
        </w:tc>
      </w:tr>
      <w:tr w:rsidR="009F3E08" w:rsidRPr="008543E7" w:rsidTr="005365D5">
        <w:trPr>
          <w:trHeight w:val="48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造成该项承揽工程不符合规定的质量标准，且造成重大及以上质量事故的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0201984000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对工程监理企业在监理过程中实施商业贿赂的处罚</w:t>
            </w:r>
          </w:p>
        </w:tc>
      </w:tr>
      <w:tr w:rsidR="009F3E08" w:rsidRPr="008543E7" w:rsidTr="005365D5">
        <w:trPr>
          <w:trHeight w:val="139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【规章】《工程监理企业资质管理规定》（建设部令第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　工程监理企业不得有下列行为：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（七）在监理过程中实施商业贿赂；</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工程监理企业有本规定第十六条第七项、第八项行为之一的，由县级以上地方人民政府建设主管部门或者有关部门予以警告，责令其改正，并处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万元以下的罚款；造成损失的，依法承担赔偿责任；构成犯罪的，依法追究刑事责任。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tabs>
          <w:tab w:val="left" w:pos="4646"/>
        </w:tabs>
        <w:rPr>
          <w:rFonts w:ascii="Times New Roman" w:hAnsi="Times New Roman"/>
          <w:color w:val="000000"/>
        </w:rPr>
      </w:pPr>
      <w:r w:rsidRPr="008543E7">
        <w:rPr>
          <w:rFonts w:ascii="Times New Roman" w:hAnsi="Times New Roman"/>
          <w:color w:val="000000"/>
        </w:rPr>
        <w:tab/>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0201985000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对工程监理企业涂改、伪造、出借、转让工程监理企业资质证书的处罚</w:t>
            </w:r>
          </w:p>
        </w:tc>
      </w:tr>
      <w:tr w:rsidR="009F3E08" w:rsidRPr="008543E7" w:rsidTr="005365D5">
        <w:trPr>
          <w:trHeight w:val="135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【规章】《工程监理企业资质管理规定》（建设部令第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　工程监理企业不得有下列行为：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（八）涂改、伪造、出借、转让工程监理企业资质证书；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工程监理企业有本规定第十六条第七项、第八项行为之一的，由县级以上地方人民政府建设主管部门或者有关部门予以警告，责令其改正，并处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万元以下的罚款；造成损失的，依法承担赔偿责任；构成犯罪的，依法追究刑事责任。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40"/>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540"/>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0201997000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对工程造价咨询企业未取得工程造价咨询企业资质从事工程造价咨询活动或者超越资质等级承接工程造价咨询业务的处罚</w:t>
            </w:r>
          </w:p>
        </w:tc>
      </w:tr>
      <w:tr w:rsidR="009F3E08" w:rsidRPr="008543E7" w:rsidTr="005365D5">
        <w:trPr>
          <w:trHeight w:val="112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A91BC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A91BC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第四条　工程造价咨询企业应当依法取得工程造价咨询企业资质，并在其资质等级许可的范围内从事工程造价咨询活动。</w:t>
            </w:r>
          </w:p>
          <w:p w:rsidR="009F3E08" w:rsidRPr="008543E7" w:rsidRDefault="009F3E08" w:rsidP="00A91BC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未取得工程造价咨询企业资质从事工程造价咨询活动或者超越资质等级承接工程造价咨询业务的，出具的工程造价成果文件无效，由县级以上地方人民政府住房城乡建设主管部门或者有关专业部门给予警告，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0201998000          </w:t>
            </w:r>
            <w:r w:rsidRPr="008543E7">
              <w:rPr>
                <w:rFonts w:ascii="Times New Roman" w:hAnsi="Times New Roman" w:hint="eastAsia"/>
                <w:color w:val="000000"/>
                <w:kern w:val="0"/>
                <w:sz w:val="18"/>
                <w:szCs w:val="18"/>
              </w:rPr>
              <w:t>拟取消</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对工程造价咨询企业新设立分支机构不备案的处罚</w:t>
            </w:r>
          </w:p>
        </w:tc>
      </w:tr>
      <w:tr w:rsidR="009F3E08" w:rsidRPr="008543E7" w:rsidTr="005365D5">
        <w:trPr>
          <w:trHeight w:val="274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工程造价咨询企业设立分支机构的，应当自领取分支机构营业执照之日起</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日内，持下列材料到分支机构工商注册所在地省、自治区、直辖市人民政府建设主管部门备案：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（一）分支机构营业执照复印件；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（二）工程造价咨询企业资质证书复印件；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（三）拟在分支机构执业的不少于</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名注册造价工程师的注册证书复印件；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（四）分支机构固定办公场所的租赁合同或产权证明。</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省、自治区、直辖市人民政府建设主管部门应当在接受备案之日起</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日内，报国务院建设主管部门备案。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第四十条　有下列行为之一的，由县级以上地方人民政府建设主管部门或者有关专业部门给予警告，责令限期改正；逾期未改正的，可处以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（一）违反本办法第二十三条规定，新设立分支机构不备案的；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30"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r w:rsidR="009F3E08" w:rsidRPr="008543E7" w:rsidTr="005365D5">
        <w:trPr>
          <w:trHeight w:val="285"/>
        </w:trPr>
        <w:tc>
          <w:tcPr>
            <w:tcW w:w="1010" w:type="dxa"/>
            <w:vMerge/>
            <w:tcBorders>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30" w:type="dxa"/>
            <w:vMerge/>
            <w:tcBorders>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0201999000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对工程造价咨询企业跨省、自治区、直辖市承接业务不备案的处罚</w:t>
            </w:r>
          </w:p>
        </w:tc>
      </w:tr>
      <w:tr w:rsidR="009F3E08" w:rsidRPr="008543E7" w:rsidTr="005365D5">
        <w:trPr>
          <w:trHeight w:val="214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工程造价咨询企业跨省、自治区、直辖市承接工程造价咨询业务的，应当自承接业务之日起</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日内到建设工程所在地省、自治区、直辖市人民政府住房城乡建设主管部门备案。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违反本办法第二十三条规定，跨省、自治区、直辖市承接业务不备案的，由县级以上地方人民政府住房城乡建设主管部门或者有关专业部门给予警告，责令限期改正；逾期未改正的，可处以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逾期未改正不超过</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日的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万以下的罚款</w:t>
            </w:r>
          </w:p>
        </w:tc>
      </w:tr>
      <w:tr w:rsidR="009F3E08" w:rsidRPr="008543E7" w:rsidTr="005365D5">
        <w:trPr>
          <w:trHeight w:val="285"/>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逾期未改正超过</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日的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0202000000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对工程造价咨询企业同时接受招标人和投标人或两个以上投标人对同一工程项目的工程造价咨询业务的处罚</w:t>
            </w:r>
          </w:p>
        </w:tc>
      </w:tr>
      <w:tr w:rsidR="009F3E08" w:rsidRPr="008543E7" w:rsidTr="005365D5">
        <w:trPr>
          <w:trHeight w:val="139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　工程造价咨询企业不得有下列行为：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（三）同时接受招标人和投标人或两个以上投标人对同一工程项目的工程造价咨询业务；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0202001000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对工程造价咨询企业以给予回扣、恶意压低收费等方式进行不正当竞争的处罚</w:t>
            </w:r>
          </w:p>
        </w:tc>
      </w:tr>
      <w:tr w:rsidR="009F3E08" w:rsidRPr="008543E7" w:rsidTr="005365D5">
        <w:trPr>
          <w:trHeight w:val="133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　工程造价咨询企业不得有下列行为：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（四）以给予回扣、恶意压低收费等方式进行不正当竞争；</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0202002000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对工程造价咨询企业转包承接的工程造价咨询业务的处罚</w:t>
            </w:r>
          </w:p>
        </w:tc>
      </w:tr>
      <w:tr w:rsidR="009F3E08" w:rsidRPr="008543E7" w:rsidTr="005365D5">
        <w:trPr>
          <w:trHeight w:val="13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【规章】《工程造价咨询企业管理办法》（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149</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2015</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　工程造价咨询企业不得有下列行为：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（五）转包承接的工程造价咨询业务；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0202003000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隐瞒有关情况或者提供虚假材料申请安全生产考核的处罚</w:t>
            </w:r>
          </w:p>
        </w:tc>
      </w:tr>
      <w:tr w:rsidR="009F3E08" w:rsidRPr="008543E7" w:rsidTr="005365D5">
        <w:trPr>
          <w:trHeight w:val="1294"/>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【规章】《建筑施工企业主要负责人、项目负责人和专职安全生产管理人员安全生产管理规定》（住房和城乡建设部令第</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 xml:space="preserve">号）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第二十七条第一款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隐瞒有关情况或者提供虚假材料申请安全生产考核的，考核机关不予考核，并给予警告；</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年内不得再次申请考核。</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年内不得再次申请考核</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3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0202004000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以欺骗、贿赂等不正当手段取得安全生产考核合格证书的处罚</w:t>
            </w:r>
          </w:p>
        </w:tc>
      </w:tr>
      <w:tr w:rsidR="009F3E08" w:rsidRPr="008543E7" w:rsidTr="005365D5">
        <w:trPr>
          <w:trHeight w:val="1152"/>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【规章】《建筑施工企业主要负责人、项目负责人和专职安全生产管理人员安全生产管理规定》（住房和城乡建设部令第</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 xml:space="preserve">号）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第二十七条第二款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以欺骗、贿赂等不正当手段取得安全生产考核合格证书的，由原考核机关撤销安全生产考核合格证书；</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年内不得再次申请考核。</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年内不得再次申请考核</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3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0202005000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涂改、倒卖、出租、出借或者以其他形式非法转让安全生产考核合格证书的处罚</w:t>
            </w:r>
          </w:p>
        </w:tc>
      </w:tr>
      <w:tr w:rsidR="009F3E08" w:rsidRPr="008543E7" w:rsidTr="005365D5">
        <w:trPr>
          <w:trHeight w:val="11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【规章】《建筑施工企业主要负责人、项目负责人和专职安全生产管理人员安全生产管理规定》（住房和城乡建设部令第</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 xml:space="preserve">号）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第二十八条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涂改、倒卖、出租、出借或者以其他形式非法转让安全生产考核合格证书的，由县级以上地方人民政府住房城乡建设主管部门给予警告，并处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未造成安全事故的</w:t>
            </w:r>
          </w:p>
        </w:tc>
        <w:tc>
          <w:tcPr>
            <w:tcW w:w="1030" w:type="dxa"/>
            <w:tcBorders>
              <w:top w:val="nil"/>
              <w:left w:val="nil"/>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造成安全事故的</w:t>
            </w:r>
          </w:p>
        </w:tc>
        <w:tc>
          <w:tcPr>
            <w:tcW w:w="103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5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0202006000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对建筑施工企业未按规定开展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安全生产教育培训考核，或者未按规定如实将考核情况记入安全生产教育培训档案的处罚</w:t>
            </w:r>
          </w:p>
        </w:tc>
      </w:tr>
      <w:tr w:rsidR="009F3E08" w:rsidRPr="008543E7" w:rsidTr="005365D5">
        <w:trPr>
          <w:trHeight w:val="101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【规章】《建筑施工企业主要负责人、项目负责人和专职安全生产管理人员安全生产管理规定》（住房和城乡建设部令第</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 xml:space="preserve">号）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第二十九条　建筑施工企业未按规定开展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安全生产教育培训考核，或者未按规定如实将考核情况记入安全生产教育培训档案的，由县级以上地方人民政府住房城乡建设主管部门责令限期改正，并处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0202007000   </w:t>
            </w:r>
            <w:r w:rsidRPr="008543E7">
              <w:rPr>
                <w:rFonts w:ascii="Times New Roman" w:eastAsia="仿宋_GB2312" w:hAnsi="Times New Roman" w:hint="eastAsia"/>
                <w:b/>
                <w:bCs/>
                <w:color w:val="000000"/>
                <w:kern w:val="0"/>
                <w:sz w:val="18"/>
                <w:szCs w:val="18"/>
              </w:rPr>
              <w:t>拟取消</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对建筑施工企业未按规定设立安全生产管理机构的处罚</w:t>
            </w:r>
          </w:p>
        </w:tc>
      </w:tr>
      <w:tr w:rsidR="009F3E08" w:rsidRPr="008543E7" w:rsidTr="005365D5">
        <w:trPr>
          <w:trHeight w:val="1577"/>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【规章】《建筑施工企业主要负责人、项目负责人和专职安全生产管理人员安全生产管理规定》（住房和城乡建设部令第</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 xml:space="preserve">号）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第三十条　建筑施工企业有下列行为之一的，由县级以上人民政府住房城乡建设主管部门责令限期改正；逾期未改正的，责令停业整顿，并处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万元以下的罚款；导致不具备《安全生产许可证条例》规定的安全生产条件的，应当依法暂扣或者吊销安全生产许可证：</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（一）未按规定设立安全生产管理机构的；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罚款，责令停业整顿，暂扣或吊销安全生产许可证</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未按要求改正，且未造成安全事故的</w:t>
            </w:r>
          </w:p>
        </w:tc>
        <w:tc>
          <w:tcPr>
            <w:tcW w:w="115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未按要求改正，且造成一般或较大安全事故的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元以下罚款，暂扣安全生产许可证</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未按要求改正，且造成重大以上安全事故的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 xml:space="preserve"> 1</w:t>
            </w:r>
            <w:r w:rsidRPr="008543E7">
              <w:rPr>
                <w:rFonts w:ascii="Times New Roman" w:hAnsi="Times New Roman" w:hint="eastAsia"/>
                <w:color w:val="000000"/>
                <w:kern w:val="0"/>
                <w:sz w:val="18"/>
                <w:szCs w:val="18"/>
              </w:rPr>
              <w:t>万</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万元以下罚款，吊销安全生产许可证</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kern w:val="0"/>
          <w:sz w:val="18"/>
          <w:szCs w:val="18"/>
        </w:rPr>
      </w:pPr>
      <w:r w:rsidRPr="008543E7">
        <w:rPr>
          <w:rFonts w:ascii="Times New Roman" w:hAnsi="Times New Roman"/>
          <w:color w:val="000000"/>
          <w:kern w:val="0"/>
          <w:sz w:val="18"/>
          <w:szCs w:val="18"/>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0202008000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未按规定办理证书变更的处罚</w:t>
            </w:r>
          </w:p>
        </w:tc>
      </w:tr>
      <w:tr w:rsidR="009F3E08" w:rsidRPr="008543E7" w:rsidTr="005365D5">
        <w:trPr>
          <w:trHeight w:val="869"/>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【规章】《建筑施工企业主要负责人、项目负责人和专职安全生产管理人员安全生产管理规定》（住房和城乡建设部令第</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 xml:space="preserve">号）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第三十一条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安管人员</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未按规定办理证书变更的，由县级以上地方人民政府住房城乡建设主管部门责令限期改正，并处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3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3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26"/>
        <w:gridCol w:w="6140"/>
        <w:gridCol w:w="1120"/>
        <w:gridCol w:w="5774"/>
      </w:tblGrid>
      <w:tr w:rsidR="009F3E08" w:rsidRPr="008543E7" w:rsidTr="005365D5">
        <w:trPr>
          <w:trHeight w:val="285"/>
        </w:trPr>
        <w:tc>
          <w:tcPr>
            <w:tcW w:w="1026"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0202009000</w:t>
            </w:r>
          </w:p>
        </w:tc>
      </w:tr>
      <w:tr w:rsidR="009F3E08" w:rsidRPr="008543E7" w:rsidTr="005365D5">
        <w:trPr>
          <w:trHeight w:val="285"/>
        </w:trPr>
        <w:tc>
          <w:tcPr>
            <w:tcW w:w="102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对主要负责人、项目负责人未按规定履行安全生产管理职责的处罚</w:t>
            </w:r>
          </w:p>
        </w:tc>
      </w:tr>
      <w:tr w:rsidR="009F3E08" w:rsidRPr="008543E7" w:rsidTr="005365D5">
        <w:trPr>
          <w:trHeight w:val="2355"/>
        </w:trPr>
        <w:tc>
          <w:tcPr>
            <w:tcW w:w="102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【规章】《建筑施工企业主要负责人、项目负责人和专职安全生产管理人员安全生产管理规定》（住房和城乡建设部令第</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 xml:space="preserve">号）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第三十二条　主要负责人、项目负责人未按规定履行安全生产管理职责的，由县级以上人民政府住房城乡建设主管部门责令限期改正；逾期未改正的，责令建筑施工企业停业整顿；造成生产安全事故或者其他严重后果的，按照《生产安全事故报告和调查处理条例》的有关规定，依法暂扣或者吊销安全生产考核合格证书；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主要负责人、项目负责人有前款违法行为，尚不够刑事处罚的，处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万元以下的罚款或者按照管理权限给予撤职处分；自刑罚执行完毕或者受处分之日起，</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年内不得担任建筑施工企业的主要负责人、项目负责人。</w:t>
            </w:r>
          </w:p>
        </w:tc>
      </w:tr>
      <w:tr w:rsidR="009F3E08" w:rsidRPr="008543E7" w:rsidTr="005365D5">
        <w:trPr>
          <w:trHeight w:val="285"/>
        </w:trPr>
        <w:tc>
          <w:tcPr>
            <w:tcW w:w="102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责令停业整顿，罚款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6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26"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300BC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按要求改正，但未造成安全事故的</w:t>
            </w:r>
          </w:p>
        </w:tc>
        <w:tc>
          <w:tcPr>
            <w:tcW w:w="112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300BC8">
        <w:trPr>
          <w:trHeight w:val="413"/>
        </w:trPr>
        <w:tc>
          <w:tcPr>
            <w:tcW w:w="1026"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300BC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按要求改正，但造成一般或者较大安全事故的</w:t>
            </w:r>
          </w:p>
        </w:tc>
        <w:tc>
          <w:tcPr>
            <w:tcW w:w="112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tcPr>
          <w:p w:rsidR="009F3E08" w:rsidRPr="008543E7" w:rsidRDefault="009F3E08" w:rsidP="00300BC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万元以下罚款，暂扣安全生产考核合格证书</w:t>
            </w:r>
          </w:p>
        </w:tc>
      </w:tr>
      <w:tr w:rsidR="009F3E08" w:rsidRPr="008543E7" w:rsidTr="008B725C">
        <w:trPr>
          <w:trHeight w:val="277"/>
        </w:trPr>
        <w:tc>
          <w:tcPr>
            <w:tcW w:w="1026"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Pr>
          <w:p w:rsidR="009F3E08" w:rsidRPr="008543E7" w:rsidRDefault="009F3E08" w:rsidP="00300BC8">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按要求改正，但造成重大或者特别重大安全事故的</w:t>
            </w:r>
          </w:p>
        </w:tc>
        <w:tc>
          <w:tcPr>
            <w:tcW w:w="112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tcPr>
          <w:p w:rsidR="009F3E08" w:rsidRPr="008543E7" w:rsidRDefault="009F3E08" w:rsidP="00300BC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万元以下罚款，吊销安全生产考核合格证书</w:t>
            </w:r>
          </w:p>
        </w:tc>
      </w:tr>
      <w:tr w:rsidR="009F3E08" w:rsidRPr="008543E7" w:rsidTr="005365D5">
        <w:trPr>
          <w:trHeight w:val="285"/>
        </w:trPr>
        <w:tc>
          <w:tcPr>
            <w:tcW w:w="1026"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300BC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未按要求改正，但未造成安全事故的</w:t>
            </w:r>
          </w:p>
        </w:tc>
        <w:tc>
          <w:tcPr>
            <w:tcW w:w="112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万元以下罚款，暂扣安全生产考核合格证书</w:t>
            </w:r>
          </w:p>
        </w:tc>
      </w:tr>
      <w:tr w:rsidR="009F3E08" w:rsidRPr="008543E7" w:rsidTr="005365D5">
        <w:trPr>
          <w:trHeight w:val="285"/>
        </w:trPr>
        <w:tc>
          <w:tcPr>
            <w:tcW w:w="1026"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未按要求改正，但造成一般或者较大安全事故的</w:t>
            </w:r>
          </w:p>
        </w:tc>
        <w:tc>
          <w:tcPr>
            <w:tcW w:w="112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vAlign w:val="center"/>
          </w:tcPr>
          <w:p w:rsidR="009F3E08" w:rsidRPr="008543E7" w:rsidRDefault="009F3E08" w:rsidP="00300BC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万元以下罚款，吊销安全生产考核合格证书</w:t>
            </w:r>
          </w:p>
        </w:tc>
      </w:tr>
      <w:tr w:rsidR="009F3E08" w:rsidRPr="008543E7" w:rsidTr="00300BC8">
        <w:trPr>
          <w:trHeight w:val="194"/>
        </w:trPr>
        <w:tc>
          <w:tcPr>
            <w:tcW w:w="1026" w:type="dxa"/>
            <w:vMerge/>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bottom w:val="single" w:sz="8" w:space="0" w:color="auto"/>
            </w:tcBorders>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未按要求改正，但造成重大或者特别重大安全事故的</w:t>
            </w:r>
          </w:p>
        </w:tc>
        <w:tc>
          <w:tcPr>
            <w:tcW w:w="1120" w:type="dxa"/>
            <w:vMerge/>
            <w:tcBorders>
              <w:bottom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74" w:type="dxa"/>
            <w:tcBorders>
              <w:bottom w:val="single" w:sz="8" w:space="0" w:color="auto"/>
            </w:tcBorders>
            <w:vAlign w:val="center"/>
          </w:tcPr>
          <w:p w:rsidR="009F3E08" w:rsidRPr="008543E7" w:rsidRDefault="009F3E08" w:rsidP="00300BC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万元以下罚款，吊销安全生产考核合格证书</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00" w:firstRow="0" w:lastRow="0" w:firstColumn="0" w:lastColumn="0" w:noHBand="0" w:noVBand="0"/>
      </w:tblPr>
      <w:tblGrid>
        <w:gridCol w:w="1010"/>
        <w:gridCol w:w="6140"/>
        <w:gridCol w:w="1030"/>
        <w:gridCol w:w="585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0202010000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对专职安全生产管理人员未按规定履行安全生产管理职责的处罚</w:t>
            </w:r>
          </w:p>
        </w:tc>
      </w:tr>
      <w:tr w:rsidR="009F3E08" w:rsidRPr="008543E7" w:rsidTr="005365D5">
        <w:trPr>
          <w:trHeight w:val="2711"/>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【行政法规】《生产安全事故报告和调查处理条例》（国务院令第</w:t>
            </w:r>
            <w:r w:rsidRPr="008543E7">
              <w:rPr>
                <w:rFonts w:ascii="Times New Roman" w:hAnsi="Times New Roman"/>
                <w:color w:val="000000"/>
                <w:kern w:val="0"/>
                <w:sz w:val="18"/>
                <w:szCs w:val="18"/>
              </w:rPr>
              <w:t>493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第四十条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事故发生单位对事故发生负有责任的，由有关部门依法暂扣或者吊销其有关证照；对事故发生单位负有事故责任的有关人员，依法暂停或者撤销其与安全生产有关的执业资格、岗位证书；事故发生单位主要负责人受到刑事处罚或者撤职处分的，自刑罚执行完毕或者受处分之日起，</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年内不得担任任何生产经营单位的主要负责人。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【规章】《建筑施工企业主要负责人、项目负责人和专职安全生产管理人员安全生产管理规定》（住房和城乡建设部令第</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 xml:space="preserve">号）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第三十三条　专职安全生产管理人员未按规定履行安全生产管理职责的，由县级以上地方人民政府住房城乡建设主管部门责令限期改正，并处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元以下的罚款；造成生产安全事故或者其他严重后果的，按照《生产安全事故报告和调查处理条例》的有关规定，依法暂扣或者吊销安全生产考核合格证书；构成犯罪的，依法追究刑事责任。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罚款，暂扣或者吊销安全生产考核合格证书</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8B725C">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按要求改正，但未造成安全事故的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5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8B725C">
        <w:trPr>
          <w:trHeight w:val="65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right w:val="single" w:sz="4" w:space="0" w:color="auto"/>
            </w:tcBorders>
            <w:vAlign w:val="center"/>
          </w:tcPr>
          <w:p w:rsidR="009F3E08" w:rsidRPr="008543E7" w:rsidRDefault="009F3E08" w:rsidP="008B725C">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按要求改正，但造成一般或者较大安全事故的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9F3E08" w:rsidRPr="008543E7" w:rsidRDefault="009F3E08" w:rsidP="008B72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元以下罚款，暂扣安全生产考核合格证书</w:t>
            </w:r>
          </w:p>
        </w:tc>
      </w:tr>
      <w:tr w:rsidR="009F3E08" w:rsidRPr="008543E7" w:rsidTr="008B725C">
        <w:trPr>
          <w:trHeight w:val="329"/>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按要求改正，但造成重大或者特别重大安全事故的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9F3E08" w:rsidRPr="008543E7" w:rsidRDefault="009F3E08" w:rsidP="008B72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元以下罚款，吊销安全生产考核合格证书</w:t>
            </w:r>
          </w:p>
        </w:tc>
      </w:tr>
      <w:tr w:rsidR="009F3E08" w:rsidRPr="008543E7" w:rsidTr="008B725C">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8B72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未按要求改正，但未造成安全事故的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元以下罚款，暂扣安全生产考核合格证书</w:t>
            </w:r>
          </w:p>
        </w:tc>
      </w:tr>
      <w:tr w:rsidR="009F3E08" w:rsidRPr="008543E7" w:rsidTr="008B725C">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未按要求改正，但造成一般或者较大安全事故的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9F3E08" w:rsidRPr="008543E7" w:rsidRDefault="009F3E08" w:rsidP="008B72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元以下罚款，吊销安全生产考核合格证书</w:t>
            </w:r>
          </w:p>
        </w:tc>
      </w:tr>
      <w:tr w:rsidR="009F3E08" w:rsidRPr="008543E7" w:rsidTr="008B725C">
        <w:trPr>
          <w:trHeight w:val="329"/>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1A6C72">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未按要求改正，但造成重大或者特别重大安全事故的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9F3E08" w:rsidRPr="008543E7" w:rsidRDefault="009F3E08" w:rsidP="008B72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以下罚款，吊销安全生产考核合格证书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sz w:val="36"/>
          <w:szCs w:val="36"/>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0202011000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对发包人强令总承包人实施分包或者限定总承包人将工程发包给指定的分包人的处罚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【地方性法规】《江苏省建筑市场管理条例》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　发包人不得实施下列行为：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（六）强令总承包人实施分包，或者限定总承包人将工程发包给指定的分包人；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　发包人有本条例第十二条第（六）项和第（十）项规定的行为，由建设行政主管部门责令改正，处以警告；有违法所得的，没收违法所得。</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0202012000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对发包人强行要求承包人实施购买其指定的生产厂、供应商的产品的处罚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【地方性法规】《江苏省建筑市场管理条例》</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第十二条　发包人不得实施下列行为：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（十）强行要求承包人购买其指定的生产厂、供应商的产品。</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第四十七条　发包人有本条例第十二条第（六）项和第（十）项规定的行为，由建设行政主管部门责令改正，处以警告；有违法所得的，没收违法所得。</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0202013000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对承包人以伪造、涂改、复制资质证书、图章、图签等方式承接工程业务的处罚</w:t>
            </w:r>
          </w:p>
        </w:tc>
      </w:tr>
      <w:tr w:rsidR="009F3E08" w:rsidRPr="008543E7" w:rsidTr="005365D5">
        <w:trPr>
          <w:trHeight w:val="121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【地方性法规】《江苏省建筑市场管理条例》</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第二十一条　承包人不得实施下列行为：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（四）以伪造、涂改、复制资质证书、图章、图签等方式承接工程业务；</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承包人有本条例第二十一条第（四）项规定行为的，由建设行政主管部门责令改正，没收违法所得，处以五万元以上十万元以下的罚款。</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情景描述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0202014000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对一个工程项目经理部及其项目经理同时承担两个以上大中型工程主体部分的施工业务的处罚</w:t>
            </w:r>
          </w:p>
        </w:tc>
      </w:tr>
      <w:tr w:rsidR="009F3E08" w:rsidRPr="008543E7" w:rsidTr="005365D5">
        <w:trPr>
          <w:trHeight w:val="1586"/>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【地方性法规】《江苏省建筑市场管理条例》</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第十七条　施工承包人在承包工程时，必须组建与工程项目相适应的项目经理部。一个工程项目经理部及其项目经理和主要技术人员，不得同时承担两个以上大中型工程主体部分的施工业务。国家规定项目经理改由注册建造师代替的，按照其规定执行。</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第四十九条　违反本条例第十七条和第二十二条第三款的规定，一个项目经理部及其项目经理同时承担两个以上大中型工程主体部分的施工业务，或者从事工程建设中介服务业务的执业人员同时在两个以上中介服务机构执业的，由建设行政主管部门责令改正，处以警告；拒不改正的，降低资质等级或者注销执业资格。</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警告，降低资质等级或者注销执业资格</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情景描述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降低资质等级或者注销执业资格</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0202015000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对从事工程建设中介服务的执业人员同时在两个以上的中介服务机构执业的处罚</w:t>
            </w:r>
          </w:p>
        </w:tc>
      </w:tr>
      <w:tr w:rsidR="009F3E08" w:rsidRPr="008543E7" w:rsidTr="005365D5">
        <w:trPr>
          <w:trHeight w:val="1530"/>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【地方性法规】《江苏省建筑市场管理条例》</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第二十二条第三款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从事中介服务活动的专业技术人员，应当具有与所承担的工程业务相适应的执业资格，并不得同时在两个以上的中介服务机构执业。中介服务人员承办业务，由中介服务机构统一承接。</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第四十九条　违反本条例第十七条和第二十二条第三款的规定，一个项目经理部及其项目经理同时承担两个以上大中型工程主体部分的施工业务，或者从事工程建设中介服务业务的执业人员同时在两个以上中介服务机构执业的，由建设行政主管部门责令改正，处以警告；拒不改正的，降低资质等级或者注销执业资格。</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警告，降低资质等级或者注销执业资格</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情景描述</w:t>
            </w: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降低资质等级或者注销执业资格</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0202016000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对工程建设中介服务机构同时接受发包人和承包人对同一工程项目的有关业务委托的处罚</w:t>
            </w:r>
          </w:p>
        </w:tc>
      </w:tr>
      <w:tr w:rsidR="009F3E08" w:rsidRPr="008543E7" w:rsidTr="005365D5">
        <w:trPr>
          <w:trHeight w:val="1395"/>
        </w:trPr>
        <w:tc>
          <w:tcPr>
            <w:tcW w:w="103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【地方性法规】《江苏省建筑市场管理条例》</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 xml:space="preserve">第二十四条第一款第二项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工程建设中介服务机构不得实施下列行为：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（二）同时接受发包人和承包人对同一工程项目的有关业务委托；</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第五十条　工程造价咨询单位、招标代理机构和工程检测单位有违反本条例第二十四条第一款第（二）项规定行为的，由建设行政主管部门责令改正，没收违法所得，处以一万元以上五万元以下的罚款。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3"/>
        </w:trPr>
        <w:tc>
          <w:tcPr>
            <w:tcW w:w="103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tcBorders>
              <w:top w:val="single" w:sz="8"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0202017000</w:t>
            </w:r>
          </w:p>
        </w:tc>
      </w:tr>
      <w:tr w:rsidR="009F3E08" w:rsidRPr="008543E7" w:rsidTr="005365D5">
        <w:trPr>
          <w:trHeight w:val="540"/>
        </w:trPr>
        <w:tc>
          <w:tcPr>
            <w:tcW w:w="1030"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交易中心未制定章程和规则，未及时、准确地发布工程信息，采取歧视性的措施限制或者排斥符合条件的单位参加竞争，取代招标投标等管理机构的监督职能，取代招标人依法组织招标的权利，行使工程招标代理机构的职能等行为的处罚</w:t>
            </w:r>
          </w:p>
        </w:tc>
      </w:tr>
      <w:tr w:rsidR="009F3E08" w:rsidRPr="008543E7" w:rsidTr="005365D5">
        <w:trPr>
          <w:trHeight w:val="1335"/>
        </w:trPr>
        <w:tc>
          <w:tcPr>
            <w:tcW w:w="1030"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【地方性法规】《江苏省建筑市场管理条例》</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第四十一条　建设工程交易中心必须制定章程和规则，及时、准确地发布工程信息，不得采取歧视性的措施限制或者排斥符合条件的单位参加竞争，不得取代招标投标等管理机构的监督职能，不得取代招标人依法组织招标的权利，也不得行使工程招标代理机构的职能。</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第五十二条　建设工程交易中心有违反本条例第四十一条规定行为的，由建设行政主管部门责令改正，处以警告；拒不改正的，对其主要负责人和直接责任人员处以一千元以上五千元以下的罚款。</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030" w:type="dxa"/>
            <w:vMerge/>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未按照要求整改，仍存在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种行为的</w:t>
            </w:r>
          </w:p>
        </w:tc>
        <w:tc>
          <w:tcPr>
            <w:tcW w:w="1080" w:type="dxa"/>
            <w:vMerge/>
            <w:tcBorders>
              <w:top w:val="nil"/>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未按照要求整改，仍存在</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种行为的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未按照要求整改，仍存在</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种及以上行为的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0202018000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对勘察、设计单位不执行国家和本省颁布的非强制性工程勘察设计标准、规范及技术规程的处罚</w:t>
            </w:r>
          </w:p>
        </w:tc>
      </w:tr>
      <w:tr w:rsidR="009F3E08" w:rsidRPr="008543E7" w:rsidTr="005365D5">
        <w:trPr>
          <w:trHeight w:val="192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【规章】《江苏省建设工程勘察设计管理办法》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省政府令第</w:t>
            </w:r>
            <w:r w:rsidRPr="008543E7">
              <w:rPr>
                <w:rFonts w:ascii="Times New Roman" w:hAnsi="Times New Roman"/>
                <w:color w:val="000000"/>
                <w:kern w:val="0"/>
                <w:sz w:val="18"/>
                <w:szCs w:val="18"/>
              </w:rPr>
              <w:t>23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勘察设计文件必须符合国家和本省有关工程勘察设计标准、规范和技术规程的规定。因特殊情况，需要采用外国或香港、澳门、台湾地区有关工程建设标准、规范时，应当向省人民政府建设行政主管部门备案。</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第三十三条第一款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违反本办法规定，有下列行为之一的，由县级以上人民政府建设行政主管部门责令改正、没收违法所得，并视情节轻重，处以警告、暂扣或者吊销资质证书，并处以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50000</w:t>
            </w:r>
            <w:r w:rsidRPr="008543E7">
              <w:rPr>
                <w:rFonts w:ascii="Times New Roman" w:hAnsi="Times New Roman" w:hint="eastAsia"/>
                <w:color w:val="000000"/>
                <w:kern w:val="0"/>
                <w:sz w:val="18"/>
                <w:szCs w:val="18"/>
              </w:rPr>
              <w:t>元以下的罚款；</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（一）不执行国家和本省颁布的工程勘察设计标准、规范及技术规程的</w:t>
            </w:r>
            <w:r w:rsidRPr="008543E7">
              <w:rPr>
                <w:rFonts w:ascii="Times New Roman" w:hAnsi="Times New Roman"/>
                <w:color w:val="000000"/>
                <w:kern w:val="0"/>
                <w:sz w:val="18"/>
                <w:szCs w:val="18"/>
              </w:rPr>
              <w:t>.</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有前款所列行为，属于违反工程建设强制性标准的，依照《建筑工程质量管理条例》予以处罚。</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没收违法所得，警告，暂扣或者吊销资质证书，罚款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未按照要求整改，未造成质量事故的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未按照要求整改，造成一般、较大质量事故的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暂扣资质证书，处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未按照要求整改，造成重大及以上质量事故的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吊销资质证书，处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0202019000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对勘察、设计单位使用强制性标准以外的不符合设计要求和产品质量标准的建筑材料、构配件和设备的处罚</w:t>
            </w:r>
          </w:p>
        </w:tc>
      </w:tr>
      <w:tr w:rsidR="009F3E08" w:rsidRPr="008543E7" w:rsidTr="005365D5">
        <w:trPr>
          <w:trHeight w:val="159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【规章】《江苏省建设工程勘察设计管理办法》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省政府令第</w:t>
            </w:r>
            <w:r w:rsidRPr="008543E7">
              <w:rPr>
                <w:rFonts w:ascii="Times New Roman" w:hAnsi="Times New Roman"/>
                <w:color w:val="000000"/>
                <w:kern w:val="0"/>
                <w:sz w:val="18"/>
                <w:szCs w:val="18"/>
              </w:rPr>
              <w:t>23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工程勘察设计应当优先采用先进技术、设备和优质材料、配套部件，不得在设计文件中采用已淘汰或不符合要求的产品。</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第三十三条第一款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违反本办法规定，有下列行为之一的，由县级以上人民政府建设行政主管部门责令改正、没收违法所得，并视情节轻重，处以警告、暂扣或者吊销资质证书，并处以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50000</w:t>
            </w:r>
            <w:r w:rsidRPr="008543E7">
              <w:rPr>
                <w:rFonts w:ascii="Times New Roman" w:hAnsi="Times New Roman" w:hint="eastAsia"/>
                <w:color w:val="000000"/>
                <w:kern w:val="0"/>
                <w:sz w:val="18"/>
                <w:szCs w:val="18"/>
              </w:rPr>
              <w:t>元以下的罚款；</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（二）使用不符合设计要求和产品质量标准的建筑材料、构配件和设备的。</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有前款所列行为，属于违反工程建设强制性标准的，依照《建筑工程质量管理条例》予以处罚。</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没收违法所得，警告，暂扣或者吊销资质证书，罚款</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未按照要求整改，未造成质量事故的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未按照要求整改，造成一般、较大质量事故的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暂扣资质证书，处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未按照要求整改，造成重大及以上质量事故的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吊销资质证书，处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6140"/>
        <w:gridCol w:w="1150"/>
        <w:gridCol w:w="5700"/>
      </w:tblGrid>
      <w:tr w:rsidR="009F3E08" w:rsidRPr="008543E7" w:rsidTr="005365D5">
        <w:trPr>
          <w:trHeight w:val="201"/>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0202020000</w:t>
            </w:r>
          </w:p>
        </w:tc>
      </w:tr>
      <w:tr w:rsidR="009F3E08" w:rsidRPr="008543E7" w:rsidTr="005365D5">
        <w:trPr>
          <w:trHeight w:val="361"/>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对工程勘察设计单位职工私自收取、私分工程勘察设计费，私自收取设备材料生产厂家、施工单位及业主的佣金、回扣的处罚</w:t>
            </w:r>
          </w:p>
        </w:tc>
      </w:tr>
      <w:tr w:rsidR="009F3E08" w:rsidRPr="008543E7" w:rsidTr="005365D5">
        <w:trPr>
          <w:trHeight w:val="944"/>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【规章】《江苏省建设工程勘察设计管理办法》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省政府令第</w:t>
            </w:r>
            <w:r w:rsidRPr="008543E7">
              <w:rPr>
                <w:rFonts w:ascii="Times New Roman" w:hAnsi="Times New Roman"/>
                <w:color w:val="000000"/>
                <w:kern w:val="0"/>
                <w:sz w:val="18"/>
                <w:szCs w:val="18"/>
              </w:rPr>
              <w:t>23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工程勘察设计单位职工私自收取、私分工程勘察设计费，私自收取设备材料生产厂家、施工单位及业主的佣金、回扣的，由建设行政主管部门没收其非法所得，对当事人可处以</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元以下的罚款，并可建议所在单位给予行政处分；情节严重的，取消其个人执业资格；构成犯罪的，依法追究其刑事责任。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罚款，没收违法所得，取消其个人执业资格</w:t>
            </w:r>
          </w:p>
        </w:tc>
      </w:tr>
      <w:tr w:rsidR="009F3E08" w:rsidRPr="008543E7" w:rsidTr="005365D5">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存在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种行为，未造成质量事故，且已主动改正的</w:t>
            </w:r>
          </w:p>
        </w:tc>
        <w:tc>
          <w:tcPr>
            <w:tcW w:w="115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没收非法所得</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存在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种行为，未造成质量事故，未主动改正的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没收非法所得，处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存在</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种及以上行为，未造成质量事故的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没收非法所得，处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造成质量事故的</w:t>
            </w:r>
          </w:p>
        </w:tc>
        <w:tc>
          <w:tcPr>
            <w:tcW w:w="115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没收非法所得，处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万元罚款，取消个人执业资格</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1540"/>
        <w:gridCol w:w="460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299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0202021000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对擅自变更抗震防灾规划、设计或者设防标准的处罚</w:t>
            </w:r>
          </w:p>
        </w:tc>
      </w:tr>
      <w:tr w:rsidR="009F3E08" w:rsidRPr="008543E7" w:rsidTr="005365D5">
        <w:trPr>
          <w:trHeight w:val="277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1C7511">
            <w:pPr>
              <w:ind w:firstLine="420"/>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【规章】《江苏省农村抗震防灾工作暂行规定》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省政府令</w:t>
            </w:r>
            <w:r w:rsidRPr="008543E7">
              <w:rPr>
                <w:rFonts w:ascii="Times New Roman" w:hAnsi="Times New Roman"/>
                <w:color w:val="000000"/>
                <w:kern w:val="0"/>
                <w:sz w:val="18"/>
                <w:szCs w:val="18"/>
              </w:rPr>
              <w:t>1997</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115</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农村建筑物和工程设施的选址和布局，必须遵守村镇抗震防灾规划，符合抗震救灾和避震救援的要求。</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农房施工应执行国家有关施工及验收规范和操作规程，严格按图施工，不得擅自取消抗震构造措施。如需变更设计，应征得原设计单位或其它持证设计单位同意。</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第十五条　　国家和集体在农村新建工业与民用建筑时，必须按照国家标准进行抗震设防。</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农村供水、供电、通讯、交通、水利等工程设施，应根据国家有关规范、标准，采取相应的抗震措施。</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有下列行为之一的，由建设行政主管部门责令改正，降低资质等级，给予警告或者处以罚款；情节严重，构成犯罪的，由司法机关依法追究刑事责任：</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（一）擅自变更抗震防灾规划、设计或者设防标准的。</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前款规定的罚款，对非经营活动的违法行为，幅度为</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元以下；对经营活动中的违法行为，有违法所得的，幅度为</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元以下，没有违法所得的幅度为</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降低资质等级，警告，罚款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属于非经营活动的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属于经营性活动，有违法所得的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没收违法所得，警告</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未按照要求整改，未造成质量事故的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未按照要求整改，造成质量事故的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311"/>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属于经营性活动，没有违法所得的</w:t>
            </w: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334"/>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未按照要求整改，未造成质量事故的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8"/>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未按照要求整改，造成质量事故的</w:t>
            </w:r>
          </w:p>
        </w:tc>
        <w:tc>
          <w:tcPr>
            <w:tcW w:w="115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70"/>
        <w:gridCol w:w="1540"/>
        <w:gridCol w:w="460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0202022000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对施工中擅自取消抗震构造措施的处罚</w:t>
            </w:r>
          </w:p>
        </w:tc>
      </w:tr>
      <w:tr w:rsidR="009F3E08" w:rsidRPr="008543E7" w:rsidTr="005365D5">
        <w:trPr>
          <w:trHeight w:val="3526"/>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1C7511">
            <w:pPr>
              <w:ind w:firstLine="420"/>
              <w:rPr>
                <w:rFonts w:ascii="Times New Roman" w:hAnsi="Times New Roman"/>
                <w:color w:val="000000"/>
                <w:sz w:val="24"/>
              </w:rPr>
            </w:pPr>
            <w:r w:rsidRPr="008543E7">
              <w:rPr>
                <w:rFonts w:ascii="Times New Roman" w:hAnsi="Times New Roman" w:hint="eastAsia"/>
                <w:color w:val="000000"/>
                <w:kern w:val="0"/>
                <w:sz w:val="18"/>
                <w:szCs w:val="18"/>
              </w:rPr>
              <w:t>【规章】《江苏省农村抗震防灾工作暂行规定》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省政府令</w:t>
            </w:r>
            <w:r w:rsidRPr="008543E7">
              <w:rPr>
                <w:rFonts w:ascii="Times New Roman" w:hAnsi="Times New Roman"/>
                <w:color w:val="000000"/>
                <w:kern w:val="0"/>
                <w:sz w:val="18"/>
                <w:szCs w:val="18"/>
              </w:rPr>
              <w:t>1997</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115</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新建农房应采用抗震性能好的建筑材料、构件和结构体系。抗震设防区新建二层以上（含二层）的农房，不宜砌筑抗震性能较差的空斗墙和毛石砌体。</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农房设计应贯彻适用、经济、安全、美观的原则。对继承和发扬民族、民间传统风貌的建筑节点和构件，应采取必要的联结锚固措施，确保安全。</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新建农房的层高、开间、进深、阳台悬挑等要适度，并应采取相应的抗震技术措施。</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农村居民新建二层以上（含二层）的多层住宅和跨度</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米以上的生产及公共建筑，必须按农房抗震通用图或持证单位设计的图纸施工，否则乡（镇）建设管理部门不得发给建设许可证。持证设计单位设计农房时，应根据抗震设防烈度采取相应抗震措施，并对设计的施工图纸质量负责。</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农房施工应执行国家有关施工及验收规范和操作规程，严格按图施工，不得擅自取消抗震构造措施。如需变更设计，应征得原设计单位或其它持证设计单位同意。</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第十五条　　国家和集体在农村新建工业与民用建筑时，必须按照国家标准进行抗震设防。</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农村供水、供电、通讯、交通、水利等工程设施，应根据国家有关规范、标准，采取相应的抗震措施。</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有下列行为之一的，由建设行政主管部门责令改正，降低资质等级，给予警告或者处以罚款；情节严重，构成犯罪的，由司法机关依法追究刑事责任：</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（二）施工中擅自取消抗震构造措施的。</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前款规定的罚款，对非经营活动的违法行为，幅度为</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元以下；对经营活动中的违法行为，有违法所得的，幅度为</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元以下，没有违法所得的幅度为</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降低资质等级，警告，罚款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属于非经营活动的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属于经营性活动，有违法所得的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没收违法所得，警告</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未按照要求整改，未造成质量事故的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未按照要求整改，造成质量事故的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311"/>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属于经营性活动，没有违法所得的</w:t>
            </w: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334"/>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未按照要求整改，未造成质量事故的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8"/>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未按照要求整改，造成质量事故的</w:t>
            </w:r>
          </w:p>
        </w:tc>
        <w:tc>
          <w:tcPr>
            <w:tcW w:w="115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70"/>
        <w:gridCol w:w="1540"/>
        <w:gridCol w:w="4600"/>
        <w:gridCol w:w="1150"/>
        <w:gridCol w:w="570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0202023000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对地震时因设计和施工质量而造成不应有的重大损失和人员伤亡的处罚</w:t>
            </w:r>
          </w:p>
        </w:tc>
      </w:tr>
      <w:tr w:rsidR="009F3E08" w:rsidRPr="008543E7" w:rsidTr="005365D5">
        <w:trPr>
          <w:trHeight w:val="2580"/>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【规章】《江苏省农村抗震防灾工作暂行规定》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省政府令</w:t>
            </w:r>
            <w:r w:rsidRPr="008543E7">
              <w:rPr>
                <w:rFonts w:ascii="Times New Roman" w:hAnsi="Times New Roman"/>
                <w:color w:val="000000"/>
                <w:kern w:val="0"/>
                <w:sz w:val="18"/>
                <w:szCs w:val="18"/>
              </w:rPr>
              <w:t>1997</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115</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农房施工应由经过有关主管部门资质审查并取得资质证书的集体或个体施工单位施工，不得无证施工。施工单位应确保抗震构造措施的施工质量，并对工程施工质量负责。</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农房施工应执行国家有关施工及验收规范和操作规程，严格按图施工，不得擅自取消抗震构造措施。如需变更设计，应征得原设计单位或其它持证设计单位同意。</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有下列行为之一的，由建设行政主管部门责令改正，降低资质等级，给予警告或者处以罚款；情节严重，构成犯罪的，由司法机关依法追究刑事责任：</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（三）地震时因设计和施工质量而造成不应有的重大损失和人员伤亡的。</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前款规定的罚款，对非经营活动的违法行为，幅度为</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元以下；对经营活动中的违法行为，有违法所得的，幅度为</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元以下，没有违法所得的幅度为</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降低资质等级，警告，罚款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属于非经营活动的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属于经营性活动，有违法所得的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没收违法所得，警告</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未按照要求整改，未造成质量事故的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未按照要求整改，造成质量事故的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311"/>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属于经营性活动，没有违法所得的</w:t>
            </w: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334"/>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未按照要求整改，未造成质量事故的</w:t>
            </w:r>
          </w:p>
        </w:tc>
        <w:tc>
          <w:tcPr>
            <w:tcW w:w="115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8"/>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未按照要求整改，造成质量事故的</w:t>
            </w:r>
          </w:p>
        </w:tc>
        <w:tc>
          <w:tcPr>
            <w:tcW w:w="115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降低资质等级，处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0202024000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对建设单位未按照规定对进入施工现场的节能材料和产品开展见证取样检测的处罚</w:t>
            </w:r>
          </w:p>
        </w:tc>
      </w:tr>
      <w:tr w:rsidR="009F3E08" w:rsidRPr="008543E7" w:rsidTr="005365D5">
        <w:trPr>
          <w:trHeight w:val="136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【规章】《江苏省建筑节能管理办法》（省人民令第</w:t>
            </w:r>
            <w:r w:rsidRPr="008543E7">
              <w:rPr>
                <w:rFonts w:ascii="Times New Roman" w:hAnsi="Times New Roman"/>
                <w:color w:val="000000"/>
                <w:kern w:val="0"/>
                <w:sz w:val="18"/>
                <w:szCs w:val="18"/>
              </w:rPr>
              <w:t>59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第十六条第二款　建设工程中使用的建筑材料、产品和设备，应当符合建筑节能标准和施工图设计文件要求。建设单位应当委托工程质量检测机构，对进入施工现场的节能材料和产品，按照有关法律、法规和工程建设强制性标准，开展见证取样检测。</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第三十九条　违反本办法规定，有下列行为之一的，由县级以上地方人民政府建设行政主管部门予以处罚：</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（一）建设单位未按照规定对进入施工现场的节能材料和产品开展见证取样检测的，责令改正，拒不改正的，处二千元以上一万元以下罚款。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未按照要求整改，尚未使用的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未按照要求整改，已使用，后经检测合格的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未按照要求整改，已使用，后经检测不合格的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widowControl/>
        <w:spacing w:line="320" w:lineRule="exact"/>
        <w:jc w:val="left"/>
        <w:rPr>
          <w:rFonts w:ascii="Times New Roman" w:hAnsi="Times New Roman"/>
          <w:color w:val="000000"/>
          <w:kern w:val="0"/>
          <w:sz w:val="18"/>
          <w:szCs w:val="18"/>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0202025000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对建设单位未在施工现场公示建筑节能相关信息的处罚</w:t>
            </w:r>
          </w:p>
        </w:tc>
      </w:tr>
      <w:tr w:rsidR="009F3E08" w:rsidRPr="008543E7" w:rsidTr="005365D5">
        <w:trPr>
          <w:trHeight w:val="115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【规章】《江苏省建筑节能管理办法》（省人民令第</w:t>
            </w:r>
            <w:r w:rsidRPr="008543E7">
              <w:rPr>
                <w:rFonts w:ascii="Times New Roman" w:hAnsi="Times New Roman"/>
                <w:color w:val="000000"/>
                <w:kern w:val="0"/>
                <w:sz w:val="18"/>
                <w:szCs w:val="18"/>
              </w:rPr>
              <w:t>59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第十六条第三款　在建工程的建筑节能措施应当作为施工现场公示信息之一，在施工现场出入口等显著位置予以公示。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第三十九条　违反本办法规定，有下列行为之一的，由县级以上地方人民政府建设行政主管部门予以处罚：</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（二）建设单位未在施工现场公示建筑节能相关信息的，责令改正，拒不改正的，处二千元以上一万元以下罚款。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未按照要求整改，公示内容不齐全的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未按照要求整改，无公示内容的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0202026000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对设计单位未按照建筑节能编制深度规定要求编制设计文件的处罚</w:t>
            </w:r>
          </w:p>
        </w:tc>
      </w:tr>
      <w:tr w:rsidR="009F3E08" w:rsidRPr="008543E7" w:rsidTr="005365D5">
        <w:trPr>
          <w:trHeight w:val="138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【规章】《江苏省建筑节能管理办法》（省人民令第</w:t>
            </w:r>
            <w:r w:rsidRPr="008543E7">
              <w:rPr>
                <w:rFonts w:ascii="Times New Roman" w:hAnsi="Times New Roman"/>
                <w:color w:val="000000"/>
                <w:kern w:val="0"/>
                <w:sz w:val="18"/>
                <w:szCs w:val="18"/>
              </w:rPr>
              <w:t>59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第十七条　设计单位编制的设计方案应当有建筑节能设计专项说明，初步设计文件应当包括建筑节能设计专篇，施工图设计文件应当包括符合编制深度规定要求的建筑节能设计专篇和节能计算书。</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第三十九条　违反本办法规定，有下列行为之一的，由县级以上地方人民政府建设行政主管部门予以处罚：</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（三）设计单位未按照建筑节能编制深度规定要求编制设计文件的，责令改正，并处二千元以上三万元以下的罚款。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0202027000</w:t>
            </w:r>
          </w:p>
        </w:tc>
      </w:tr>
      <w:tr w:rsidR="009F3E08" w:rsidRPr="008543E7" w:rsidTr="005365D5">
        <w:trPr>
          <w:trHeight w:val="54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对施工图审查机构未按照本办法规定开展建筑节能专项审查的、施工单位未按照规定组织编制建筑节能专项施工方案的、监理单位未按照规定编制建筑节能专项监理实施细则的处罚</w:t>
            </w:r>
          </w:p>
        </w:tc>
      </w:tr>
      <w:tr w:rsidR="009F3E08" w:rsidRPr="008543E7" w:rsidTr="005365D5">
        <w:trPr>
          <w:trHeight w:val="252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【规章】《江苏省建筑节能管理办法》（省人民令第</w:t>
            </w:r>
            <w:r w:rsidRPr="008543E7">
              <w:rPr>
                <w:rFonts w:ascii="Times New Roman" w:hAnsi="Times New Roman"/>
                <w:color w:val="000000"/>
                <w:kern w:val="0"/>
                <w:sz w:val="18"/>
                <w:szCs w:val="18"/>
              </w:rPr>
              <w:t>59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施工图审查机构应当在其出具的审查意见书和审查合格证明中，单列建筑节能审查内容。经审查不符合建筑节能强制性标准的，不得发放施工图审查合格证书。</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经审查合格的施工图设计文件所确定的建筑节能设计内容，不得擅自变更；确需变更的，应当报原施工图审查机构重新审查。</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第十九条第一款　施工单位应当按照审查合格的施工图设计文件和相关建筑节能施工技术规范，编制建筑节能专项施工方案，报建设单位批准后组织施工。</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工程监理单位应当按照工程监理规范的要求，编制建筑节能专项监理实施细则并实施监理。</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第三十九条　违反本办法规定，有下列行为之一的，由县级以上地方人民政府建设行政主管部门予以处罚：</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四）施工图审查机构未按照本办法规定开展建筑节能专项审查的、施工单位未按照规定组织编制建筑节能专项施工方案的、监理单位未按照规定编制建筑节能专项监理实施细则的，责令改正，并处二千元以上一万元以下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0202028000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对国有资金投资项目未使用工程量清单计价方式或者违反计价规范强制性条文的处罚</w:t>
            </w:r>
          </w:p>
        </w:tc>
      </w:tr>
      <w:tr w:rsidR="009F3E08" w:rsidRPr="008543E7" w:rsidTr="005365D5">
        <w:trPr>
          <w:trHeight w:val="2748"/>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【规章】《江苏省建设工程造价管理办法》（省政府令第</w:t>
            </w:r>
            <w:r w:rsidRPr="008543E7">
              <w:rPr>
                <w:rFonts w:ascii="Times New Roman" w:hAnsi="Times New Roman"/>
                <w:color w:val="000000"/>
                <w:kern w:val="0"/>
                <w:sz w:val="18"/>
                <w:szCs w:val="18"/>
              </w:rPr>
              <w:t>66</w:t>
            </w:r>
            <w:r w:rsidRPr="008543E7">
              <w:rPr>
                <w:rFonts w:ascii="Times New Roman" w:hAnsi="Times New Roman" w:hint="eastAsia"/>
                <w:color w:val="000000"/>
                <w:kern w:val="0"/>
                <w:sz w:val="18"/>
                <w:szCs w:val="18"/>
              </w:rPr>
              <w:t>号，江苏省人民政府令第</w:t>
            </w:r>
            <w:r w:rsidRPr="008543E7">
              <w:rPr>
                <w:rFonts w:ascii="Times New Roman" w:hAnsi="Times New Roman"/>
                <w:color w:val="000000"/>
                <w:kern w:val="0"/>
                <w:sz w:val="18"/>
                <w:szCs w:val="18"/>
              </w:rPr>
              <w:t xml:space="preserve"> 121 </w:t>
            </w:r>
            <w:r w:rsidRPr="008543E7">
              <w:rPr>
                <w:rFonts w:ascii="Times New Roman" w:hAnsi="Times New Roman" w:hint="eastAsia"/>
                <w:color w:val="000000"/>
                <w:kern w:val="0"/>
                <w:sz w:val="18"/>
                <w:szCs w:val="18"/>
              </w:rPr>
              <w:t>号修改）</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全部使用国有资金投资、国有资金投资占控股或者主导地位的工程建设项目（以下统称国有资金投资项目），必须采用工程量清单方式计价。</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国有资金投资项目采用招标方式发包的，应当编制招标控制价。</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经投资主管部门审批或者核准的国有资金投资项目设计概算是该建设项目投资和造价控制的最高限额，未经原</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项目审批部门批准不得随意调整或者突破。</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政府财政性资金投资建设项目，除按照本章有关规定办理外，其施工图预算、工程结算、工程竣工决算，还须经同级财政部门审查。</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国有资金投资项目和政府财政性资金投资建设项目应当依法接受审计监督，被审计单位应当执行审计机关依法作出的审计决定。</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违反本办法规定，有下列行为之一的，由县级以上地方人民政府建设行政主管部门给予警告，责令改正，并可以根据情节轻重，处以五千元以上三万元以下的罚款：</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（一）国有资金投资项目未使用工程量清单计价方式或者违反计价规范强制性条文的。</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依照前款规定给予单位处罚的，可以同时对直接责任人员和单位直接负责的主管人员给予警告，并处以三百元以上一千元以下的罚款。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按照要求整改的，未开工建设的</w:t>
            </w:r>
          </w:p>
        </w:tc>
        <w:tc>
          <w:tcPr>
            <w:tcW w:w="107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nil"/>
              <w:right w:val="single" w:sz="8" w:space="0" w:color="auto"/>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以下的罚款</w:t>
            </w:r>
          </w:p>
        </w:tc>
      </w:tr>
      <w:tr w:rsidR="009F3E08" w:rsidRPr="008543E7" w:rsidTr="005365D5">
        <w:trPr>
          <w:trHeight w:val="744"/>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未按照要求整改，未开工建设的</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按照要求整改的，已开工建设的</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4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未按照要求整改，已开工建设的</w:t>
            </w:r>
          </w:p>
        </w:tc>
        <w:tc>
          <w:tcPr>
            <w:tcW w:w="107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0202029000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对招标人委托不具有相应资质的中介服务企业代为编制工程量清单和招标控制价的处罚</w:t>
            </w:r>
          </w:p>
        </w:tc>
      </w:tr>
      <w:tr w:rsidR="009F3E08" w:rsidRPr="008543E7" w:rsidTr="005365D5">
        <w:trPr>
          <w:trHeight w:val="163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【规章】《江苏省建设工程造价管理办法》（省政府令第</w:t>
            </w:r>
            <w:r w:rsidRPr="008543E7">
              <w:rPr>
                <w:rFonts w:ascii="Times New Roman" w:hAnsi="Times New Roman"/>
                <w:color w:val="000000"/>
                <w:kern w:val="0"/>
                <w:sz w:val="18"/>
                <w:szCs w:val="18"/>
              </w:rPr>
              <w:t>66</w:t>
            </w:r>
            <w:r w:rsidRPr="008543E7">
              <w:rPr>
                <w:rFonts w:ascii="Times New Roman" w:hAnsi="Times New Roman" w:hint="eastAsia"/>
                <w:color w:val="000000"/>
                <w:kern w:val="0"/>
                <w:sz w:val="18"/>
                <w:szCs w:val="18"/>
              </w:rPr>
              <w:t>号，江苏省人民政府令第</w:t>
            </w:r>
            <w:r w:rsidRPr="008543E7">
              <w:rPr>
                <w:rFonts w:ascii="Times New Roman" w:hAnsi="Times New Roman"/>
                <w:color w:val="000000"/>
                <w:kern w:val="0"/>
                <w:sz w:val="18"/>
                <w:szCs w:val="18"/>
              </w:rPr>
              <w:t xml:space="preserve"> 121 </w:t>
            </w:r>
            <w:r w:rsidRPr="008543E7">
              <w:rPr>
                <w:rFonts w:ascii="Times New Roman" w:hAnsi="Times New Roman" w:hint="eastAsia"/>
                <w:color w:val="000000"/>
                <w:kern w:val="0"/>
                <w:sz w:val="18"/>
                <w:szCs w:val="18"/>
              </w:rPr>
              <w:t>号修改）</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从事建设工程造价咨询服务的企业，应当依法取得相应的资质，并在资质等级许可的范围内执业。</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违反本办法规定，有下列行为之一的，由县级以上地方人民政府建设行政主管部门给予警告，责令改正，并可以根据情节轻重，处以五千元以上三万元以下的罚款：</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（二）招标人委托不具有相应资质的中介服务企业代为编制工程量清单和招标控制价的。</w:t>
            </w:r>
          </w:p>
          <w:p w:rsidR="009F3E08" w:rsidRPr="008543E7" w:rsidRDefault="009F3E08" w:rsidP="00846CFF">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依照前款规定给予单位处罚的，可以同时对直接责任人员和单位直接负责的主管人员给予警告，并处以三百元以上一千元以下的罚款。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按照要求整改的，未开工建设的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nil"/>
              <w:right w:val="single" w:sz="8" w:space="0" w:color="auto"/>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未按照要求整改，未开工建设的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40"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按照要求整改的，已开工建设的</w:t>
            </w:r>
          </w:p>
        </w:tc>
        <w:tc>
          <w:tcPr>
            <w:tcW w:w="1076" w:type="dxa"/>
            <w:vMerge/>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未按照要求整改，已开工建设的</w:t>
            </w:r>
          </w:p>
        </w:tc>
        <w:tc>
          <w:tcPr>
            <w:tcW w:w="1076"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0202030000  </w:t>
            </w:r>
            <w:r w:rsidRPr="008543E7">
              <w:rPr>
                <w:rFonts w:ascii="Times New Roman" w:hAnsi="Times New Roman" w:hint="eastAsia"/>
                <w:color w:val="000000"/>
                <w:kern w:val="0"/>
                <w:sz w:val="18"/>
                <w:szCs w:val="18"/>
              </w:rPr>
              <w:t>拟取消</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对发包人或者承包人未将合同副本及变更的实质性内容报送备案的处罚</w:t>
            </w:r>
          </w:p>
        </w:tc>
      </w:tr>
      <w:tr w:rsidR="009F3E08" w:rsidRPr="008543E7" w:rsidTr="005365D5">
        <w:trPr>
          <w:trHeight w:val="190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【规章】《江苏省建设工程造价管理办法》（省政府令第</w:t>
            </w:r>
            <w:r w:rsidRPr="008543E7">
              <w:rPr>
                <w:rFonts w:ascii="Times New Roman" w:hAnsi="Times New Roman"/>
                <w:color w:val="000000"/>
                <w:kern w:val="0"/>
                <w:sz w:val="18"/>
                <w:szCs w:val="18"/>
              </w:rPr>
              <w:t>66</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发包人或者承包人应当自施工合同签订之日起</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日内，将合同副本报送工程所在地建设行政主管部门备案。</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合同履行过程中，合同约定的工程价款、工期、工程质量等实质性内容发生变更的，发包人或者承包人应当将变更的内容按照前款规定报送备案。</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违反本办法规定，有下列行为之一的，由县级以上地方人民政府建设行政主管部门给予警告，责令改正，并可以根据情节轻重，处以五千元以上三万元以下的罚款：</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（三）发包人或者承包人未将合同副本及变更的实质性内容报送备案的。</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依照前款规定给予单位处罚的，可以同时对直接责任人员和单位直接负责的主管人员给予警告，并处以三百元以上一千元以下的罚款。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nil"/>
              <w:right w:val="single" w:sz="8" w:space="0" w:color="auto"/>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元以下的罚款</w:t>
            </w:r>
          </w:p>
        </w:tc>
      </w:tr>
      <w:tr w:rsidR="009F3E08" w:rsidRPr="008543E7" w:rsidTr="005365D5">
        <w:trPr>
          <w:trHeight w:val="480"/>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0202031000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对发包人委托不具有相应资质的工程造价咨询企业审核工程结算的处罚</w:t>
            </w:r>
          </w:p>
        </w:tc>
      </w:tr>
      <w:tr w:rsidR="009F3E08" w:rsidRPr="008543E7" w:rsidTr="005365D5">
        <w:trPr>
          <w:trHeight w:val="232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61536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【规章】《江苏省建设工程造价管理办法》（省政府令第</w:t>
            </w:r>
            <w:r w:rsidRPr="008543E7">
              <w:rPr>
                <w:rFonts w:ascii="Times New Roman" w:hAnsi="Times New Roman"/>
                <w:color w:val="000000"/>
                <w:kern w:val="0"/>
                <w:sz w:val="18"/>
                <w:szCs w:val="18"/>
              </w:rPr>
              <w:t>66</w:t>
            </w:r>
            <w:r w:rsidRPr="008543E7">
              <w:rPr>
                <w:rFonts w:ascii="Times New Roman" w:hAnsi="Times New Roman" w:hint="eastAsia"/>
                <w:color w:val="000000"/>
                <w:kern w:val="0"/>
                <w:sz w:val="18"/>
                <w:szCs w:val="18"/>
              </w:rPr>
              <w:t>号，江苏省人民政府令第</w:t>
            </w:r>
            <w:r w:rsidRPr="008543E7">
              <w:rPr>
                <w:rFonts w:ascii="Times New Roman" w:hAnsi="Times New Roman"/>
                <w:color w:val="000000"/>
                <w:kern w:val="0"/>
                <w:sz w:val="18"/>
                <w:szCs w:val="18"/>
              </w:rPr>
              <w:t xml:space="preserve"> 121 </w:t>
            </w:r>
            <w:r w:rsidRPr="008543E7">
              <w:rPr>
                <w:rFonts w:ascii="Times New Roman" w:hAnsi="Times New Roman" w:hint="eastAsia"/>
                <w:color w:val="000000"/>
                <w:kern w:val="0"/>
                <w:sz w:val="18"/>
                <w:szCs w:val="18"/>
              </w:rPr>
              <w:t>号修改）</w:t>
            </w:r>
          </w:p>
          <w:p w:rsidR="009F3E08" w:rsidRPr="008543E7" w:rsidRDefault="009F3E08" w:rsidP="0061536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本省行政区域内建设工程造价的确定与控制，以及相关的监督管理活动，适用本办法。</w:t>
            </w:r>
          </w:p>
          <w:p w:rsidR="009F3E08" w:rsidRPr="008543E7" w:rsidRDefault="009F3E08" w:rsidP="0061536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建设工程计价是指对建设工程造价进行确定与控制的活动，主要包括：</w:t>
            </w:r>
          </w:p>
          <w:p w:rsidR="009F3E08" w:rsidRPr="008543E7" w:rsidRDefault="009F3E08" w:rsidP="0061536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（四）办理工程索赔与变更签证、工程结算和决算。</w:t>
            </w:r>
          </w:p>
          <w:p w:rsidR="009F3E08" w:rsidRPr="008543E7" w:rsidRDefault="009F3E08" w:rsidP="0061536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从事建设工程造价咨询服务的企业，应当依法取得相应的资质，并在资质等级许可的范围内执业。</w:t>
            </w:r>
          </w:p>
          <w:p w:rsidR="009F3E08" w:rsidRPr="008543E7" w:rsidRDefault="009F3E08" w:rsidP="0061536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违反本办法规定，有下列行为之一的，由县级以上地方人民政府建设行政主管部门给予警告，责令改正，并可以根据情节轻重，处以五千元以上三万元以下的罚款：</w:t>
            </w:r>
          </w:p>
          <w:p w:rsidR="009F3E08" w:rsidRPr="008543E7" w:rsidRDefault="009F3E08" w:rsidP="0061536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（四）发包人委托不具有相应资质的工程造价咨询企业审核工程结算的。</w:t>
            </w:r>
          </w:p>
          <w:p w:rsidR="009F3E08" w:rsidRPr="008543E7" w:rsidRDefault="009F3E08" w:rsidP="0061536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依照前款规定给予单位处罚的，可以同时对直接责任人员和单位直接负责的主管人员给予警告，并处以三百元以上一千元以下的罚款。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4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nil"/>
              <w:right w:val="single" w:sz="8" w:space="0" w:color="auto"/>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元以下的罚款</w:t>
            </w:r>
          </w:p>
        </w:tc>
      </w:tr>
      <w:tr w:rsidR="009F3E08" w:rsidRPr="008543E7" w:rsidTr="005365D5">
        <w:trPr>
          <w:trHeight w:val="480"/>
        </w:trPr>
        <w:tc>
          <w:tcPr>
            <w:tcW w:w="104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1512"/>
        <w:gridCol w:w="4628"/>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0202032000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对工程造价成果文件上使用非本项目咨询人员的执业印章的处罚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【规章】《江苏省建设工程造价管理办法》（省政府令第</w:t>
            </w:r>
            <w:r w:rsidRPr="008543E7">
              <w:rPr>
                <w:rFonts w:ascii="Times New Roman" w:hAnsi="Times New Roman"/>
                <w:color w:val="000000"/>
                <w:kern w:val="0"/>
                <w:sz w:val="18"/>
                <w:szCs w:val="18"/>
              </w:rPr>
              <w:t>66</w:t>
            </w:r>
            <w:r w:rsidRPr="008543E7">
              <w:rPr>
                <w:rFonts w:ascii="Times New Roman" w:hAnsi="Times New Roman" w:hint="eastAsia"/>
                <w:color w:val="000000"/>
                <w:kern w:val="0"/>
                <w:sz w:val="18"/>
                <w:szCs w:val="18"/>
              </w:rPr>
              <w:t>号，江苏省人民政府令第</w:t>
            </w:r>
            <w:r w:rsidRPr="008543E7">
              <w:rPr>
                <w:rFonts w:ascii="Times New Roman" w:hAnsi="Times New Roman"/>
                <w:color w:val="000000"/>
                <w:kern w:val="0"/>
                <w:sz w:val="18"/>
                <w:szCs w:val="18"/>
              </w:rPr>
              <w:t xml:space="preserve"> 121 </w:t>
            </w:r>
            <w:r w:rsidRPr="008543E7">
              <w:rPr>
                <w:rFonts w:ascii="Times New Roman" w:hAnsi="Times New Roman" w:hint="eastAsia"/>
                <w:color w:val="000000"/>
                <w:kern w:val="0"/>
                <w:sz w:val="18"/>
                <w:szCs w:val="18"/>
              </w:rPr>
              <w:t>号修改）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工程造价咨询企业在建设工程造价执业活动中不得有下列行为：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（六）工程造价成果文件上使用非本项目咨询人员的执业印章；</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违反本办法规定，有下列行为之一的，由县级以上地方人民政府建设行政主管部门给予警告，责令改正，并可以根据情节轻重，处以五千元以上三万元以下的罚款：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（五）工程造价成果文件上使用非本项目咨询人员的执业印章的。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依照前款规定给予单位处罚的，可以同时对直接责任人员和单位直接负责的主管人员给予警告，并处以三百元以上一千元以下的罚款。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1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工程造价成果未交付</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1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工程造价成果已交付</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1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工程造价成果未交付</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元以下罚款</w:t>
            </w:r>
          </w:p>
        </w:tc>
      </w:tr>
      <w:tr w:rsidR="009F3E08" w:rsidRPr="008543E7" w:rsidTr="005365D5">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1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工程造价成果已交付</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40"/>
        <w:gridCol w:w="6140"/>
        <w:gridCol w:w="1076"/>
        <w:gridCol w:w="5760"/>
      </w:tblGrid>
      <w:tr w:rsidR="009F3E08" w:rsidRPr="008543E7" w:rsidTr="005365D5">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297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0202033000</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对违背客观、公正和诚实信用原则出具工程造价咨询成果文件的处罚</w:t>
            </w:r>
          </w:p>
        </w:tc>
      </w:tr>
      <w:tr w:rsidR="009F3E08" w:rsidRPr="008543E7" w:rsidTr="005365D5">
        <w:trPr>
          <w:trHeight w:val="1620"/>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F05937">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【规章】《江苏省建设工程造价管理办法》（省政府令第</w:t>
            </w:r>
            <w:r w:rsidRPr="008543E7">
              <w:rPr>
                <w:rFonts w:ascii="Times New Roman" w:hAnsi="Times New Roman"/>
                <w:color w:val="000000"/>
                <w:kern w:val="0"/>
                <w:sz w:val="18"/>
                <w:szCs w:val="18"/>
              </w:rPr>
              <w:t>66</w:t>
            </w:r>
            <w:r w:rsidRPr="008543E7">
              <w:rPr>
                <w:rFonts w:ascii="Times New Roman" w:hAnsi="Times New Roman" w:hint="eastAsia"/>
                <w:color w:val="000000"/>
                <w:kern w:val="0"/>
                <w:sz w:val="18"/>
                <w:szCs w:val="18"/>
              </w:rPr>
              <w:t>号，江苏省人民政府令第</w:t>
            </w:r>
            <w:r w:rsidRPr="008543E7">
              <w:rPr>
                <w:rFonts w:ascii="Times New Roman" w:hAnsi="Times New Roman"/>
                <w:color w:val="000000"/>
                <w:kern w:val="0"/>
                <w:sz w:val="18"/>
                <w:szCs w:val="18"/>
              </w:rPr>
              <w:t xml:space="preserve"> 121 </w:t>
            </w:r>
            <w:r w:rsidRPr="008543E7">
              <w:rPr>
                <w:rFonts w:ascii="Times New Roman" w:hAnsi="Times New Roman" w:hint="eastAsia"/>
                <w:color w:val="000000"/>
                <w:kern w:val="0"/>
                <w:sz w:val="18"/>
                <w:szCs w:val="18"/>
              </w:rPr>
              <w:t>号修改）</w:t>
            </w:r>
          </w:p>
          <w:p w:rsidR="009F3E08" w:rsidRPr="008543E7" w:rsidRDefault="009F3E08" w:rsidP="00F059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从事工程造价活动应当遵循合法、客观公正、诚实信用的原则，不得损害社会公共利益和他人的合法权益。</w:t>
            </w:r>
          </w:p>
          <w:p w:rsidR="009F3E08" w:rsidRPr="008543E7" w:rsidRDefault="009F3E08" w:rsidP="00F059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违反本办法规定，有下列行为之一的，由县级以上地方人民政府建设行政主管部门给予警告，责令改正，并可以根据情节轻重，处以五千元以上三万元以下的罚款：</w:t>
            </w:r>
          </w:p>
          <w:p w:rsidR="009F3E08" w:rsidRPr="008543E7" w:rsidRDefault="009F3E08" w:rsidP="00F059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（六）违背客观、公正和诚实信用原则出具工程造价咨询成果文件的。</w:t>
            </w:r>
          </w:p>
          <w:p w:rsidR="009F3E08" w:rsidRPr="008543E7" w:rsidRDefault="009F3E08" w:rsidP="00F05937">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依照前款规定给予单位处罚的，可以同时对直接责任人员和单位直接负责的主管人员给予警告，并处以三百元以上一千元以下的罚款。</w:t>
            </w:r>
          </w:p>
        </w:tc>
      </w:tr>
      <w:tr w:rsidR="009F3E08" w:rsidRPr="008543E7" w:rsidTr="005365D5">
        <w:trPr>
          <w:trHeight w:val="285"/>
        </w:trPr>
        <w:tc>
          <w:tcPr>
            <w:tcW w:w="104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7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5"/>
        </w:trPr>
        <w:tc>
          <w:tcPr>
            <w:tcW w:w="104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按照要求整改，未造成经济损失的</w:t>
            </w:r>
          </w:p>
        </w:tc>
        <w:tc>
          <w:tcPr>
            <w:tcW w:w="107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nil"/>
              <w:right w:val="single" w:sz="8" w:space="0" w:color="auto"/>
            </w:tcBorders>
            <w:vAlign w:val="bottom"/>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未按照要求整改，未造成经济损失的</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4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按照要求整改，造成经济损失的</w:t>
            </w:r>
          </w:p>
        </w:tc>
        <w:tc>
          <w:tcPr>
            <w:tcW w:w="107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以下的罚款</w:t>
            </w:r>
          </w:p>
        </w:tc>
      </w:tr>
      <w:tr w:rsidR="009F3E08" w:rsidRPr="008543E7" w:rsidTr="005365D5">
        <w:trPr>
          <w:trHeight w:val="480"/>
        </w:trPr>
        <w:tc>
          <w:tcPr>
            <w:tcW w:w="104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未按照要求整改，造成经济损失的</w:t>
            </w:r>
          </w:p>
        </w:tc>
        <w:tc>
          <w:tcPr>
            <w:tcW w:w="107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1795"/>
        <w:gridCol w:w="4253"/>
        <w:gridCol w:w="1134"/>
        <w:gridCol w:w="5798"/>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0202034000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对注册造价工程师在非实际工作单位注册的处罚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【规章】《江苏省建设工程造价管理办法》（省政府令第</w:t>
            </w:r>
            <w:r w:rsidRPr="008543E7">
              <w:rPr>
                <w:rFonts w:ascii="Times New Roman" w:hAnsi="Times New Roman"/>
                <w:color w:val="000000"/>
                <w:kern w:val="0"/>
                <w:sz w:val="18"/>
                <w:szCs w:val="18"/>
              </w:rPr>
              <w:t>66</w:t>
            </w:r>
            <w:r w:rsidRPr="008543E7">
              <w:rPr>
                <w:rFonts w:ascii="Times New Roman" w:hAnsi="Times New Roman" w:hint="eastAsia"/>
                <w:color w:val="000000"/>
                <w:kern w:val="0"/>
                <w:sz w:val="18"/>
                <w:szCs w:val="18"/>
              </w:rPr>
              <w:t>号，江苏省人民政府令第</w:t>
            </w:r>
            <w:r w:rsidRPr="008543E7">
              <w:rPr>
                <w:rFonts w:ascii="Times New Roman" w:hAnsi="Times New Roman"/>
                <w:color w:val="000000"/>
                <w:kern w:val="0"/>
                <w:sz w:val="18"/>
                <w:szCs w:val="18"/>
              </w:rPr>
              <w:t xml:space="preserve"> 121 </w:t>
            </w:r>
            <w:r w:rsidRPr="008543E7">
              <w:rPr>
                <w:rFonts w:ascii="Times New Roman" w:hAnsi="Times New Roman" w:hint="eastAsia"/>
                <w:color w:val="000000"/>
                <w:kern w:val="0"/>
                <w:sz w:val="18"/>
                <w:szCs w:val="18"/>
              </w:rPr>
              <w:t>号修改）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工程造价从业人员不得有下列行为：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（五）在非实际从业单位注册。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注册造价工程师在非实际工作单位注册，县级以上地方人民政府建设行政主管部门应当责令其改正，并可以给予警告和对个人处以五百元以上三千元以下的罚款。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048"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13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98"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795"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w:t>
            </w:r>
          </w:p>
        </w:tc>
        <w:tc>
          <w:tcPr>
            <w:tcW w:w="4253"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注册单位未实际使用其注册资格开展业务的</w:t>
            </w:r>
          </w:p>
        </w:tc>
        <w:tc>
          <w:tcPr>
            <w:tcW w:w="113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98"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795"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253"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注册单位实际使用其注册资格开展业务的</w:t>
            </w:r>
          </w:p>
        </w:tc>
        <w:tc>
          <w:tcPr>
            <w:tcW w:w="113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98"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658"/>
        <w:gridCol w:w="4482"/>
        <w:gridCol w:w="1044"/>
        <w:gridCol w:w="582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0202035000</w:t>
            </w:r>
          </w:p>
        </w:tc>
      </w:tr>
      <w:tr w:rsidR="009F3E08" w:rsidRPr="008543E7" w:rsidTr="005365D5">
        <w:trPr>
          <w:trHeight w:val="54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对房地产开发企业未依法承担所售商品房相应的质量保修责任，或者未按照规定将预留的工程质量保证金交由工程所在地住房和城乡建设行政主管部门管理的处罚</w:t>
            </w:r>
          </w:p>
        </w:tc>
      </w:tr>
      <w:tr w:rsidR="009F3E08" w:rsidRPr="008543E7" w:rsidTr="005365D5">
        <w:trPr>
          <w:trHeight w:val="165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建设单位是工程质量的第一责任人，应当执行法定基本建设程序，履行下列工程质量义务：</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房地产开发企业应当对所售商品房承担质量保修责任，在质量保修期内发生的属于保修范围的质量问题应当履行保修义务，并依法承担相应的赔偿责任；在工程竣工验收前，应当将预留的工程质量保证金交由工程所在地住房和城乡建设行政主管部门管理。</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第二十三条第一款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十七条第（二）项规定，房地产开发企业未依法承担所售商品房相应的质量保修责任，或者未按照规定将预留的工程质量保证金交由工程所在地住房和城乡建设行政主管部门管理的，由住房和城乡建设行政主管部门责令改正，并可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4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w:t>
            </w: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未造成社会影响的</w:t>
            </w:r>
          </w:p>
        </w:tc>
        <w:tc>
          <w:tcPr>
            <w:tcW w:w="104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54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已造成社会影响的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54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4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left"/>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pPr w:leftFromText="180" w:rightFromText="180" w:tblpY="6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0202036000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对建设单位未在建筑物明显部位设置永久性标牌，并载明建设、勘察、设计、施工、监理等单位名称和项目负责人姓名的处罚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建设单位是工程质量的第一责任人，应当执行法定基本建设程序，履行下列工程质量义务：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（三）工程竣工验收合格后，建设单位应当在建筑物明显部位设置永久性标牌，标牌上应当载明建设、勘察、设计、施工、监理等单位名称和项目负责人姓名。</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十七条第（三）项规定，工程竣工验收合格后，建设单位未在建筑物明显部位设置永久性标牌，并载明建设、勘察、设计、施工、监理等单位名称和项目负责人姓名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72"/>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72"/>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1552"/>
        <w:gridCol w:w="4588"/>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0202037000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对勘察、设计单位未按照规定参加工程相关验收并出具工程质量验收意见的处罚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勘察、设计单位应当履行下列工程质量义务：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（三）按照规定参加工程相关验收并出具工程质量验收意见。</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违反本办法第十八条第（三）项规定，勘察、设计单位未按照规定参加工程相关验收并出具工程质量验收意见的，由住房和城乡建设行政主管部门责令改正，并可处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52"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w:t>
            </w:r>
          </w:p>
        </w:tc>
        <w:tc>
          <w:tcPr>
            <w:tcW w:w="458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参加验收但未出具工程质量验收意见的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52"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8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未参加验收的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52"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w:t>
            </w:r>
          </w:p>
        </w:tc>
        <w:tc>
          <w:tcPr>
            <w:tcW w:w="458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参加验收但未出具工程质量验收意见的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9"/>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52"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8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未参加验收的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0202038000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对施工单位未按照规定配备相应的工程项目管理人员的处罚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（一）按照规定配备相应的工程项目管理人员、检测仪器并规范标准，项目经理不得擅自变更和离岗，现场质量检查员应当由施工单位直接派驻，并对施工单位负责。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违反本办法第十九条规定，施工单位有下列行为之一的，由住房和城乡建设行政主管部门责令改正，并可处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（一）未按照规定配备相应的工程项目管理人员的。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0202039000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对施工单位配备的项目经理擅自变更或者离岗的处罚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（一）按照规定配备相应的工程项目管理人员、检测仪器并规范标准，项目经理不得擅自变更和离岗，现场质量检查员应当由施工单位直接派驻，并对施工单位负责。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违反本办法第十九条规定，施工单位有下列行为之一的，由住房和城乡建设行政主管部门责令改正，并可处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（二）项目经理擅自变更或者离岗的。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1835"/>
        <w:gridCol w:w="4305"/>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0202040000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对施工单位在关键部位、关键工序隐蔽验收合格后未及时填写验收记录并由专人签字的处罚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违反本办法第十九条规定，施工单位有下列行为之一的，由住房和城乡建设行政主管部门责令改正，并可处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（三）关键部位、关键工序隐蔽验收合格后，未及时填写验收记录并由专人签字的。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835"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w:t>
            </w:r>
          </w:p>
        </w:tc>
        <w:tc>
          <w:tcPr>
            <w:tcW w:w="4305"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填写记录不及时，但有专人签字的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835"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305"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填写记录不及时，且无专人签字的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2969"/>
        <w:gridCol w:w="3171"/>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0202041000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对施工单位未及时、同步按照规定收集整理施工质量控制资料，或者弄虚作假的处罚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（五）及时、同步收集整理施工质量控制资料，并符合有关规定要求，不得弄虚作假。</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违反本办法第十九条规定，施工单位有下列行为之一的，由住房和城乡建设行政主管部门责令改正，并可处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（四）未及时、同步按照规定收集整理施工质量控制资料，或者弄虚作假的。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969"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工程质量符合施工图纸设计要求</w:t>
            </w:r>
          </w:p>
        </w:tc>
        <w:tc>
          <w:tcPr>
            <w:tcW w:w="3171"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无弄虚作假，按照要求整改的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vAlign w:val="center"/>
          </w:tcPr>
          <w:p w:rsidR="009F3E08" w:rsidRPr="008543E7" w:rsidRDefault="009F3E08" w:rsidP="005365D5">
            <w:pPr>
              <w:rPr>
                <w:rFonts w:ascii="Times New Roman" w:hAnsi="Times New Roman"/>
                <w:color w:val="000000"/>
                <w:kern w:val="0"/>
                <w:sz w:val="18"/>
                <w:szCs w:val="18"/>
              </w:rPr>
            </w:pPr>
          </w:p>
        </w:tc>
        <w:tc>
          <w:tcPr>
            <w:tcW w:w="2969"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71"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有弄虚作假，按照要求整改的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2969"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71"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2969"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工程质量不符合施工图纸设计要求</w:t>
            </w:r>
            <w:r w:rsidRPr="008543E7">
              <w:rPr>
                <w:rFonts w:ascii="Times New Roman" w:hAnsi="Times New Roman"/>
                <w:color w:val="000000"/>
                <w:kern w:val="0"/>
                <w:sz w:val="18"/>
                <w:szCs w:val="18"/>
              </w:rPr>
              <w:t xml:space="preserve"> </w:t>
            </w:r>
          </w:p>
        </w:tc>
        <w:tc>
          <w:tcPr>
            <w:tcW w:w="3171"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2969"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71"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3070"/>
        <w:gridCol w:w="307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0202042000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对监理单位未对施工单位的违法违规行为予以书面制止，或者整改验收未闭合以及制止无效时未及时报告建设单位处理的处罚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监理单位应当履行下列工程质量义务：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（三）对施工单位的违法违规行为，应当予以书面制止并整改验收闭合；制止无效的，应当及时报告建设单位处理。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违反本办法第二十条规定，监理单位有下列行为之一的，由住房和城乡建设行政主管部门责令改正，并可处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（一）未对施工单位的违法违规行为予以书面制止，或者整改验收未闭合以及制止无效时未及时报告建设单位处理的。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07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未造成工程质量不符合施工图纸设计要求</w:t>
            </w: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制止无效未及时报告建设单位处理，已按照要求整改的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未予书面制止或者整改验收未闭合，已按照要求整改的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造成工程质量不符合施工图纸设计要求</w:t>
            </w: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394"/>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2402"/>
        <w:gridCol w:w="3738"/>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0202043000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对监理单位未按照规定对涉及结构安全的试块、试件以及有关材料进行见证取样和送检的处罚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监理单位应当履行下列工程质量义务：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（五）按照规定对涉及结构安全的试块、试件以及有关材料进行见证取样和送检。</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违反本办法第二十条规定，监理单位有下列行为之一的，由住房和城乡建设行政主管部门责令改正，并可处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（二）未按照规定对涉及结构安全的试块、试件以及有关材料进行见证取样和送检的。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402"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未造成工程质量不符合图纸设计要求</w:t>
            </w:r>
          </w:p>
        </w:tc>
        <w:tc>
          <w:tcPr>
            <w:tcW w:w="373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2402"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73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2402"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造成工程质量不符合图纸设计要求</w:t>
            </w:r>
            <w:r w:rsidRPr="008543E7">
              <w:rPr>
                <w:rFonts w:ascii="Times New Roman" w:hAnsi="Times New Roman"/>
                <w:color w:val="000000"/>
                <w:kern w:val="0"/>
                <w:sz w:val="18"/>
                <w:szCs w:val="18"/>
              </w:rPr>
              <w:t xml:space="preserve"> </w:t>
            </w:r>
          </w:p>
        </w:tc>
        <w:tc>
          <w:tcPr>
            <w:tcW w:w="373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2402"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73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0202044000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对监理单位未按照规定签署工程质量验收意见，或者出具虚假验收意见的处罚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监理单位应当履行下列工程质量义务：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（六）按照规定签署工程质量验收意见，不得降低验收标准、出具虚假验收意见。</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违反本办法第二十条规定，监理单位有下列行为之一的，由住房和城乡建设行政主管部门责令改正，并可处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（三）未按照规定签署工程质量验收意见，或者出具虚假验收意见的。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工程质量符合图纸设计要求，按照要求整改的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工程质量符合图纸设计要求，未按照要求整改的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工程质量不符合图纸设计要求，按照要求整改的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工程质量不符合图纸设计要求，未按照要求整改的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0202045000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对质量检测单位未在资质范围内从事检测活动，或者转包检测业务的处罚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质量检测单位应当履行下列工程质量义务：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（一）在资质范围内从事检测活动，不得转包检测业务。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违反本办法第二十一条规定，质量检测单位有下列行为之一的，由住房和城乡建设行政主管部门责令改正，并可处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（一）未在资质范围内从事检测活动，或者转包检测业务的。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0202046000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对质量检测单位未按照有关工程建设标准和规范进行检测，或者检测数据未按照规定实时上传的处罚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质量检测单位应当履行下列工程质量义务：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（二）按照有关工程建设标准和规范进行检测，检测数据应当按照规定实时上传。</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违反本办法第二十一条规定，质量检测单位有下列行为之一的，由住房和城乡建设行政主管部门责令改正，并可处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未按照有关工程建设标准和规范进行检测，或者检测数据未按照规定实时上传的。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0202047000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对质量检测单位未将不合格检测报告在</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小时内报送当地工程质量监督机构的处罚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质量检测单位应当履行下列工程质量义务：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（四）不合格检测报告，应当在</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小时内报送当地工程质量监督机构。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违反本办法第二十一条规定，质量检测单位有下列行为之一的，由住房和城乡建设行政主管部门责令改正，并可处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（三）不合格检测报告未在</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小时内报送当地工程质量监督机构的。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0202048000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对质量检测单位未按照规定出具检测报告，或者检测数据弄虚作假的处罚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质量检测单位应当履行下列工程质量义务：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（三）按照规定出具检测报告，检测数据必须准确真实，不得弄虚作假。</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违反本办法第二十一条第（三）项规定，质量检测单位未按照规定出具检测报告，或者检测数据弄虚作假的，由住房和城乡建设行政主管部门给予警告，并处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8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3070"/>
        <w:gridCol w:w="307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0202049000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建筑材料、设备、构配件以及预拌混凝土、砂浆供应单位未在资质或者营业执照范围内供应合格的建筑材料、设备、构配件以及预拌混凝土、砂浆的</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建筑材料、设备、构配件以及预拌混凝土、砂浆供应单位应当履行下列工程质量义务：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（一）在资质或者营业执照范围内供应合格的建筑材料、设备、构配件以及预拌混凝土、砂浆。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违反本办法第二十二条规定，建筑材料、设备、构配件以及预拌混凝土、砂浆供应单位有下列行为之一的，由住房和城乡建设行政主管部门责令改正，并可处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（一）未在资质或者营业执照范围内供应合格的建筑材料、设备、构配件以及预拌混凝土、砂浆的。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07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超出资质或者营业执照范围供应的建筑材料、设备、构配件以及预拌混凝土、砂浆合格</w:t>
            </w: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超出资质或者营业执照范围供应的建筑材料、设备、构配件以及预拌混凝土、砂浆不合格</w:t>
            </w: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1694"/>
        <w:gridCol w:w="4446"/>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0202050000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对建筑材料、设备、构配件以及预拌混凝土、砂浆供应单位未按照规定到所在地住房和城乡建设行政主管部门办理影响建筑主体结构质量安全和使用功能的主要建筑材料的登记手续的处罚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建筑材料、设备、构配件以及预拌混凝土、砂浆供应单位应当履行下列工程质量义务：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（二）对影响建筑主体结构质量安全和使用功能的主要建筑材料，供应单位应当按照规定到所在地住房和城乡建设行政主管部门办理登记手续。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违反本办法第二十二条规定，建筑材料、设备、构配件以及预拌混凝土、砂浆供应单位有下列行为之一的，由住房和城乡建设行政主管部门责令改正，并可处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（二）对影响建筑主体结构质量安全和使用功能的主要建筑材料，未按照规定到所在地住房和城乡建设行政主管部门办理登记手续的。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94"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444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材料符合要求的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94"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4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材料不符合要求的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0202051000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对预拌混凝土、砂浆供应单位供应的预拌混凝土、砂浆不符合技术标准要求的处罚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建筑材料、设备、构配件以及预拌混凝土、砂浆供应单位应当履行下列工程质量义务：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（三）供应的预拌混凝土、砂浆应当符合技术标准要求。</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违反本办法第二十二条规定，建筑材料、设备、构配件以及预拌混凝土、砂浆供应单位有下列行为之一的，由住房和城乡建设行政主管部门责令改正，并可处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（三）供应的预拌混凝土、砂浆不符合技术标准要求的。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50"/>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未按照要求整改，未造成质量事故的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按照要求整改，造成质量事故的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未按照要求整改，造成质量事故的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1552"/>
        <w:gridCol w:w="4588"/>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0202052000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对建筑材料、设备、构配件以及预拌混凝土、砂浆供应单位未及时提供真实的建筑材料、设备、构配件以及预拌混凝土、砂浆的质量合格证明文件和检测报告的处罚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【规章】《江苏省房屋建筑和市政基础设施工程质量监督管理办法》（省政府令第</w:t>
            </w:r>
            <w:r w:rsidRPr="008543E7">
              <w:rPr>
                <w:rFonts w:ascii="Times New Roman" w:hAnsi="Times New Roman"/>
                <w:color w:val="000000"/>
                <w:kern w:val="0"/>
                <w:sz w:val="18"/>
                <w:szCs w:val="18"/>
              </w:rPr>
              <w:t>89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建筑材料、设备、构配件以及预拌混凝土、砂浆供应单位应当履行下列工程质量义务：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（四）及时提供真实的建筑材料、设备、构配件以及预拌混凝土、砂浆的质量合格证明文件和检测报告。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违反本办法第二十二条规定，建筑材料、设备、构配件以及预拌混凝土、砂浆供应单位有下列行为之一的，由住房和城乡建设行政主管部门责令改正，并可处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（四）未及时提供真实的建筑材料、设备、构配件以及预拌混凝土、砂浆的质量合格证明文件和检测报告的。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50"/>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52"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4588"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造成危害后果的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52"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w:t>
            </w:r>
          </w:p>
        </w:tc>
        <w:tc>
          <w:tcPr>
            <w:tcW w:w="458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提供的证明文件或者检测报告不真实的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52"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8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提供的证明文件和检测报告均不真实的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0202053000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对监理单位未根据绿色建筑标准和施工图设计文件编制绿色建筑监理方案并实施监理的处罚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【地方性法规】《江苏省绿色建筑发展条例》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监理单位应当根据施工图设计文件和绿色建筑标准，结合绿色施工方案，编制绿色建筑监理方案并实施监理。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违反本条例规定，监理单位未根据绿色建筑标准和施工图设计文件编制绿色建筑监理方案并实施监理的，由建设主管部门责令限期改正，并处十万元以上三十万元以下罚款。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符合绿色建筑标准，按照要求整改的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符合绿色建筑标准，未按照要求整改的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不符合绿色建筑标准，按照要求整改的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不符合绿色建筑标准，未按照要求整改的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0202054000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对房地产开发企业在商品房买卖合同、住宅质量保证书、住宅使用说明书中未如实载明所销售房屋的绿色建筑等级及其技术措施的处罚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【地方性法规】《江苏省绿色建筑发展条例》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房地产开发企业应当在商品房买卖合同和住宅质量保证书、住宅使用说明书中载明所销售房屋的绿色建筑等级及其技术措施。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房地产开发企业在商品房买卖合同、住宅质量保证书、住宅使用说明书中未如实载明所销售房屋的绿色建筑等级及其技术措施的，由建设主管部门责令限期改正；逾期未改正的，处交付使用的房屋销售总额百分之二以下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未按照要求整改，未如实载明所销售房屋的绿色建筑等级或技术措施的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处交付使用的房屋销售总额</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未按照要求整改，未如实载明所销售房屋的绿色建筑等级和技术措施的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处交付使用的房屋销售总额</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0202055000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对建设工程勘察、设计注册执业人员和其他专业技术人员未受聘于一个建设工程勘察、设计单位或者同时受聘于两个以上建设工程勘察、设计单位，从事建设工程勘察、设计活动的处罚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【行政法规】《建设工程勘察设计管理条例》（国务院令第</w:t>
            </w:r>
            <w:r w:rsidRPr="008543E7">
              <w:rPr>
                <w:rFonts w:ascii="Times New Roman" w:hAnsi="Times New Roman"/>
                <w:color w:val="000000"/>
                <w:kern w:val="0"/>
                <w:sz w:val="18"/>
                <w:szCs w:val="18"/>
              </w:rPr>
              <w:t>293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建设工程勘察、设计注册执业人员和其他专</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业技术人员只能受聘于一个建设工程勘察、设计单位</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受聘于建设工程勘察、设计单位的，不得从事建设工程的</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勘察、设计活动。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２倍以上５倍以下的罚款；情节严重的，可以责令停止执行业务或吊销资格证书；给他人造成损失的，依法承担赔偿责任。</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没收违法所得，罚款，停止执行业务或吊销资格证书</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按照要求整改，未造成经济损失的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未按照要求整改，未造成经济损失的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按照要求整改，造成经济损失的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没收违法所得，处违法所得</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未按照要求整改，造成经济损失的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停止执行业务或吊销资格证书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0202056000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对在禁止使用粘土实心砖或其他禁止使用的墙体材料的建筑中设计、使用粘土实心砖或其他禁止使用的墙体材料的处罚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【规章】《江苏省发展新型墙体材料与推广节能建筑管理规定</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w:t>
            </w:r>
            <w:r w:rsidRPr="008543E7">
              <w:rPr>
                <w:rFonts w:ascii="Times New Roman" w:hAnsi="Times New Roman"/>
                <w:color w:val="000000"/>
                <w:kern w:val="0"/>
                <w:sz w:val="18"/>
                <w:szCs w:val="18"/>
              </w:rPr>
              <w:t>1997</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27</w:t>
            </w:r>
            <w:r w:rsidRPr="008543E7">
              <w:rPr>
                <w:rFonts w:ascii="Times New Roman" w:hAnsi="Times New Roman" w:hint="eastAsia"/>
                <w:color w:val="000000"/>
                <w:kern w:val="0"/>
                <w:sz w:val="18"/>
                <w:szCs w:val="18"/>
              </w:rPr>
              <w:t>日经江苏省人民政府第</w:t>
            </w:r>
            <w:r w:rsidRPr="008543E7">
              <w:rPr>
                <w:rFonts w:ascii="Times New Roman" w:hAnsi="Times New Roman"/>
                <w:color w:val="000000"/>
                <w:kern w:val="0"/>
                <w:sz w:val="18"/>
                <w:szCs w:val="18"/>
              </w:rPr>
              <w:t>107</w:t>
            </w:r>
            <w:r w:rsidRPr="008543E7">
              <w:rPr>
                <w:rFonts w:ascii="Times New Roman" w:hAnsi="Times New Roman" w:hint="eastAsia"/>
                <w:color w:val="000000"/>
                <w:kern w:val="0"/>
                <w:sz w:val="18"/>
                <w:szCs w:val="18"/>
              </w:rPr>
              <w:t>次常务会议审议通过，省政府令第</w:t>
            </w:r>
            <w:r w:rsidRPr="008543E7">
              <w:rPr>
                <w:rFonts w:ascii="Times New Roman" w:hAnsi="Times New Roman"/>
                <w:color w:val="000000"/>
                <w:kern w:val="0"/>
                <w:sz w:val="18"/>
                <w:szCs w:val="18"/>
              </w:rPr>
              <w:t>81</w:t>
            </w:r>
            <w:r w:rsidRPr="008543E7">
              <w:rPr>
                <w:rFonts w:ascii="Times New Roman" w:hAnsi="Times New Roman" w:hint="eastAsia"/>
                <w:color w:val="000000"/>
                <w:kern w:val="0"/>
                <w:sz w:val="18"/>
                <w:szCs w:val="18"/>
              </w:rPr>
              <w:t>号修改）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　在城镇建设中，禁止强度等级</w:t>
            </w:r>
            <w:r w:rsidRPr="008543E7">
              <w:rPr>
                <w:rFonts w:ascii="Times New Roman" w:hAnsi="Times New Roman"/>
                <w:color w:val="000000"/>
                <w:kern w:val="0"/>
                <w:sz w:val="18"/>
                <w:szCs w:val="18"/>
              </w:rPr>
              <w:t>MU10</w:t>
            </w:r>
            <w:r w:rsidRPr="008543E7">
              <w:rPr>
                <w:rFonts w:ascii="Times New Roman" w:hAnsi="Times New Roman" w:hint="eastAsia"/>
                <w:color w:val="000000"/>
                <w:kern w:val="0"/>
                <w:sz w:val="18"/>
                <w:szCs w:val="18"/>
              </w:rPr>
              <w:t>以下的粘土实心砖在</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层以上建筑中使用；禁止框架结构及高层建筑的填充墙采用粘土实心砖，鼓励采用非粘土制品；围墙不得使用粘土实心砖；限制粘土实心砖在各种建筑零零线以上的墙体中使用。设计单位不得在上述禁止使用粘土实心砖的建设项目中设计采用粘土实心砖。各级墙改管理机构应当配合建设行政主管部门，推行按使用面积计算工程经济指标的方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　违反本规定第十二条第一款规定，建设工程不得被评为优秀设计、优质工程；由县级以上人民政府建设行政主管部门责令改正，根据情节轻重给予警告，可以并处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50"/>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按照要求整改，造成危害后果的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3070"/>
        <w:gridCol w:w="307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0202057000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对建设单位采用虚假证明文件办理工程竣工验收备案的处罚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【规章】《房屋建筑和市政基础设施工程竣工验收备案管理办法》（住房和城乡建设部令第</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　建设单位采用虚假证明文件办理工程竣工验收备案的，工程竣工验收无效，备案机关责令停止使用，重新组织竣工验收，处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万元以下罚款；构成犯罪的，依法追究刑事责任。</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158"/>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停止使用</w:t>
            </w: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重新组织竣工验收</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停止使用</w:t>
            </w:r>
          </w:p>
        </w:tc>
        <w:tc>
          <w:tcPr>
            <w:tcW w:w="307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不重新组织竣工验收</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未停止使用且不重新组织竣工验收</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0202058000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对施工单位违反工程建设强制性标准的处罚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【规章】《实施工程建设强制性标准监督规定》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81</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第十八条：施工单位违反工程建设强制性标准的，责令改正，处工程合同价款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％以下的罚款；造成建设工程质量不符合规定的质量标准的，负责返工、修理，并赔偿因此造成的损失；情节严重的，责令停业整顿，降低资质等级或者吊销资质证书。</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罚款，停业整顿，降低资质等级或者吊销资质证书</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未发生质量事故，按照要求整改的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未发生质量事故，未按照要求整改的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处工程合同价款</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造成一般质量事故的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处工程合同价款</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造成较大质量事故的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停业整顿，并处工程合同价款</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的罚款</w:t>
            </w:r>
          </w:p>
        </w:tc>
      </w:tr>
      <w:tr w:rsidR="009F3E08" w:rsidRPr="008543E7" w:rsidTr="005365D5">
        <w:trPr>
          <w:trHeight w:val="253"/>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造成重大质量事故的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降低资质等级，并处工程合同价款</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的罚款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造成特别重大质量事故的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吊销资质证书，并处工程合同价款</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0202061000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对施工企业在施工中不编制安全方案及使用不合格机械设备和安全用品的处罚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第三十四条：施工单位采购、租赁的安全防护用具、机械设备、施工机具及配件，应当具有生产（制造）许可证、产品合格证，并在进入施工现场前进行查验。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施工现场的安全防护用具、机械设备、施工机具及配件必须由专人管理，定期进行检查、维修和保养，建立相应的资料档案，并按照国家有关规定及时报废。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第六十五条：违反本条例的规定，施工单位有下列行为之一的，责令限期改正；逾期未改正的，责令停业整顿，并处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（一）安全防护用具、机械设备、施工机具及配件在进入施工现场前未经查验或者查验不合格即投入使用的；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违反本条例的规定，施工单位有下列行为之一的，责令限期改正；逾期未改正的，责令停业整顿，并处十万元以上三十万元以下的罚款；情节严重的，降低资质等级，直至吊销资质证书；造成重大安全事故，构成犯罪的，对直接责任人员，依照刑法有关规定追究刑事责任；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一、委托不具有相应资质的单位承担施工现场安装、拆卸施工起重机械和整体提升脚手架、模板等自升式架设设施的；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施工单位在使用施工起重机械和整体提升脚手架、模板等自升式架设设施前，应当组织有关单位进行验收，也可以委托具有相应资质的检验检测机构进行验收；使用承租的机械设备和施工机具及配件的，由施工总承包单位、分包单位、出租单位和安装单位共同进行验收。验收合格的方可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《特种设备安全监察条例》规定的施工起重机械，在验收前应当经有相应资质的检验检测机构监督检验合格。</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施工单位应当自施工起重机械和整体提升脚手架、模板等自升式架设设施验收合格之日起</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日内，向建设行政主管部门或者其他有关部门登记。登记标志应当置于或者附着于该设备的显著位置。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《建设工程安全生产管理条例》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违反本条例的规定，施工单位有下列行为之一的，责令限期改正；逾期未改正的，责令停业整顿，并处十万元以上三十万元以下的罚款；情节严重的，降低资质等级，直至吊销资质证书；造成重大安全事故，构成犯罪的，对直接责任人员，依照刑法有关规定追究刑事责任；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（二）使用未经验收或者验收不合格的施工起重机械和整体提升脚手架、模板等自升式架设设施的；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第十七条：在施工现场安装、拆卸施工起重机械和整体提升脚手架、模板等自升式架设设施，必须由具有相应资质的单位承担。</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安装、拆卸施工起重机械和整体提升脚手架、模板等自升式架设设施，应当编制拆装方案、制定安全施工措施，并由专业技术人员现场监督。</w:t>
            </w:r>
          </w:p>
          <w:p w:rsidR="009F3E08" w:rsidRPr="008543E7" w:rsidRDefault="009F3E08" w:rsidP="007E1ECD">
            <w:pPr>
              <w:widowControl/>
              <w:spacing w:line="32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施工起重机械和整体提升脚手架、模板等自升式架设设施安装完毕后，安装单位应当自检，出具自检合格证明，并向施工单位进行安全使用说明，办理验收手续并签字。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3040" w:type="dxa"/>
            <w:gridSpan w:val="3"/>
            <w:vAlign w:val="center"/>
          </w:tcPr>
          <w:p w:rsidR="009F3E08" w:rsidRPr="008543E7" w:rsidRDefault="009F3E08" w:rsidP="007E1EC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《建设工程安全生产管理条例》</w:t>
            </w:r>
          </w:p>
          <w:p w:rsidR="009F3E08" w:rsidRPr="008543E7" w:rsidRDefault="009F3E08" w:rsidP="007E1EC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五条：违反本条例的规定，施工单位有下列行为之一的，责令限期改正；逾期未改正的，责令停业整顿，并处十万元以上三十万元以下的罚款；情节严重的，降低资质等级，直至吊销资质证书；造成重大安全事故，构成犯罪的，对直接责任人员，依照刑法有关规定追究刑事责任；造成损失的，依法承担赔偿责任：</w:t>
            </w:r>
          </w:p>
          <w:p w:rsidR="009F3E08" w:rsidRPr="008543E7" w:rsidRDefault="009F3E08" w:rsidP="007E1EC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（三）委托不具有相应资质的单位承担施工现场安装、拆卸施工起重机械和整体提升脚手架、模板等自升式架设设施的；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罚款，责令停业整顿，降低资质等级，吊销资质证书</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未按照要求整改，未发生安全事故</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责令停业整顿，并处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未按照要求整改，发生一般安全事故</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责令停业整顿，并处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未按照要求整改，发生较大安全事故</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责令停业整顿，并处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未按照要求整改，造成重大安全事故的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降低资质等级</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未按照要求整改，造成特别重大安全事故的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吊销资质证书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0202062000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对施工单位在施工前未书面告知负责特种设备安全监督管理的部门即行施工的，或者在验收后三十日内未将相关技术资料和文件移交特种设备使用单位的处罚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【法律】《中华人民共和国特种设备安全法》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特种设备安装、改造、修理的施工单位应当在施工前将拟进行的特种设备安装、改造、修理情况书面告知直辖市或者设区的市级人民政府负责特种设备安全监督管理的部门。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特种设备安装、改造、修理竣工后，安装、改造、修理的施工单位应当在验收后三十日内将相关技术资料和文件移交特种设备使用单位。特种设备使用单位应当将其存入该特种设备的安全技术档案。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八条违反本法规定，特种设备安装、改造、修理的施工单位在施工前未书面告知负责特种设备安全监督管理的部门即行施工的，或者在验收后三十日内未将相关技术资料和文件移交特种设备使用单位的，责令限期改正；逾期未改正的，处一万元以上十万元以下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未按照要求整改，未发生安全事故的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未按照要求整改，发生一般安全事故的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未按照要求整改，发生较大及以上安全事故的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0202063000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特种设备使用单位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作出记录的；未制定特种设备事故应急专项预案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【法律】《中华人民共和国特种设备安全法》</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特种设备使用单位应当使用取得许可生产并经检验合格的特种设备。</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禁止使用国家明令淘汰和已经报废的特种设备。</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特种设备使用单位应当在特种设备投入使用前或者投入使用后三十日内，向负责特种设备安全监督管理的部门办理使用登记，取得使用登记证书。登记标志应当置于该特种设备的显著位置。</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特种设备使用单位应当对其使用的特种设备进行经常性维护保养和定期自行检查，并作出记录。</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特种设备使用单位应当对其使用的特种设备的安全附件、安全保护装置进行定期校验、检修，并作出记录。</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国务院负责特种设备安全监督管理的部门应当依法组织制定特种设备重特大事故应急预案，报国务院批准后纳入国家突发事件应急预案体系。</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特种设备使用单位应当制定特种设备事故应急专项预案，并定期进行应急演练。</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违反本法规定，特种设备使用单位有下列行为之一的，责令限期改正；逾期未改正的，责令停止使用有关特种设备，处一万元以上十万元以下罚款：</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（一）使用特种设备未按照规定办理使用登记的；</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（二）未建立特种设备安全技术档案或者安全技术档案不符合规定要求，或者未依法设置使用登记标志、定期检验标志的；</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（三）未对其使用的特种设备进行经常性维护保养和定期自行检查，或者未对其使用的特种设备的安全附件、安全保护装置进行定期校验、检修，并作出记录的；</w:t>
            </w:r>
          </w:p>
          <w:p w:rsidR="009F3E08" w:rsidRPr="008543E7" w:rsidRDefault="009F3E08" w:rsidP="005365D5">
            <w:pPr>
              <w:widowControl/>
              <w:spacing w:line="28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（六）未制定特种设备事故应急专项预案的。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未按照要求整改，未发生安全事故的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未按照要求整改，发生一般安全事故的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未按照要求整改，发生较大及以上安全事故的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0202064000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特种设备使用单位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【法律】《中华人民共和国特种设备安全法》</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特种设备使用单位应当使用取得许可生产并经检验合格的特种设备。</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禁止使用国家明令淘汰和已经报废的特种设备。</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特种设备安全管理人员应当对特种设备使用状况进行经常性检查，发现问题应当立即处理；情况紧急时，可以决定停止使用特种设备并及时报告本单位有关负责人。</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作业人员在作业过程中发现事故隐患或者其他不安全因素，应当立即向特种设备安全管理人员和单位有关负责人报告；特种设备运行不正常时，特种设备作业人员应当按照操作规程采取有效措施保证安全。</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存在严重事故隐患，无改造、修理价值，或者达到安全技术规范规定的其他报废条件的，特种设备使用单位应当依法履行报废义务，采取必要措施消除该特种设备的使用功能，并向原登记的负责特种设备安全监督管理的部门办理使用登记证书注销手续。</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特种设备出现故障或者发生异常情况，特种设备使用单位应当对其进行全面检查，消除事故隐患，方可继续使用。第八十四条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违反本法规定，特种设备使用单位有下列行为之一的，责令停止使用有关特种设备，处三万元以上三十万元以下罚款：</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（一）使用未取得许可生产，未经检验或者检验不合格的特种设备，或者国家明令淘汰、已经报废的特种设备的；</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（二）特种设备出现故障或者发生异常情况，未对其进行全面检查、消除事故隐患，继续使用的；</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（三）特种设备存在严重事故隐患，无改造、修理价值，或者达到安全技术规范规定的其他报废条件，未依法履行报废义务，并办理使用登记证书注销手续的。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未发生安全事故</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发生一般安全事故</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发生较大安全事故</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发生特别重大安全事故的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0202065000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【法律】《中华人民共和国特种设备安全法》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特种设备生产、经营、使用单位及其主要负责人对其生产、经营、使用的特种设备安全负责。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特种设备生产、经营、使用单位应当按照国家有关规定配备特种设备安全管理人员、检测人员和作业人员，并对其进行必要的安全教育和技能培训。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特种设备安全管理人员、检测人员和作业人员应当按照国家有关规定取得相应资格，方可从事相关工作。特种设备安全管理人员、检测人员和作业人员应当严格执行安全技术规范和管理制度，保证特种设备安全。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特种设备生产、经营、使用单位对其生产、经营、使用的特种设备应当进行自行检测和维护保养，对国家规定实行检验的特种设备应当及时申报并接受检验。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违反本法规定，特种设备生产、经营、使用单位有下列情形之一的，</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责令限期改正；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责令停止使用有关特种设备或者停产停业整顿，处一万元以上五万元以下罚款：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（一）未配备具有相应资格的特种设备安全管理人员、检测人员和作业人员的；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（二）使用未取得相应资格的人员从事特种设备安全管理、检测和作业的；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（三）未对特种设备安全管理人员、检测人员和作业人员进行安全教育和技能培训的。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停止使用有关特种设备或者停产停业整顿</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未发生安全事故的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停止使用有关特种设备，处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停止使用有关特种设备，处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发生较大及以上安全事故的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停产停业整顿，处</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614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0202066000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对建设单位将备案机关决定重新组织竣工验收的工程，在重新组织竣工验收前，擅自使用的处罚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【规章】《房屋建筑工程和市政基础设施工程竣工验收备案管理办法》（住房和城乡建设部令第</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建设单位将备案机关决定重新组织竣工验收的工程，在重新组织竣工验收前，擅自使用的，备案机关责令停止使用，处工程合同价款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按照备案机关要求停止使用，未造成</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人及以上共同信访</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处工程合同价款</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未按照备案机关要求停止使用，未造成</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人及以上共同信访</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处工程合同价款</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按照备案机关要求停止使用，造成</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人及以上共同信访</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处工程合同价款</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未按照备案机关要求停止使用，造成</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人及以上共同信访</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处工程合同价款</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0"/>
        <w:gridCol w:w="1150"/>
        <w:gridCol w:w="4990"/>
        <w:gridCol w:w="1080"/>
        <w:gridCol w:w="5820"/>
      </w:tblGrid>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0202067000</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对施工单位未按规定提取或使用安全生产技术措施专项费用的处罚</w:t>
            </w:r>
          </w:p>
        </w:tc>
      </w:tr>
      <w:tr w:rsidR="009F3E08" w:rsidRPr="008543E7" w:rsidTr="005365D5">
        <w:trPr>
          <w:trHeight w:val="130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【规章】《江苏省安全生产监督管理规定》（省政府令第</w:t>
            </w:r>
            <w:r w:rsidRPr="008543E7">
              <w:rPr>
                <w:rFonts w:ascii="Times New Roman" w:hAnsi="Times New Roman"/>
                <w:color w:val="000000"/>
                <w:kern w:val="0"/>
                <w:sz w:val="18"/>
                <w:szCs w:val="18"/>
              </w:rPr>
              <w:t>181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有下列行为之一的，由安全生产监督管理部门或者其他有关部门责令改正，给予警告，并可视情节轻重处罚款。对非经营活动中的违法行为，罚款不超过一千元；对经营活动中的违法行为，罚款不超过一万元：</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（三）未按规定提取或使用安全生产技术措施专项费用的</w:t>
            </w:r>
          </w:p>
        </w:tc>
      </w:tr>
      <w:tr w:rsidR="009F3E08" w:rsidRPr="008543E7" w:rsidTr="005365D5">
        <w:trPr>
          <w:trHeight w:val="285"/>
        </w:trPr>
        <w:tc>
          <w:tcPr>
            <w:tcW w:w="103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0" w:type="dxa"/>
            <w:gridSpan w:val="5"/>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15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非经营活动</w:t>
            </w:r>
          </w:p>
        </w:tc>
        <w:tc>
          <w:tcPr>
            <w:tcW w:w="499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未发生安全事故，按照要求整改的</w:t>
            </w:r>
          </w:p>
        </w:tc>
        <w:tc>
          <w:tcPr>
            <w:tcW w:w="10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15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99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未发生安全事故，未按照要求整改的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15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99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750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15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99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750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15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经营活动</w:t>
            </w:r>
          </w:p>
        </w:tc>
        <w:tc>
          <w:tcPr>
            <w:tcW w:w="499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未发生安全事故，按照要求整改的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15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99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未发生安全事故，未按照要求整改的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15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99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15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99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发生安全事故，未按照要求整改的</w:t>
            </w:r>
          </w:p>
        </w:tc>
        <w:tc>
          <w:tcPr>
            <w:tcW w:w="10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2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16"/>
        <w:gridCol w:w="6140"/>
        <w:gridCol w:w="1104"/>
        <w:gridCol w:w="5670"/>
      </w:tblGrid>
      <w:tr w:rsidR="009F3E08" w:rsidRPr="008543E7" w:rsidTr="005365D5">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0202068000</w:t>
            </w:r>
          </w:p>
        </w:tc>
      </w:tr>
      <w:tr w:rsidR="009F3E08" w:rsidRPr="008543E7" w:rsidTr="005365D5">
        <w:trPr>
          <w:trHeight w:val="285"/>
        </w:trPr>
        <w:tc>
          <w:tcPr>
            <w:tcW w:w="111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对房地产开发企业未取得商品房预售许可擅自预售商品房的处罚</w:t>
            </w:r>
            <w:r w:rsidRPr="008543E7">
              <w:rPr>
                <w:rFonts w:ascii="Times New Roman" w:hAnsi="Times New Roman"/>
                <w:color w:val="000000"/>
                <w:kern w:val="0"/>
                <w:sz w:val="18"/>
                <w:szCs w:val="18"/>
              </w:rPr>
              <w:t xml:space="preserve">  </w:t>
            </w:r>
          </w:p>
        </w:tc>
      </w:tr>
      <w:tr w:rsidR="009F3E08" w:rsidRPr="008543E7" w:rsidTr="005365D5">
        <w:trPr>
          <w:trHeight w:val="3975"/>
        </w:trPr>
        <w:tc>
          <w:tcPr>
            <w:tcW w:w="111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【法律】《中华人民共和国城市房地产管理法》（</w:t>
            </w:r>
            <w:r w:rsidRPr="008543E7">
              <w:rPr>
                <w:rFonts w:ascii="Times New Roman" w:hAnsi="Times New Roman"/>
                <w:color w:val="000000"/>
                <w:kern w:val="0"/>
                <w:sz w:val="18"/>
                <w:szCs w:val="18"/>
              </w:rPr>
              <w:t>2007</w:t>
            </w:r>
            <w:r w:rsidRPr="008543E7">
              <w:rPr>
                <w:rFonts w:ascii="Times New Roman" w:hAnsi="Times New Roman" w:hint="eastAsia"/>
                <w:color w:val="000000"/>
                <w:kern w:val="0"/>
                <w:sz w:val="18"/>
                <w:szCs w:val="18"/>
              </w:rPr>
              <w:t>年国务院令</w:t>
            </w:r>
            <w:r w:rsidRPr="008543E7">
              <w:rPr>
                <w:rFonts w:ascii="Times New Roman" w:hAnsi="Times New Roman"/>
                <w:color w:val="000000"/>
                <w:kern w:val="0"/>
                <w:sz w:val="18"/>
                <w:szCs w:val="18"/>
              </w:rPr>
              <w:t>72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商品房预售，应当符合下列条件：</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（一）已交付全部土地使用权出让金，取得土地使用权证书；</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（二）持有建设工程规划许可证；</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（三）按提供预售的商品房计算，投入开发建设的资金达到工程建设总投资的百分之二十五以上，并已经确定施工进度和竣工交付日期；</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（四）向县级以上人民政府房产管理部门办理预售登记，取得商品房预售许可证明。</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违反本法第四十五条第一款的规定预售商品房的，由县级以上人民政府房产管理部门责令停止预售活动，没收违法所得，可以并处罚款。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【行政法规】《城市房地产开发经营管理条例》（</w:t>
            </w:r>
            <w:r w:rsidRPr="008543E7">
              <w:rPr>
                <w:rFonts w:ascii="Times New Roman" w:hAnsi="Times New Roman"/>
                <w:color w:val="000000"/>
                <w:kern w:val="0"/>
                <w:sz w:val="18"/>
                <w:szCs w:val="18"/>
              </w:rPr>
              <w:t>1998</w:t>
            </w:r>
            <w:r w:rsidRPr="008543E7">
              <w:rPr>
                <w:rFonts w:ascii="Times New Roman" w:hAnsi="Times New Roman" w:hint="eastAsia"/>
                <w:color w:val="000000"/>
                <w:kern w:val="0"/>
                <w:sz w:val="18"/>
                <w:szCs w:val="18"/>
              </w:rPr>
              <w:t>年国务院令</w:t>
            </w:r>
            <w:r w:rsidRPr="008543E7">
              <w:rPr>
                <w:rFonts w:ascii="Times New Roman" w:hAnsi="Times New Roman"/>
                <w:color w:val="000000"/>
                <w:kern w:val="0"/>
                <w:sz w:val="18"/>
                <w:szCs w:val="18"/>
              </w:rPr>
              <w:t>248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房地产开发企业预售商品房，应当符合下列条件：</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（一）已交付全部土地使用权出让金，取得土地使用权证书；</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（二）持有建设工程规划许可证和施工许可证；</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（三）按提供的预售商品房计算，投入开发建设的资金达到工程建设总投资的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％以上，并已确定施工进度和竣工交付日期；</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（四）已办理预售登记，取得商品房预售许可证明。</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违反本条例规定，擅自预售商品房的，由县级以上人民政府房地产开发主管部门责令停止违法行为，没收违法所得，可以并处已收取的预付款百分之一以下的罚款。</w:t>
            </w:r>
          </w:p>
        </w:tc>
      </w:tr>
      <w:tr w:rsidR="009F3E08" w:rsidRPr="008543E7" w:rsidTr="005365D5">
        <w:trPr>
          <w:trHeight w:val="285"/>
        </w:trPr>
        <w:tc>
          <w:tcPr>
            <w:tcW w:w="111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1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11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预售面积</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平方米以下，立即停止违法行为的</w:t>
            </w:r>
          </w:p>
        </w:tc>
        <w:tc>
          <w:tcPr>
            <w:tcW w:w="110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480"/>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预售面积</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平方米以下，未立即停止违法行为的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处已收取的预付款</w:t>
            </w:r>
            <w:r w:rsidRPr="008543E7">
              <w:rPr>
                <w:rFonts w:ascii="Times New Roman" w:hAnsi="Times New Roman"/>
                <w:color w:val="000000"/>
                <w:kern w:val="0"/>
                <w:sz w:val="18"/>
                <w:szCs w:val="18"/>
              </w:rPr>
              <w:t>0.3%</w:t>
            </w:r>
            <w:r w:rsidRPr="008543E7">
              <w:rPr>
                <w:rFonts w:ascii="Times New Roman" w:hAnsi="Times New Roman" w:hint="eastAsia"/>
                <w:color w:val="000000"/>
                <w:kern w:val="0"/>
                <w:sz w:val="18"/>
                <w:szCs w:val="18"/>
              </w:rPr>
              <w:t>以下罚款</w:t>
            </w:r>
          </w:p>
        </w:tc>
      </w:tr>
      <w:tr w:rsidR="009F3E08" w:rsidRPr="008543E7" w:rsidTr="005365D5">
        <w:trPr>
          <w:trHeight w:val="480"/>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预售面积</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平方米以上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平方米以下的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处已收取的预付款</w:t>
            </w:r>
            <w:r w:rsidRPr="008543E7">
              <w:rPr>
                <w:rFonts w:ascii="Times New Roman" w:hAnsi="Times New Roman"/>
                <w:color w:val="000000"/>
                <w:kern w:val="0"/>
                <w:sz w:val="18"/>
                <w:szCs w:val="18"/>
              </w:rPr>
              <w:t>0.3%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0.6%</w:t>
            </w:r>
            <w:r w:rsidRPr="008543E7">
              <w:rPr>
                <w:rFonts w:ascii="Times New Roman" w:hAnsi="Times New Roman" w:hint="eastAsia"/>
                <w:color w:val="000000"/>
                <w:kern w:val="0"/>
                <w:sz w:val="18"/>
                <w:szCs w:val="18"/>
              </w:rPr>
              <w:t>以下罚款</w:t>
            </w:r>
          </w:p>
        </w:tc>
      </w:tr>
      <w:tr w:rsidR="009F3E08" w:rsidRPr="008543E7" w:rsidTr="005365D5">
        <w:trPr>
          <w:trHeight w:val="285"/>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预售面积</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平方米以上的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处已收取的预付款</w:t>
            </w:r>
            <w:r w:rsidRPr="008543E7">
              <w:rPr>
                <w:rFonts w:ascii="Times New Roman" w:hAnsi="Times New Roman"/>
                <w:color w:val="000000"/>
                <w:kern w:val="0"/>
                <w:sz w:val="18"/>
                <w:szCs w:val="18"/>
              </w:rPr>
              <w:t>0.6%</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16"/>
        <w:gridCol w:w="6140"/>
        <w:gridCol w:w="1104"/>
        <w:gridCol w:w="5670"/>
      </w:tblGrid>
      <w:tr w:rsidR="009F3E08" w:rsidRPr="008543E7" w:rsidTr="005365D5">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0202071000</w:t>
            </w:r>
            <w:r w:rsidRPr="008543E7">
              <w:rPr>
                <w:rFonts w:ascii="Times New Roman" w:eastAsia="仿宋_GB2312" w:hAnsi="Times New Roman" w:hint="eastAsia"/>
                <w:b/>
                <w:bCs/>
                <w:color w:val="000000"/>
                <w:kern w:val="0"/>
                <w:sz w:val="18"/>
                <w:szCs w:val="18"/>
              </w:rPr>
              <w:t>【不常用】</w:t>
            </w:r>
          </w:p>
        </w:tc>
      </w:tr>
      <w:tr w:rsidR="009F3E08" w:rsidRPr="008543E7" w:rsidTr="005365D5">
        <w:trPr>
          <w:trHeight w:val="285"/>
        </w:trPr>
        <w:tc>
          <w:tcPr>
            <w:tcW w:w="111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对房地产开发企业未取得资质等级证书或者超越资质等级从事房地产开发经营的处罚</w:t>
            </w:r>
          </w:p>
        </w:tc>
      </w:tr>
      <w:tr w:rsidR="009F3E08" w:rsidRPr="008543E7" w:rsidTr="005365D5">
        <w:trPr>
          <w:trHeight w:val="1335"/>
        </w:trPr>
        <w:tc>
          <w:tcPr>
            <w:tcW w:w="111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行政法规</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《城市房地产开发经营管理条例》（</w:t>
            </w:r>
            <w:r w:rsidRPr="008543E7">
              <w:rPr>
                <w:rFonts w:ascii="Times New Roman" w:hAnsi="Times New Roman"/>
                <w:color w:val="000000"/>
                <w:kern w:val="0"/>
                <w:sz w:val="18"/>
                <w:szCs w:val="18"/>
              </w:rPr>
              <w:t>1998</w:t>
            </w:r>
            <w:r w:rsidRPr="008543E7">
              <w:rPr>
                <w:rFonts w:ascii="Times New Roman" w:hAnsi="Times New Roman" w:hint="eastAsia"/>
                <w:color w:val="000000"/>
                <w:kern w:val="0"/>
                <w:sz w:val="18"/>
                <w:szCs w:val="18"/>
              </w:rPr>
              <w:t>年国务院令</w:t>
            </w:r>
            <w:r w:rsidRPr="008543E7">
              <w:rPr>
                <w:rFonts w:ascii="Times New Roman" w:hAnsi="Times New Roman"/>
                <w:color w:val="000000"/>
                <w:kern w:val="0"/>
                <w:sz w:val="18"/>
                <w:szCs w:val="18"/>
              </w:rPr>
              <w:t>248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　房地产开发主管部门应当根据房地产开发企业的资产、专业技术人员和开发经营业绩等，对备案的房地产开发企业核定资质等级。房地产开发企业应当按照核定的资质等级，承担相应的房地产开发项目。具体办法由国务院建设行政主管部门制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违反本条例规定，未取得资质等级证书或者超越资质等级从事房地产开发经营的，由县级以上人民政府房地产开发主管部门责令限期改正，处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万元以下的罚款；逾期不改正的，由工商行政管理部门吊销营业执照。</w:t>
            </w:r>
          </w:p>
        </w:tc>
      </w:tr>
      <w:tr w:rsidR="009F3E08" w:rsidRPr="008543E7" w:rsidTr="005365D5">
        <w:trPr>
          <w:trHeight w:val="285"/>
        </w:trPr>
        <w:tc>
          <w:tcPr>
            <w:tcW w:w="111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1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03"/>
        </w:trPr>
        <w:tc>
          <w:tcPr>
            <w:tcW w:w="111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超越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个资质等级的</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02"/>
        </w:trPr>
        <w:tc>
          <w:tcPr>
            <w:tcW w:w="111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超越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个以上资质等级的</w:t>
            </w:r>
          </w:p>
        </w:tc>
        <w:tc>
          <w:tcPr>
            <w:tcW w:w="110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11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未取得资质等级证书从事三级及以下资质经营范围的项目开发经营的</w:t>
            </w:r>
          </w:p>
        </w:tc>
        <w:tc>
          <w:tcPr>
            <w:tcW w:w="110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11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未取得资质等级证书从事二级及以上资质经营范围的项目开发经营的</w:t>
            </w:r>
          </w:p>
        </w:tc>
        <w:tc>
          <w:tcPr>
            <w:tcW w:w="110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0202072000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对房地产价格评估机构出具有误导性陈述估价报告的处罚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【规章】《房地产估价机构管理办法》（住房和城乡建设部令第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　房地产估价机构不得有下列行为：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（五）出具有虚假记载、误导性陈述或者重大遗漏的估价报告。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第五十三条　房地产估价机构有本办法第三十三条行为之一的，由县级以上地方人民政府房地产主管部门给予警告，责令限期改正，并处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万元以下的罚款；给当事人造成损失的，依法承担赔偿责任；构成犯罪的，依法追究刑事责任。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1654"/>
        <w:gridCol w:w="4486"/>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0202073000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对房地产估价师出具有误导性陈述的评估报告的处罚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【规章】《注册房地产估价师管理办法》（建设部令第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（四）签署有虚假记载、误导性陈述或者重大遗漏的估价报告。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54"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486" w:type="dxa"/>
            <w:tcBorders>
              <w:top w:val="single" w:sz="4" w:space="0" w:color="auto"/>
              <w:left w:val="nil"/>
              <w:bottom w:val="single" w:sz="4" w:space="0" w:color="auto"/>
              <w:right w:val="single" w:sz="4" w:space="0" w:color="auto"/>
            </w:tcBorders>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处以违法所得</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6" w:type="dxa"/>
            <w:tcBorders>
              <w:top w:val="single" w:sz="4" w:space="0" w:color="auto"/>
              <w:left w:val="nil"/>
              <w:bottom w:val="single" w:sz="4" w:space="0" w:color="auto"/>
              <w:right w:val="single" w:sz="4" w:space="0" w:color="auto"/>
            </w:tcBorders>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处以违法所得</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1795"/>
        <w:gridCol w:w="4345"/>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0202074000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对住宅物业的建设单位未通过招投标的方式选聘物业服务企业或者未经批准，擅自采用协议方式选聘物业服务企业的处罚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【行政法规】《物业管理条例》（国务院令第</w:t>
            </w:r>
            <w:r w:rsidRPr="008543E7">
              <w:rPr>
                <w:rFonts w:ascii="Times New Roman" w:hAnsi="Times New Roman"/>
                <w:color w:val="000000"/>
                <w:kern w:val="0"/>
                <w:sz w:val="18"/>
                <w:szCs w:val="18"/>
              </w:rPr>
              <w:t>504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住宅物业的建设单位，应当通过招投标的方式选聘物业服务企业；投标人少于</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个或者住宅规模较小的，经物业所在地的区、县人民政府房地产行政主管部门批准，可以采用协议方式选聘物业服务企业。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住宅物业的建设单位未通过招投标的方式选聘物业服务企业或者未经批准，擅自采用协议方式选聘物业服务企业的，由县级以上地方人民政府房地产行政主管部门责令限期改正，给予警告，可以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795"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4345"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未造成危害后果的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795"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345"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造成危害后果的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16"/>
        <w:gridCol w:w="6140"/>
        <w:gridCol w:w="1104"/>
        <w:gridCol w:w="5670"/>
      </w:tblGrid>
      <w:tr w:rsidR="009F3E08" w:rsidRPr="008543E7" w:rsidTr="005365D5">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0202075000</w:t>
            </w:r>
          </w:p>
        </w:tc>
      </w:tr>
      <w:tr w:rsidR="009F3E08" w:rsidRPr="008543E7" w:rsidTr="005365D5">
        <w:trPr>
          <w:trHeight w:val="285"/>
        </w:trPr>
        <w:tc>
          <w:tcPr>
            <w:tcW w:w="111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对建设单位擅自处分属于业主的物业共用部位、共用设施设备的所有权或者使用权的处罚</w:t>
            </w:r>
          </w:p>
        </w:tc>
      </w:tr>
      <w:tr w:rsidR="009F3E08" w:rsidRPr="008543E7" w:rsidTr="005365D5">
        <w:trPr>
          <w:trHeight w:val="1170"/>
        </w:trPr>
        <w:tc>
          <w:tcPr>
            <w:tcW w:w="111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D12C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【行政法规】《物业管理条例》（国务院令第</w:t>
            </w:r>
            <w:r w:rsidRPr="008543E7">
              <w:rPr>
                <w:rFonts w:ascii="Times New Roman" w:hAnsi="Times New Roman"/>
                <w:color w:val="000000"/>
                <w:kern w:val="0"/>
                <w:sz w:val="18"/>
                <w:szCs w:val="18"/>
              </w:rPr>
              <w:t>504</w:t>
            </w:r>
            <w:r w:rsidRPr="008543E7">
              <w:rPr>
                <w:rFonts w:ascii="Times New Roman" w:hAnsi="Times New Roman" w:hint="eastAsia"/>
                <w:color w:val="000000"/>
                <w:kern w:val="0"/>
                <w:sz w:val="18"/>
                <w:szCs w:val="18"/>
              </w:rPr>
              <w:t>号）</w:t>
            </w:r>
          </w:p>
          <w:p w:rsidR="009F3E08" w:rsidRPr="008543E7" w:rsidRDefault="009F3E08" w:rsidP="008D12C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　业主依法享有的物业共用部位、共用设施设备的所有权或者使用权，建设单位不得擅自处分。</w:t>
            </w:r>
          </w:p>
          <w:p w:rsidR="009F3E08" w:rsidRPr="008543E7" w:rsidRDefault="009F3E08" w:rsidP="008D12C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　违反本条例的规定，建设单位擅自处分属于业主的物业共用部位、共用设施设备的所有权或者使用权的，由县级以上地方人民政府房地产行政主管部门处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万元以下的罚款；给业主造成损失的，依法承担赔偿责任。</w:t>
            </w:r>
          </w:p>
        </w:tc>
      </w:tr>
      <w:tr w:rsidR="009F3E08" w:rsidRPr="008543E7" w:rsidTr="005365D5">
        <w:trPr>
          <w:trHeight w:val="285"/>
        </w:trPr>
        <w:tc>
          <w:tcPr>
            <w:tcW w:w="111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1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11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仅擅自处分共用设施设备使用权的</w:t>
            </w:r>
          </w:p>
        </w:tc>
        <w:tc>
          <w:tcPr>
            <w:tcW w:w="110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仅擅自处分共用部位使用权的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擅自处分共用部位和共用设施设备使用权但未涉及所有权的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擅自处分共用设施设备所有权但未擅自处分共同部位所有权的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擅自处分共用部位所有权但未擅自处分共用设施设备所有权的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擅自处分共同部位和共同设施设备所有权的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0202079000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对物业服务企业将一个物业管理区域内的全部物业管理一并委托给他人的处罚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【行政法规】《物业管理条例》（国务院令第</w:t>
            </w:r>
            <w:r w:rsidRPr="008543E7">
              <w:rPr>
                <w:rFonts w:ascii="Times New Roman" w:hAnsi="Times New Roman"/>
                <w:color w:val="000000"/>
                <w:kern w:val="0"/>
                <w:sz w:val="18"/>
                <w:szCs w:val="18"/>
              </w:rPr>
              <w:t>504</w:t>
            </w:r>
            <w:r w:rsidRPr="008543E7">
              <w:rPr>
                <w:rFonts w:ascii="Times New Roman" w:hAnsi="Times New Roman" w:hint="eastAsia"/>
                <w:color w:val="000000"/>
                <w:kern w:val="0"/>
                <w:sz w:val="18"/>
                <w:szCs w:val="18"/>
              </w:rPr>
              <w:t>号）</w:t>
            </w:r>
          </w:p>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一个物业管理区域由一个物业服务企业实施物业管理。</w:t>
            </w:r>
          </w:p>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物业服务企业可以将物业管理区域内的专项服务业务委托给专业性服务企业，但不得将该区域内的全部物业管理一并委托给他人。</w:t>
            </w:r>
          </w:p>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违反本条例的规定，物业服务企业将一个物业管理区域内的全部物业管理一并委托给他人的，由县级以上地方人民政府房地产行政主管部门责令限期改正，处委托合同价款</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以下的罚款。委托所得收益，用于物业管理区域内物业共用部位、共用设施设备的维修、养护，剩余部分按照业主大会的决定使用；给业主造成损失的，依法承担赔偿责任。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处委托合同价款</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处委托合同价款</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70"/>
        <w:gridCol w:w="1370"/>
        <w:gridCol w:w="477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0202080000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对挪用专项维修资金的处罚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307760">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【行政法规】《物业管理条例》（国务院令第</w:t>
            </w:r>
            <w:r w:rsidRPr="008543E7">
              <w:rPr>
                <w:rFonts w:ascii="Times New Roman" w:hAnsi="Times New Roman"/>
                <w:color w:val="000000"/>
                <w:kern w:val="0"/>
                <w:sz w:val="18"/>
                <w:szCs w:val="18"/>
              </w:rPr>
              <w:t>504</w:t>
            </w:r>
            <w:r w:rsidRPr="008543E7">
              <w:rPr>
                <w:rFonts w:ascii="Times New Roman" w:hAnsi="Times New Roman" w:hint="eastAsia"/>
                <w:color w:val="000000"/>
                <w:kern w:val="0"/>
                <w:sz w:val="18"/>
                <w:szCs w:val="18"/>
              </w:rPr>
              <w:t>号）</w:t>
            </w:r>
          </w:p>
          <w:p w:rsidR="009F3E08" w:rsidRPr="008543E7" w:rsidRDefault="009F3E08" w:rsidP="00307760">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专项维修资金属于业主所有，专项用于物业保修期满后物业共用部位、共用设施设备的维修和更新、改造，不得挪作他用。</w:t>
            </w:r>
          </w:p>
          <w:p w:rsidR="009F3E08" w:rsidRPr="008543E7" w:rsidRDefault="009F3E08" w:rsidP="00307760">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违反本条例的规定，挪用专项维修资金的，由县级以上地方人民政府房地产行政主管部门追回挪用的专项维修资金，给予警告，没收违法所得，可以并处挪用数额</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倍以下的罚款；构成犯罪的，依法追究直接负责的主管人员和其他直接责任人员的刑事责任。</w:t>
            </w:r>
          </w:p>
          <w:p w:rsidR="009F3E08" w:rsidRPr="008543E7" w:rsidRDefault="009F3E08" w:rsidP="00307760">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【规章】《住宅专项维修资金管理办法》（建设部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财政部令第</w:t>
            </w:r>
            <w:r w:rsidRPr="008543E7">
              <w:rPr>
                <w:rFonts w:ascii="Times New Roman" w:hAnsi="Times New Roman"/>
                <w:color w:val="000000"/>
                <w:kern w:val="0"/>
                <w:sz w:val="18"/>
                <w:szCs w:val="18"/>
              </w:rPr>
              <w:t>165</w:t>
            </w:r>
            <w:r w:rsidRPr="008543E7">
              <w:rPr>
                <w:rFonts w:ascii="Times New Roman" w:hAnsi="Times New Roman" w:hint="eastAsia"/>
                <w:color w:val="000000"/>
                <w:kern w:val="0"/>
                <w:sz w:val="18"/>
                <w:szCs w:val="18"/>
              </w:rPr>
              <w:t>号）</w:t>
            </w:r>
          </w:p>
          <w:p w:rsidR="009F3E08" w:rsidRPr="008543E7" w:rsidRDefault="009F3E08" w:rsidP="00307760">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住宅专项维修资金应当专项用于住宅共用部位、共用设施设备保修期满后的维修和更新、改造，不得挪作他用。</w:t>
            </w:r>
            <w:r w:rsidRPr="008543E7">
              <w:rPr>
                <w:rFonts w:ascii="Times New Roman" w:hAnsi="Times New Roman"/>
                <w:color w:val="000000"/>
                <w:kern w:val="0"/>
                <w:sz w:val="18"/>
                <w:szCs w:val="18"/>
              </w:rPr>
              <w:t xml:space="preserve"> </w:t>
            </w:r>
          </w:p>
          <w:p w:rsidR="009F3E08" w:rsidRPr="008543E7" w:rsidRDefault="009F3E08" w:rsidP="00307760">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违反本办法规定，挪用住宅专项维修资金的，由县级以上地方人民政府建设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房地产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主管部门追回挪用的住宅专项维修资金，没收违法所得，可以并处挪用金额</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倍以下的罚款；构成犯罪的，依法追究直接负责的主管人员和其他直接责任人员的刑事责任。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警告、没收违法所得、罚款、吊销资质证书</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50"/>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370"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全部追回</w:t>
            </w:r>
          </w:p>
        </w:tc>
        <w:tc>
          <w:tcPr>
            <w:tcW w:w="477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挪用用于非营利目的，数量在</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万元以上的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处挪用数额</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37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7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挪用用于营利目的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处挪用数额</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370"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未能全部追回</w:t>
            </w:r>
          </w:p>
        </w:tc>
        <w:tc>
          <w:tcPr>
            <w:tcW w:w="47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挪用用于非营利目的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处挪用数额一倍以上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倍以下罚款</w:t>
            </w:r>
          </w:p>
        </w:tc>
      </w:tr>
      <w:tr w:rsidR="009F3E08" w:rsidRPr="008543E7" w:rsidTr="005365D5">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37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7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挪用用于营利目的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处挪用数额一倍以上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1512"/>
        <w:gridCol w:w="4628"/>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0202081000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对建设单位在物业管理区域内不按照规定配置必要的物业管理用房的处罚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【行政法规】《物业管理条例》（国务院令第</w:t>
            </w:r>
            <w:r w:rsidRPr="008543E7">
              <w:rPr>
                <w:rFonts w:ascii="Times New Roman" w:hAnsi="Times New Roman"/>
                <w:color w:val="000000"/>
                <w:kern w:val="0"/>
                <w:sz w:val="18"/>
                <w:szCs w:val="18"/>
              </w:rPr>
              <w:t>504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　建设单位应当按照规定在物业管理区域内配置必要的物业管理用房。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违反本条例的规定，建设单位在物业管理区域内不按照规定配置必要的物业管理用房的，由县级以上地方人民政府房地产行政主管部门责令限期改正，给予警告，没收违法所得，并处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1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w:t>
            </w: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配置用房面积在规定标准</w:t>
            </w:r>
            <w:r w:rsidRPr="008543E7">
              <w:rPr>
                <w:rFonts w:ascii="Times New Roman" w:hAnsi="Times New Roman"/>
                <w:color w:val="000000"/>
                <w:kern w:val="0"/>
                <w:sz w:val="18"/>
                <w:szCs w:val="18"/>
              </w:rPr>
              <w:t>3/4</w:t>
            </w:r>
            <w:r w:rsidRPr="008543E7">
              <w:rPr>
                <w:rFonts w:ascii="Times New Roman" w:hAnsi="Times New Roman" w:hint="eastAsia"/>
                <w:color w:val="000000"/>
                <w:kern w:val="0"/>
                <w:sz w:val="18"/>
                <w:szCs w:val="18"/>
              </w:rPr>
              <w:t>以上的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12" w:type="dxa"/>
            <w:vMerge/>
            <w:tcBorders>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配置用房面积在规定标准</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至</w:t>
            </w:r>
            <w:r w:rsidRPr="008543E7">
              <w:rPr>
                <w:rFonts w:ascii="Times New Roman" w:hAnsi="Times New Roman"/>
                <w:color w:val="000000"/>
                <w:kern w:val="0"/>
                <w:sz w:val="18"/>
                <w:szCs w:val="18"/>
              </w:rPr>
              <w:t>3/4</w:t>
            </w:r>
            <w:r w:rsidRPr="008543E7">
              <w:rPr>
                <w:rFonts w:ascii="Times New Roman" w:hAnsi="Times New Roman" w:hint="eastAsia"/>
                <w:color w:val="000000"/>
                <w:kern w:val="0"/>
                <w:sz w:val="18"/>
                <w:szCs w:val="18"/>
              </w:rPr>
              <w:t>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万元以下的罚款</w:t>
            </w:r>
          </w:p>
        </w:tc>
      </w:tr>
      <w:tr w:rsidR="009F3E08" w:rsidRPr="008543E7" w:rsidTr="005365D5">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1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配置用房面积不足规定标准</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1512"/>
        <w:gridCol w:w="4628"/>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0202082000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对物业服务企业未经业主大会同意</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擅自改变物业管理用房的用途的处罚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【行政法规】《物业管理条例》（国务院令第</w:t>
            </w:r>
            <w:r w:rsidRPr="008543E7">
              <w:rPr>
                <w:rFonts w:ascii="Times New Roman" w:hAnsi="Times New Roman"/>
                <w:color w:val="000000"/>
                <w:kern w:val="0"/>
                <w:sz w:val="18"/>
                <w:szCs w:val="18"/>
              </w:rPr>
              <w:t>504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物业管理用房的所有权依法属于业主。未经业主大会同意，物业服务企业不得改变物业管理用房的用途。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违反本条例的规定，未经业主大会同意，物业服务企业擅自改变物业管理用房的用途的，由县级以上地方人民政府房地产行政主管部门责令限期改正，给予警告，并处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万元以下的罚款；有收益的，所得收益用于物业管理区域内物业共用部位、共用设施设备的维修、养护，剩余部分按照业主大会的决定使用。</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1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w:t>
            </w: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逾期整改到位的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12" w:type="dxa"/>
            <w:vMerge/>
            <w:tcBorders>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整改不到位的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tc>
      </w:tr>
      <w:tr w:rsidR="009F3E08" w:rsidRPr="008543E7" w:rsidTr="005365D5">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1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未整改的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1654"/>
        <w:gridCol w:w="4486"/>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0202083000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对擅自改变物业管理区域内按照规划建设的公共建筑和共用设施用途的处罚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【行政法规】《物业管理条例》（国务院令第</w:t>
            </w:r>
            <w:r w:rsidRPr="008543E7">
              <w:rPr>
                <w:rFonts w:ascii="Times New Roman" w:hAnsi="Times New Roman"/>
                <w:color w:val="000000"/>
                <w:kern w:val="0"/>
                <w:sz w:val="18"/>
                <w:szCs w:val="18"/>
              </w:rPr>
              <w:t>504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物业管理区域内按照规划建设的公共建筑和共用设施，不得改变用途。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（一）擅自改变物业管理区域内按照规划建设的公共建筑和共用设施用途的。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个人有前款规定行为之一的，处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万元以下的罚款；单位有前款规定行为之一的，处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只擅自改变物业管理区域内按照规划建设的共用设施用途</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tcBorders>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只擅自改变物业管理区域内按照规划建设的公共建筑用途</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元以下的罚款</w:t>
            </w:r>
          </w:p>
        </w:tc>
      </w:tr>
      <w:tr w:rsidR="009F3E08" w:rsidRPr="008543E7" w:rsidTr="005365D5">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擅自改变物业管理区域内按照规划建设的公共建筑和共用设施用途</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1654"/>
        <w:gridCol w:w="4486"/>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0202084000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对擅自占用、挖掘物业管理区域内道路、场地，损害业主共同利益的处罚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【行政法规】《物业管理条例》（国务院令第</w:t>
            </w:r>
            <w:r w:rsidRPr="008543E7">
              <w:rPr>
                <w:rFonts w:ascii="Times New Roman" w:hAnsi="Times New Roman"/>
                <w:color w:val="000000"/>
                <w:kern w:val="0"/>
                <w:sz w:val="18"/>
                <w:szCs w:val="18"/>
              </w:rPr>
              <w:t>504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业主、物业服务企业不得擅自占用、挖掘物业管理区域内的道路、场地，损害业主的共同利益。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（二）擅自占用、挖掘物业管理区域内道路、场地，损害业主共同利益的。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个人有前款规定行为之一的，处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万元以下的罚款；单位有前款规定行为之一的，处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只擅自占用物业管理区域内道路、场地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tcBorders>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只擅自挖掘物业管理区域内道路、场地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元以下的罚款</w:t>
            </w:r>
          </w:p>
        </w:tc>
      </w:tr>
      <w:tr w:rsidR="009F3E08" w:rsidRPr="008543E7" w:rsidTr="005365D5">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擅自占用并挖掘物业管理区域内道路、场地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1654"/>
        <w:gridCol w:w="4486"/>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0202085000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对擅自利用物业共用部位、共用设施设备进行经营的处罚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【行政法规】《物业管理条例》（国务院令第</w:t>
            </w:r>
            <w:r w:rsidRPr="008543E7">
              <w:rPr>
                <w:rFonts w:ascii="Times New Roman" w:hAnsi="Times New Roman"/>
                <w:color w:val="000000"/>
                <w:kern w:val="0"/>
                <w:sz w:val="18"/>
                <w:szCs w:val="18"/>
              </w:rPr>
              <w:t>504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利用物业共用部位、共用设施设备进行经营的，应当在征得相关业主、业主大会、物业服务企业的同意后，按照规定办理有关手续。业主所得收益应当主要用于补充专项维修资金，也可以按照业主大会的决定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（三）擅自利用物业共用部位、共用设施设备进行经营的。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个人有前款规定行为之一的，处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万元以下的罚款；单位有前款规定行为之一的，处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只擅自利用物业共用设施设备</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tcBorders>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只擅自利用物业共同部位</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元以下的罚款</w:t>
            </w:r>
          </w:p>
        </w:tc>
      </w:tr>
      <w:tr w:rsidR="009F3E08" w:rsidRPr="008543E7" w:rsidTr="005365D5">
        <w:trPr>
          <w:trHeight w:val="42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5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同时擅自利用物业共同设施设备和共同部位</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116"/>
        <w:gridCol w:w="1739"/>
        <w:gridCol w:w="4401"/>
        <w:gridCol w:w="1104"/>
        <w:gridCol w:w="5670"/>
      </w:tblGrid>
      <w:tr w:rsidR="009F3E08" w:rsidRPr="008543E7" w:rsidTr="005365D5">
        <w:trPr>
          <w:trHeight w:val="285"/>
        </w:trPr>
        <w:tc>
          <w:tcPr>
            <w:tcW w:w="1116" w:type="dxa"/>
            <w:tcBorders>
              <w:top w:val="single" w:sz="8"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14" w:type="dxa"/>
            <w:gridSpan w:val="4"/>
            <w:tcBorders>
              <w:top w:val="single" w:sz="8"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0202087000</w:t>
            </w:r>
            <w:r w:rsidRPr="008543E7">
              <w:rPr>
                <w:rFonts w:ascii="Times New Roman" w:eastAsia="仿宋_GB2312" w:hAnsi="Times New Roman" w:hint="eastAsia"/>
                <w:b/>
                <w:bCs/>
                <w:color w:val="000000"/>
                <w:kern w:val="0"/>
                <w:sz w:val="18"/>
                <w:szCs w:val="18"/>
              </w:rPr>
              <w:t>【不常用】</w:t>
            </w:r>
          </w:p>
        </w:tc>
      </w:tr>
      <w:tr w:rsidR="009F3E08" w:rsidRPr="008543E7" w:rsidTr="005365D5">
        <w:trPr>
          <w:trHeight w:val="285"/>
        </w:trPr>
        <w:tc>
          <w:tcPr>
            <w:tcW w:w="1116"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14" w:type="dxa"/>
            <w:gridSpan w:val="4"/>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对未取得房地产价格评估人员资格而从事房地产价格评估业务的处罚</w:t>
            </w:r>
          </w:p>
        </w:tc>
      </w:tr>
      <w:tr w:rsidR="009F3E08" w:rsidRPr="008543E7" w:rsidTr="005365D5">
        <w:trPr>
          <w:trHeight w:val="1020"/>
        </w:trPr>
        <w:tc>
          <w:tcPr>
            <w:tcW w:w="1116"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14" w:type="dxa"/>
            <w:gridSpan w:val="4"/>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地方性法规</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《江苏省城市房地产交易管理条例》（</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年江苏省人大常委会公告第</w:t>
            </w:r>
            <w:r w:rsidRPr="008543E7">
              <w:rPr>
                <w:rFonts w:ascii="Times New Roman" w:hAnsi="Times New Roman"/>
                <w:color w:val="000000"/>
                <w:kern w:val="0"/>
                <w:sz w:val="18"/>
                <w:szCs w:val="18"/>
              </w:rPr>
              <w:t>76</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第三十五条第二款　房地产价格评估人员应当依法经过资格认证，取得执业资格。</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违反本条例规定，未取得房地产价格评估人员资格而从事房地产价格评估业务的，由房地产行政主管部门责令改正，没收违法所得，并可以处以一百元以上一千元以下的罚款。</w:t>
            </w:r>
          </w:p>
        </w:tc>
      </w:tr>
      <w:tr w:rsidR="009F3E08" w:rsidRPr="008543E7" w:rsidTr="005365D5">
        <w:trPr>
          <w:trHeight w:val="285"/>
        </w:trPr>
        <w:tc>
          <w:tcPr>
            <w:tcW w:w="1116"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14" w:type="dxa"/>
            <w:gridSpan w:val="4"/>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30" w:type="dxa"/>
            <w:gridSpan w:val="5"/>
            <w:tcBorders>
              <w:top w:val="single" w:sz="4" w:space="0" w:color="auto"/>
              <w:left w:val="single" w:sz="8" w:space="0" w:color="auto"/>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116" w:type="dxa"/>
            <w:vMerge w:val="restart"/>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04" w:type="dxa"/>
            <w:vMerge w:val="restart"/>
            <w:tcBorders>
              <w:top w:val="nil"/>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7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739" w:type="dxa"/>
            <w:vMerge w:val="restart"/>
            <w:tcBorders>
              <w:top w:val="single" w:sz="4" w:space="0" w:color="auto"/>
              <w:left w:val="nil"/>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w:t>
            </w:r>
          </w:p>
        </w:tc>
        <w:tc>
          <w:tcPr>
            <w:tcW w:w="4401"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11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739" w:type="dxa"/>
            <w:vMerge/>
            <w:tcBorders>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01"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10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3070"/>
        <w:gridCol w:w="307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0202088000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对被解聘的物业服务企业未按照规定办理移交手续，或者除物业服务合同另有约定外，被解聘的物业服务企业在办理交接至撤出物业管理区域前的期间内不维持正常的物业管理秩序的处罚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【地方性法规】《江苏省物业管理条例》（已经江苏省人大常委会第</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号公告修订）</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业主大会决定解聘物业服务企业的，被解聘的物业服务企业应当按照规定办理移交手续。被解聘的物业服务企业在办理交接至撤出物业管理区域前的期间内，应当维持正常的物业管理秩序，但物业服务合同另有约定的除外。</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有下列行为之一的，由县（市、区）物业管理行政主管部门责令限期改正；逾期不改正的，处五万元以上二十万元以下罚款：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违反本条例第五十六条第一款规定，被解聘的物业服务企业未按照规定办理移交手续，或者除物业服务合同另有约定外，被解聘的物业服务企业在办理交接至撤出物业管理区域前的期间内不维持正常的物业管理秩序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降低其资质等级，吊销资质证书，罚款</w:t>
            </w:r>
          </w:p>
        </w:tc>
      </w:tr>
      <w:tr w:rsidR="009F3E08" w:rsidRPr="008543E7" w:rsidTr="005365D5">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070"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除物业服务合同另有约定外，被解聘的物业服务企业在办理交接至撤出物业管理区域前的期间内不维持正常的物业管理秩序</w:t>
            </w: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个月内改正的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tcBorders>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个月以上改正的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个月以上未改正的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563"/>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被解聘的物业服务企业未按照规定办理移交手续</w:t>
            </w: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个月内改正的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563"/>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vMerge/>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个月以上改正的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563"/>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个月以上未改正的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0202089000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对被解聘的物业服务企业拒不撤出物业管理区域的处罚</w:t>
            </w:r>
          </w:p>
        </w:tc>
      </w:tr>
      <w:tr w:rsidR="009F3E08" w:rsidRPr="008543E7" w:rsidTr="005365D5">
        <w:trPr>
          <w:trHeight w:val="112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【地方性法规】《江苏省物业管理条例》（已经江苏省人大常委会第</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号公告修订）</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被解聘的物业服务企业拒不撤出物业管理区域的，物业所在地的县（市、区）物业管理行政主管部门应当责令其限期撤出，业主委员会可以依法提起诉讼或者申请仲裁。</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有下列行为之一的，由县（市、区）物业管理行政主管部门责令限期改正；逾期不改正的，处五万元以上二十万元以下罚款：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（二）违反本条例第五十七条第二款规定，被解聘的物业服务企业拒不撤出物业管理区域的。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降低其资质等级、吊销资质证书、罚款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个月内改正的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个月以内改正的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个月以上改正的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tc>
      </w:tr>
      <w:tr w:rsidR="009F3E08" w:rsidRPr="008543E7" w:rsidTr="005365D5">
        <w:trPr>
          <w:trHeight w:val="401"/>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个月以上未改正的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614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0202090000</w:t>
            </w:r>
            <w:r w:rsidRPr="008543E7">
              <w:rPr>
                <w:rFonts w:ascii="Times New Roman" w:eastAsia="仿宋_GB2312" w:hAnsi="Times New Roman" w:hint="eastAsia"/>
                <w:b/>
                <w:bCs/>
                <w:color w:val="000000"/>
                <w:kern w:val="0"/>
                <w:sz w:val="18"/>
                <w:szCs w:val="18"/>
              </w:rPr>
              <w:t>【不常用】</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对隐瞒真实情况、弄虚作假骗取房地产开发企业资质证书的处罚</w:t>
            </w:r>
          </w:p>
        </w:tc>
      </w:tr>
      <w:tr w:rsidR="009F3E08" w:rsidRPr="008543E7" w:rsidTr="005365D5">
        <w:trPr>
          <w:trHeight w:val="23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法律</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《中华人民共和国行政许可法》（</w:t>
            </w:r>
            <w:r w:rsidRPr="008543E7">
              <w:rPr>
                <w:rFonts w:ascii="Times New Roman" w:hAnsi="Times New Roman"/>
                <w:color w:val="000000"/>
                <w:kern w:val="0"/>
                <w:sz w:val="18"/>
                <w:szCs w:val="18"/>
              </w:rPr>
              <w:t>2003</w:t>
            </w:r>
            <w:r w:rsidRPr="008543E7">
              <w:rPr>
                <w:rFonts w:ascii="Times New Roman" w:hAnsi="Times New Roman" w:hint="eastAsia"/>
                <w:color w:val="000000"/>
                <w:kern w:val="0"/>
                <w:sz w:val="18"/>
                <w:szCs w:val="18"/>
              </w:rPr>
              <w:t>年国家主席令第七号）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被许可人以欺骗、贿赂等不正当手段取得行政许可的，应当予以撤销。</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规章</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《房地产开发企业资质管理规定》（</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77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　企业有下列行为之一的，由原资质审批部门公告资质证书作废，收回证书，并可处以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（一）隐瞒真实情况、弄虚作假骗取资质证书的。</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公告资质证书作废，罚款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骗取资质证书后未承揽房地产开发业务的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隐瞒真实情况骗取资质证书后承揽房地产开发业务的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弄虚作假骗取资质证书后承揽房地产开发业务的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1532"/>
        <w:gridCol w:w="4608"/>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0202091000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对涂改、出租、出借、转让、出卖房地产开发企业资质证书的处罚</w:t>
            </w:r>
          </w:p>
        </w:tc>
      </w:tr>
      <w:tr w:rsidR="009F3E08" w:rsidRPr="008543E7" w:rsidTr="005365D5">
        <w:trPr>
          <w:trHeight w:val="103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规章</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《房地产开发企业资质管理规定》（</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77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　任何单位和个人不得涂改、出租、出借、转让、出卖资质证书。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　企业有下列行为之一的，由原资质审批部门公告资质证书作废，收回证书，并可处以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（二）涂改、出租、出借、转让、出卖资质证书的。</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公告资质证书作废，收回证书，罚款</w:t>
            </w:r>
          </w:p>
        </w:tc>
      </w:tr>
      <w:tr w:rsidR="009F3E08" w:rsidRPr="008543E7" w:rsidTr="005365D5">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3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w:t>
            </w:r>
          </w:p>
        </w:tc>
        <w:tc>
          <w:tcPr>
            <w:tcW w:w="460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无危害后果的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3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有危害后果的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1674"/>
        <w:gridCol w:w="4466"/>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0202092000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对房地产开发企业在商品住宅销售中不按照规定发放《住宅质量保证书》和《住宅使用说明书》的处罚</w:t>
            </w:r>
          </w:p>
        </w:tc>
      </w:tr>
      <w:tr w:rsidR="009F3E08" w:rsidRPr="008543E7" w:rsidTr="005365D5">
        <w:trPr>
          <w:trHeight w:val="325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规章</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《房地产开发企业资质管理规定》（</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77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第五条　房地产开发企业按照企业条件分为一、二、三、四四个资质等级。</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各资质等级企业的条件如下：</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（一）一级资质：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8</w:t>
            </w:r>
            <w:r w:rsidRPr="008543E7">
              <w:rPr>
                <w:rFonts w:ascii="Times New Roman" w:hAnsi="Times New Roman" w:hint="eastAsia"/>
                <w:color w:val="000000"/>
                <w:kern w:val="0"/>
                <w:sz w:val="18"/>
                <w:szCs w:val="18"/>
              </w:rPr>
              <w:t>．具有完善的质量保证体系，商品住宅销售中实行了《住宅质量保证书》和《住宅使用说明书》制度。</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（二）二级资质：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8</w:t>
            </w:r>
            <w:r w:rsidRPr="008543E7">
              <w:rPr>
                <w:rFonts w:ascii="Times New Roman" w:hAnsi="Times New Roman" w:hint="eastAsia"/>
                <w:color w:val="000000"/>
                <w:kern w:val="0"/>
                <w:sz w:val="18"/>
                <w:szCs w:val="18"/>
              </w:rPr>
              <w:t>．具有完善的质量保证体系，商品住宅销售中实行了《住宅质量保证书》和《住宅使用说明书》制度。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（三）三级资质：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7</w:t>
            </w:r>
            <w:r w:rsidRPr="008543E7">
              <w:rPr>
                <w:rFonts w:ascii="Times New Roman" w:hAnsi="Times New Roman" w:hint="eastAsia"/>
                <w:color w:val="000000"/>
                <w:kern w:val="0"/>
                <w:sz w:val="18"/>
                <w:szCs w:val="18"/>
              </w:rPr>
              <w:t>．具有完善的质量保证体系，商品住宅销售中实行了《住宅质量保证书》和《住宅使用说明书》制度。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（四）四级资质：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6</w:t>
            </w:r>
            <w:r w:rsidRPr="008543E7">
              <w:rPr>
                <w:rFonts w:ascii="Times New Roman" w:hAnsi="Times New Roman" w:hint="eastAsia"/>
                <w:color w:val="000000"/>
                <w:kern w:val="0"/>
                <w:sz w:val="18"/>
                <w:szCs w:val="18"/>
              </w:rPr>
              <w:t>．商品住宅销售中实行了《住宅质量保证书》和《住宅使用说明书》制度。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企业在商品住宅销售中不按照规定发放《住宅质量保证书》和《住宅使用说明书》的，由原资质审批部门予以警告、责令限期改正、降低资质等级，并可处以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警告、责令限期改正、降低资质等级，罚款</w:t>
            </w:r>
          </w:p>
        </w:tc>
      </w:tr>
      <w:tr w:rsidR="009F3E08" w:rsidRPr="008543E7" w:rsidTr="005365D5">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74"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46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不按照规定发放《住宅使用说明书》的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74" w:type="dxa"/>
            <w:vMerge/>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6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不按照规定发放《住宅质量保证书》的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67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6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不按照规定发放《住宅质量保证书》和《住宅使用说明书》的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万元以下罚款，降低资质等级</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614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0202093000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对房地产开发企业不按照规定办理变更手续的处罚</w:t>
            </w:r>
          </w:p>
        </w:tc>
      </w:tr>
      <w:tr w:rsidR="009F3E08" w:rsidRPr="008543E7" w:rsidTr="005365D5">
        <w:trPr>
          <w:trHeight w:val="91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规章</w:t>
            </w:r>
            <w:r w:rsidRPr="008543E7">
              <w:rPr>
                <w:rFonts w:ascii="Times New Roman" w:eastAsia="仿宋_GB2312" w:hAnsi="Times New Roman" w:hint="eastAsia"/>
                <w:b/>
                <w:bCs/>
                <w:color w:val="000000"/>
                <w:kern w:val="0"/>
                <w:sz w:val="18"/>
                <w:szCs w:val="18"/>
              </w:rPr>
              <w:t>】</w:t>
            </w:r>
            <w:r w:rsidRPr="008543E7">
              <w:rPr>
                <w:rFonts w:ascii="Times New Roman" w:hAnsi="Times New Roman" w:hint="eastAsia"/>
                <w:color w:val="000000"/>
                <w:kern w:val="0"/>
                <w:sz w:val="18"/>
                <w:szCs w:val="18"/>
              </w:rPr>
              <w:t>《房地产开发企业资质管理规定》（</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77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企业变更名称、法定代表人和主要管理、技术负责人，应当在变更</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日内，向原资质审批部门办理变更手续。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企业不按照规定办理变更手续的，由原资质审批部门予以警告、责令限期改正，并可处以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警告、责令限期改正，罚款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50"/>
        </w:trPr>
        <w:tc>
          <w:tcPr>
            <w:tcW w:w="1035"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614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0202099000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对房地产估价机构以迎合高估或者低估要求方式进行不正当竞争的处罚</w:t>
            </w:r>
          </w:p>
        </w:tc>
      </w:tr>
      <w:tr w:rsidR="009F3E08" w:rsidRPr="008543E7" w:rsidTr="005365D5">
        <w:trPr>
          <w:trHeight w:val="91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【规章】《房地产估价机构管理办法》（住房和城乡建设部令第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房地产估价机构不得有下列行为：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（三）以迎合高估或者低估要求、给予回扣、恶意压低收费等方式进行不正当竞争。</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第五十三条　房地产估价机构有本办法第三十三条行为之一的，由县级以上地方人民政府房地产主管部门给予警告，责令限期改正，并处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万元以下的罚款；给当事人造成损失的，依法承担赔偿责任；构成犯罪的，依法追究刑事责任。</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614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0202100000 </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eastAsia="仿宋_GB2312" w:hAnsi="Times New Roman"/>
                <w:color w:val="000000"/>
                <w:sz w:val="20"/>
                <w:szCs w:val="20"/>
              </w:rPr>
            </w:pPr>
            <w:r w:rsidRPr="008543E7">
              <w:rPr>
                <w:rFonts w:ascii="Times New Roman" w:hAnsi="Times New Roman" w:hint="eastAsia"/>
                <w:color w:val="000000"/>
                <w:kern w:val="0"/>
                <w:sz w:val="18"/>
                <w:szCs w:val="18"/>
              </w:rPr>
              <w:t>对房地产估价机构违反房地产估价规范和标准的处罚</w:t>
            </w:r>
          </w:p>
        </w:tc>
      </w:tr>
      <w:tr w:rsidR="009F3E08" w:rsidRPr="008543E7" w:rsidTr="005365D5">
        <w:trPr>
          <w:trHeight w:val="187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eastAsia="仿宋_GB2312" w:hAnsi="Times New Roman"/>
                <w:color w:val="000000"/>
                <w:sz w:val="20"/>
                <w:szCs w:val="20"/>
              </w:rPr>
            </w:pPr>
            <w:r w:rsidRPr="008543E7">
              <w:rPr>
                <w:rFonts w:ascii="Times New Roman" w:hAnsi="Times New Roman" w:hint="eastAsia"/>
                <w:color w:val="000000"/>
                <w:kern w:val="0"/>
                <w:sz w:val="18"/>
                <w:szCs w:val="18"/>
              </w:rPr>
              <w:t>【规章】《房地产估价机构管理办法》（住房和城乡建设部令第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房地产估价机构不得有下列行为：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（四）违反房地产估价规范和标准。</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第五十三条　房地产估价机构有本办法第三十三条行为之一的，由县级以上地方人民政府房地产主管部门给予警告，责令限期改正，并处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万元以下的罚款；给当事人造成损失的，依法承担赔偿责任；构成犯罪的，依法追究刑事责任。</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614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0202101000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对房地产估价机构擅自设立分支机构的处罚</w:t>
            </w:r>
          </w:p>
        </w:tc>
      </w:tr>
      <w:tr w:rsidR="009F3E08" w:rsidRPr="008543E7" w:rsidTr="005365D5">
        <w:trPr>
          <w:trHeight w:val="187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【规章】《房地产估价机构管理办法》（住房和城乡建设部令第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房地产估价机构不得有下列行为：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（六）擅自设立分支机构。</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第五十三条　房地产估价机构有本办法第三十三条行为之一的，由县级以上地方人民政府房地产主管部门给予警告，责令限期改正，并处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万元以下的罚款；给当事人造成损失的，依法承担赔偿责任；构成犯罪的，依法追究刑事责任。</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1957"/>
        <w:gridCol w:w="4183"/>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0202102000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对违规设立房地产估价分支机构的处罚</w:t>
            </w:r>
          </w:p>
        </w:tc>
      </w:tr>
      <w:tr w:rsidR="009F3E08" w:rsidRPr="008543E7" w:rsidTr="005365D5">
        <w:trPr>
          <w:trHeight w:val="187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【规章】《房地产估价机构管理办法》（建设部令第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一级资质房地产估价机构可以按照本办法第二十条的规定设立分支机构。二、三级资质房地产估价机构不得设立分支机构。</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第四十八条：有下列行为之一的，由县级以上人民政府房地产行政主管部门给予警告，责令限期改正，并可处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（二）违反本办法第二十条规定设立分支机构的；</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分支机构应当具备下列条件：</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（一）名称采用</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房地产估价机构名称＋分支机构所在地行政区划名＋分公司（分所）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的形式；</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（二）分支机构负责人应当是注册后从事房地产估价工作</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年以上并无不良执业记录的专职注册房地产估价师；</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（三）在分支机构所在地有</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名以上专职注册房地产估价师；</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（四）有固定的经营服务场所；</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（五）估价质量管理、估价档案管理、财务管理等各项内部管理制度健全。</w:t>
            </w:r>
          </w:p>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注册于分支机构的专职注册房地产估价师，不计入设立分支机构的房地产估价机构的专职注册房地产估价师人数。</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957" w:type="dxa"/>
            <w:vMerge w:val="restart"/>
            <w:tcBorders>
              <w:top w:val="single" w:sz="4" w:space="0" w:color="auto"/>
              <w:left w:val="nil"/>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只有</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项条件不满足</w:t>
            </w:r>
          </w:p>
        </w:tc>
        <w:tc>
          <w:tcPr>
            <w:tcW w:w="4183"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35"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957" w:type="dxa"/>
            <w:vMerge/>
            <w:tcBorders>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183"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957" w:type="dxa"/>
            <w:vMerge w:val="restart"/>
            <w:tcBorders>
              <w:top w:val="single" w:sz="4" w:space="0" w:color="auto"/>
              <w:left w:val="nil"/>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项及以上条件不满足</w:t>
            </w:r>
          </w:p>
        </w:tc>
        <w:tc>
          <w:tcPr>
            <w:tcW w:w="4183"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tcBorders>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957" w:type="dxa"/>
            <w:vMerge/>
            <w:tcBorders>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183"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614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0202104000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eastAsia="仿宋_GB2312" w:hAnsi="Times New Roman"/>
                <w:color w:val="000000"/>
                <w:sz w:val="20"/>
                <w:szCs w:val="20"/>
              </w:rPr>
            </w:pPr>
            <w:r w:rsidRPr="008543E7">
              <w:rPr>
                <w:rFonts w:ascii="Times New Roman" w:hAnsi="Times New Roman" w:hint="eastAsia"/>
                <w:color w:val="000000"/>
                <w:kern w:val="0"/>
                <w:sz w:val="18"/>
                <w:szCs w:val="18"/>
              </w:rPr>
              <w:t>对房地产估价机构未经委托人书面同意擅自转让受托的估价业务的处罚</w:t>
            </w:r>
          </w:p>
        </w:tc>
      </w:tr>
      <w:tr w:rsidR="009F3E08" w:rsidRPr="008543E7" w:rsidTr="005365D5">
        <w:trPr>
          <w:trHeight w:val="2158"/>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eastAsia="仿宋_GB2312" w:hAnsi="Times New Roman" w:hint="eastAsia"/>
                <w:color w:val="000000"/>
                <w:sz w:val="20"/>
                <w:szCs w:val="20"/>
              </w:rPr>
              <w:t>【</w:t>
            </w:r>
            <w:r w:rsidRPr="008543E7">
              <w:rPr>
                <w:rFonts w:ascii="Times New Roman" w:hAnsi="Times New Roman" w:hint="eastAsia"/>
                <w:color w:val="000000"/>
                <w:kern w:val="0"/>
                <w:sz w:val="18"/>
                <w:szCs w:val="18"/>
              </w:rPr>
              <w:t>规章】《房地产估价机构管理办法》（住房和城乡建设部令第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房地产估价机构不得有下列行为：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（七）未经委托人书面同意，擅自转让受托的估价业务。</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第五十三条　房地产估价机构有本办法第三十三条行为之一的，由县级以上地方人民政府房地产主管部门给予警告，责令限期改正，并处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万元以下的罚款；给当事人造成损失的，依法承担赔偿责任；构成犯罪的，依法追究刑事责任。</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614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0202105000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对聘用单位为注册房地产估价师申请人提供虚假注册材料的处罚</w:t>
            </w:r>
          </w:p>
        </w:tc>
      </w:tr>
      <w:tr w:rsidR="009F3E08" w:rsidRPr="008543E7" w:rsidTr="005365D5">
        <w:trPr>
          <w:trHeight w:val="1650"/>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eastAsia="仿宋_GB2312" w:hAnsi="Times New Roman" w:hint="eastAsia"/>
                <w:color w:val="000000"/>
                <w:sz w:val="20"/>
                <w:szCs w:val="20"/>
              </w:rPr>
              <w:t>【</w:t>
            </w: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t>2003</w:t>
            </w:r>
            <w:r w:rsidRPr="008543E7">
              <w:rPr>
                <w:rFonts w:ascii="Times New Roman" w:hAnsi="Times New Roman" w:hint="eastAsia"/>
                <w:color w:val="000000"/>
                <w:kern w:val="0"/>
                <w:sz w:val="18"/>
                <w:szCs w:val="18"/>
              </w:rPr>
              <w:t>年国家主席令第七号）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eastAsia="仿宋_GB2312" w:hAnsi="Times New Roman" w:hint="eastAsia"/>
                <w:color w:val="000000"/>
                <w:sz w:val="20"/>
                <w:szCs w:val="20"/>
              </w:rPr>
              <w:t>【</w:t>
            </w:r>
            <w:r w:rsidRPr="008543E7">
              <w:rPr>
                <w:rFonts w:ascii="Times New Roman" w:hAnsi="Times New Roman" w:hint="eastAsia"/>
                <w:color w:val="000000"/>
                <w:kern w:val="0"/>
                <w:sz w:val="18"/>
                <w:szCs w:val="18"/>
              </w:rPr>
              <w:t>规章】《注册房地产估价师管理办法》（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聘用单位为申请人提供虚假注册材料的，由省、自治区、直辖市人民政府建设（房地产）主管部门给予警告，并可处以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项虚假注册材料的</w:t>
            </w:r>
          </w:p>
        </w:tc>
        <w:tc>
          <w:tcPr>
            <w:tcW w:w="1120"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提供</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项虚假注册材料的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项虚假注册材料的</w:t>
            </w:r>
          </w:p>
        </w:tc>
        <w:tc>
          <w:tcPr>
            <w:tcW w:w="112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kern w:val="0"/>
                <w:sz w:val="18"/>
                <w:szCs w:val="18"/>
              </w:rPr>
              <w:t>提供</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项及以上虚假注册材料的</w:t>
            </w:r>
          </w:p>
        </w:tc>
        <w:tc>
          <w:tcPr>
            <w:tcW w:w="112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1674"/>
        <w:gridCol w:w="4466"/>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0202106000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eastAsia="仿宋_GB2312" w:hAnsi="Times New Roman"/>
                <w:color w:val="000000"/>
                <w:sz w:val="20"/>
                <w:szCs w:val="20"/>
              </w:rPr>
            </w:pPr>
            <w:r w:rsidRPr="008543E7">
              <w:rPr>
                <w:rFonts w:ascii="Times New Roman" w:hAnsi="Times New Roman" w:hint="eastAsia"/>
                <w:color w:val="000000"/>
                <w:kern w:val="0"/>
                <w:sz w:val="18"/>
                <w:szCs w:val="18"/>
              </w:rPr>
              <w:t>对以欺骗、贿赂等不正当手段取得注册房地产估价师注册证书的处罚</w:t>
            </w:r>
          </w:p>
        </w:tc>
      </w:tr>
      <w:tr w:rsidR="009F3E08" w:rsidRPr="008543E7" w:rsidTr="005365D5">
        <w:trPr>
          <w:trHeight w:val="2584"/>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【规章】《注册房地产估价师管理办法》（建设部令第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以欺骗、贿赂等不正当手段取得注册证书的，由国务院建设主管部门撤销其注册，</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年内不得再次申请注册，并由县级以上地方人民政府建设（房地产）主管部门处以罚款，其中没有违法所得的，处以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万元的罚款；构成犯罪的，依法追究刑事责任。</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74" w:type="dxa"/>
            <w:vMerge w:val="restart"/>
            <w:tcBorders>
              <w:top w:val="single" w:sz="4" w:space="0" w:color="auto"/>
              <w:left w:val="nil"/>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w:t>
            </w:r>
          </w:p>
        </w:tc>
        <w:tc>
          <w:tcPr>
            <w:tcW w:w="4466"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采用欺骗或者贿赂等不正当手段的</w:t>
            </w:r>
          </w:p>
        </w:tc>
        <w:tc>
          <w:tcPr>
            <w:tcW w:w="112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74" w:type="dxa"/>
            <w:vMerge/>
            <w:tcBorders>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66"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采用欺骗和贿赂等不正当手段的</w:t>
            </w:r>
          </w:p>
        </w:tc>
        <w:tc>
          <w:tcPr>
            <w:tcW w:w="112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74" w:type="dxa"/>
            <w:vMerge w:val="restart"/>
            <w:tcBorders>
              <w:top w:val="single" w:sz="4" w:space="0" w:color="auto"/>
              <w:left w:val="nil"/>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w:t>
            </w:r>
          </w:p>
        </w:tc>
        <w:tc>
          <w:tcPr>
            <w:tcW w:w="4466"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采用欺骗或者贿赂等不正当手段的</w:t>
            </w:r>
          </w:p>
        </w:tc>
        <w:tc>
          <w:tcPr>
            <w:tcW w:w="112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处违法所得二倍以下且不超过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74" w:type="dxa"/>
            <w:vMerge/>
            <w:tcBorders>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66"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采用欺骗和贿赂等不正当手段的</w:t>
            </w:r>
          </w:p>
        </w:tc>
        <w:tc>
          <w:tcPr>
            <w:tcW w:w="112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处违法所得二倍以上三倍以下且不少于</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1248"/>
        <w:gridCol w:w="4892"/>
        <w:gridCol w:w="1120"/>
        <w:gridCol w:w="5730"/>
      </w:tblGrid>
      <w:tr w:rsidR="009F3E08" w:rsidRPr="008543E7" w:rsidTr="005365D5">
        <w:trPr>
          <w:trHeight w:val="285"/>
        </w:trPr>
        <w:tc>
          <w:tcPr>
            <w:tcW w:w="1035" w:type="dxa"/>
            <w:tcBorders>
              <w:top w:val="single" w:sz="4"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0202107000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对未经注册擅自以注册房地产估价师的名义从事房地产估价活动的处罚</w:t>
            </w:r>
          </w:p>
        </w:tc>
      </w:tr>
      <w:tr w:rsidR="009F3E08" w:rsidRPr="008543E7" w:rsidTr="005365D5">
        <w:trPr>
          <w:trHeight w:val="1110"/>
        </w:trPr>
        <w:tc>
          <w:tcPr>
            <w:tcW w:w="1035"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【规章】《注册房地产估价师管理办法》（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　取得执业资格的人员，应当受聘于一个具有房地产估价机构资质的单位，经注册后方可从事房地产估价执业活动。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违反本办法规定，未经注册，擅自以注册房地产估价师名义从事房地产估价活动的，所签署的估价报告无效，由县级以上地方人民政府建设（房地产）主管部门给予警告，责令停止违法活动，并可处以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万元以下的罚款；造成损失的，依法承担赔偿责任。</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25" w:type="dxa"/>
            <w:gridSpan w:val="5"/>
            <w:tcBorders>
              <w:top w:val="single" w:sz="4" w:space="0" w:color="auto"/>
              <w:left w:val="single" w:sz="8" w:space="0" w:color="auto"/>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没有违法所得，发现时已停止违法活动的</w:t>
            </w:r>
          </w:p>
        </w:tc>
        <w:tc>
          <w:tcPr>
            <w:tcW w:w="1120" w:type="dxa"/>
            <w:vMerge w:val="restart"/>
            <w:tcBorders>
              <w:top w:val="nil"/>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248" w:type="dxa"/>
            <w:vMerge w:val="restart"/>
            <w:tcBorders>
              <w:top w:val="single" w:sz="4" w:space="0" w:color="auto"/>
              <w:left w:val="nil"/>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w:t>
            </w:r>
          </w:p>
        </w:tc>
        <w:tc>
          <w:tcPr>
            <w:tcW w:w="4892"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发现时已停止违法活动的</w:t>
            </w:r>
          </w:p>
        </w:tc>
        <w:tc>
          <w:tcPr>
            <w:tcW w:w="1120" w:type="dxa"/>
            <w:vMerge/>
            <w:tcBorders>
              <w:top w:val="nil"/>
              <w:left w:val="single" w:sz="4"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70"/>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248" w:type="dxa"/>
            <w:vMerge/>
            <w:tcBorders>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892" w:type="dxa"/>
            <w:tcBorders>
              <w:top w:val="single" w:sz="4" w:space="0" w:color="auto"/>
              <w:left w:val="nil"/>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发现时未停止违法活动的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shd w:val="clear" w:color="auto" w:fill="FFFFFF"/>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614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0202108000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对注册房地产估价师未办理变更注册仍执业的处罚</w:t>
            </w:r>
          </w:p>
        </w:tc>
      </w:tr>
      <w:tr w:rsidR="009F3E08" w:rsidRPr="008543E7" w:rsidTr="005365D5">
        <w:trPr>
          <w:trHeight w:val="139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【规章】《注册房地产估价师管理办法》（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注册房地产估价师变更执业单位，应当与原聘用单位解除劳动合同，并按本办法第八条规定的程序办理变更注册手续，变更注册后延续原注册有效期。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违反本办法规定，未办理变更注册仍执业的，由县级以上地方人民政府建设（房地产）主管部门责令限期改正；逾期不改正的，可处以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50"/>
        </w:trPr>
        <w:tc>
          <w:tcPr>
            <w:tcW w:w="1035"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未签署估价报告，逾期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周内未改正的</w:t>
            </w:r>
          </w:p>
        </w:tc>
        <w:tc>
          <w:tcPr>
            <w:tcW w:w="1120" w:type="dxa"/>
            <w:vMerge w:val="restart"/>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5"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签署估价报告的</w:t>
            </w:r>
          </w:p>
        </w:tc>
        <w:tc>
          <w:tcPr>
            <w:tcW w:w="1120" w:type="dxa"/>
            <w:vMerge/>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1540"/>
        <w:gridCol w:w="460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0202109000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对注册房地产估价师不履行义务的处罚</w:t>
            </w:r>
          </w:p>
        </w:tc>
      </w:tr>
      <w:tr w:rsidR="009F3E08" w:rsidRPr="008543E7" w:rsidTr="005365D5">
        <w:trPr>
          <w:trHeight w:val="1560"/>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【规章】《注册房地产估价师管理办法》（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（一）不履行注册房地产估价师义务。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元以上到</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93" w:type="dxa"/>
        <w:tblLayout w:type="fixed"/>
        <w:tblLook w:val="0000" w:firstRow="0" w:lastRow="0" w:firstColumn="0" w:lastColumn="0" w:noHBand="0" w:noVBand="0"/>
      </w:tblPr>
      <w:tblGrid>
        <w:gridCol w:w="1035"/>
        <w:gridCol w:w="1540"/>
        <w:gridCol w:w="4600"/>
        <w:gridCol w:w="1120"/>
        <w:gridCol w:w="5730"/>
      </w:tblGrid>
      <w:tr w:rsidR="009F3E08" w:rsidRPr="008543E7" w:rsidTr="005365D5">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0202113000</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对注册房地产估价师在估价报告中隐瞒或者歪曲事实的处罚</w:t>
            </w:r>
          </w:p>
        </w:tc>
      </w:tr>
      <w:tr w:rsidR="009F3E08" w:rsidRPr="008543E7" w:rsidTr="005365D5">
        <w:trPr>
          <w:trHeight w:val="154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【规章】《注册房地产估价师管理办法》（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（五）在估价报告中隐瞒或者歪曲事实。</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tc>
      </w:tr>
      <w:tr w:rsidR="009F3E08" w:rsidRPr="008543E7" w:rsidTr="005365D5">
        <w:trPr>
          <w:trHeight w:val="285"/>
        </w:trPr>
        <w:tc>
          <w:tcPr>
            <w:tcW w:w="1035"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元以上到</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3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3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1540"/>
        <w:gridCol w:w="460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0202117000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对涂改、倒卖、出租、出借或者以其他形式非法转让注册房地产估价师注册证书的处罚</w:t>
            </w:r>
          </w:p>
        </w:tc>
      </w:tr>
      <w:tr w:rsidR="009F3E08" w:rsidRPr="008543E7" w:rsidTr="005365D5">
        <w:trPr>
          <w:trHeight w:val="15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【规章】《注册房地产估价师管理办法》（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（九）涂改、出租、出借或者以其他形式非法转让注册证书。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元以上到</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1540"/>
        <w:gridCol w:w="460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0202118000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对注册房地产估价师超出聘用单位业务范围从事房地产估价活动的处罚</w:t>
            </w:r>
          </w:p>
        </w:tc>
      </w:tr>
      <w:tr w:rsidR="009F3E08" w:rsidRPr="008543E7" w:rsidTr="005365D5">
        <w:trPr>
          <w:trHeight w:val="159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【规章】《注册房地产估价师管理办法》（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（十）超出聘用单位业务范围从事房地产估价活动。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元以上到</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6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0202120000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对注册房地产估价师或者其聘用单位未按照要求提供注册房地产估价师信用档案信息的处罚</w:t>
            </w:r>
          </w:p>
        </w:tc>
      </w:tr>
      <w:tr w:rsidR="009F3E08" w:rsidRPr="008543E7" w:rsidTr="005365D5">
        <w:trPr>
          <w:trHeight w:val="10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【规章】《注册房地产估价师管理办法》（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注册房地产估价师及其聘用单位应当按照要求，向注册机关提供真实、准确、完整的注册房地产估价师信用档案信息。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违反本办法规定，注册房地产估价师或者其聘用单位未按照要求提供房地产估价师信用档案信息的，由县级以上地方人民政府建设（房地产）主管部门责令限期改正；逾期未改正的，可处以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8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提供的信息不准确、不完整的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提供的信息不真实的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提供的信息不真实、不准确、不完整的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1704"/>
        <w:gridCol w:w="4436"/>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0202121000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对不具备规定条件从事白蚁防治业务的处罚</w:t>
            </w:r>
          </w:p>
        </w:tc>
      </w:tr>
      <w:tr w:rsidR="009F3E08" w:rsidRPr="008543E7" w:rsidTr="005365D5">
        <w:trPr>
          <w:trHeight w:val="20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【规章】《城市房屋白蚁防治管理规定》（</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第六条　设立白蚁防治单位，应当具备以下条件：</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（一）有自己的名称和组织机构；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（二）有固定的办公地点及场所；</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（三）有</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万元以上的注册资本；</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（四）有生物、药物检测和建筑工程等专业的专职技术人员。</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　违反本规定第六条的规定，从事白蚁防治业务的，由房屋所在地的县级以上地方人民政府房地产行政主管部门责令改正，并可处以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704"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w:t>
            </w:r>
          </w:p>
        </w:tc>
        <w:tc>
          <w:tcPr>
            <w:tcW w:w="443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704"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3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1562"/>
        <w:gridCol w:w="4578"/>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0202122000</w:t>
            </w:r>
            <w:r w:rsidRPr="008543E7">
              <w:rPr>
                <w:rFonts w:ascii="Times New Roman" w:eastAsia="仿宋_GB2312" w:hAnsi="Times New Roman" w:hint="eastAsia"/>
                <w:b/>
                <w:bCs/>
                <w:color w:val="000000"/>
                <w:kern w:val="0"/>
                <w:sz w:val="18"/>
                <w:szCs w:val="18"/>
              </w:rPr>
              <w:t>【不常用】</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对白蚁防治单位未建立健全白蚁防治质量保证体系，按照国家和地方有关城市房屋白蚁防治的施工技术规范和操作程序进行防治的处罚</w:t>
            </w:r>
          </w:p>
        </w:tc>
      </w:tr>
      <w:tr w:rsidR="009F3E08" w:rsidRPr="008543E7" w:rsidTr="005365D5">
        <w:trPr>
          <w:trHeight w:val="10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【规章】《城市房屋白蚁防治管理规定》（</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　白蚁防治单位应当建立健全白蚁防治质量保证体系，严格按照国家和地方有关城市房屋白蚁防治的施工技术规范和操作程序进行防治。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白蚁防治单位违反本规定第九条规定的，由房屋所在地的县级以上人民政府房地产行政主管部门责令限期改正，并处以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6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6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0202123000</w:t>
            </w:r>
            <w:r w:rsidRPr="008543E7">
              <w:rPr>
                <w:rFonts w:ascii="Times New Roman" w:eastAsia="仿宋_GB2312" w:hAnsi="Times New Roman" w:hint="eastAsia"/>
                <w:b/>
                <w:bCs/>
                <w:color w:val="000000"/>
                <w:kern w:val="0"/>
                <w:sz w:val="18"/>
                <w:szCs w:val="18"/>
              </w:rPr>
              <w:t>【不常用】</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对白蚁防治单位使用不合格药物的处罚</w:t>
            </w:r>
          </w:p>
        </w:tc>
      </w:tr>
      <w:tr w:rsidR="009F3E08" w:rsidRPr="008543E7" w:rsidTr="005365D5">
        <w:trPr>
          <w:trHeight w:val="112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【规章】《城市房屋白蚁防治管理规定》（</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　城市房屋白蚁防治应当使用经国家有关部门批准生产的药剂。白蚁防治单位应当建立药剂进出领料制度。药剂必须专仓储存、专人管理。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白蚁防治单位违反本规定第十条的规定，使用不合格药物的，由房屋所在地的县级以上人民政府房地产行政主管部门责令限期改正，并处以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25"/>
        <w:gridCol w:w="6140"/>
        <w:gridCol w:w="1120"/>
        <w:gridCol w:w="5721"/>
        <w:gridCol w:w="14"/>
      </w:tblGrid>
      <w:tr w:rsidR="009F3E08" w:rsidRPr="008543E7" w:rsidTr="005365D5">
        <w:trPr>
          <w:gridAfter w:val="1"/>
          <w:wAfter w:w="1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0202124000</w:t>
            </w:r>
            <w:r w:rsidRPr="008543E7">
              <w:rPr>
                <w:rFonts w:ascii="Times New Roman" w:eastAsia="仿宋_GB2312" w:hAnsi="Times New Roman" w:hint="eastAsia"/>
                <w:b/>
                <w:bCs/>
                <w:color w:val="000000"/>
                <w:kern w:val="0"/>
                <w:sz w:val="18"/>
                <w:szCs w:val="18"/>
              </w:rPr>
              <w:t>【不常用】</w:t>
            </w:r>
          </w:p>
        </w:tc>
      </w:tr>
      <w:tr w:rsidR="009F3E08" w:rsidRPr="008543E7" w:rsidTr="005365D5">
        <w:trPr>
          <w:gridAfter w:val="1"/>
          <w:wAfter w:w="14" w:type="dxa"/>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对房地产开发企业在进行商品房销（预）售时未按照要求出具该项目的白蚁预防合同或者其他实施房屋白蚁预防的证明文件的处罚</w:t>
            </w:r>
          </w:p>
        </w:tc>
      </w:tr>
      <w:tr w:rsidR="009F3E08" w:rsidRPr="008543E7" w:rsidTr="005365D5">
        <w:trPr>
          <w:gridAfter w:val="1"/>
          <w:wAfter w:w="14" w:type="dxa"/>
          <w:trHeight w:val="13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【规章】《城市房屋白蚁防治管理规定》（</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房地产开发企业在进行商品房销（预）售时，应当向购房人出具该项目的《白蚁预防合同》或者其他实施房屋白蚁预防的证明文件，提供的《住宅质量保证书》中必须包括白蚁预防质量保证的内容。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房地产开发企业违反本规定第十一条第一款的规定，由房屋所在地的县级以上地方人民政府房地产行政主管部门责令限期改正，并处以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gridAfter w:val="1"/>
          <w:wAfter w:w="14" w:type="dxa"/>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1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5" w:type="dxa"/>
            <w:gridSpan w:val="2"/>
            <w:vMerge w:val="restart"/>
            <w:tcBorders>
              <w:top w:val="nil"/>
              <w:left w:val="single" w:sz="8" w:space="0" w:color="auto"/>
              <w:right w:val="single" w:sz="4" w:space="0" w:color="auto"/>
            </w:tcBorders>
            <w:vAlign w:val="center"/>
          </w:tcPr>
          <w:p w:rsidR="009F3E08" w:rsidRPr="008543E7" w:rsidRDefault="009F3E08" w:rsidP="005365D5">
            <w:pPr>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35"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5" w:type="dxa"/>
            <w:gridSpan w:val="2"/>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35"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0202125000</w:t>
            </w:r>
            <w:r w:rsidRPr="008543E7">
              <w:rPr>
                <w:rFonts w:ascii="Times New Roman" w:hAnsi="Times New Roman" w:hint="eastAsia"/>
                <w:color w:val="000000"/>
                <w:kern w:val="0"/>
                <w:sz w:val="18"/>
                <w:szCs w:val="18"/>
              </w:rPr>
              <w:t>【不常用】</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对建设单位未按照规定进行白蚁预防的处罚</w:t>
            </w:r>
          </w:p>
        </w:tc>
      </w:tr>
      <w:tr w:rsidR="009F3E08" w:rsidRPr="008543E7" w:rsidTr="005365D5">
        <w:trPr>
          <w:trHeight w:val="96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【规章】《城市房屋白蚁防治管理规定》（</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建设单位在办理房屋产权登记手续时，应当向房地产行政主管部门出具按照本规定实施房屋白蚁预防的证明文件。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建设单位未按照本规定进行白蚁预防的，由房屋所在地的县级以上地方人民政府房地产行政主管部门责令限期改正，并处以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0202126000</w:t>
            </w:r>
            <w:r w:rsidRPr="008543E7">
              <w:rPr>
                <w:rFonts w:ascii="Times New Roman" w:eastAsia="仿宋_GB2312" w:hAnsi="Times New Roman" w:hint="eastAsia"/>
                <w:b/>
                <w:bCs/>
                <w:color w:val="000000"/>
                <w:kern w:val="0"/>
                <w:sz w:val="18"/>
                <w:szCs w:val="18"/>
              </w:rPr>
              <w:t>【不常用】</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对房屋所有人、使用人或者房屋管理单位未按照规定委托白蚁防治单位进行灭治或者配合白蚁防治单位进行白蚁的检查和灭治的处罚</w:t>
            </w:r>
          </w:p>
        </w:tc>
      </w:tr>
      <w:tr w:rsidR="009F3E08" w:rsidRPr="008543E7" w:rsidTr="005365D5">
        <w:trPr>
          <w:trHeight w:val="129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【规章】《城市房屋白蚁防治管理规定》（</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　原有房屋和超过白蚁预防包治期限的房屋发生蚁害的，房屋所有人、使用人或者房屋管理单位应当委托白蚁防治单位进行灭治。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房屋所有人、使用人以及房屋管理单位应当配合白蚁防治单位进行白蚁的检查和灭治工作。</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　房屋所有人、使用人或者房屋管理单位违反本规定第十二条规定的，房屋所在地的县级以上地方人民政府房地产行政主管部门，可以对责任人处以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经主管部门告知后仍不按照规定进行白蚁的检查和灭治的</w:t>
            </w:r>
          </w:p>
        </w:tc>
        <w:tc>
          <w:tcPr>
            <w:tcW w:w="10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0202127000</w:t>
            </w:r>
            <w:r w:rsidRPr="008543E7">
              <w:rPr>
                <w:rFonts w:ascii="Times New Roman" w:eastAsia="仿宋_GB2312" w:hAnsi="Times New Roman" w:hint="eastAsia"/>
                <w:b/>
                <w:bCs/>
                <w:color w:val="000000"/>
                <w:kern w:val="0"/>
                <w:sz w:val="18"/>
                <w:szCs w:val="18"/>
              </w:rPr>
              <w:t>【不常用】</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对开发建设单位未按照规定交存首期住宅专项维修资金将房屋交付买受人的处罚</w:t>
            </w:r>
          </w:p>
        </w:tc>
      </w:tr>
      <w:tr w:rsidR="009F3E08" w:rsidRPr="008543E7" w:rsidTr="005365D5">
        <w:trPr>
          <w:trHeight w:val="111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【规章】《住宅专项维修资金管理办法》（</w:t>
            </w:r>
            <w:r w:rsidRPr="008543E7">
              <w:rPr>
                <w:rFonts w:ascii="Times New Roman" w:hAnsi="Times New Roman"/>
                <w:color w:val="000000"/>
                <w:kern w:val="0"/>
                <w:sz w:val="18"/>
                <w:szCs w:val="18"/>
              </w:rPr>
              <w:t>2007</w:t>
            </w:r>
            <w:r w:rsidRPr="008543E7">
              <w:rPr>
                <w:rFonts w:ascii="Times New Roman" w:hAnsi="Times New Roman" w:hint="eastAsia"/>
                <w:color w:val="000000"/>
                <w:kern w:val="0"/>
                <w:sz w:val="18"/>
                <w:szCs w:val="18"/>
              </w:rPr>
              <w:t>年建设部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财政部令第</w:t>
            </w:r>
            <w:r w:rsidRPr="008543E7">
              <w:rPr>
                <w:rFonts w:ascii="Times New Roman" w:hAnsi="Times New Roman"/>
                <w:color w:val="000000"/>
                <w:kern w:val="0"/>
                <w:sz w:val="18"/>
                <w:szCs w:val="18"/>
              </w:rPr>
              <w:t>165</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　未按本办法规定交存首期住宅专项维修资金的，开发建设单位或者公有住房售房单位不得将房屋交付购买人。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第三十六条第一款　开发建设单位违反本办法第十三条规定将房屋交付买受人的，由县级以上地方人民政府建设（房地产）主管部门责令限期改正；逾期不改正的，处以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未交存资金数额未达到应交存资金数额的</w:t>
            </w:r>
            <w:r w:rsidRPr="008543E7">
              <w:rPr>
                <w:rFonts w:ascii="Times New Roman" w:hAnsi="Times New Roman"/>
                <w:color w:val="000000"/>
                <w:kern w:val="0"/>
                <w:sz w:val="18"/>
                <w:szCs w:val="18"/>
              </w:rPr>
              <w:t>50%</w:t>
            </w:r>
          </w:p>
        </w:tc>
        <w:tc>
          <w:tcPr>
            <w:tcW w:w="1000" w:type="dxa"/>
            <w:vMerge w:val="restart"/>
            <w:tcBorders>
              <w:top w:val="nil"/>
              <w:left w:val="nil"/>
              <w:right w:val="single" w:sz="4" w:space="0" w:color="auto"/>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未交存资金数额超过应交存资金数额的</w:t>
            </w:r>
            <w:r w:rsidRPr="008543E7">
              <w:rPr>
                <w:rFonts w:ascii="Times New Roman" w:hAnsi="Times New Roman"/>
                <w:color w:val="000000"/>
                <w:kern w:val="0"/>
                <w:sz w:val="18"/>
                <w:szCs w:val="18"/>
              </w:rPr>
              <w:t>50%</w:t>
            </w:r>
          </w:p>
        </w:tc>
        <w:tc>
          <w:tcPr>
            <w:tcW w:w="100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 xml:space="preserve"> 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0202128000</w:t>
            </w:r>
            <w:r w:rsidRPr="008543E7">
              <w:rPr>
                <w:rFonts w:ascii="Times New Roman" w:eastAsia="仿宋_GB2312" w:hAnsi="Times New Roman" w:hint="eastAsia"/>
                <w:b/>
                <w:bCs/>
                <w:color w:val="000000"/>
                <w:kern w:val="0"/>
                <w:sz w:val="18"/>
                <w:szCs w:val="18"/>
              </w:rPr>
              <w:t>【不常用】</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对开发建设单位未按照规定分摊维修、更新和改造费用的处罚</w:t>
            </w:r>
          </w:p>
        </w:tc>
      </w:tr>
      <w:tr w:rsidR="009F3E08" w:rsidRPr="008543E7" w:rsidTr="005365D5">
        <w:trPr>
          <w:trHeight w:val="133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【规章】《住宅专项维修资金管理办法》（</w:t>
            </w:r>
            <w:r w:rsidRPr="008543E7">
              <w:rPr>
                <w:rFonts w:ascii="Times New Roman" w:hAnsi="Times New Roman"/>
                <w:color w:val="000000"/>
                <w:kern w:val="0"/>
                <w:sz w:val="18"/>
                <w:szCs w:val="18"/>
              </w:rPr>
              <w:t>2007</w:t>
            </w:r>
            <w:r w:rsidRPr="008543E7">
              <w:rPr>
                <w:rFonts w:ascii="Times New Roman" w:hAnsi="Times New Roman" w:hint="eastAsia"/>
                <w:color w:val="000000"/>
                <w:kern w:val="0"/>
                <w:sz w:val="18"/>
                <w:szCs w:val="18"/>
              </w:rPr>
              <w:t>年建设部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财政部令第</w:t>
            </w:r>
            <w:r w:rsidRPr="008543E7">
              <w:rPr>
                <w:rFonts w:ascii="Times New Roman" w:hAnsi="Times New Roman"/>
                <w:color w:val="000000"/>
                <w:kern w:val="0"/>
                <w:sz w:val="18"/>
                <w:szCs w:val="18"/>
              </w:rPr>
              <w:t>165</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　住宅共用部位、共用设施设备维修和更新、改造，涉及尚未售出的商品住宅、非住宅或者公有住房的，开发建设单位或者公有住房单位应当按照尚未售出商品住宅或者公有住房的建筑面积，分摊维修和更新、改造费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第三十六条第二款　开发建设单位未按本办法第二十一条规定分摊维修、更新和改造费用的，由县级以上地方人民政府建设（房地产）主管部门责令限期改正；逾期不改正的，处以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未分摊维修、更新和改造费用未达到应分摊费用</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的</w:t>
            </w:r>
          </w:p>
        </w:tc>
        <w:tc>
          <w:tcPr>
            <w:tcW w:w="1000" w:type="dxa"/>
            <w:vMerge w:val="restart"/>
            <w:tcBorders>
              <w:top w:val="nil"/>
              <w:left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未分摊维修、更新和改造费用超过应分摊费用</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的</w:t>
            </w:r>
          </w:p>
        </w:tc>
        <w:tc>
          <w:tcPr>
            <w:tcW w:w="1000"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jc w:val="left"/>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2271"/>
        <w:gridCol w:w="3869"/>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0202129000 </w:t>
            </w:r>
            <w:r w:rsidRPr="008543E7">
              <w:rPr>
                <w:rFonts w:ascii="Times New Roman" w:eastAsia="仿宋_GB2312" w:hAnsi="Times New Roman" w:hint="eastAsia"/>
                <w:b/>
                <w:bCs/>
                <w:color w:val="000000"/>
                <w:kern w:val="0"/>
                <w:sz w:val="18"/>
                <w:szCs w:val="18"/>
              </w:rPr>
              <w:t>拟取消</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对挪用住宅专项维修资金的处罚</w:t>
            </w:r>
          </w:p>
        </w:tc>
      </w:tr>
      <w:tr w:rsidR="009F3E08" w:rsidRPr="008543E7" w:rsidTr="005365D5">
        <w:trPr>
          <w:trHeight w:val="117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【规章】《住宅专项维修资金管理办法》（</w:t>
            </w:r>
            <w:r w:rsidRPr="008543E7">
              <w:rPr>
                <w:rFonts w:ascii="Times New Roman" w:hAnsi="Times New Roman"/>
                <w:color w:val="000000"/>
                <w:kern w:val="0"/>
                <w:sz w:val="18"/>
                <w:szCs w:val="18"/>
              </w:rPr>
              <w:t>2007</w:t>
            </w:r>
            <w:r w:rsidRPr="008543E7">
              <w:rPr>
                <w:rFonts w:ascii="Times New Roman" w:hAnsi="Times New Roman" w:hint="eastAsia"/>
                <w:color w:val="000000"/>
                <w:kern w:val="0"/>
                <w:sz w:val="18"/>
                <w:szCs w:val="18"/>
              </w:rPr>
              <w:t>年建设部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财政部令第</w:t>
            </w:r>
            <w:r w:rsidRPr="008543E7">
              <w:rPr>
                <w:rFonts w:ascii="Times New Roman" w:hAnsi="Times New Roman"/>
                <w:color w:val="000000"/>
                <w:kern w:val="0"/>
                <w:sz w:val="18"/>
                <w:szCs w:val="18"/>
              </w:rPr>
              <w:t>165</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住宅专项维修资金应当专项用于住宅共用部位、共用设施设备保修期满后的维修和更新、改造，不得挪作他用。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违反本办法规定，挪用住宅专项维修资金的，由县级以上地方人民政府建设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房地产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主管部门追回挪用的住宅专项维修资金，没收违法所得，可以并处挪用金额</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倍以下的罚款；构成犯罪的，依法追究直接负责的主管人员和其他直接责任人员的刑事责任。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271"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全部追回</w:t>
            </w:r>
          </w:p>
        </w:tc>
        <w:tc>
          <w:tcPr>
            <w:tcW w:w="3869"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挪用用于非营利目的，数量在</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10" w:type="dxa"/>
            <w:vMerge/>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p>
        </w:tc>
        <w:tc>
          <w:tcPr>
            <w:tcW w:w="2271" w:type="dxa"/>
            <w:vMerge/>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869"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挪用用于非营利目的，数量在</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万元以上的</w:t>
            </w:r>
          </w:p>
        </w:tc>
        <w:tc>
          <w:tcPr>
            <w:tcW w:w="1000" w:type="dxa"/>
            <w:vMerge/>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处挪用数额</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2271"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869"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挪用用于营利目的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处挪用数额</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271"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未能全部追回造成损失</w:t>
            </w:r>
          </w:p>
        </w:tc>
        <w:tc>
          <w:tcPr>
            <w:tcW w:w="3869"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挪用用于非营利目的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处挪用数额</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271"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869"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挪用用于营利目的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处挪用数额</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对房地产经纪人员以个人名义承接房地产经纪业务和收取费用的处罚</w:t>
            </w:r>
          </w:p>
        </w:tc>
      </w:tr>
      <w:tr w:rsidR="009F3E08" w:rsidRPr="008543E7" w:rsidTr="005365D5">
        <w:trPr>
          <w:trHeight w:val="181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房地产经纪业务应当由房地产经纪机构统一承接，服务报酬由房地产经纪机构统一收取。分支机构应当以设立该分支机构的房地产经纪机构名义承揽业务。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房地产经纪人员不得以个人名义承接房地产经纪业务和收取费用。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违反本办法，有下列行为之一的，由县级以上地方人民政府建设（房地产）主管部门责令限期改正，记入信用档案；对房地产经纪人员处以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（一）房地产经纪人员以个人名义承接房地产经纪业务和收取费用的。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对个人：处心</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对房地产经纪机构提供代办贷款、代办房地产登记等其他服务，未向委托人说明服务内容、收费标准等情况，并未经委托人同意的处罚</w:t>
            </w:r>
          </w:p>
        </w:tc>
      </w:tr>
      <w:tr w:rsidR="009F3E08" w:rsidRPr="008543E7" w:rsidTr="005365D5">
        <w:trPr>
          <w:trHeight w:val="147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房地产经纪机构提供代办贷款、代办房地产登记等其他服务的，应当向委托人说明服务内容、收费标准等情况，经委托人同意后，另行签订合同。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违反本办法，有下列行为之一的，由县级以上地方人民政府建设（房地产）主管部门责令限期改正，记入信用档案；对房地产经纪人员处以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（二）房地产经纪机构提供代办贷款、代办房地产登记等其他服务，未向委托人说明服务内容、收费标准等情况，并未经委托人同意的。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对人个：处以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对房地产经纪服务合同未由从事该业务的一名房地产经纪人或者两名房地产经纪人协理签名的处罚</w:t>
            </w:r>
          </w:p>
        </w:tc>
      </w:tr>
      <w:tr w:rsidR="009F3E08" w:rsidRPr="008543E7" w:rsidTr="005365D5">
        <w:trPr>
          <w:trHeight w:val="165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房地产经纪机构签订的房地产经纪服务合同，应当加盖房地产经纪机构印章，并由从事该业务的一名房地产经纪人或者两名房地产经纪人协理签名。</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违反本办法，有下列行为之一的，由县级以上地方人民政府建设（房地产）主管部门责令限期改正，记入信用档案；对房地产经纪人员处以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（三）房地产经纪服务合同未由从事该业务的一名房地产经纪人或者两名房地产经纪人协理签名的。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对房地产经纪机构签订房地产经纪服务合同前，不向交易当事人说明和书面告知规定事项的处罚</w:t>
            </w:r>
          </w:p>
        </w:tc>
      </w:tr>
      <w:tr w:rsidR="009F3E08" w:rsidRPr="008543E7" w:rsidTr="005365D5">
        <w:trPr>
          <w:trHeight w:val="390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房地产经纪机构签订房地产经纪服务合同前，应当向委托人说明房地产经纪服务合同和房屋买卖合同或者房屋租赁合同的相关内容，并书面告知下列事项：</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（一）是否与委托房屋有利害关系；</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（二）应当由委托人协助的事宜、提供的资料；</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（三）委托房屋的市场参考价格；</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（四）房屋交易的一般程序及可能存在的风险；</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（五）房屋交易涉及的税费；</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（六）经纪服务的内容及完成标准；</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（七）经纪服务收费标准和支付时间；</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（八）其他需要告知的事项。</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房地产经纪机构根据交易当事人需要提供房地产经纪服务以外的其他服务的，应当事先经当事人书面同意并告知服务内容及收费标准。书面告知材料应当经委托人签名（盖章）确认。</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违反本办法，有下列行为之一的，由县级以上地方人民政府建设（房地产）主管部门责令限期改正，记入信用档案；对房地产经纪人员处以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（四）房地产经纪机构签订房地产经纪服务合同前，不向交易当事人说明和书面告知规定事项的。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未向交易当事人说明和书面告知规定事项在</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项以内，按照要求改正的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364"/>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未向交易当事人说明和书面告知规定事项超过</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项，按照要求改正的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269"/>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未向交易当事人说明和书面告知规定事项在</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项以内，未按照要求改正的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242"/>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未向交易当事人说明和书面告知规定事项超过</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项，未按照要求改正的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对房地产经纪机构未按照规定如实记录业务情况或者保存房地产经纪服务合同的处罚</w:t>
            </w:r>
          </w:p>
        </w:tc>
      </w:tr>
      <w:tr w:rsidR="009F3E08" w:rsidRPr="008543E7" w:rsidTr="005365D5">
        <w:trPr>
          <w:trHeight w:val="1704"/>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tcPr>
          <w:p w:rsidR="009F3E08" w:rsidRPr="008543E7" w:rsidRDefault="009F3E08" w:rsidP="00493308">
            <w:pPr>
              <w:widowControl/>
              <w:spacing w:line="26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493308">
            <w:pPr>
              <w:widowControl/>
              <w:spacing w:line="26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第二十六条　房地产经纪机构应当建立业务记录制度，如实记录业务情况。</w:t>
            </w:r>
          </w:p>
          <w:p w:rsidR="009F3E08" w:rsidRPr="008543E7" w:rsidRDefault="009F3E08" w:rsidP="00493308">
            <w:pPr>
              <w:widowControl/>
              <w:spacing w:line="26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房地产经纪机构应当保存房地产经纪服务合同，保存期不少于</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w:t>
            </w:r>
          </w:p>
          <w:p w:rsidR="009F3E08" w:rsidRPr="008543E7" w:rsidRDefault="009F3E08" w:rsidP="00493308">
            <w:pPr>
              <w:widowControl/>
              <w:spacing w:line="26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第三十三条　违反本办法，有下列行为之一的，由县级以上地方人民政府建设（房地产）主管部门责令限期改正，记入信用档案；对房地产经纪人员处以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493308">
            <w:pPr>
              <w:widowControl/>
              <w:spacing w:line="26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（五）房地产经纪机构未按照规定如实记录业务情况或者保存房地产经纪服务合同的。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责令限期改正，记入信用档案，罚款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未按照规定如实记录业务情况的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364"/>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未按照规定保存房地产经纪服务合同的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248"/>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未按照规定如实记录业务情况且未按规定保存房地产经纪服务合同的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对房地产经纪机构擅自对外发布房源信息的处罚</w:t>
            </w:r>
          </w:p>
        </w:tc>
      </w:tr>
      <w:tr w:rsidR="009F3E08" w:rsidRPr="008543E7" w:rsidTr="005365D5">
        <w:trPr>
          <w:trHeight w:val="136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与委托人签订房屋出售、出租经纪服务合同，应当查看委托出售、出租的房屋及房屋权属证书，委托人的身份证明等有关资料，并应当编制房屋状况说明书。经委托人书面同意后，方可以对外发布相应的房源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违反本办法第二十二条，房地产经纪机构擅自对外发布房源信息的，由县级以上地方人民政府建设（房地产）主管部门责令限期改正，记入信用档案，取消网上签约资格，并处以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对房地产经纪机构擅自划转客户交易结算资金的处罚</w:t>
            </w:r>
          </w:p>
        </w:tc>
      </w:tr>
      <w:tr w:rsidR="009F3E08" w:rsidRPr="008543E7" w:rsidTr="005365D5">
        <w:trPr>
          <w:trHeight w:val="15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房地产交易当事人约定由房地产经纪机构代收代付交易资金的，应当通过房地产经纪机构在银行开设的客户交易结算资金专用存款账户划转交易资金。</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交易资金的划转应当经过房地产交易资金支付方和房地产经纪机构的签字和盖章。</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违反本办法第二十四条，房地产经纪机构擅自划转客户交易结算资金的，由县级以上地方人民政府建设（房地产）主管部门责令限期改正，取消网上签约资格，处以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52"/>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对房地产经纪机构和房地产经纪人员以隐瞒、欺诈、胁迫、贿赂等不正当手段招揽业务，诱骗消费者交易或者强制交易的处罚</w:t>
            </w:r>
          </w:p>
        </w:tc>
      </w:tr>
      <w:tr w:rsidR="009F3E08" w:rsidRPr="008543E7" w:rsidTr="005365D5">
        <w:trPr>
          <w:trHeight w:val="151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房地产经纪机构和房地产经纪人员不得有下列行为：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（三）以隐瞒、欺诈、胁迫、贿赂等不正当手段招揽业务，诱骗消费者交易或者强制交易。</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万元罚款；对房地产经纪机构，取消网上签约资格，处以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对房地产经纪机构和房地产经纪人员泄露或者不当使用委托人的个人信息或者商业秘密，谋取不正当利益的处罚</w:t>
            </w:r>
          </w:p>
        </w:tc>
      </w:tr>
      <w:tr w:rsidR="009F3E08" w:rsidRPr="008543E7" w:rsidTr="005365D5">
        <w:trPr>
          <w:trHeight w:val="166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房地产经纪机构和房地产经纪人员不得有下列行为：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（四）泄露或者不当使用委托人的个人信息或者商业秘密，谋取不正当利益。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万元罚款；对房地产经纪机构，取消网上签约资格，处以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0202139000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对房地产经纪机构和房地产经纪人员为交易当事人规避房屋交易税费等非法目的，就同一房屋签订不同交易价款的合同提供便利的处罚</w:t>
            </w:r>
          </w:p>
        </w:tc>
      </w:tr>
      <w:tr w:rsidR="009F3E08" w:rsidRPr="008543E7" w:rsidTr="005365D5">
        <w:trPr>
          <w:trHeight w:val="156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房地产经纪机构和房地产经纪人员不得有下列行为：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（五）为交易当事人规避房屋交易税费等非法目的，就同一房屋签订不同交易价款的合同提供便利。</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万元罚款；对房地产经纪机构，取消网上签约资格，处以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0202140000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对房地产经纪机构和房地产经纪人员改变房屋内部结构分割出租的处罚</w:t>
            </w:r>
          </w:p>
        </w:tc>
      </w:tr>
      <w:tr w:rsidR="009F3E08" w:rsidRPr="008543E7" w:rsidTr="005365D5">
        <w:trPr>
          <w:trHeight w:val="15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房地产经纪机构和房地产经纪人员不得有下列行为：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（六）改变房屋内部结构分割出租。</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万元罚款；对房地产经纪机构，取消网上签约资格，处以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0202141000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对房地产经纪机构和房地产经纪人员侵占、挪用房地产交易资金的处罚</w:t>
            </w:r>
          </w:p>
        </w:tc>
      </w:tr>
      <w:tr w:rsidR="009F3E08" w:rsidRPr="008543E7" w:rsidTr="005365D5">
        <w:trPr>
          <w:trHeight w:val="160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房地产经纪机构和房地产经纪人员不得有下列行为：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（七）侵占、挪用房地产交易资金。</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万元罚款；对房地产经纪机构，取消网上签约资格，处以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0202142000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对房地产经纪机构和房地产经纪人员承购、承租自己提供经纪服务的房屋的处罚</w:t>
            </w:r>
          </w:p>
        </w:tc>
      </w:tr>
      <w:tr w:rsidR="009F3E08" w:rsidRPr="008543E7" w:rsidTr="005365D5">
        <w:trPr>
          <w:trHeight w:val="151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房地产经纪机构和房地产经纪人员不得有下列行为：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（八）承购、承租自己提供经纪服务的房屋。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万元罚款；对房地产经纪机构，取消网上签约资格，处以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0202143000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对房地产经纪机构和房地产经纪人员为不符合交易条件的保障性住房和禁止交易的房屋提供经纪服务的处罚</w:t>
            </w:r>
          </w:p>
        </w:tc>
      </w:tr>
      <w:tr w:rsidR="009F3E08" w:rsidRPr="008543E7" w:rsidTr="005365D5">
        <w:trPr>
          <w:trHeight w:val="163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【规章】《房地产经纪管理办法》（住房和城乡建设部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国家发展和改革委</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人力资源和社会保障部令第</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房地产经纪机构和房地产经纪人员不得有下列行为：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（九）为不符合交易条件的保障性住房和禁止交易的房屋提供经纪服务。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万元罚款；对房地产经纪机构，取消网上签约资格，处以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47"/>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1562"/>
        <w:gridCol w:w="4578"/>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0202144000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对房产测绘单位在房产面积测算中不执行国家标准、规范和规定的处罚</w:t>
            </w:r>
          </w:p>
        </w:tc>
      </w:tr>
      <w:tr w:rsidR="009F3E08" w:rsidRPr="008543E7" w:rsidTr="005365D5">
        <w:trPr>
          <w:trHeight w:val="163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【规章】《房产测绘管理办法》（</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国家测绘局令第</w:t>
            </w:r>
            <w:r w:rsidRPr="008543E7">
              <w:rPr>
                <w:rFonts w:ascii="Times New Roman" w:hAnsi="Times New Roman"/>
                <w:color w:val="000000"/>
                <w:kern w:val="0"/>
                <w:sz w:val="18"/>
                <w:szCs w:val="18"/>
              </w:rPr>
              <w:t>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房产测绘单位应当严格遵守国家有关法律、法规，执行国家房产测量规范和有关技术标准、规定，对其完成的房产测绘成果质量负责。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房产测绘单位有下列情形之一的，由县级以上人民政府房地产行政主管部门给予警告并责令限期改正，并可处以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万元以下的罚款；情节严重的，由发证机关予以降级或者取消其房产测绘资格：</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（一）在房产面积测算中不执行国家标准、规范和规定的。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未对测绘成果质量造成影响的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不处罚款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6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对测绘成果质量造成影响的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6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对测绘成果质量造成的影响尚可挽回的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万元以下罚款，予以降级</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6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对测绘成果质量造成的影响无法挽回的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万元以下罚款，取消其房产测绘资格</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1562"/>
        <w:gridCol w:w="4578"/>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0202145000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对房产测绘单位在房产面积测算中弄虚作假、欺骗房屋权利人的处罚</w:t>
            </w:r>
          </w:p>
        </w:tc>
      </w:tr>
      <w:tr w:rsidR="009F3E08" w:rsidRPr="008543E7" w:rsidTr="005365D5">
        <w:trPr>
          <w:trHeight w:val="13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【规章】《房产测绘管理办法》（</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国家测绘局令第</w:t>
            </w:r>
            <w:r w:rsidRPr="008543E7">
              <w:rPr>
                <w:rFonts w:ascii="Times New Roman" w:hAnsi="Times New Roman"/>
                <w:color w:val="000000"/>
                <w:kern w:val="0"/>
                <w:sz w:val="18"/>
                <w:szCs w:val="18"/>
              </w:rPr>
              <w:t>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第四条　房产测绘从业人员应当保证测绘成果的完整、准确，不得违规测绘、弄虚作假，不得损害国家利益、社会公共利益和他人合法权益。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房产测绘单位有下列情形之一的，由县级以上人民政府房地产行政主管部门给予警告并责令限期改正，并可处以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万元以下的罚款；情节严重的，由发证机关予以降级或者取消其房产测绘资格：</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（二）在房产面积测算中弄虚作假、欺骗房屋权利人的。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未损害国家利益、社会公共利益和他人合法权益的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6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损害国家利益、社会公共利益和他人合法权益的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6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未损害国家利益、社会公共利益和他人合法权益的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万元以下罚款，予以降级</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6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损害国家利益、社会公共利益和他人合法权益的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万元以下罚款，取消其房产测绘资格</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1562"/>
        <w:gridCol w:w="4578"/>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0202146000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对房产测绘单位房产面积测算失误，造成重大损失的处罚</w:t>
            </w:r>
          </w:p>
        </w:tc>
      </w:tr>
      <w:tr w:rsidR="009F3E08" w:rsidRPr="008543E7" w:rsidTr="005365D5">
        <w:trPr>
          <w:trHeight w:val="15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【规章】《房产测绘管理办法》（</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年建设部</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国家测绘局令第</w:t>
            </w:r>
            <w:r w:rsidRPr="008543E7">
              <w:rPr>
                <w:rFonts w:ascii="Times New Roman" w:hAnsi="Times New Roman"/>
                <w:color w:val="000000"/>
                <w:kern w:val="0"/>
                <w:sz w:val="18"/>
                <w:szCs w:val="18"/>
              </w:rPr>
              <w:t>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房产测绘单位应当严格遵守国家有关法律、法规，执行国家房产测量规范和有关技术标准、规定，对其完成的房产测绘成果质量负责。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房产测绘单位有下列情形之一的，由县级以上人民政府房地产行政主管部门给予警告并责令限期改正，并可处以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万元以下的罚款；情节严重的，由发证机关予以降级或者取消其房产测绘资格：</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（三）房产面积测算失误，造成重大损失的。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挽回损失的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6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未挽回损失的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6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损失尚可挽回的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万元以下罚款，予以降级</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56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损失无法挽回的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万元以下罚款，取消其房产测绘资格</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516"/>
        <w:gridCol w:w="4624"/>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0202147000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对开发企业不按规定使用商品房预售款项的处罚</w:t>
            </w:r>
          </w:p>
        </w:tc>
      </w:tr>
      <w:tr w:rsidR="009F3E08" w:rsidRPr="008543E7" w:rsidTr="005365D5">
        <w:trPr>
          <w:trHeight w:val="8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【规章】《城市商品房预售管理办法》（</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131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开发企业预售商品房所得款项应当用于有关的工程建设。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开发企业不按规定使用商品房预售款项的，由房地产管理部门责令限期纠正，并可处以违法所得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66"/>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516" w:type="dxa"/>
            <w:vMerge w:val="restart"/>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w:t>
            </w:r>
          </w:p>
        </w:tc>
        <w:tc>
          <w:tcPr>
            <w:tcW w:w="4624"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按照要求整改的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336"/>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516" w:type="dxa"/>
            <w:vMerge/>
            <w:tcBorders>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462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未按照要求整改的</w:t>
            </w:r>
          </w:p>
        </w:tc>
        <w:tc>
          <w:tcPr>
            <w:tcW w:w="106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0202148000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对房地产开发企业隐瞒有关情况、提供虚假材料，或者采用欺骗、贿赂等不正当手段取得商品房预售许可的处罚</w:t>
            </w:r>
          </w:p>
        </w:tc>
      </w:tr>
      <w:tr w:rsidR="009F3E08" w:rsidRPr="008543E7" w:rsidTr="005365D5">
        <w:trPr>
          <w:trHeight w:val="153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【规章】《城市商品房预售管理办法》（</w:t>
            </w:r>
            <w:r w:rsidRPr="008543E7">
              <w:rPr>
                <w:rFonts w:ascii="Times New Roman" w:hAnsi="Times New Roman"/>
                <w:color w:val="000000"/>
                <w:kern w:val="0"/>
                <w:sz w:val="18"/>
                <w:szCs w:val="18"/>
              </w:rPr>
              <w:t>2004</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131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第八条　商品房预售许可依下列程序办理：</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（二）审核。房地产管理部门对开发企业提供的有关材料是否符合法定条件进行审核。</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开发企业对所提交材料实质内容的真实性负责。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开发企业隐瞒有关情况、提供虚假材料，或者采用欺骗、贿赂等不正当手段取得商品房预售许可的，由房地产管理部门责令停止预售，撤销商品房预售许可，并处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0202152000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对房地产开发企业在未解除商品房买卖合同前将作为合同标的物的商品房再行销售给他人的处罚</w:t>
            </w:r>
          </w:p>
        </w:tc>
      </w:tr>
      <w:tr w:rsidR="009F3E08" w:rsidRPr="008543E7" w:rsidTr="005365D5">
        <w:trPr>
          <w:trHeight w:val="124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　房地产开发企业不得在未解除商品房买卖合同前，将作为合同标的物的商品房再行销售给他人。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　在未解除商品房买卖合同前，将作为合同标的物的商品房再行销售给他人的，处以警告，责令限期改正，并处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万元以下罚款；构成犯罪的，依法追究刑事责任。</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0202153000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对房地产开发企业未按规定将测绘成果或者需要由其提供的办理房屋权属登记的资料报送房地产行政主管部门的处罚</w:t>
            </w:r>
          </w:p>
        </w:tc>
      </w:tr>
      <w:tr w:rsidR="009F3E08" w:rsidRPr="008543E7" w:rsidTr="005365D5">
        <w:trPr>
          <w:trHeight w:val="133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第三十四条第二款　房地产开发企业应当在商品房交付使用之日起</w:t>
            </w:r>
            <w:r w:rsidRPr="008543E7">
              <w:rPr>
                <w:rFonts w:ascii="Times New Roman" w:hAnsi="Times New Roman"/>
                <w:color w:val="000000"/>
                <w:kern w:val="0"/>
                <w:sz w:val="18"/>
                <w:szCs w:val="18"/>
              </w:rPr>
              <w:t>60</w:t>
            </w:r>
            <w:r w:rsidRPr="008543E7">
              <w:rPr>
                <w:rFonts w:ascii="Times New Roman" w:hAnsi="Times New Roman" w:hint="eastAsia"/>
                <w:color w:val="000000"/>
                <w:kern w:val="0"/>
                <w:sz w:val="18"/>
                <w:szCs w:val="18"/>
              </w:rPr>
              <w:t>日内，将需要由其提供的办理房屋权属登记的资料报送房屋所在地房地产行政主管部门。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第四十一条　房地产开发企业未按规定将测绘成果或者需要由其提供的办理房屋权属登记的资料报送房地产行政主管部门的，处以警告，责令限期改正，并可处以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50"/>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按照要求改正，但是影响房屋权属登记的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362"/>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799"/>
        <w:gridCol w:w="4341"/>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0202154000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对房地产开发企业未按照规定的现售条件现售商品房的处罚</w:t>
            </w:r>
          </w:p>
        </w:tc>
      </w:tr>
      <w:tr w:rsidR="009F3E08" w:rsidRPr="008543E7" w:rsidTr="005365D5">
        <w:trPr>
          <w:trHeight w:val="306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　商品房现售</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应当符合以下条件：</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（一）现售商品房的房地产开发企业应当具有企业法人营业执照和房地产开发企业资质证书；</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（二）取得土地使用权证书或者使用土地的批准文件；</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（三）持有建设工程规划许可证和施工许可证；</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（四）已通过竣工验收；</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（五）拆迁安置已经落实；</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（六）供水、供电、供热、燃气、通讯等配套基础设施具备交付使用条件，其他配套基础设施和公共设施具备交付使用条件或者已确定施工进度和交付日期；</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（七）物业管理方案已经落实。</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　房地产开发企业在销售商品房中有下列行为之一的，处以警告，责令限期改正，并可处以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（一）未按照规定的现售条件现售商品房的。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68"/>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799"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34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68"/>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799"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34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362"/>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56"/>
        <w:gridCol w:w="1799"/>
        <w:gridCol w:w="4341"/>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0202155000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对房地产开发企业未按照规定在商品房现售前将房地产开发项目手册及符合商品房现售条件的有关证明文件报送房地产开发主管部门备案的处罚</w:t>
            </w:r>
          </w:p>
        </w:tc>
      </w:tr>
      <w:tr w:rsidR="009F3E08" w:rsidRPr="008543E7" w:rsidTr="005365D5">
        <w:trPr>
          <w:trHeight w:val="114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第八条　房地产开发企业应当在商品房现售前将房地产开发项目手册及符合商品房现售条件的有关证明文件报送房地产开发主管部门备案。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　房地产开发企业在销售商品房中有下列行为之一的，处以警告，责令限期改正，并可处以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（二）未按照规定在商品房现售前将房地产开发项目手册及符合商品房现售条件的有关证明文件报送房地产开发主管部门备案的。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68"/>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799"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34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68"/>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799"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34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362"/>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941"/>
        <w:gridCol w:w="4199"/>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0202156000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对房地产开发企业返本销售或者变相返本销售商品房的处罚</w:t>
            </w:r>
          </w:p>
        </w:tc>
      </w:tr>
      <w:tr w:rsidR="009F3E08" w:rsidRPr="008543E7" w:rsidTr="005365D5">
        <w:trPr>
          <w:trHeight w:val="115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房地产开发企业不得采取返本销售或者变相返本销售的方式销售商品房。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房地产开发企业在销售商品房中有下列行为之一的，处以警告，责令限期改正，并可处以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（三）返本销售或者变相返本销售商品房的。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68"/>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941" w:type="dxa"/>
            <w:vMerge w:val="restart"/>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199"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68"/>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941" w:type="dxa"/>
            <w:vMerge/>
            <w:tcBorders>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4199"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68"/>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返本销售</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362"/>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变相返本销售</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941"/>
        <w:gridCol w:w="4199"/>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0202157000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对房地产开发企业采取售后包租或者变相售后包租方式销售未竣工商品房的处罚</w:t>
            </w:r>
          </w:p>
        </w:tc>
      </w:tr>
      <w:tr w:rsidR="009F3E08" w:rsidRPr="008543E7" w:rsidTr="005365D5">
        <w:trPr>
          <w:trHeight w:val="108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房地产开发企业不得采取售后包租或者变相售后包租的方式销售未竣工商品房。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房地产开发企业在销售商品房中有下列行为之一的，处以警告，责令限期改正，并可处以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（四）采取售后包租或者变相售后包租方式销售未竣工商品房的。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68"/>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941" w:type="dxa"/>
            <w:vMerge w:val="restart"/>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199"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68"/>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941" w:type="dxa"/>
            <w:vMerge/>
            <w:tcBorders>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4199"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68"/>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售后包租的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362"/>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变相售后包租的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658"/>
        <w:gridCol w:w="4482"/>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0202158000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对房地产开发企业分割拆零销售商品住宅的处罚</w:t>
            </w:r>
          </w:p>
        </w:tc>
      </w:tr>
      <w:tr w:rsidR="009F3E08" w:rsidRPr="008543E7" w:rsidTr="005365D5">
        <w:trPr>
          <w:trHeight w:val="112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　商品住宅按套销售，不得分割拆零销售。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房地产开发企业在销售商品房中有下列行为之一的，处以警告，责令限期改正，并可处以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（五）分割拆零销售商品住宅的。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5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658"/>
        <w:gridCol w:w="4482"/>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0202159000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对不符合商品房销售条件，房地产开发企业向买受人收取预订款性质费用的处罚</w:t>
            </w:r>
          </w:p>
        </w:tc>
      </w:tr>
      <w:tr w:rsidR="009F3E08" w:rsidRPr="008543E7" w:rsidTr="005365D5">
        <w:trPr>
          <w:trHeight w:val="112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不符合商品房销售条件的，房地产开发企业不得销售商品房，不得向买受人收取任何预订款性质费用。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房地产开发企业在销售商品房中有下列行为之一的，处以警告，责令限期改正，并可处以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（六）不符合商品房销售条件，向买受人收取预订款性质费用的。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5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658"/>
        <w:gridCol w:w="4482"/>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0202160000</w:t>
            </w:r>
          </w:p>
        </w:tc>
      </w:tr>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对房地产开发企业未按照规定向买受人明示《商品房销售管理办法》、《商品房买卖合同示范文本》、《城市商品房预售管理办法》的处罚</w:t>
            </w:r>
          </w:p>
        </w:tc>
      </w:tr>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房地产开发企业应当在订立商品房买卖合同之前向买受人明示《商品房销售管理办法》和《商品房买卖合同示范文本》；预售商品房的，还必须明示《城市商品房预售管理办法》。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房地产开发企业在销售商品房中有下列行为之一的，处以警告，责令限期改正，并可处以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（七）未按照规定向买受人明示《商品房销售管理办法》、《商品房买卖合同示范文本》、《城市商品房预售管理办法》的。</w:t>
            </w:r>
          </w:p>
        </w:tc>
      </w:tr>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Cs/>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5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658"/>
        <w:gridCol w:w="4482"/>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0202161000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对房地产开发企业委托没有资格的机构代理销售商品房的处罚</w:t>
            </w:r>
          </w:p>
        </w:tc>
      </w:tr>
      <w:tr w:rsidR="009F3E08" w:rsidRPr="008543E7" w:rsidTr="005365D5">
        <w:trPr>
          <w:trHeight w:val="111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房地产开发企业委托中介服务机构销售商品房的，受托机构应当是依法设立并取得工商营业执照的房地产中介服务机构。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房地产开发企业在销售商品房中有下列行为之一的，处以警告，责令限期改正，并可处以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（八）委托没有资格的机构代理销售商品房的。</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5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658"/>
        <w:gridCol w:w="4482"/>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0202162000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对房地产中介服务机构代理销售不符合销售条件的商品房的处罚</w:t>
            </w:r>
          </w:p>
        </w:tc>
      </w:tr>
      <w:tr w:rsidR="009F3E08" w:rsidRPr="008543E7" w:rsidTr="005365D5">
        <w:trPr>
          <w:trHeight w:val="84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【规章】《商品房销售管理办法》（</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受托房地产中介服务机构不得代理销售不符合销售条件的商品房。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房地产中介服务机构代理销售不符合销售条件的商品房的，处以警告，责令停止销售，并可处以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5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0202163000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对将不准上市出售的已购公有住房和经济适用住房上市出售的处罚</w:t>
            </w:r>
          </w:p>
        </w:tc>
      </w:tr>
      <w:tr w:rsidR="009F3E08" w:rsidRPr="008543E7" w:rsidTr="005365D5">
        <w:trPr>
          <w:trHeight w:val="324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【规章】《已购公有住房和经济适用住房上市出售管理暂行办法》（</w:t>
            </w:r>
            <w:r w:rsidRPr="008543E7">
              <w:rPr>
                <w:rFonts w:ascii="Times New Roman" w:hAnsi="Times New Roman"/>
                <w:color w:val="000000"/>
                <w:kern w:val="0"/>
                <w:sz w:val="18"/>
                <w:szCs w:val="18"/>
              </w:rPr>
              <w:t>1999</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69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第五条　已取得合法产权证书的已购公有住房和经济适用住房可以上市出售，但有下列情形之一的已购公有住房和经济适用住房不得上市出售：</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（一）以低于房改政策规定的价格购买且没有按照规定补足房价款的；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（二）住房面积超过省、自治区、直辖市人民政府规定的控制标准，或者违反规定利用公款超标准装修，且超标部分未按照规定退回或者补足房价款及装修费用的；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（三）处于户籍冻结地区并已列入拆迁公告范围内的；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（四）产权共有的房屋，其他共有人不同意出售的；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（五）已抵押且未经抵押权人书面同意转让的；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（六）上市出售后形成新的住房困难的；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（七）擅自改变房屋使用性质的；</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（八）法律、法规以及县级以上人民政府规定其他不宜出售的。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违反本办法第五条的规定，将不准上市出售的已购公有住房和经济适用住房上市出售的，没收违法所得，并处以</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未隐瞒真实情况出售的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隐瞒真实情况出售的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0202164000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对将已购公有住房和经济适用住房上市出售后，该户家庭又以非法手段按照成本价（或者标准价）购买公有住房或者政府提供优惠政策建设的住房的处罚</w:t>
            </w:r>
          </w:p>
        </w:tc>
      </w:tr>
      <w:tr w:rsidR="009F3E08" w:rsidRPr="008543E7" w:rsidTr="005365D5">
        <w:trPr>
          <w:trHeight w:val="162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【规章】《已购公有住房和经济适用住房上市出售管理暂行办法》（</w:t>
            </w:r>
            <w:r w:rsidRPr="008543E7">
              <w:rPr>
                <w:rFonts w:ascii="Times New Roman" w:hAnsi="Times New Roman"/>
                <w:color w:val="000000"/>
                <w:kern w:val="0"/>
                <w:sz w:val="18"/>
                <w:szCs w:val="18"/>
              </w:rPr>
              <w:t>1999</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69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　已购公有住房和经济适用住房上市出售后，该户家庭不得再按照成本价或者标准价购买公有住房，也不得再购买经济适用住房等政府提供优惠政策建设的住房。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违反本办法第十三条的规定，将已购公有住房和经济适用住房上市出售后，该户家庭又以非法手段按照成本价（或者标准价）购买公有住房或者政府提供优惠政策建设的住房的，由房地产行政主管部门责令退回所购房屋，不予办理产权登记手续，并处以</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元以下罚款；或者按照商品房市场价格补齐房价款，并处以</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责令退回所购房屋，不予办理产权登记手续，罚款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种非法手段的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采用</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种及以上非法手段的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0202166000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对分支机构不以设立该分支机构的房地产估价机构名义承揽估价业务的处罚</w:t>
            </w:r>
          </w:p>
        </w:tc>
      </w:tr>
      <w:tr w:rsidR="009F3E08" w:rsidRPr="008543E7" w:rsidTr="005365D5">
        <w:trPr>
          <w:trHeight w:val="162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【规章】《房地产估价机构管理办法》（建设部令第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有下列行为之一的，由县级以上人民政府房地产行政主管部门给予警告，责令限期改正；逾期未改正的，可处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千元以上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万元以下的罚款；给当事人造成损失的，依法承担赔偿责任：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（一）违反本办法第二十五条规定承揽业务的；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房地产估价业务应当由房地产估价机构统一接受委托，统一收取费用。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房地产估价师不得以个人名义承揽估价业务，分支机构应当以设立该分支机构的房地产估价机构名义承揽估价业务。</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50"/>
        </w:trPr>
        <w:tc>
          <w:tcPr>
            <w:tcW w:w="105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周内改正，但给当事人造成损失的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周以上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周以内改正的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周以上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周以内改正的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周以上的改正或一直未改正的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1658"/>
        <w:gridCol w:w="4482"/>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0202167000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对房地产估价机构及其估价人员应当回避未回避的处罚</w:t>
            </w:r>
          </w:p>
        </w:tc>
      </w:tr>
      <w:tr w:rsidR="009F3E08" w:rsidRPr="008543E7" w:rsidTr="005365D5">
        <w:trPr>
          <w:trHeight w:val="162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【规章】《房地产估价机构管理办法》（建设部令第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违反本办法第二十七条规定，房地产估价机构及其估价人员应当回避未回避的，由县级以上人民政府房地产行政主管部门给予警告，责令限期改正，并可处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万元以下的罚款；给当事人造成损失的，依法承担赔偿责任。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房地产估价机构及执行房地产估价业务的估价人员与委托人或者估价业务相对人有利害关系的</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应当回避。</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执行房地产估价业务公平公正的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165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执行房地产估价业务有欠公平公正的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2792"/>
        <w:gridCol w:w="3348"/>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0202168000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对出租住房，没有以原设计的房间为最小出租单位的；人均居住建筑面积低于当地人民政府规定的最低标准的；厨房、卫生间、阳台、地下储藏间出租供人租住的；以上违法行为逾期不改正的处罚</w:t>
            </w:r>
          </w:p>
        </w:tc>
      </w:tr>
      <w:tr w:rsidR="009F3E08" w:rsidRPr="008543E7" w:rsidTr="005365D5">
        <w:trPr>
          <w:trHeight w:val="133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【规章】《商品房屋租赁管理办法》（</w:t>
            </w:r>
            <w:r w:rsidRPr="008543E7">
              <w:rPr>
                <w:rFonts w:ascii="Times New Roman" w:hAnsi="Times New Roman"/>
                <w:color w:val="000000"/>
                <w:kern w:val="0"/>
                <w:sz w:val="18"/>
                <w:szCs w:val="18"/>
              </w:rPr>
              <w:t>2010</w:t>
            </w:r>
            <w:r w:rsidRPr="008543E7">
              <w:rPr>
                <w:rFonts w:ascii="Times New Roman" w:hAnsi="Times New Roman" w:hint="eastAsia"/>
                <w:color w:val="000000"/>
                <w:kern w:val="0"/>
                <w:sz w:val="18"/>
                <w:szCs w:val="18"/>
              </w:rPr>
              <w:t>年住房和城乡建设部令第</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第八条　出租住房的，应当以原设计的房间为最小出租单位，人均租住建筑面积不得低于当地人民政府规定的最低标准。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厨房、卫生间、阳台和地下储藏室不得出租供人员居住。</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　违反本办法第八条规定的，由直辖市、市、县人民政府建设（房地产）主管部门责令限期改正，逾期不改正的，可处以五千元以上三万元以下罚款。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79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以原设计的房间为最小出租单位</w:t>
            </w:r>
          </w:p>
        </w:tc>
        <w:tc>
          <w:tcPr>
            <w:tcW w:w="334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人均租住建筑面积低于当地人民政府规定的最低标准但在最低标准</w:t>
            </w:r>
            <w:r w:rsidRPr="008543E7">
              <w:rPr>
                <w:rFonts w:ascii="Times New Roman" w:hAnsi="Times New Roman"/>
                <w:color w:val="000000"/>
                <w:kern w:val="0"/>
                <w:sz w:val="18"/>
                <w:szCs w:val="18"/>
              </w:rPr>
              <w:t>90%</w:t>
            </w:r>
            <w:r w:rsidRPr="008543E7">
              <w:rPr>
                <w:rFonts w:ascii="Times New Roman" w:hAnsi="Times New Roman" w:hint="eastAsia"/>
                <w:color w:val="000000"/>
                <w:kern w:val="0"/>
                <w:sz w:val="18"/>
                <w:szCs w:val="18"/>
              </w:rPr>
              <w:t>以上的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279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34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人均租住建筑面积低于当地人民政府规定的最低标准</w:t>
            </w:r>
            <w:r w:rsidRPr="008543E7">
              <w:rPr>
                <w:rFonts w:ascii="Times New Roman" w:hAnsi="Times New Roman"/>
                <w:color w:val="000000"/>
                <w:kern w:val="0"/>
                <w:sz w:val="18"/>
                <w:szCs w:val="18"/>
              </w:rPr>
              <w:t>90%</w:t>
            </w:r>
            <w:r w:rsidRPr="008543E7">
              <w:rPr>
                <w:rFonts w:ascii="Times New Roman" w:hAnsi="Times New Roman" w:hint="eastAsia"/>
                <w:color w:val="000000"/>
                <w:kern w:val="0"/>
                <w:sz w:val="18"/>
                <w:szCs w:val="18"/>
              </w:rPr>
              <w:t>以下的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没有以原设计的房间为最小出租单位或者将厨房、卫生间、阳台、地下储藏间出租供人租住的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540"/>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没有以原设计的房间为最小出租单位或者将厨房、卫生间、阳台、地下储藏间出租供人租住，且人均租住建筑面积低于当地人民政府规定的最低标准的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0202171000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对物业服务企业未将物业承接查验情况在物业管理区域内显著位置公告的处罚</w:t>
            </w:r>
          </w:p>
        </w:tc>
      </w:tr>
      <w:tr w:rsidR="009F3E08" w:rsidRPr="008543E7" w:rsidTr="005365D5">
        <w:trPr>
          <w:trHeight w:val="133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【地方性法规】《江苏省物业管理条例》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第四十一条第二款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物业服务企业应当在备案后将物业承接查验情况，在物业管理区域内显著位置公告。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违反本条例第四十一条第二款规定，物业服务企业未将物业承接查验情况在物业管理区域内显著位置公告的，由县（市、区）物业管理行政主管部门责令限期改正；逾期不改正的，处一万元以上十万元以下罚款。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192"/>
        </w:trPr>
        <w:tc>
          <w:tcPr>
            <w:tcW w:w="1056" w:type="dxa"/>
            <w:vMerge w:val="restart"/>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公告位置不显著的</w:t>
            </w:r>
          </w:p>
        </w:tc>
        <w:tc>
          <w:tcPr>
            <w:tcW w:w="1060" w:type="dxa"/>
            <w:vMerge w:val="restart"/>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192"/>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未将物业承接查验情况全部予以公告的</w:t>
            </w:r>
          </w:p>
        </w:tc>
        <w:tc>
          <w:tcPr>
            <w:tcW w:w="106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w:t>
            </w:r>
          </w:p>
        </w:tc>
      </w:tr>
      <w:tr w:rsidR="009F3E08" w:rsidRPr="008543E7" w:rsidTr="005365D5">
        <w:trPr>
          <w:trHeight w:val="192"/>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未公告物业承接查验情况的</w:t>
            </w:r>
          </w:p>
        </w:tc>
        <w:tc>
          <w:tcPr>
            <w:tcW w:w="106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3070"/>
        <w:gridCol w:w="307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0202172000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对建设单位将未出售或者未附赠的车位、车库不优先出租给本区域内业主，或者将多余车位、车库出租给本物业管理区域外使用人的租赁期限超过六个月的处罚</w:t>
            </w:r>
          </w:p>
        </w:tc>
      </w:tr>
      <w:tr w:rsidR="009F3E08" w:rsidRPr="008543E7" w:rsidTr="005365D5">
        <w:trPr>
          <w:trHeight w:val="133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《江苏省物业管理条例》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物业管理区域内规划用于停放汽车的车位、车库，建设单位应当首先满足本区域内业主的停车需要，其归属由当事人通过出售、附赠或者出租等方式约定。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办理商品房房屋预销售登记后出售或者附赠的车位、车库，应当明示并在物业管理区域内显著位置公示拟出售车位、车库的产权证明文件和出售价格。拟出售车位、车库数量少于本区域要求购买车位、车库业主的房屋套数时，应当通过抽签等公平方式确定，每户业主只能购买一个车位或者车库。</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设单位未出售或者未附赠的车位、车库，应当优先出租给本区域内业主，租金按照价格行政主管部门核定的标准执行；业主要求承租车位、车库的，建设单位不得只售不租。拟出租车位、车库数量少于本区域要求承租车位、车库业主的房屋套数时，应当通过抽签等公平方式确定给未购买或者未受赠车位、车库的业主，每户业主只能承租一个车位或者车库。</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先满足本物业管理区域内业主的购买和承租需要后还有多余车位、车库的，可以出租给本物业管理区域外的使用人，但租赁期限不得超过六个月。</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第八十八条第一款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本条例第六十二条第三款、第四款规定，建设单位将未出售或者未附赠的车位、车库不优先出租给本区域内业主，或者将多余车位、车库出租给本物业管理区域外使用人的租赁期限超过六个月的，由县（市、区）物业管理行政主管部门责令限期改正，没收违法所得；逾期不改正的，处五万元以上十万元以下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192"/>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070" w:type="dxa"/>
            <w:vMerge w:val="restart"/>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将未出售或者未附赠的车位、车库不优先出租给本区域内业主</w:t>
            </w: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不超过未出售或者未附赠的车位、车库</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w:t>
            </w:r>
          </w:p>
        </w:tc>
      </w:tr>
      <w:tr w:rsidR="009F3E08" w:rsidRPr="008543E7" w:rsidTr="005365D5">
        <w:trPr>
          <w:trHeight w:val="192"/>
        </w:trPr>
        <w:tc>
          <w:tcPr>
            <w:tcW w:w="105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超过未出售或者未附赠的车位、车库</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600"/>
        </w:trPr>
        <w:tc>
          <w:tcPr>
            <w:tcW w:w="105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val="restart"/>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将多余车位、车库出租给本物业管理区域外使用人的租赁期限超过六个月</w:t>
            </w: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未超过</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个月的</w:t>
            </w:r>
          </w:p>
        </w:tc>
        <w:tc>
          <w:tcPr>
            <w:tcW w:w="106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w:t>
            </w:r>
          </w:p>
        </w:tc>
      </w:tr>
      <w:tr w:rsidR="009F3E08" w:rsidRPr="008543E7" w:rsidTr="005365D5">
        <w:trPr>
          <w:trHeight w:val="600"/>
        </w:trPr>
        <w:tc>
          <w:tcPr>
            <w:tcW w:w="105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070" w:type="dxa"/>
            <w:vMerge/>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超过</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个月的</w:t>
            </w:r>
          </w:p>
        </w:tc>
        <w:tc>
          <w:tcPr>
            <w:tcW w:w="106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0202173000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对建设单位对业主要求承租的车位、车库只售不租的处罚</w:t>
            </w:r>
          </w:p>
        </w:tc>
      </w:tr>
      <w:tr w:rsidR="009F3E08" w:rsidRPr="008543E7" w:rsidTr="005365D5">
        <w:trPr>
          <w:trHeight w:val="133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《江苏省物业管理条例》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物业管理区域内规划用于停放汽车的车位、车库，建设单位应当首先满足本区域内业主的停车需要，其归属由当事人通过出售、附赠或者出租等方式约定。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办理商品房房屋预销售登记后出售或者附赠的车位、车库，应当明示并在物业管理区域内显著位置公示拟出售车位、车库的产权证明文件和出售价格。拟出售车位、车库数量少于本区域要求购买车位、车库业主的房屋套数时，应当通过抽签等公平方式确定，每户业主只能购买一个车位或者车库。</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未出售或者未附赠的车位、车库，应当优先出租给本区域内业主，租金按照价格行政主管部门核定的标准执行；业主要求承租车位、车库的，建设单位不得只售不租。拟出租车位、车库数量少于本区域要求承租车位、车库业主的房屋套数时，应当通过抽签等公平方式确定给未购买或者未受赠车位、车库的业主，每户业主只能承租一个车位或者车库。</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在首先满足本物业管理区域内业主的购买和承租需要后还有多余车位、车库的，可以出租给本物业管理区域外的使用人，但租赁期限不得超过六个月。</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第八十八条第二款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违反本条例第六十二条第三款规定，建设单位对业主要求承租的车位、车库只售不租的，由县（市、区）物业管理行政主管部门责令限期改正；逾期不改正的，处十万元以上五十万元以下罚款。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0"/>
        </w:trPr>
        <w:tc>
          <w:tcPr>
            <w:tcW w:w="105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占可出售或者附赠车位车库中尚未出售或者附赠部分</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以下的</w:t>
            </w:r>
          </w:p>
        </w:tc>
        <w:tc>
          <w:tcPr>
            <w:tcW w:w="106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352"/>
        </w:trPr>
        <w:tc>
          <w:tcPr>
            <w:tcW w:w="1056" w:type="dxa"/>
            <w:vMerge/>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占可出售或者附赠车位车库中尚未出售或者附赠部分</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以上</w:t>
            </w:r>
            <w:r w:rsidRPr="008543E7">
              <w:rPr>
                <w:rFonts w:ascii="Times New Roman" w:hAnsi="Times New Roman"/>
                <w:color w:val="000000"/>
                <w:kern w:val="0"/>
                <w:sz w:val="18"/>
                <w:szCs w:val="18"/>
              </w:rPr>
              <w:t>2/3</w:t>
            </w:r>
            <w:r w:rsidRPr="008543E7">
              <w:rPr>
                <w:rFonts w:ascii="Times New Roman" w:hAnsi="Times New Roman" w:hint="eastAsia"/>
                <w:color w:val="000000"/>
                <w:kern w:val="0"/>
                <w:sz w:val="18"/>
                <w:szCs w:val="18"/>
              </w:rPr>
              <w:t>以下的</w:t>
            </w:r>
          </w:p>
        </w:tc>
        <w:tc>
          <w:tcPr>
            <w:tcW w:w="1060" w:type="dxa"/>
            <w:vMerge/>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tc>
      </w:tr>
      <w:tr w:rsidR="009F3E08" w:rsidRPr="008543E7" w:rsidTr="005365D5">
        <w:trPr>
          <w:trHeight w:val="192"/>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占可出售或者附赠车位车库中尚未出售或者附赠部分</w:t>
            </w:r>
            <w:r w:rsidRPr="008543E7">
              <w:rPr>
                <w:rFonts w:ascii="Times New Roman" w:hAnsi="Times New Roman"/>
                <w:color w:val="000000"/>
                <w:kern w:val="0"/>
                <w:sz w:val="18"/>
                <w:szCs w:val="18"/>
              </w:rPr>
              <w:t>2/3</w:t>
            </w:r>
            <w:r w:rsidRPr="008543E7">
              <w:rPr>
                <w:rFonts w:ascii="Times New Roman" w:hAnsi="Times New Roman" w:hint="eastAsia"/>
                <w:color w:val="000000"/>
                <w:kern w:val="0"/>
                <w:sz w:val="18"/>
                <w:szCs w:val="18"/>
              </w:rPr>
              <w:t>以上的</w:t>
            </w:r>
          </w:p>
        </w:tc>
        <w:tc>
          <w:tcPr>
            <w:tcW w:w="106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56"/>
        <w:gridCol w:w="2792"/>
        <w:gridCol w:w="3348"/>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0202174000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对单位不办理住房公积金缴存登记或者不为本单位职工办理住房公积金账户设立手续的处罚</w:t>
            </w:r>
          </w:p>
        </w:tc>
      </w:tr>
      <w:tr w:rsidR="009F3E08" w:rsidRPr="008543E7" w:rsidTr="005365D5">
        <w:trPr>
          <w:trHeight w:val="1590"/>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【行政法规】《住房公积金管理条例》</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350</w:t>
            </w:r>
            <w:r w:rsidRPr="008543E7">
              <w:rPr>
                <w:rFonts w:ascii="Times New Roman" w:hAnsi="Times New Roman" w:hint="eastAsia"/>
                <w:color w:val="000000"/>
                <w:kern w:val="0"/>
                <w:sz w:val="18"/>
                <w:szCs w:val="18"/>
              </w:rPr>
              <w:t>号，根据中华人民共和国国务院令第</w:t>
            </w:r>
            <w:r w:rsidRPr="008543E7">
              <w:rPr>
                <w:rFonts w:ascii="Times New Roman" w:hAnsi="Times New Roman"/>
                <w:color w:val="000000"/>
                <w:kern w:val="0"/>
                <w:sz w:val="18"/>
                <w:szCs w:val="18"/>
              </w:rPr>
              <w:t>710</w:t>
            </w:r>
            <w:r w:rsidRPr="008543E7">
              <w:rPr>
                <w:rFonts w:ascii="Times New Roman" w:hAnsi="Times New Roman" w:hint="eastAsia"/>
                <w:color w:val="000000"/>
                <w:kern w:val="0"/>
                <w:sz w:val="18"/>
                <w:szCs w:val="18"/>
              </w:rPr>
              <w:t>号修改）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单位应当向住房公积金管理中心办理住房公积金缴存登记，并为本单位职工办理住房公积金账户设立手续。每个职工只能有一个住房公积金账户。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新设立的单位应当自设立之日起</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日内向住房公积金管理中心办理住房公积金缴存登记，并自登记之日起</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日内，为本单位职工办理住房公积金账户设立手续。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违反本条例的规定，单位不办理住房公积金缴存登记或者不为本单位职工办理住房公积金账户设立手续的，由住房公积金管理中心责令限期办理；逾期不办理的，处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160"/>
        </w:trPr>
        <w:tc>
          <w:tcPr>
            <w:tcW w:w="105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792"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单位已办理住房公积金缴存登记</w:t>
            </w:r>
          </w:p>
        </w:tc>
        <w:tc>
          <w:tcPr>
            <w:tcW w:w="334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仅为部分单位职工办理住房公积金账户设立手续的</w:t>
            </w:r>
          </w:p>
        </w:tc>
        <w:tc>
          <w:tcPr>
            <w:tcW w:w="106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tabs>
                <w:tab w:val="center" w:pos="2772"/>
              </w:tabs>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r w:rsidRPr="008543E7">
              <w:rPr>
                <w:rFonts w:ascii="Times New Roman" w:hAnsi="Times New Roman"/>
                <w:color w:val="000000"/>
                <w:kern w:val="0"/>
                <w:sz w:val="18"/>
                <w:szCs w:val="18"/>
              </w:rPr>
              <w:tab/>
            </w:r>
          </w:p>
        </w:tc>
      </w:tr>
      <w:tr w:rsidR="009F3E08" w:rsidRPr="008543E7" w:rsidTr="005365D5">
        <w:trPr>
          <w:trHeight w:val="160"/>
        </w:trPr>
        <w:tc>
          <w:tcPr>
            <w:tcW w:w="105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rPr>
            </w:pPr>
          </w:p>
        </w:tc>
        <w:tc>
          <w:tcPr>
            <w:tcW w:w="2792"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34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未为本单位职工办理住房公积金账户设立手续的</w:t>
            </w:r>
          </w:p>
        </w:tc>
        <w:tc>
          <w:tcPr>
            <w:tcW w:w="106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单位不办理住房公积金缴存登记的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0202175000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对城市低收入住房困难家庭隐瞒有关情况或者提供虚假材料申请廉租住房保障的处罚</w:t>
            </w:r>
          </w:p>
        </w:tc>
      </w:tr>
      <w:tr w:rsidR="009F3E08" w:rsidRPr="008543E7" w:rsidTr="005365D5">
        <w:trPr>
          <w:trHeight w:val="253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【规章】《廉租住房保障办法》（建设部令第</w:t>
            </w:r>
            <w:r w:rsidRPr="008543E7">
              <w:rPr>
                <w:rFonts w:ascii="Times New Roman" w:hAnsi="Times New Roman"/>
                <w:color w:val="000000"/>
                <w:kern w:val="0"/>
                <w:sz w:val="18"/>
                <w:szCs w:val="18"/>
              </w:rPr>
              <w:t>162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　建设（住房保障）主管部门、民政等有关部门以及街道办事处、镇人民政府，可以通过入户调查、邻里访问以及信函索证等方式对申请人的家庭收入和住房状况等进行核实。申请人及有关单位和个人应当予以配合，如实提供有关情况。</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第二十九条城市低收入住房困难家庭隐瞒有关情况或者提供虚假材料申请廉租住房保障的，建设（住房保障）主管部门不予受理，并给予警告。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【规章】《江苏省廉租住房保障办法》（</w:t>
            </w:r>
            <w:r w:rsidRPr="008543E7">
              <w:rPr>
                <w:rFonts w:ascii="Times New Roman" w:hAnsi="Times New Roman"/>
                <w:color w:val="000000"/>
                <w:kern w:val="0"/>
                <w:sz w:val="18"/>
                <w:szCs w:val="18"/>
              </w:rPr>
              <w:t>2008</w:t>
            </w:r>
            <w:r w:rsidRPr="008543E7">
              <w:rPr>
                <w:rFonts w:ascii="Times New Roman" w:hAnsi="Times New Roman" w:hint="eastAsia"/>
                <w:color w:val="000000"/>
                <w:kern w:val="0"/>
                <w:sz w:val="18"/>
                <w:szCs w:val="18"/>
              </w:rPr>
              <w:t>江苏省人民政府令第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市、县人民政府住房保障、民政等有关部门以及街道办事处、镇人民政府，可以通过入户调查、邻里访问、信函索证及公示等方式对申请人的家庭收入和住房状况等进行核实。申请人及有关单位和个人应当予以配合，如实提供有关情况。</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隐瞒有关情况或者提供虚假材料申请廉租住房保障的，街道办事处或者镇人民政府，市、县人民政府住房保障主管部门不予受理，并给予警告，申请人在</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年内不得再次申请廉租住房保障。</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年内不得再次申请</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0202176000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对以欺骗等不正当手段，取得审核同意或者获得廉租住房保障的处罚</w:t>
            </w:r>
          </w:p>
        </w:tc>
      </w:tr>
      <w:tr w:rsidR="009F3E08" w:rsidRPr="008543E7" w:rsidTr="005365D5">
        <w:trPr>
          <w:trHeight w:val="853"/>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【规章】《廉租住房保障办法》（建设部令第</w:t>
            </w:r>
            <w:r w:rsidRPr="008543E7">
              <w:rPr>
                <w:rFonts w:ascii="Times New Roman" w:hAnsi="Times New Roman"/>
                <w:color w:val="000000"/>
                <w:kern w:val="0"/>
                <w:sz w:val="18"/>
                <w:szCs w:val="18"/>
              </w:rPr>
              <w:t>162</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对以欺骗等不正当手段，取得审核同意或者获得廉租住房保障的，由建设（住房保障）主管部门给予警告；对已经登记但尚未获得廉租住房保障的，取消其登记；对已经获得廉租住房保障的，责令其退还已领取的租赁住房补贴，或者退出实物配租的住房并按市场价格补交以前房租。</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0202177000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对公共租赁住房的所有权人及其委托的运营单位向不符合条件的对象出租公共租赁住房的处罚</w:t>
            </w:r>
          </w:p>
        </w:tc>
      </w:tr>
      <w:tr w:rsidR="009F3E08" w:rsidRPr="008543E7" w:rsidTr="005365D5">
        <w:trPr>
          <w:trHeight w:val="1137"/>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【规章】《公共租赁住房管理办法》（住房和城乡建设部令第</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第三十四条公共租赁住房的所有权人及其委托的运营单位违反本办法，有下列行为之一的，由市、县级人民政府住房保障主管部门责令限期改正，并处以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（一）向不符合条件的对象出租公共租赁住房的；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0202178000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对公共租赁住房的所有权人及其委托的运营单位未履行公共租赁住房及其配套设施维修养护义务的处罚</w:t>
            </w:r>
          </w:p>
        </w:tc>
      </w:tr>
      <w:tr w:rsidR="009F3E08" w:rsidRPr="008543E7" w:rsidTr="005365D5">
        <w:trPr>
          <w:trHeight w:val="156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【规章】《公共租赁住房管理办法》（住房和城乡建设部令第</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第三十四条公共租赁住房的所有权人及其委托的运营单位违反本办法，有下列行为之一的，由市、县级人民政府住房保障主管部门责令限期改正，并处以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（二）未履行公共租赁住房及其配套设施维修养护义务的；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0202179000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对公共租赁住房的所有权人及其委托的运营单位改变公共租赁住房的保障性住房性质、用途，以及配套设施的规划用途的处罚</w:t>
            </w:r>
          </w:p>
        </w:tc>
      </w:tr>
      <w:tr w:rsidR="009F3E08" w:rsidRPr="008543E7" w:rsidTr="005365D5">
        <w:trPr>
          <w:trHeight w:val="153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【规章】《公共租赁住房管理办法》（住房和城乡建设部令第</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第三十四条公共租赁住房的所有权人及其委托的运营单位违反本办法，有下列行为之一的，由市、县级人民政府住房保障主管部门责令限期改正，并处以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（三）改变公共租赁住房的保障性住房性质、用途，以及配套设施的规划用途的。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0202180000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对申请人隐瞒有关情况或者提供虚假材料申请公共租赁住房的处罚</w:t>
            </w:r>
          </w:p>
        </w:tc>
      </w:tr>
      <w:tr w:rsidR="009F3E08" w:rsidRPr="008543E7" w:rsidTr="005365D5">
        <w:trPr>
          <w:trHeight w:val="130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【规章】《公共租赁住房管理办法》（住房和城乡建设部令第</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申请人隐瞒有关情况或者提供虚假材料申请公共租赁住房的，市、县级人民政府住房保障主管部门不予受理，给予警告，并记入公共租赁住房管理档案。</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2271"/>
        <w:gridCol w:w="3869"/>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0202181000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对申请人以欺骗等不正手段，登记为轮候对象或者承租公共租赁住房的处罚</w:t>
            </w:r>
          </w:p>
        </w:tc>
      </w:tr>
      <w:tr w:rsidR="009F3E08" w:rsidRPr="008543E7" w:rsidTr="005365D5">
        <w:trPr>
          <w:trHeight w:val="1278"/>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【规章】《公共租赁住房管理办法》（住房和城乡建设部令第</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以欺骗等不正手段，登记为轮候对象或者承租公共租赁住房的，由市、县级人民政府住房保障主管部门处以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记入公共租赁住房管理档案；登记为轮候对象的，取消其登记；已承租公共租赁住房的，责令限期退回所承租公共租赁住房，并按市场价格补缴租金，逾期不退回的，可以依法申请人民法院强制执行，承租人自退回公共租赁住房之日起五年内不得再次申请公共租赁住房。</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登记为轮候对象的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271"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登记为承租公共租赁住房</w:t>
            </w:r>
          </w:p>
        </w:tc>
        <w:tc>
          <w:tcPr>
            <w:tcW w:w="3869"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按照要求退回住房的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271"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869"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未按照要求退回住房的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0202182000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对承租人转借、转租或者擅自调换所承租公共租赁住房的处罚</w:t>
            </w:r>
          </w:p>
        </w:tc>
      </w:tr>
      <w:tr w:rsidR="009F3E08" w:rsidRPr="008543E7" w:rsidTr="005365D5">
        <w:trPr>
          <w:trHeight w:val="14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【规章】《公共租赁住房管理办法》（住房和城乡建设部令第</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承租人有下列行为之一的，由市、县级人民政府住房保障主管部门责令按市场价格补缴从违法行为发生之日起的租金，记入公共租赁住房管理档案，处以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（一）转借、转租或者擅自调换所承租公共租赁住房的；</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有前款所列行为，承租人自退回公共租赁住房之日起五年内不得再次申请公共租赁住房；造成损失的，依法承担赔偿责任。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没有违法所得且按照要求退回公共租赁住房的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有违法所得且按照要求退回公共租赁住房的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0202183000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对承租人改变所承租公共租赁住房用途的处罚</w:t>
            </w:r>
          </w:p>
        </w:tc>
      </w:tr>
      <w:tr w:rsidR="009F3E08" w:rsidRPr="008543E7" w:rsidTr="005365D5">
        <w:trPr>
          <w:trHeight w:val="1704"/>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【规章】《公共租赁住房管理办法》（住房和城乡建设部令第</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（二）改变所承租公共租赁住房用途的；</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有前款所列行为，承租人自退回公共租赁住房之日起五年内不得再次申请公共租赁住房；造成损失的，依法承担赔偿责任。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没有违法所得且按照要求退回公共租赁住房的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有违法所得且按照要求退回公共租赁住房的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r w:rsidRPr="008543E7">
        <w:rPr>
          <w:rFonts w:ascii="Times New Roman" w:hAnsi="Times New Roman"/>
          <w:color w:val="000000"/>
          <w:sz w:val="18"/>
          <w:szCs w:val="18"/>
        </w:rPr>
        <w:br w:type="column"/>
      </w:r>
    </w:p>
    <w:tbl>
      <w:tblPr>
        <w:tblW w:w="0" w:type="auto"/>
        <w:tblInd w:w="88" w:type="dxa"/>
        <w:tblLayout w:type="fixed"/>
        <w:tblLook w:val="0000" w:firstRow="0" w:lastRow="0" w:firstColumn="0" w:lastColumn="0" w:noHBand="0" w:noVBand="0"/>
      </w:tblPr>
      <w:tblGrid>
        <w:gridCol w:w="1010"/>
        <w:gridCol w:w="46"/>
        <w:gridCol w:w="6094"/>
        <w:gridCol w:w="1000"/>
        <w:gridCol w:w="5866"/>
      </w:tblGrid>
      <w:tr w:rsidR="009F3E08" w:rsidRPr="008543E7" w:rsidTr="005365D5">
        <w:trPr>
          <w:trHeight w:val="285"/>
        </w:trPr>
        <w:tc>
          <w:tcPr>
            <w:tcW w:w="105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0202184000</w:t>
            </w:r>
          </w:p>
        </w:tc>
      </w:tr>
      <w:tr w:rsidR="009F3E08" w:rsidRPr="008543E7" w:rsidTr="005365D5">
        <w:trPr>
          <w:trHeight w:val="285"/>
        </w:trPr>
        <w:tc>
          <w:tcPr>
            <w:tcW w:w="105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对承租人破坏或者擅自装修所承租公共租赁住房，拒不恢复原状的处罚</w:t>
            </w:r>
          </w:p>
        </w:tc>
      </w:tr>
      <w:tr w:rsidR="009F3E08" w:rsidRPr="008543E7" w:rsidTr="005365D5">
        <w:trPr>
          <w:trHeight w:val="1123"/>
        </w:trPr>
        <w:tc>
          <w:tcPr>
            <w:tcW w:w="105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【规章】《公共租赁住房管理办法》（住房和城乡建设部令第</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号）</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（三）破坏或者擅自装修所承租公共租赁住房，拒不恢复原状的；</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有前款所列行为，承租人自退回公共租赁住房之日起五年内不得再次申请公共租赁住房；造成损失的，依法承担赔偿责任。</w:t>
            </w:r>
          </w:p>
        </w:tc>
      </w:tr>
      <w:tr w:rsidR="009F3E08" w:rsidRPr="008543E7" w:rsidTr="005365D5">
        <w:trPr>
          <w:trHeight w:val="285"/>
        </w:trPr>
        <w:tc>
          <w:tcPr>
            <w:tcW w:w="105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没有违法所得且按照要求退回公共租赁住房的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有违法所得且按照要求退回公共租赁住房的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56"/>
        <w:gridCol w:w="6140"/>
        <w:gridCol w:w="1060"/>
        <w:gridCol w:w="5760"/>
      </w:tblGrid>
      <w:tr w:rsidR="009F3E08" w:rsidRPr="008543E7" w:rsidTr="005365D5">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0202185000</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对承租人在公共租赁住房内从事违法活动的处罚</w:t>
            </w:r>
          </w:p>
        </w:tc>
      </w:tr>
      <w:tr w:rsidR="009F3E08" w:rsidRPr="008543E7" w:rsidTr="005365D5">
        <w:trPr>
          <w:trHeight w:val="1704"/>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【规章】《公共租赁住房管理办法》（住房和城乡建设部令第</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（四）在公共租赁住房内从事违法活动的；</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有前款所列行为，承租人自退回公共租赁住房之日起五年内不得再次申请公共租赁住房；造成损失的，依法承担赔偿责任。</w:t>
            </w:r>
          </w:p>
        </w:tc>
      </w:tr>
      <w:tr w:rsidR="009F3E08" w:rsidRPr="008543E7" w:rsidTr="005365D5">
        <w:trPr>
          <w:trHeight w:val="285"/>
        </w:trPr>
        <w:tc>
          <w:tcPr>
            <w:tcW w:w="105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5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没有违法所得且按照要求退回公共租赁住房的</w:t>
            </w:r>
          </w:p>
        </w:tc>
        <w:tc>
          <w:tcPr>
            <w:tcW w:w="106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没有违法所得但未按照要求退回公共租赁住房的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有违法所得且按照要求退回公共租赁住房的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5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倍以下且不低于</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46"/>
        <w:gridCol w:w="6094"/>
        <w:gridCol w:w="1000"/>
        <w:gridCol w:w="5866"/>
      </w:tblGrid>
      <w:tr w:rsidR="009F3E08" w:rsidRPr="008543E7" w:rsidTr="005365D5">
        <w:trPr>
          <w:trHeight w:val="285"/>
        </w:trPr>
        <w:tc>
          <w:tcPr>
            <w:tcW w:w="105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0202186000</w:t>
            </w:r>
          </w:p>
        </w:tc>
      </w:tr>
      <w:tr w:rsidR="009F3E08" w:rsidRPr="008543E7" w:rsidTr="005365D5">
        <w:trPr>
          <w:trHeight w:val="285"/>
        </w:trPr>
        <w:tc>
          <w:tcPr>
            <w:tcW w:w="105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对承租人无正当理由连续</w:t>
            </w:r>
            <w:r w:rsidRPr="008543E7">
              <w:rPr>
                <w:rFonts w:ascii="Times New Roman" w:eastAsia="仿宋_GB2312" w:hAnsi="Times New Roman"/>
                <w:color w:val="000000"/>
                <w:kern w:val="0"/>
                <w:sz w:val="20"/>
                <w:szCs w:val="20"/>
              </w:rPr>
              <w:t>6</w:t>
            </w:r>
            <w:r w:rsidRPr="008543E7">
              <w:rPr>
                <w:rFonts w:ascii="Times New Roman" w:eastAsia="仿宋_GB2312" w:hAnsi="Times New Roman" w:hint="eastAsia"/>
                <w:color w:val="000000"/>
                <w:kern w:val="0"/>
                <w:sz w:val="20"/>
                <w:szCs w:val="20"/>
              </w:rPr>
              <w:t>个月以上闲置公共租赁住房的处罚</w:t>
            </w:r>
          </w:p>
        </w:tc>
      </w:tr>
      <w:tr w:rsidR="009F3E08" w:rsidRPr="008543E7" w:rsidTr="005365D5">
        <w:trPr>
          <w:trHeight w:val="2385"/>
        </w:trPr>
        <w:tc>
          <w:tcPr>
            <w:tcW w:w="105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【规章】《公共租赁住房管理办法》（住房和城乡建设部令第</w:t>
            </w:r>
            <w:r w:rsidRPr="008543E7">
              <w:rPr>
                <w:rFonts w:ascii="Times New Roman" w:eastAsia="仿宋_GB2312" w:hAnsi="Times New Roman"/>
                <w:color w:val="000000"/>
                <w:kern w:val="0"/>
                <w:sz w:val="20"/>
                <w:szCs w:val="20"/>
              </w:rPr>
              <w:t>11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第三十六条承租人有下列行为之一的，由市、县级人民政府住房保障主管部门责令按市场价格补缴从违法行为发生之日起的租金，记入公共租赁住房管理档案，处以</w:t>
            </w:r>
            <w:r w:rsidRPr="008543E7">
              <w:rPr>
                <w:rFonts w:ascii="Times New Roman" w:eastAsia="仿宋_GB2312" w:hAnsi="Times New Roman"/>
                <w:color w:val="000000"/>
                <w:kern w:val="0"/>
                <w:sz w:val="20"/>
                <w:szCs w:val="20"/>
              </w:rPr>
              <w:t>1000</w:t>
            </w:r>
            <w:r w:rsidRPr="008543E7">
              <w:rPr>
                <w:rFonts w:ascii="Times New Roman" w:eastAsia="仿宋_GB2312" w:hAnsi="Times New Roman" w:hint="eastAsia"/>
                <w:color w:val="000000"/>
                <w:kern w:val="0"/>
                <w:sz w:val="20"/>
                <w:szCs w:val="20"/>
              </w:rPr>
              <w:t>元以下罚款；有违法所得的，处以违法所得</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倍以下但不超过</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万元的罚款</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（五）无正当理由连续</w:t>
            </w:r>
            <w:r w:rsidRPr="008543E7">
              <w:rPr>
                <w:rFonts w:ascii="Times New Roman" w:eastAsia="仿宋_GB2312" w:hAnsi="Times New Roman"/>
                <w:color w:val="000000"/>
                <w:kern w:val="0"/>
                <w:sz w:val="20"/>
                <w:szCs w:val="20"/>
              </w:rPr>
              <w:t>6</w:t>
            </w:r>
            <w:r w:rsidRPr="008543E7">
              <w:rPr>
                <w:rFonts w:ascii="Times New Roman" w:eastAsia="仿宋_GB2312" w:hAnsi="Times New Roman" w:hint="eastAsia"/>
                <w:color w:val="000000"/>
                <w:kern w:val="0"/>
                <w:sz w:val="20"/>
                <w:szCs w:val="20"/>
              </w:rPr>
              <w:t>个月以上闲置公共租赁住房的。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有前款所列行为，承租人自退回公共租赁住房之日起五年内不得再次申请公共租赁住房；造成损失的，依法承担赔偿责任。</w:t>
            </w:r>
          </w:p>
        </w:tc>
      </w:tr>
      <w:tr w:rsidR="009F3E08" w:rsidRPr="008543E7" w:rsidTr="005365D5">
        <w:trPr>
          <w:trHeight w:val="285"/>
        </w:trPr>
        <w:tc>
          <w:tcPr>
            <w:tcW w:w="105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6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没有违法所得且按照要求退回公共租赁住房的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没有违法所得但未按照要求退回公共租赁住房的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有违法所得且按照要求退回公共租赁住房的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处违法所得一倍以下且不超过</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有违法所得但未按照要求退回公共租赁住房的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处违法所得一倍以上三倍以下且不超过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562D16">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0202187000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对新建、改建、扩建的饮用水供水工程项目未经建设行政主管部门设计审查和竣工验收而擅自建设并投入使用的处罚</w:t>
            </w:r>
          </w:p>
        </w:tc>
      </w:tr>
      <w:tr w:rsidR="009F3E08" w:rsidRPr="008543E7" w:rsidTr="005365D5">
        <w:trPr>
          <w:trHeight w:val="232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【规章】《生活饮用水卫生监督管理办法》（建设部</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卫生部令</w:t>
            </w:r>
            <w:r w:rsidRPr="008543E7">
              <w:rPr>
                <w:rFonts w:ascii="Times New Roman" w:eastAsia="仿宋_GB2312" w:hAnsi="Times New Roman"/>
                <w:color w:val="000000"/>
                <w:kern w:val="0"/>
                <w:sz w:val="20"/>
                <w:szCs w:val="20"/>
              </w:rPr>
              <w:t>1996</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53</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t>2016</w:t>
            </w:r>
            <w:r w:rsidRPr="008543E7">
              <w:rPr>
                <w:rFonts w:ascii="Times New Roman" w:eastAsia="仿宋_GB2312" w:hAnsi="Times New Roman" w:hint="eastAsia"/>
                <w:color w:val="000000"/>
                <w:kern w:val="0"/>
                <w:sz w:val="20"/>
                <w:szCs w:val="20"/>
              </w:rPr>
              <w:t>年</w:t>
            </w:r>
            <w:r w:rsidRPr="008543E7">
              <w:rPr>
                <w:rFonts w:ascii="Times New Roman" w:eastAsia="仿宋_GB2312" w:hAnsi="Times New Roman"/>
                <w:color w:val="000000"/>
                <w:kern w:val="0"/>
                <w:sz w:val="20"/>
                <w:szCs w:val="20"/>
              </w:rPr>
              <w:t>4</w:t>
            </w:r>
            <w:r w:rsidRPr="008543E7">
              <w:rPr>
                <w:rFonts w:ascii="Times New Roman" w:eastAsia="仿宋_GB2312" w:hAnsi="Times New Roman" w:hint="eastAsia"/>
                <w:color w:val="000000"/>
                <w:kern w:val="0"/>
                <w:sz w:val="20"/>
                <w:szCs w:val="20"/>
              </w:rPr>
              <w:t>月</w:t>
            </w:r>
            <w:r w:rsidRPr="008543E7">
              <w:rPr>
                <w:rFonts w:ascii="Times New Roman" w:eastAsia="仿宋_GB2312" w:hAnsi="Times New Roman"/>
                <w:color w:val="000000"/>
                <w:kern w:val="0"/>
                <w:sz w:val="20"/>
                <w:szCs w:val="20"/>
              </w:rPr>
              <w:t>27</w:t>
            </w:r>
            <w:r w:rsidRPr="008543E7">
              <w:rPr>
                <w:rFonts w:ascii="Times New Roman" w:eastAsia="仿宋_GB2312" w:hAnsi="Times New Roman" w:hint="eastAsia"/>
                <w:color w:val="000000"/>
                <w:kern w:val="0"/>
                <w:sz w:val="20"/>
                <w:szCs w:val="20"/>
              </w:rPr>
              <w:t>日经《住房城乡建设部</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国家卫生计生委关于修改〈生活饮用水卫生监督管理办法〉的决定》修改，自</w:t>
            </w:r>
            <w:r w:rsidRPr="008543E7">
              <w:rPr>
                <w:rFonts w:ascii="Times New Roman" w:eastAsia="仿宋_GB2312" w:hAnsi="Times New Roman"/>
                <w:color w:val="000000"/>
                <w:kern w:val="0"/>
                <w:sz w:val="20"/>
                <w:szCs w:val="20"/>
              </w:rPr>
              <w:t>2016</w:t>
            </w:r>
            <w:r w:rsidRPr="008543E7">
              <w:rPr>
                <w:rFonts w:ascii="Times New Roman" w:eastAsia="仿宋_GB2312" w:hAnsi="Times New Roman" w:hint="eastAsia"/>
                <w:color w:val="000000"/>
                <w:kern w:val="0"/>
                <w:sz w:val="20"/>
                <w:szCs w:val="20"/>
              </w:rPr>
              <w:t>年</w:t>
            </w:r>
            <w:r w:rsidRPr="008543E7">
              <w:rPr>
                <w:rFonts w:ascii="Times New Roman" w:eastAsia="仿宋_GB2312" w:hAnsi="Times New Roman"/>
                <w:color w:val="000000"/>
                <w:kern w:val="0"/>
                <w:sz w:val="20"/>
                <w:szCs w:val="20"/>
              </w:rPr>
              <w:t>6</w:t>
            </w:r>
            <w:r w:rsidRPr="008543E7">
              <w:rPr>
                <w:rFonts w:ascii="Times New Roman" w:eastAsia="仿宋_GB2312" w:hAnsi="Times New Roman" w:hint="eastAsia"/>
                <w:color w:val="000000"/>
                <w:kern w:val="0"/>
                <w:sz w:val="20"/>
                <w:szCs w:val="20"/>
              </w:rPr>
              <w:t>月</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日施行）</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第八条　供水单位新建、改建、扩建的饮用水供水工程项目，应当符合卫生要求，选址和设计审查、竣工验收必须有住房城乡建设、卫生计生主管部门参加。</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新建、改建、扩建的城市公共饮用水供水工程项目由住房城乡建设主管部门负责组织选址、设计审查和竣工验收，卫生计生主管部门参加。</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第二十八条　城市自来水供水企业和自建设施对外供水的企业，有下列行为之一的，由住房城乡建设主管部门责令限期改进，并可处以违法所得</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倍以下的罚款，但最高不超过</w:t>
            </w:r>
            <w:r w:rsidRPr="008543E7">
              <w:rPr>
                <w:rFonts w:ascii="Times New Roman" w:eastAsia="仿宋_GB2312" w:hAnsi="Times New Roman"/>
                <w:color w:val="000000"/>
                <w:kern w:val="0"/>
                <w:sz w:val="20"/>
                <w:szCs w:val="20"/>
              </w:rPr>
              <w:t>30000</w:t>
            </w:r>
            <w:r w:rsidRPr="008543E7">
              <w:rPr>
                <w:rFonts w:ascii="Times New Roman" w:eastAsia="仿宋_GB2312" w:hAnsi="Times New Roman" w:hint="eastAsia"/>
                <w:color w:val="000000"/>
                <w:kern w:val="0"/>
                <w:sz w:val="20"/>
                <w:szCs w:val="20"/>
              </w:rPr>
              <w:t>元，没有违法所得的可处以</w:t>
            </w:r>
            <w:r w:rsidRPr="008543E7">
              <w:rPr>
                <w:rFonts w:ascii="Times New Roman" w:eastAsia="仿宋_GB2312" w:hAnsi="Times New Roman"/>
                <w:color w:val="000000"/>
                <w:kern w:val="0"/>
                <w:sz w:val="20"/>
                <w:szCs w:val="20"/>
              </w:rPr>
              <w:t>10000</w:t>
            </w:r>
            <w:r w:rsidRPr="008543E7">
              <w:rPr>
                <w:rFonts w:ascii="Times New Roman" w:eastAsia="仿宋_GB2312" w:hAnsi="Times New Roman" w:hint="eastAsia"/>
                <w:color w:val="000000"/>
                <w:kern w:val="0"/>
                <w:sz w:val="20"/>
                <w:szCs w:val="20"/>
              </w:rPr>
              <w:t>元以下罚款：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（一）新建、改建、扩建的饮用水供水工程项目未经住房城乡建设主管部门设计审查和竣工验收而擅自建设并投入使用的。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经过设计审查，但未经竣工验收，且无违法所得的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未经设计审查和竣工验收，且无违法所得的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经过设计审查，但未经竣工验收，且有违法所得的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处违法所得一倍以下且不超过</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未经设计审查和竣工验收，且有违法所得的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处违法所得一倍以上三倍以下且不超过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0202188000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对供水单位未按照规定对供水设施进行清洗、消毒的处罚</w:t>
            </w:r>
          </w:p>
        </w:tc>
      </w:tr>
      <w:tr w:rsidR="009F3E08" w:rsidRPr="008543E7" w:rsidTr="005365D5">
        <w:trPr>
          <w:trHeight w:val="232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【地方性法规】《江苏省城乡供水管理条例》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用于城乡供水的新设备、新管网或者经改造的原有设备、管网，应当进行清洗、消毒，经具备法定资质的水质检测机构检验水质合格后，方可投入使用。</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供水单位应当使用符合国家和省有关标准的净水剂、消毒剂等涉及饮用水卫生安全的产品，并按照卫生规范要求定期对供水设施进行清洗、消毒。</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第四十九条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违反本条例规定，供水单位有下列行为之一的，由城乡供水主管部门责令改正，并可以处以三万元以上十万元以下罚款：</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（四）未按照规定对供水设施进行清洗、消毒的；</w:t>
            </w:r>
            <w:r w:rsidRPr="008543E7">
              <w:rPr>
                <w:rFonts w:ascii="Times New Roman" w:eastAsia="仿宋_GB2312" w:hAnsi="Times New Roman"/>
                <w:color w:val="000000"/>
                <w:kern w:val="0"/>
                <w:sz w:val="20"/>
                <w:szCs w:val="20"/>
              </w:rPr>
              <w:br/>
              <w:t xml:space="preserve"> </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有主动整改行为且未造成不良影响的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有主动整改行为但已造成不良影响的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无主动整改行为且造成不良影响的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0202189000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对供水单位违反规定擅自停止供水或者未履行停止供水通知义务的处罚</w:t>
            </w:r>
          </w:p>
        </w:tc>
      </w:tr>
      <w:tr w:rsidR="009F3E08" w:rsidRPr="008543E7" w:rsidTr="005365D5">
        <w:trPr>
          <w:trHeight w:val="232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【行政法规】《城市供水条例》（国务院令第</w:t>
            </w:r>
            <w:r w:rsidRPr="008543E7">
              <w:rPr>
                <w:rFonts w:ascii="Times New Roman" w:eastAsia="仿宋_GB2312" w:hAnsi="Times New Roman"/>
                <w:color w:val="000000"/>
                <w:kern w:val="0"/>
                <w:sz w:val="20"/>
                <w:szCs w:val="20"/>
              </w:rPr>
              <w:t>158</w:t>
            </w:r>
            <w:r w:rsidRPr="008543E7">
              <w:rPr>
                <w:rFonts w:ascii="Times New Roman" w:eastAsia="仿宋_GB2312" w:hAnsi="Times New Roman" w:hint="eastAsia"/>
                <w:color w:val="000000"/>
                <w:kern w:val="0"/>
                <w:sz w:val="20"/>
                <w:szCs w:val="20"/>
              </w:rPr>
              <w:t>号，国务院令第</w:t>
            </w:r>
            <w:r w:rsidRPr="008543E7">
              <w:rPr>
                <w:rFonts w:ascii="Times New Roman" w:eastAsia="仿宋_GB2312" w:hAnsi="Times New Roman"/>
                <w:color w:val="000000"/>
                <w:kern w:val="0"/>
                <w:sz w:val="20"/>
                <w:szCs w:val="20"/>
              </w:rPr>
              <w:t>726</w:t>
            </w:r>
            <w:r w:rsidRPr="008543E7">
              <w:rPr>
                <w:rFonts w:ascii="Times New Roman" w:eastAsia="仿宋_GB2312" w:hAnsi="Times New Roman" w:hint="eastAsia"/>
                <w:color w:val="000000"/>
                <w:kern w:val="0"/>
                <w:sz w:val="20"/>
                <w:szCs w:val="20"/>
              </w:rPr>
              <w:t>号修改）</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（二）</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擅自停水供水者未履行停水通知义务的；</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【地方性法规】《江苏省城乡供水管理条例》</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第三十五条第一款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供水单位应当按照规定的供水水压标准，保持不间断供水或者按照供水合同分时段供水。</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因工程施工、设备维修等确需停止供水或者降压供水的，经城乡供水主管部门批准后，供水单位应当提前二十四小时通知用户；因发生灾害或者紧急事故不能提前通知的，供水单位应当在抢修的同时通知用户，尽快恢复正常供水，并向城乡供水主管部门报告。影响消防灭火的，应当告知公安机关消防机构。</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第四十九条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违反本条例规定，供水单位有下列行为之一的，由城乡供水主管部门责令改正，并可以处以三万元以上十万元以下罚款：</w:t>
            </w:r>
          </w:p>
          <w:p w:rsidR="009F3E08" w:rsidRPr="008543E7" w:rsidRDefault="009F3E08" w:rsidP="00C111AA">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（五）违反规定擅自停止供水或者未履行停止供水通知义务的。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因工程施工、设备维修等确需停止供水或者降压供水的，经城乡供水主管部门批准但未提前二十四小时通知用户的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因工程施工、设备维修等确需停止供水或者降压供水的，未经城乡供水主管部门批准的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发生灾害或者紧急事故时在抢修的未同时通知用户的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发生灾害或者紧急事故在抢修的同时通知用户但未向城乡供水主管部门报告</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t xml:space="preserve">  </w:t>
      </w: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93" w:type="dxa"/>
        <w:tblLayout w:type="fixed"/>
        <w:tblLook w:val="00A0" w:firstRow="1" w:lastRow="0" w:firstColumn="1" w:lastColumn="0" w:noHBand="0" w:noVBand="0"/>
      </w:tblPr>
      <w:tblGrid>
        <w:gridCol w:w="991"/>
        <w:gridCol w:w="6140"/>
        <w:gridCol w:w="1014"/>
        <w:gridCol w:w="5880"/>
      </w:tblGrid>
      <w:tr w:rsidR="009F3E08" w:rsidRPr="008543E7" w:rsidTr="005365D5">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0202190000</w:t>
            </w:r>
          </w:p>
        </w:tc>
      </w:tr>
      <w:tr w:rsidR="009F3E08" w:rsidRPr="008543E7" w:rsidTr="005365D5">
        <w:trPr>
          <w:trHeight w:val="28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对供水单位未按照规定开展水质检测工作的处罚</w:t>
            </w:r>
          </w:p>
        </w:tc>
      </w:tr>
      <w:tr w:rsidR="009F3E08" w:rsidRPr="008543E7" w:rsidTr="005365D5">
        <w:trPr>
          <w:trHeight w:val="169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【地方性法规】《江苏省城乡供水管理条例》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第二十二条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供水单位应当建立、健全水质检测制度，按照国家生活饮用水卫生标准和省有关规定确定的水质检测项目、频次、方法，开展水质自检工作。</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供水单位应当具备微生物检测自检能力，其他自检项目达不到国家和省有关规定的，应当委托具备法定资质的水质检测机构进行检测。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第四十九条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违反本条例规定，供水单位有下列行为之一的，由城乡供水主管部门责令改正，并可以处以三万元以上十万元以下罚款：</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（六）未按照规定开展水质检测工作的。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【规章】《生活饮用水卫生监督管理办法》（建设部</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卫生部令</w:t>
            </w:r>
            <w:r w:rsidRPr="008543E7">
              <w:rPr>
                <w:rFonts w:ascii="Times New Roman" w:eastAsia="仿宋_GB2312" w:hAnsi="Times New Roman"/>
                <w:color w:val="000000"/>
                <w:kern w:val="0"/>
                <w:sz w:val="20"/>
                <w:szCs w:val="20"/>
              </w:rPr>
              <w:t>1996</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53</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t>2016</w:t>
            </w:r>
            <w:r w:rsidRPr="008543E7">
              <w:rPr>
                <w:rFonts w:ascii="Times New Roman" w:eastAsia="仿宋_GB2312" w:hAnsi="Times New Roman" w:hint="eastAsia"/>
                <w:color w:val="000000"/>
                <w:kern w:val="0"/>
                <w:sz w:val="20"/>
                <w:szCs w:val="20"/>
              </w:rPr>
              <w:t>年</w:t>
            </w:r>
            <w:r w:rsidRPr="008543E7">
              <w:rPr>
                <w:rFonts w:ascii="Times New Roman" w:eastAsia="仿宋_GB2312" w:hAnsi="Times New Roman"/>
                <w:color w:val="000000"/>
                <w:kern w:val="0"/>
                <w:sz w:val="20"/>
                <w:szCs w:val="20"/>
              </w:rPr>
              <w:t>4</w:t>
            </w:r>
            <w:r w:rsidRPr="008543E7">
              <w:rPr>
                <w:rFonts w:ascii="Times New Roman" w:eastAsia="仿宋_GB2312" w:hAnsi="Times New Roman" w:hint="eastAsia"/>
                <w:color w:val="000000"/>
                <w:kern w:val="0"/>
                <w:sz w:val="20"/>
                <w:szCs w:val="20"/>
              </w:rPr>
              <w:t>月</w:t>
            </w:r>
            <w:r w:rsidRPr="008543E7">
              <w:rPr>
                <w:rFonts w:ascii="Times New Roman" w:eastAsia="仿宋_GB2312" w:hAnsi="Times New Roman"/>
                <w:color w:val="000000"/>
                <w:kern w:val="0"/>
                <w:sz w:val="20"/>
                <w:szCs w:val="20"/>
              </w:rPr>
              <w:t>27</w:t>
            </w:r>
            <w:r w:rsidRPr="008543E7">
              <w:rPr>
                <w:rFonts w:ascii="Times New Roman" w:eastAsia="仿宋_GB2312" w:hAnsi="Times New Roman" w:hint="eastAsia"/>
                <w:color w:val="000000"/>
                <w:kern w:val="0"/>
                <w:sz w:val="20"/>
                <w:szCs w:val="20"/>
              </w:rPr>
              <w:t>日经《住房城乡建设部</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国家卫生计生委关于修改〈生活饮用水卫生监督管理办法〉的决定》修改，自</w:t>
            </w:r>
            <w:r w:rsidRPr="008543E7">
              <w:rPr>
                <w:rFonts w:ascii="Times New Roman" w:eastAsia="仿宋_GB2312" w:hAnsi="Times New Roman"/>
                <w:color w:val="000000"/>
                <w:kern w:val="0"/>
                <w:sz w:val="20"/>
                <w:szCs w:val="20"/>
              </w:rPr>
              <w:t>2016</w:t>
            </w:r>
            <w:r w:rsidRPr="008543E7">
              <w:rPr>
                <w:rFonts w:ascii="Times New Roman" w:eastAsia="仿宋_GB2312" w:hAnsi="Times New Roman" w:hint="eastAsia"/>
                <w:color w:val="000000"/>
                <w:kern w:val="0"/>
                <w:sz w:val="20"/>
                <w:szCs w:val="20"/>
              </w:rPr>
              <w:t>年</w:t>
            </w:r>
            <w:r w:rsidRPr="008543E7">
              <w:rPr>
                <w:rFonts w:ascii="Times New Roman" w:eastAsia="仿宋_GB2312" w:hAnsi="Times New Roman"/>
                <w:color w:val="000000"/>
                <w:kern w:val="0"/>
                <w:sz w:val="20"/>
                <w:szCs w:val="20"/>
              </w:rPr>
              <w:t>6</w:t>
            </w:r>
            <w:r w:rsidRPr="008543E7">
              <w:rPr>
                <w:rFonts w:ascii="Times New Roman" w:eastAsia="仿宋_GB2312" w:hAnsi="Times New Roman" w:hint="eastAsia"/>
                <w:color w:val="000000"/>
                <w:kern w:val="0"/>
                <w:sz w:val="20"/>
                <w:szCs w:val="20"/>
              </w:rPr>
              <w:t>月</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日施行）</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第十条　集中式供水单位必须有水质净化消毒设施及必要的水质检验仪器、设备和人员，对水质进行日常性检验，并向当地人民政府卫生计生主管部门和住房城乡建设主管部门报送检测资料。</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城市自来水供水企业和自建设施对外供水的企业，其生产管理制度的建立和执行、人员上岗的资格和水质日常检测工作由城市住房城乡建设主管部门负责管理。</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第二十八条　城市自来水供水企业和自建设施对外供水的企业，有下列行为之一的，由住房城乡建设主管部门责令限期改进，并可处以违法所得</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倍以下的罚款，但最高不超过</w:t>
            </w:r>
            <w:r w:rsidRPr="008543E7">
              <w:rPr>
                <w:rFonts w:ascii="Times New Roman" w:eastAsia="仿宋_GB2312" w:hAnsi="Times New Roman"/>
                <w:color w:val="000000"/>
                <w:kern w:val="0"/>
                <w:sz w:val="20"/>
                <w:szCs w:val="20"/>
              </w:rPr>
              <w:t>30000</w:t>
            </w:r>
            <w:r w:rsidRPr="008543E7">
              <w:rPr>
                <w:rFonts w:ascii="Times New Roman" w:eastAsia="仿宋_GB2312" w:hAnsi="Times New Roman" w:hint="eastAsia"/>
                <w:color w:val="000000"/>
                <w:kern w:val="0"/>
                <w:sz w:val="20"/>
                <w:szCs w:val="20"/>
              </w:rPr>
              <w:t>元，没有违法所得的可处以</w:t>
            </w:r>
            <w:r w:rsidRPr="008543E7">
              <w:rPr>
                <w:rFonts w:ascii="Times New Roman" w:eastAsia="仿宋_GB2312" w:hAnsi="Times New Roman"/>
                <w:color w:val="000000"/>
                <w:kern w:val="0"/>
                <w:sz w:val="20"/>
                <w:szCs w:val="20"/>
              </w:rPr>
              <w:t>10000</w:t>
            </w:r>
            <w:r w:rsidRPr="008543E7">
              <w:rPr>
                <w:rFonts w:ascii="Times New Roman" w:eastAsia="仿宋_GB2312" w:hAnsi="Times New Roman" w:hint="eastAsia"/>
                <w:color w:val="000000"/>
                <w:kern w:val="0"/>
                <w:sz w:val="20"/>
                <w:szCs w:val="20"/>
              </w:rPr>
              <w:t>元以下罚款：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（二）未按规定进行日常性水质检验工作的。</w:t>
            </w:r>
          </w:p>
        </w:tc>
      </w:tr>
      <w:tr w:rsidR="009F3E08" w:rsidRPr="008543E7" w:rsidTr="005365D5">
        <w:trPr>
          <w:trHeight w:val="28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91"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未按照要求改正且水质符合标准的</w:t>
            </w:r>
          </w:p>
        </w:tc>
        <w:tc>
          <w:tcPr>
            <w:tcW w:w="101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按照要求改正且水质不符合标准的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未按照要求改正且水质不符合标准的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A0" w:firstRow="1" w:lastRow="0" w:firstColumn="1" w:lastColumn="0" w:noHBand="0" w:noVBand="0"/>
      </w:tblPr>
      <w:tblGrid>
        <w:gridCol w:w="1010"/>
        <w:gridCol w:w="6140"/>
        <w:gridCol w:w="1000"/>
        <w:gridCol w:w="586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对二次供水设施管理者未按照规定对其供水设施清洗、消毒，或者未按照规定管理导致二次供水水质不符合国家标准的处罚</w:t>
            </w:r>
          </w:p>
        </w:tc>
      </w:tr>
      <w:tr w:rsidR="009F3E08" w:rsidRPr="008543E7" w:rsidTr="005365D5">
        <w:trPr>
          <w:trHeight w:val="25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【地方性法规】《江苏省城乡供水管理条例》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二次供水设施管理者应当加强对供水设施的管理，定期对水质进行检测，每半年至少一次对供水设施进行清洗、消毒，保证二次供水水质符合国家生活饮用水卫生标准。</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违反本条例规定，二次供水设施管理者未按照规定对其供水设施清洗、消毒，或者未按照规定管理导致二次供水水质不符合国家标准的，由城乡供水主管部门责令改正，并可以处以五千元以上二万元以下罚款。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未按照要求改正，但二次供水水质不符合国家生活饮用水卫生标准的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按照要求改正，但二次供水水质符合国家生活饮用水卫生标准的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未按照要求改正，但二次供水水质不符合国家生活饮用水卫生标准的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6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rPr>
          <w:rFonts w:ascii="Times New Roman" w:hAnsi="Times New Roman"/>
          <w:color w:val="000000"/>
        </w:rPr>
      </w:pPr>
      <w:r w:rsidRPr="008543E7">
        <w:rPr>
          <w:rFonts w:ascii="Times New Roman" w:hAnsi="Times New Roman"/>
          <w:color w:val="000000"/>
          <w:sz w:val="18"/>
          <w:szCs w:val="18"/>
        </w:rPr>
        <w:br w:type="column"/>
      </w:r>
    </w:p>
    <w:tbl>
      <w:tblPr>
        <w:tblW w:w="0" w:type="auto"/>
        <w:tblInd w:w="93" w:type="dxa"/>
        <w:tblLayout w:type="fixed"/>
        <w:tblLook w:val="00A0" w:firstRow="1" w:lastRow="0" w:firstColumn="1" w:lastColumn="0" w:noHBand="0" w:noVBand="0"/>
      </w:tblPr>
      <w:tblGrid>
        <w:gridCol w:w="991"/>
        <w:gridCol w:w="6140"/>
        <w:gridCol w:w="1014"/>
        <w:gridCol w:w="5880"/>
      </w:tblGrid>
      <w:tr w:rsidR="009F3E08" w:rsidRPr="008543E7" w:rsidTr="005365D5">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0202192000</w:t>
            </w:r>
          </w:p>
        </w:tc>
      </w:tr>
      <w:tr w:rsidR="009F3E08" w:rsidRPr="008543E7" w:rsidTr="005365D5">
        <w:trPr>
          <w:trHeight w:val="28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对在沉淀池、贮水池保护范围内设置排污管道或者有毒有害场所的处罚</w:t>
            </w:r>
          </w:p>
        </w:tc>
      </w:tr>
      <w:tr w:rsidR="009F3E08" w:rsidRPr="008543E7" w:rsidTr="005365D5">
        <w:trPr>
          <w:trHeight w:val="163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【地方性法规】《江苏省城乡供水管理条例》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禁止任何单位或者个人从事下列活动：</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（一）在取水口、沉淀池、贮水池保护范围内设置排污管道和有毒有害场所。</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第五十二条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违反本条例规定，有下列行为之一的，由城乡供水主管部门责令改正，并处以五万元以上十万元以下罚款；造成损失的，赔偿损失；构成犯罪的，依法追究刑事责任：</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（一）在沉淀池、贮水池保护范围内设置排污管道或者有毒有害场所的。</w:t>
            </w:r>
          </w:p>
        </w:tc>
      </w:tr>
      <w:tr w:rsidR="009F3E08" w:rsidRPr="008543E7" w:rsidTr="005365D5">
        <w:trPr>
          <w:trHeight w:val="28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91"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按照要求改正，且未造成城市供水突发事件的</w:t>
            </w:r>
          </w:p>
        </w:tc>
        <w:tc>
          <w:tcPr>
            <w:tcW w:w="101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造成城市供水一般或较大突发事件的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造成城市供水重大突发事件的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造成城市供水特别重大突发事件的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93" w:type="dxa"/>
        <w:tblLayout w:type="fixed"/>
        <w:tblLook w:val="00A0" w:firstRow="1" w:lastRow="0" w:firstColumn="1" w:lastColumn="0" w:noHBand="0" w:noVBand="0"/>
      </w:tblPr>
      <w:tblGrid>
        <w:gridCol w:w="991"/>
        <w:gridCol w:w="6140"/>
        <w:gridCol w:w="1014"/>
        <w:gridCol w:w="5880"/>
      </w:tblGrid>
      <w:tr w:rsidR="009F3E08" w:rsidRPr="008543E7" w:rsidTr="005365D5">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0202193000</w:t>
            </w:r>
          </w:p>
        </w:tc>
      </w:tr>
      <w:tr w:rsidR="009F3E08" w:rsidRPr="008543E7" w:rsidTr="005365D5">
        <w:trPr>
          <w:trHeight w:val="28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对擅自挖掘、占压、拆移供水管道及其附属设施的处罚</w:t>
            </w:r>
          </w:p>
        </w:tc>
      </w:tr>
      <w:tr w:rsidR="009F3E08" w:rsidRPr="008543E7" w:rsidTr="005365D5">
        <w:trPr>
          <w:trHeight w:val="1710"/>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819C4">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【行政法规】《城市供水条例》（国务院令第</w:t>
            </w:r>
            <w:r w:rsidRPr="008543E7">
              <w:rPr>
                <w:rFonts w:ascii="Times New Roman" w:eastAsia="仿宋_GB2312" w:hAnsi="Times New Roman"/>
                <w:color w:val="000000"/>
                <w:kern w:val="0"/>
                <w:sz w:val="20"/>
                <w:szCs w:val="20"/>
              </w:rPr>
              <w:t>158</w:t>
            </w:r>
            <w:r w:rsidRPr="008543E7">
              <w:rPr>
                <w:rFonts w:ascii="Times New Roman" w:eastAsia="仿宋_GB2312" w:hAnsi="Times New Roman" w:hint="eastAsia"/>
                <w:color w:val="000000"/>
                <w:kern w:val="0"/>
                <w:sz w:val="20"/>
                <w:szCs w:val="20"/>
              </w:rPr>
              <w:t>号，国务院令第</w:t>
            </w:r>
            <w:r w:rsidRPr="008543E7">
              <w:rPr>
                <w:rFonts w:ascii="Times New Roman" w:eastAsia="仿宋_GB2312" w:hAnsi="Times New Roman"/>
                <w:color w:val="000000"/>
                <w:kern w:val="0"/>
                <w:sz w:val="20"/>
                <w:szCs w:val="20"/>
              </w:rPr>
              <w:t>726</w:t>
            </w:r>
            <w:r w:rsidRPr="008543E7">
              <w:rPr>
                <w:rFonts w:ascii="Times New Roman" w:eastAsia="仿宋_GB2312" w:hAnsi="Times New Roman" w:hint="eastAsia"/>
                <w:color w:val="000000"/>
                <w:kern w:val="0"/>
                <w:sz w:val="20"/>
                <w:szCs w:val="20"/>
              </w:rPr>
              <w:t>号修改）</w:t>
            </w:r>
          </w:p>
          <w:p w:rsidR="009F3E08" w:rsidRPr="008543E7" w:rsidRDefault="009F3E08" w:rsidP="005819C4">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因工程建设确需改装、拆除或者迁移城市公共供水设施的，建设单位应当报经县级以上人民政府城市规划行政主管部门和城市供水行政主管部门批准，并采取相应的补救措施。</w:t>
            </w:r>
          </w:p>
          <w:p w:rsidR="009F3E08" w:rsidRPr="008543E7" w:rsidRDefault="009F3E08" w:rsidP="005819C4">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违反本条例规定的，有下列行为之一的，由城市供水行政主管部门或者其授权的单位责令限期改正，可以处以罚款：</w:t>
            </w:r>
          </w:p>
          <w:p w:rsidR="009F3E08" w:rsidRPr="008543E7" w:rsidRDefault="009F3E08" w:rsidP="005819C4">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（六）擅自拆除、改装或者迁移城市公共供水设施的。</w:t>
            </w:r>
          </w:p>
          <w:p w:rsidR="009F3E08" w:rsidRPr="008543E7" w:rsidRDefault="009F3E08" w:rsidP="005819C4">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【地方性法规】《江苏省城乡供水管理条例》</w:t>
            </w:r>
          </w:p>
          <w:p w:rsidR="009F3E08" w:rsidRPr="008543E7" w:rsidRDefault="009F3E08" w:rsidP="005819C4">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第二十八条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禁止任何单位或者个人从事下列活动：</w:t>
            </w:r>
          </w:p>
          <w:p w:rsidR="009F3E08" w:rsidRPr="008543E7" w:rsidRDefault="009F3E08" w:rsidP="005819C4">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（三）擅自挖掘、占压、拆移供水管道及其附属设施。</w:t>
            </w:r>
          </w:p>
          <w:p w:rsidR="009F3E08" w:rsidRPr="008543E7" w:rsidRDefault="009F3E08" w:rsidP="005819C4">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第五十三条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违反本条例规定，有下列行为之一的，由城乡供水主管部门责令改正，有违法所得的没收违法所得，并处以三千元以上三万元以下罚款；造成损失的，赔偿损失；构成犯罪的，依法追究刑事责任：</w:t>
            </w:r>
          </w:p>
          <w:p w:rsidR="009F3E08" w:rsidRPr="008543E7" w:rsidRDefault="009F3E08" w:rsidP="005819C4">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（一）擅自挖掘、占压、拆移供水管道及其附属设施的。</w:t>
            </w:r>
          </w:p>
        </w:tc>
      </w:tr>
      <w:tr w:rsidR="009F3E08" w:rsidRPr="008543E7" w:rsidTr="005365D5">
        <w:trPr>
          <w:trHeight w:val="28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91"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按照要求改正，且无违法所得的</w:t>
            </w:r>
          </w:p>
        </w:tc>
        <w:tc>
          <w:tcPr>
            <w:tcW w:w="101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未按照要求改正，但无违法所得的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按照要求改正，但违法所得的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未按照要求改正，且有违法所得的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left"/>
        <w:rPr>
          <w:rFonts w:ascii="Times New Roman" w:hAnsi="Times New Roman"/>
          <w:color w:val="000000"/>
        </w:rPr>
      </w:pPr>
    </w:p>
    <w:p w:rsidR="009F3E08" w:rsidRPr="008543E7" w:rsidRDefault="009F3E08" w:rsidP="00EA34CC">
      <w:pPr>
        <w:jc w:val="left"/>
        <w:rPr>
          <w:rFonts w:ascii="Times New Roman" w:hAnsi="Times New Roman"/>
          <w:color w:val="000000"/>
        </w:rPr>
      </w:pPr>
      <w:r w:rsidRPr="008543E7">
        <w:rPr>
          <w:rFonts w:ascii="Times New Roman" w:hAnsi="Times New Roman"/>
          <w:color w:val="000000"/>
        </w:rPr>
        <w:br w:type="column"/>
      </w:r>
    </w:p>
    <w:tbl>
      <w:tblPr>
        <w:tblW w:w="0" w:type="auto"/>
        <w:tblInd w:w="93" w:type="dxa"/>
        <w:tblLayout w:type="fixed"/>
        <w:tblLook w:val="00A0" w:firstRow="1" w:lastRow="0" w:firstColumn="1" w:lastColumn="0" w:noHBand="0" w:noVBand="0"/>
      </w:tblPr>
      <w:tblGrid>
        <w:gridCol w:w="991"/>
        <w:gridCol w:w="6140"/>
        <w:gridCol w:w="1014"/>
        <w:gridCol w:w="5880"/>
      </w:tblGrid>
      <w:tr w:rsidR="009F3E08" w:rsidRPr="008543E7" w:rsidTr="005365D5">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0202194000</w:t>
            </w:r>
          </w:p>
        </w:tc>
      </w:tr>
      <w:tr w:rsidR="009F3E08" w:rsidRPr="008543E7" w:rsidTr="005365D5">
        <w:trPr>
          <w:trHeight w:val="28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对建设单位未按照规定配套建设节约用水设施的处罚</w:t>
            </w:r>
          </w:p>
        </w:tc>
      </w:tr>
      <w:tr w:rsidR="009F3E08" w:rsidRPr="008543E7" w:rsidTr="005365D5">
        <w:trPr>
          <w:trHeight w:val="1680"/>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【地方性法规】《江苏省城乡供水管理条例》（</w:t>
            </w:r>
            <w:r w:rsidRPr="008543E7">
              <w:rPr>
                <w:rFonts w:ascii="Times New Roman" w:eastAsia="仿宋_GB2312" w:hAnsi="Times New Roman"/>
                <w:color w:val="000000"/>
                <w:kern w:val="0"/>
                <w:sz w:val="20"/>
                <w:szCs w:val="20"/>
              </w:rPr>
              <w:t>2010</w:t>
            </w:r>
            <w:r w:rsidRPr="008543E7">
              <w:rPr>
                <w:rFonts w:ascii="Times New Roman" w:eastAsia="仿宋_GB2312" w:hAnsi="Times New Roman" w:hint="eastAsia"/>
                <w:color w:val="000000"/>
                <w:kern w:val="0"/>
                <w:sz w:val="20"/>
                <w:szCs w:val="20"/>
              </w:rPr>
              <w:t>年江苏省人大常委会公告第</w:t>
            </w:r>
            <w:r w:rsidRPr="008543E7">
              <w:rPr>
                <w:rFonts w:ascii="Times New Roman" w:eastAsia="仿宋_GB2312" w:hAnsi="Times New Roman"/>
                <w:color w:val="000000"/>
                <w:kern w:val="0"/>
                <w:sz w:val="20"/>
                <w:szCs w:val="20"/>
              </w:rPr>
              <w:t>74</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第四十七条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使用城乡供水的新建、改建、扩建工程项目，应当配套建设节约用水设施。节约用水设施应当与主体工程同时设计、同时施工、同时使用。</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配套建设的节约用水设施，应当使用节水型工艺、设备和器具，并经验收合格后投入使用。禁止使用国家明令淘汰的工艺、设备和器具。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违反本条例第四十七条规定，建设单位有下列行为之一的，由城乡供水主管部门责令改正，并可以处以一万元以上三万元以下罚款：</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（一）未按照规定配套建设节约用水设施的。</w:t>
            </w:r>
          </w:p>
        </w:tc>
      </w:tr>
      <w:tr w:rsidR="009F3E08" w:rsidRPr="008543E7" w:rsidTr="005365D5">
        <w:trPr>
          <w:trHeight w:val="285"/>
        </w:trPr>
        <w:tc>
          <w:tcPr>
            <w:tcW w:w="991"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91"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已建设节水设施，但未使用节水型工艺、设备和器具，且未按照要求改正的</w:t>
            </w:r>
          </w:p>
        </w:tc>
        <w:tc>
          <w:tcPr>
            <w:tcW w:w="101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已建设节水设施，但使用国家明令淘汰的工艺、设备和器具，且未按照要求改正的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1"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未建设节水设施，且未按照要求改正的</w:t>
            </w:r>
          </w:p>
        </w:tc>
        <w:tc>
          <w:tcPr>
            <w:tcW w:w="101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jc w:val="left"/>
        <w:rPr>
          <w:rFonts w:ascii="Times New Roman" w:hAnsi="Times New Roman"/>
          <w:color w:val="000000"/>
          <w:sz w:val="18"/>
          <w:szCs w:val="18"/>
        </w:rPr>
      </w:pPr>
    </w:p>
    <w:p w:rsidR="009F3E08" w:rsidRPr="008543E7" w:rsidRDefault="009F3E08" w:rsidP="00EA34CC">
      <w:pPr>
        <w:spacing w:line="320" w:lineRule="exact"/>
        <w:jc w:val="left"/>
        <w:rPr>
          <w:rFonts w:ascii="Times New Roman" w:hAnsi="Times New Roman"/>
          <w:color w:val="000000"/>
          <w:sz w:val="18"/>
          <w:szCs w:val="18"/>
        </w:rPr>
      </w:pPr>
      <w:r w:rsidRPr="008543E7">
        <w:rPr>
          <w:rFonts w:ascii="Times New Roman" w:hAnsi="Times New Roman"/>
          <w:color w:val="000000"/>
          <w:sz w:val="18"/>
          <w:szCs w:val="18"/>
        </w:rPr>
        <w:br w:type="column"/>
      </w: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0202195000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对在雨水、污水分流地区，建设单位、施工单位将雨水管网、污水管网相互混接的处罚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【行政法规】《城镇排水与污水处理条例》（国务院令第</w:t>
            </w:r>
            <w:r w:rsidRPr="008543E7">
              <w:rPr>
                <w:rFonts w:ascii="Times New Roman" w:eastAsia="仿宋_GB2312" w:hAnsi="Times New Roman"/>
                <w:color w:val="000000"/>
                <w:kern w:val="0"/>
                <w:sz w:val="20"/>
                <w:szCs w:val="20"/>
              </w:rPr>
              <w:t>641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第十九条第二款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在雨水、污水分流地区，新区建设和旧城区改建不得将雨水管网、污水管网相互混接。</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第四十八条　违反本条例规定，在雨水、污水分流地区，建设单位、施工单位将雨水管网、污水管网相互混接的，由城镇排水主管部门责令改正，处</w:t>
            </w:r>
            <w:r w:rsidRPr="008543E7">
              <w:rPr>
                <w:rFonts w:ascii="Times New Roman" w:eastAsia="仿宋_GB2312" w:hAnsi="Times New Roman"/>
                <w:color w:val="000000"/>
                <w:kern w:val="0"/>
                <w:sz w:val="20"/>
                <w:szCs w:val="20"/>
              </w:rPr>
              <w:t>5</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万元以下的罚款；造成损失的，依法承担赔偿责任。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0202196000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对城镇排水与污水处理设施覆盖范围内的排水单位和个人，未按照国家有关规定将污水排入城镇排水设施，或者在雨水、污水分流地区将污水排入雨水管网的处罚</w:t>
            </w:r>
          </w:p>
        </w:tc>
      </w:tr>
      <w:tr w:rsidR="009F3E08" w:rsidRPr="008543E7" w:rsidTr="005365D5">
        <w:trPr>
          <w:trHeight w:val="23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【行政法规】《城镇排水与污水处理条例》（国务院令第</w:t>
            </w:r>
            <w:r w:rsidRPr="008543E7">
              <w:rPr>
                <w:rFonts w:ascii="Times New Roman" w:eastAsia="仿宋_GB2312" w:hAnsi="Times New Roman"/>
                <w:color w:val="000000"/>
                <w:kern w:val="0"/>
                <w:sz w:val="20"/>
                <w:szCs w:val="20"/>
              </w:rPr>
              <w:t>641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第二十条　城镇排水设施覆盖范围内的排水单位和个人，应当按照国家有关规定将污水排入城镇排水设施。</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在雨水、污水分流地区，不得将污水排入雨水管网。</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第四十九条　违反本条例规定，城镇排水与污水处理设施覆盖范围内的排水单位和个人，未按照国家有关规定将污水排入城镇排水设施，或者在雨水、污水分流地区将污水排入雨水管网的，由城镇排水主管部门责令改正，给予警告；逾期不改正或者造成严重后果的，对单位处</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20</w:t>
            </w:r>
            <w:r w:rsidRPr="008543E7">
              <w:rPr>
                <w:rFonts w:ascii="Times New Roman" w:eastAsia="仿宋_GB2312" w:hAnsi="Times New Roman" w:hint="eastAsia"/>
                <w:color w:val="000000"/>
                <w:kern w:val="0"/>
                <w:sz w:val="20"/>
                <w:szCs w:val="20"/>
              </w:rPr>
              <w:t>万元以下罚款，对个人处</w:t>
            </w:r>
            <w:r w:rsidRPr="008543E7">
              <w:rPr>
                <w:rFonts w:ascii="Times New Roman" w:eastAsia="仿宋_GB2312" w:hAnsi="Times New Roman"/>
                <w:color w:val="000000"/>
                <w:kern w:val="0"/>
                <w:sz w:val="20"/>
                <w:szCs w:val="20"/>
              </w:rPr>
              <w:t>2</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万元以下罚款；造成损失的，依法承担赔偿责任。</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规章《城镇污水排入排水管网许可管理办法》（住房和城乡建设部令第</w:t>
            </w:r>
            <w:r w:rsidRPr="008543E7">
              <w:rPr>
                <w:rFonts w:ascii="Times New Roman" w:eastAsia="仿宋_GB2312" w:hAnsi="Times New Roman"/>
                <w:color w:val="000000"/>
                <w:kern w:val="0"/>
                <w:sz w:val="20"/>
                <w:szCs w:val="20"/>
              </w:rPr>
              <w:t>21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第四条　城镇排水设施覆盖范围内的排水户应当按照国家有关规定，将污水排入城镇排水设施。排水户向城镇排水设施排放污水，应当按照本办法的规定，申请领取排水许可证。未取得排水许可证，排水户不得向城镇排水设施排放污水。城镇居民排放生活污水不需要申请领取排水许可证。</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在雨水、污水分流排放的地区，不得将污水排入雨水管网。</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第二十五条　违反本办法规定，在城镇排水与污水处理设施覆盖范围内，未按照国家有关规定将污水排入城镇排水设施，或者在雨水、污水分流地区将污水排入雨水管网的，由城镇排水主管部门责令改正，给予警告；逾期不改正或者造成严重后果的，对单位处</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20</w:t>
            </w:r>
            <w:r w:rsidRPr="008543E7">
              <w:rPr>
                <w:rFonts w:ascii="Times New Roman" w:eastAsia="仿宋_GB2312" w:hAnsi="Times New Roman" w:hint="eastAsia"/>
                <w:color w:val="000000"/>
                <w:kern w:val="0"/>
                <w:sz w:val="20"/>
                <w:szCs w:val="20"/>
              </w:rPr>
              <w:t>万元以下罚款；对个人处</w:t>
            </w:r>
            <w:r w:rsidRPr="008543E7">
              <w:rPr>
                <w:rFonts w:ascii="Times New Roman" w:eastAsia="仿宋_GB2312" w:hAnsi="Times New Roman"/>
                <w:color w:val="000000"/>
                <w:kern w:val="0"/>
                <w:sz w:val="20"/>
                <w:szCs w:val="20"/>
              </w:rPr>
              <w:t>2</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万元以下罚款，造成损失的，依法承担赔偿责任。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未按照要求改正，但未造成严重后果的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按照要求改正，但已造成严重后果的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未按照要求改正，且已经造成严重后果的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020219700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对排水户未取得污水排入排水管网许可证向城镇排水设施排放污水的处罚</w:t>
            </w:r>
          </w:p>
        </w:tc>
      </w:tr>
      <w:tr w:rsidR="009F3E08" w:rsidRPr="008543E7" w:rsidTr="005365D5">
        <w:trPr>
          <w:trHeight w:val="23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hAnsi="Times New Roman"/>
                <w:color w:val="000000"/>
                <w:sz w:val="20"/>
                <w:szCs w:val="20"/>
              </w:rPr>
            </w:pPr>
            <w:r w:rsidRPr="008543E7">
              <w:rPr>
                <w:rFonts w:ascii="Times New Roman" w:hAnsi="Times New Roman" w:hint="eastAsia"/>
                <w:color w:val="000000"/>
                <w:kern w:val="0"/>
                <w:sz w:val="20"/>
                <w:szCs w:val="20"/>
              </w:rPr>
              <w:t>【行政法规】《城镇排水与污水处理条例》（国务院令第</w:t>
            </w:r>
            <w:r w:rsidRPr="008543E7">
              <w:rPr>
                <w:rFonts w:ascii="Times New Roman" w:hAnsi="Times New Roman"/>
                <w:color w:val="000000"/>
                <w:kern w:val="0"/>
                <w:sz w:val="20"/>
                <w:szCs w:val="20"/>
              </w:rPr>
              <w:t>641</w:t>
            </w:r>
            <w:r w:rsidRPr="008543E7">
              <w:rPr>
                <w:rFonts w:ascii="Times New Roman" w:hAnsi="Times New Roman" w:hint="eastAsia"/>
                <w:color w:val="000000"/>
                <w:kern w:val="0"/>
                <w:sz w:val="20"/>
                <w:szCs w:val="20"/>
              </w:rPr>
              <w:t>号）</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第二十一条第一款　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第五十条第一款　违反本条例规定，排水户未取得污水排入排水管网许可证向城镇排水设施排放污水的，由城镇排水主管部门责令停止违法行为，限期采取治理措施，补办污水排入排水管网许可证，可以处</w:t>
            </w:r>
            <w:r w:rsidRPr="008543E7">
              <w:rPr>
                <w:rFonts w:ascii="Times New Roman" w:hAnsi="Times New Roman"/>
                <w:color w:val="000000"/>
                <w:kern w:val="0"/>
                <w:sz w:val="20"/>
                <w:szCs w:val="20"/>
              </w:rPr>
              <w:t>50</w:t>
            </w:r>
            <w:r w:rsidRPr="008543E7">
              <w:rPr>
                <w:rFonts w:ascii="Times New Roman" w:hAnsi="Times New Roman" w:hint="eastAsia"/>
                <w:color w:val="000000"/>
                <w:kern w:val="0"/>
                <w:sz w:val="20"/>
                <w:szCs w:val="20"/>
              </w:rPr>
              <w:t>万元以下罚款；造成损失的，依法承担赔偿责任；构成犯罪的，依法追究刑事责任。</w:t>
            </w:r>
            <w:r w:rsidRPr="008543E7">
              <w:rPr>
                <w:rFonts w:ascii="Times New Roman" w:hAnsi="Times New Roman"/>
                <w:color w:val="000000"/>
                <w:kern w:val="0"/>
                <w:sz w:val="20"/>
                <w:szCs w:val="20"/>
              </w:rPr>
              <w:br/>
            </w:r>
            <w:r w:rsidRPr="008543E7">
              <w:rPr>
                <w:rFonts w:ascii="Times New Roman" w:hAnsi="Times New Roman" w:hint="eastAsia"/>
                <w:color w:val="000000"/>
                <w:kern w:val="0"/>
                <w:sz w:val="20"/>
                <w:szCs w:val="20"/>
              </w:rPr>
              <w:t>【规章】《城镇污水排入排水管网许可管理办法》（</w:t>
            </w:r>
            <w:r w:rsidRPr="008543E7">
              <w:rPr>
                <w:rFonts w:ascii="Times New Roman" w:hAnsi="Times New Roman"/>
                <w:color w:val="000000"/>
                <w:kern w:val="0"/>
                <w:sz w:val="20"/>
                <w:szCs w:val="20"/>
              </w:rPr>
              <w:t>2015</w:t>
            </w:r>
            <w:r w:rsidRPr="008543E7">
              <w:rPr>
                <w:rFonts w:ascii="Times New Roman" w:hAnsi="Times New Roman" w:hint="eastAsia"/>
                <w:color w:val="000000"/>
                <w:kern w:val="0"/>
                <w:sz w:val="20"/>
                <w:szCs w:val="20"/>
              </w:rPr>
              <w:t>年住房和城乡建设部令第</w:t>
            </w:r>
            <w:r w:rsidRPr="008543E7">
              <w:rPr>
                <w:rFonts w:ascii="Times New Roman" w:hAnsi="Times New Roman"/>
                <w:color w:val="000000"/>
                <w:kern w:val="0"/>
                <w:sz w:val="20"/>
                <w:szCs w:val="20"/>
              </w:rPr>
              <w:t>21</w:t>
            </w:r>
            <w:r w:rsidRPr="008543E7">
              <w:rPr>
                <w:rFonts w:ascii="Times New Roman" w:hAnsi="Times New Roman" w:hint="eastAsia"/>
                <w:color w:val="000000"/>
                <w:kern w:val="0"/>
                <w:sz w:val="20"/>
                <w:szCs w:val="20"/>
              </w:rPr>
              <w:t>号）</w:t>
            </w:r>
            <w:r w:rsidRPr="008543E7">
              <w:rPr>
                <w:rFonts w:ascii="Times New Roman" w:hAnsi="Times New Roman"/>
                <w:color w:val="000000"/>
                <w:kern w:val="0"/>
                <w:sz w:val="20"/>
                <w:szCs w:val="20"/>
              </w:rPr>
              <w:t xml:space="preserve">    </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第四条第一款</w:t>
            </w:r>
            <w:r w:rsidRPr="008543E7">
              <w:rPr>
                <w:rFonts w:ascii="Times New Roman" w:hAnsi="Times New Roman"/>
                <w:color w:val="000000"/>
                <w:kern w:val="0"/>
                <w:sz w:val="20"/>
                <w:szCs w:val="20"/>
              </w:rPr>
              <w:t xml:space="preserve">  </w:t>
            </w:r>
            <w:r w:rsidRPr="008543E7">
              <w:rPr>
                <w:rFonts w:ascii="Times New Roman" w:hAnsi="Times New Roman" w:hint="eastAsia"/>
                <w:color w:val="000000"/>
                <w:kern w:val="0"/>
                <w:sz w:val="20"/>
                <w:szCs w:val="20"/>
              </w:rPr>
              <w:t>排水户向城镇排水设施排放污水，应当按照本办法的规定，申领排水许可证。</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第二十六条</w:t>
            </w:r>
            <w:r w:rsidRPr="008543E7">
              <w:rPr>
                <w:rFonts w:ascii="Times New Roman" w:hAnsi="Times New Roman"/>
                <w:color w:val="000000"/>
                <w:kern w:val="0"/>
                <w:sz w:val="20"/>
                <w:szCs w:val="20"/>
              </w:rPr>
              <w:t xml:space="preserve">  </w:t>
            </w:r>
            <w:r w:rsidRPr="008543E7">
              <w:rPr>
                <w:rFonts w:ascii="Times New Roman" w:hAnsi="Times New Roman" w:hint="eastAsia"/>
                <w:color w:val="000000"/>
                <w:kern w:val="0"/>
                <w:sz w:val="20"/>
                <w:szCs w:val="20"/>
              </w:rPr>
              <w:t>违反本办法规定，排水户未取得排水许可，向城镇排水设施排放污水的，由城镇排水主管部门责令停止违法行为，限期采取治理措施，补办排水许可证，可以处以</w:t>
            </w:r>
            <w:r w:rsidRPr="008543E7">
              <w:rPr>
                <w:rFonts w:ascii="Times New Roman" w:hAnsi="Times New Roman"/>
                <w:color w:val="000000"/>
                <w:kern w:val="0"/>
                <w:sz w:val="20"/>
                <w:szCs w:val="20"/>
              </w:rPr>
              <w:t>50</w:t>
            </w:r>
            <w:r w:rsidRPr="008543E7">
              <w:rPr>
                <w:rFonts w:ascii="Times New Roman" w:hAnsi="Times New Roman" w:hint="eastAsia"/>
                <w:color w:val="000000"/>
                <w:kern w:val="0"/>
                <w:sz w:val="20"/>
                <w:szCs w:val="20"/>
              </w:rPr>
              <w:t>万元以下的罚款；对列入重点排污单位名录的排水户，可以处以</w:t>
            </w:r>
            <w:r w:rsidRPr="008543E7">
              <w:rPr>
                <w:rFonts w:ascii="Times New Roman" w:hAnsi="Times New Roman"/>
                <w:color w:val="000000"/>
                <w:kern w:val="0"/>
                <w:sz w:val="20"/>
                <w:szCs w:val="20"/>
              </w:rPr>
              <w:t>30</w:t>
            </w:r>
            <w:r w:rsidRPr="008543E7">
              <w:rPr>
                <w:rFonts w:ascii="Times New Roman" w:hAnsi="Times New Roman" w:hint="eastAsia"/>
                <w:color w:val="000000"/>
                <w:kern w:val="0"/>
                <w:sz w:val="20"/>
                <w:szCs w:val="20"/>
              </w:rPr>
              <w:t>万元以上</w:t>
            </w:r>
            <w:r w:rsidRPr="008543E7">
              <w:rPr>
                <w:rFonts w:ascii="Times New Roman" w:hAnsi="Times New Roman"/>
                <w:color w:val="000000"/>
                <w:kern w:val="0"/>
                <w:sz w:val="20"/>
                <w:szCs w:val="20"/>
              </w:rPr>
              <w:t>50</w:t>
            </w:r>
            <w:r w:rsidRPr="008543E7">
              <w:rPr>
                <w:rFonts w:ascii="Times New Roman" w:hAnsi="Times New Roman" w:hint="eastAsia"/>
                <w:color w:val="000000"/>
                <w:kern w:val="0"/>
                <w:sz w:val="20"/>
                <w:szCs w:val="20"/>
              </w:rPr>
              <w:t>万元以下罚款；造成损失的，依法承担赔偿责任；构成犯罪的，依法追究刑事责任。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未按照要求改正，但未造成严重后果的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对一般单位：处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对重点单位：处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按照要求改正，但已造成严重后果的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对一般单位：处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对重点单位：处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未按照要求改正，且已经造成严重后果的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对一般单位：处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对重点单位：处</w:t>
            </w:r>
            <w:r w:rsidRPr="008543E7">
              <w:rPr>
                <w:rFonts w:ascii="Times New Roman" w:hAnsi="Times New Roman"/>
                <w:color w:val="000000"/>
                <w:kern w:val="0"/>
                <w:sz w:val="18"/>
                <w:szCs w:val="18"/>
              </w:rPr>
              <w:t>45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0202198000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对排水户不按照污水排入排水管网许可证的要求排放污水的处罚</w:t>
            </w:r>
          </w:p>
        </w:tc>
      </w:tr>
      <w:tr w:rsidR="009F3E08" w:rsidRPr="008543E7" w:rsidTr="005365D5">
        <w:trPr>
          <w:trHeight w:val="23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hAnsi="Times New Roman"/>
                <w:color w:val="000000"/>
                <w:sz w:val="20"/>
                <w:szCs w:val="20"/>
              </w:rPr>
            </w:pPr>
            <w:r w:rsidRPr="008543E7">
              <w:rPr>
                <w:rFonts w:ascii="Times New Roman" w:hAnsi="Times New Roman" w:hint="eastAsia"/>
                <w:color w:val="000000"/>
                <w:kern w:val="0"/>
                <w:sz w:val="20"/>
                <w:szCs w:val="20"/>
              </w:rPr>
              <w:t>【行政法规】《城镇排水与污水处理条例》（国务院令第</w:t>
            </w:r>
            <w:r w:rsidRPr="008543E7">
              <w:rPr>
                <w:rFonts w:ascii="Times New Roman" w:hAnsi="Times New Roman"/>
                <w:color w:val="000000"/>
                <w:kern w:val="0"/>
                <w:sz w:val="20"/>
                <w:szCs w:val="20"/>
              </w:rPr>
              <w:t>641</w:t>
            </w:r>
            <w:r w:rsidRPr="008543E7">
              <w:rPr>
                <w:rFonts w:ascii="Times New Roman" w:hAnsi="Times New Roman" w:hint="eastAsia"/>
                <w:color w:val="000000"/>
                <w:kern w:val="0"/>
                <w:sz w:val="20"/>
                <w:szCs w:val="20"/>
              </w:rPr>
              <w:t>号）</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第二十一条第二款　排水户应当按照污水排入排水管网许可证的要求排放污水。</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第五十条第二款　违反本条例规定，排水户不按照污水排入排水管网许可证的要求排放污水的，由城镇排水主管部门责令停止违法行为，限期改正，可以处</w:t>
            </w:r>
            <w:r w:rsidRPr="008543E7">
              <w:rPr>
                <w:rFonts w:ascii="Times New Roman" w:hAnsi="Times New Roman"/>
                <w:color w:val="000000"/>
                <w:kern w:val="0"/>
                <w:sz w:val="20"/>
                <w:szCs w:val="20"/>
              </w:rPr>
              <w:t>5</w:t>
            </w:r>
            <w:r w:rsidRPr="008543E7">
              <w:rPr>
                <w:rFonts w:ascii="Times New Roman" w:hAnsi="Times New Roman" w:hint="eastAsia"/>
                <w:color w:val="000000"/>
                <w:kern w:val="0"/>
                <w:sz w:val="20"/>
                <w:szCs w:val="20"/>
              </w:rPr>
              <w:t>万元以下罚款；造成严重后果的，吊销污水排入排水管网许可证，并处</w:t>
            </w:r>
            <w:r w:rsidRPr="008543E7">
              <w:rPr>
                <w:rFonts w:ascii="Times New Roman" w:hAnsi="Times New Roman"/>
                <w:color w:val="000000"/>
                <w:kern w:val="0"/>
                <w:sz w:val="20"/>
                <w:szCs w:val="20"/>
              </w:rPr>
              <w:t>5</w:t>
            </w:r>
            <w:r w:rsidRPr="008543E7">
              <w:rPr>
                <w:rFonts w:ascii="Times New Roman" w:hAnsi="Times New Roman" w:hint="eastAsia"/>
                <w:color w:val="000000"/>
                <w:kern w:val="0"/>
                <w:sz w:val="20"/>
                <w:szCs w:val="20"/>
              </w:rPr>
              <w:t>万元以上</w:t>
            </w:r>
            <w:r w:rsidRPr="008543E7">
              <w:rPr>
                <w:rFonts w:ascii="Times New Roman" w:hAnsi="Times New Roman"/>
                <w:color w:val="000000"/>
                <w:kern w:val="0"/>
                <w:sz w:val="20"/>
                <w:szCs w:val="20"/>
              </w:rPr>
              <w:t>50</w:t>
            </w:r>
            <w:r w:rsidRPr="008543E7">
              <w:rPr>
                <w:rFonts w:ascii="Times New Roman" w:hAnsi="Times New Roman" w:hint="eastAsia"/>
                <w:color w:val="000000"/>
                <w:kern w:val="0"/>
                <w:sz w:val="20"/>
                <w:szCs w:val="20"/>
              </w:rPr>
              <w:t>万元以下罚款，可以向社会予以通报；造成损失的，依法承担赔偿责任；构成犯罪的，依法追究刑事责任。</w:t>
            </w:r>
            <w:r w:rsidRPr="008543E7">
              <w:rPr>
                <w:rFonts w:ascii="Times New Roman" w:hAnsi="Times New Roman"/>
                <w:color w:val="000000"/>
                <w:kern w:val="0"/>
                <w:sz w:val="20"/>
                <w:szCs w:val="20"/>
              </w:rPr>
              <w:br/>
            </w:r>
            <w:r w:rsidRPr="008543E7">
              <w:rPr>
                <w:rFonts w:ascii="Times New Roman" w:hAnsi="Times New Roman" w:hint="eastAsia"/>
                <w:color w:val="000000"/>
                <w:kern w:val="0"/>
                <w:sz w:val="20"/>
                <w:szCs w:val="20"/>
              </w:rPr>
              <w:t>【规章】《城镇污水排入排水管网许可管理办法》（</w:t>
            </w:r>
            <w:r w:rsidRPr="008543E7">
              <w:rPr>
                <w:rFonts w:ascii="Times New Roman" w:hAnsi="Times New Roman"/>
                <w:color w:val="000000"/>
                <w:kern w:val="0"/>
                <w:sz w:val="20"/>
                <w:szCs w:val="20"/>
              </w:rPr>
              <w:t>2015</w:t>
            </w:r>
            <w:r w:rsidRPr="008543E7">
              <w:rPr>
                <w:rFonts w:ascii="Times New Roman" w:hAnsi="Times New Roman" w:hint="eastAsia"/>
                <w:color w:val="000000"/>
                <w:kern w:val="0"/>
                <w:sz w:val="20"/>
                <w:szCs w:val="20"/>
              </w:rPr>
              <w:t>年住房和城乡建设部令第</w:t>
            </w:r>
            <w:r w:rsidRPr="008543E7">
              <w:rPr>
                <w:rFonts w:ascii="Times New Roman" w:hAnsi="Times New Roman"/>
                <w:color w:val="000000"/>
                <w:kern w:val="0"/>
                <w:sz w:val="20"/>
                <w:szCs w:val="20"/>
              </w:rPr>
              <w:t>21</w:t>
            </w:r>
            <w:r w:rsidRPr="008543E7">
              <w:rPr>
                <w:rFonts w:ascii="Times New Roman" w:hAnsi="Times New Roman" w:hint="eastAsia"/>
                <w:color w:val="000000"/>
                <w:kern w:val="0"/>
                <w:sz w:val="20"/>
                <w:szCs w:val="20"/>
              </w:rPr>
              <w:t>号）</w:t>
            </w:r>
            <w:r w:rsidRPr="008543E7">
              <w:rPr>
                <w:rFonts w:ascii="Times New Roman" w:hAnsi="Times New Roman"/>
                <w:color w:val="000000"/>
                <w:kern w:val="0"/>
                <w:sz w:val="20"/>
                <w:szCs w:val="20"/>
              </w:rPr>
              <w:t xml:space="preserve"> </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第十二条　排水户应当按照排水许可证确定的排水类别、总量、时限、排放口位置和数量、排放的污染物项目和浓度等要求排放污水。</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第二十七条　排水户未按照排水许可证的要求，向城镇排水设施排放污水的，由城镇排水主管部门责令停止违法行为，限期改正，可以处</w:t>
            </w:r>
            <w:r w:rsidRPr="008543E7">
              <w:rPr>
                <w:rFonts w:ascii="Times New Roman" w:hAnsi="Times New Roman"/>
                <w:color w:val="000000"/>
                <w:kern w:val="0"/>
                <w:sz w:val="20"/>
                <w:szCs w:val="20"/>
              </w:rPr>
              <w:t>5</w:t>
            </w:r>
            <w:r w:rsidRPr="008543E7">
              <w:rPr>
                <w:rFonts w:ascii="Times New Roman" w:hAnsi="Times New Roman" w:hint="eastAsia"/>
                <w:color w:val="000000"/>
                <w:kern w:val="0"/>
                <w:sz w:val="20"/>
                <w:szCs w:val="20"/>
              </w:rPr>
              <w:t>万元以下罚款；造成严重后果的，吊销排水许可证，并处</w:t>
            </w:r>
            <w:r w:rsidRPr="008543E7">
              <w:rPr>
                <w:rFonts w:ascii="Times New Roman" w:hAnsi="Times New Roman"/>
                <w:color w:val="000000"/>
                <w:kern w:val="0"/>
                <w:sz w:val="20"/>
                <w:szCs w:val="20"/>
              </w:rPr>
              <w:t>5</w:t>
            </w:r>
            <w:r w:rsidRPr="008543E7">
              <w:rPr>
                <w:rFonts w:ascii="Times New Roman" w:hAnsi="Times New Roman" w:hint="eastAsia"/>
                <w:color w:val="000000"/>
                <w:kern w:val="0"/>
                <w:sz w:val="20"/>
                <w:szCs w:val="20"/>
              </w:rPr>
              <w:t>万元以上</w:t>
            </w:r>
            <w:r w:rsidRPr="008543E7">
              <w:rPr>
                <w:rFonts w:ascii="Times New Roman" w:hAnsi="Times New Roman"/>
                <w:color w:val="000000"/>
                <w:kern w:val="0"/>
                <w:sz w:val="20"/>
                <w:szCs w:val="20"/>
              </w:rPr>
              <w:t>50</w:t>
            </w:r>
            <w:r w:rsidRPr="008543E7">
              <w:rPr>
                <w:rFonts w:ascii="Times New Roman" w:hAnsi="Times New Roman" w:hint="eastAsia"/>
                <w:color w:val="000000"/>
                <w:kern w:val="0"/>
                <w:sz w:val="20"/>
                <w:szCs w:val="20"/>
              </w:rPr>
              <w:t>万元以下罚款，对列入重点排污单位名录的排水户，处</w:t>
            </w:r>
            <w:r w:rsidRPr="008543E7">
              <w:rPr>
                <w:rFonts w:ascii="Times New Roman" w:hAnsi="Times New Roman"/>
                <w:color w:val="000000"/>
                <w:kern w:val="0"/>
                <w:sz w:val="20"/>
                <w:szCs w:val="20"/>
              </w:rPr>
              <w:t>30</w:t>
            </w:r>
            <w:r w:rsidRPr="008543E7">
              <w:rPr>
                <w:rFonts w:ascii="Times New Roman" w:hAnsi="Times New Roman" w:hint="eastAsia"/>
                <w:color w:val="000000"/>
                <w:kern w:val="0"/>
                <w:sz w:val="20"/>
                <w:szCs w:val="20"/>
              </w:rPr>
              <w:t>万元以上</w:t>
            </w:r>
            <w:r w:rsidRPr="008543E7">
              <w:rPr>
                <w:rFonts w:ascii="Times New Roman" w:hAnsi="Times New Roman"/>
                <w:color w:val="000000"/>
                <w:kern w:val="0"/>
                <w:sz w:val="20"/>
                <w:szCs w:val="20"/>
              </w:rPr>
              <w:t>50</w:t>
            </w:r>
            <w:r w:rsidRPr="008543E7">
              <w:rPr>
                <w:rFonts w:ascii="Times New Roman" w:hAnsi="Times New Roman" w:hint="eastAsia"/>
                <w:color w:val="000000"/>
                <w:kern w:val="0"/>
                <w:sz w:val="20"/>
                <w:szCs w:val="20"/>
              </w:rPr>
              <w:t>万元以下罚款，并将有关情况通知同级环境保护主管部门，可以向社会予以通报；造成损失的，依法承担赔偿责任；构成犯罪的，依法追究刑事责任。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未按照要求改正，但未造成严重后果的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按照要求改正，但已造成严重后果的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未按照要求改正，且已经造成严重后果的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0202199000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因城镇排水设施维护或者检修可能对排水造成影响或者严重影响，城镇排水设施维护运营单位未提前通知相关排水户的，或者未事先向城镇排水主管部门报告，采取应急处理措施的，或者未按照防汛要求对城镇排水设施进行全面检查、维护、清疏，影响汛期排水畅通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【行政法规】《城镇排水与污水处理条例》（国务院令第</w:t>
            </w:r>
            <w:r w:rsidRPr="008543E7">
              <w:rPr>
                <w:rFonts w:ascii="Times New Roman" w:eastAsia="仿宋_GB2312" w:hAnsi="Times New Roman"/>
                <w:color w:val="000000"/>
                <w:kern w:val="0"/>
                <w:sz w:val="20"/>
                <w:szCs w:val="20"/>
              </w:rPr>
              <w:t>641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第二十五条　因城镇排水设施维护或者检修可能对排水造成影响的，城镇排水设施维护运营单位应当提前</w:t>
            </w:r>
            <w:r w:rsidRPr="008543E7">
              <w:rPr>
                <w:rFonts w:ascii="Times New Roman" w:eastAsia="仿宋_GB2312" w:hAnsi="Times New Roman"/>
                <w:color w:val="000000"/>
                <w:kern w:val="0"/>
                <w:sz w:val="20"/>
                <w:szCs w:val="20"/>
              </w:rPr>
              <w:t>24</w:t>
            </w:r>
            <w:r w:rsidRPr="008543E7">
              <w:rPr>
                <w:rFonts w:ascii="Times New Roman" w:eastAsia="仿宋_GB2312" w:hAnsi="Times New Roman" w:hint="eastAsia"/>
                <w:color w:val="000000"/>
                <w:kern w:val="0"/>
                <w:sz w:val="20"/>
                <w:szCs w:val="20"/>
              </w:rPr>
              <w:t>小时通知相关排水户；可能对排水造成严重影响的，应当事先向城镇排水主管部门报告，采取应急处理措施，并向社会公告。</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第二十七条第二款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城镇排水设施维护运营单位应当按照防汛要求，对城镇排水设施进行全面检查、维护、清疏，确保设施安全运行。</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第五十一条　违反本条例规定，因城镇排水设施维护或者检修可能对排水造成影响或者严重影响，城镇排水设施维护运营单位未提前通知相关排水户的，或者未事先向城镇排水主管部门报告，采取应急处理措施的，或者未按照防汛要求对城镇排水设施进行全面检查、维护、清疏，影响汛期排水畅通的，由城镇排水主管部门责令改正，给予警告；逾期不改正或者造成严重后果的，处</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20</w:t>
            </w:r>
            <w:r w:rsidRPr="008543E7">
              <w:rPr>
                <w:rFonts w:ascii="Times New Roman" w:eastAsia="仿宋_GB2312" w:hAnsi="Times New Roman" w:hint="eastAsia"/>
                <w:color w:val="000000"/>
                <w:kern w:val="0"/>
                <w:sz w:val="20"/>
                <w:szCs w:val="20"/>
              </w:rPr>
              <w:t>万元以下罚款；造成损失的，依法承担赔偿责任。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0202200000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对城镇污水处理设施维护运营单位未按照国家有关规定检测进出水水质的，或者未报送污水处理水质和水量、主要污染物削减量等信息和生产运营成本等信息的处罚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【行政法规】《城镇排水与污水处理条例》（国务院令第</w:t>
            </w:r>
            <w:r w:rsidRPr="008543E7">
              <w:rPr>
                <w:rFonts w:ascii="Times New Roman" w:hAnsi="Times New Roman"/>
                <w:color w:val="000000"/>
                <w:kern w:val="0"/>
                <w:sz w:val="18"/>
                <w:szCs w:val="18"/>
              </w:rPr>
              <w:t>641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第二十九条第二款　城镇污水处理设施维护运营单位应当按照国家有关规定检测进出水水质，向城镇排水主管部门、环境保护主管部门报送污水处理水质和水量、主要污染物削减量等信息，并按照有关规定和维护运营合同，向城镇排水主管部门报送生产运营成本等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第五十二条第一款　违反本条例规定，城镇污水处理设施维护运营单位未按照国家有关规定检测进出水水质的，或者未报送污水处理水质和水量、主要污染物削减量等信息和生产运营成本等信息的，由城镇排水主管部门责令改正，可以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万元以下罚款；造成损失的，依法承担赔偿责任。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未报送污水处理水质和水量、主要污染物削减量等信息和生产运营成本等信息，且未按照要求改正的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未按照国家有关规定检测进出水水质，且未按照要求改正的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既未按照国家有关规定检测进出水水质，又未报送污水处理水质和水量、主要污染物削减量等信息和生产运营成本等信息，且未按照要求改正的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0202201000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对城镇污水处理设施维护运营单位擅自停运城镇污水处理设施，未按照规定事先报告或者采取应急处理措施的处罚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【行政法规】《城镇排水与污水处理条例》（国务院令第</w:t>
            </w:r>
            <w:r w:rsidRPr="008543E7">
              <w:rPr>
                <w:rFonts w:ascii="Times New Roman" w:hAnsi="Times New Roman"/>
                <w:color w:val="000000"/>
                <w:kern w:val="0"/>
                <w:sz w:val="18"/>
                <w:szCs w:val="18"/>
              </w:rPr>
              <w:t>641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　城镇污水处理设施维护运营单位不得擅自停运城镇污水处理设施，因检修等原因需要停运或者部分停运城镇污水处理设施的，应当在</w:t>
            </w:r>
            <w:r w:rsidRPr="008543E7">
              <w:rPr>
                <w:rFonts w:ascii="Times New Roman" w:hAnsi="Times New Roman"/>
                <w:color w:val="000000"/>
                <w:kern w:val="0"/>
                <w:sz w:val="18"/>
                <w:szCs w:val="18"/>
              </w:rPr>
              <w:t>90</w:t>
            </w:r>
            <w:r w:rsidRPr="008543E7">
              <w:rPr>
                <w:rFonts w:ascii="Times New Roman" w:hAnsi="Times New Roman" w:hint="eastAsia"/>
                <w:color w:val="000000"/>
                <w:kern w:val="0"/>
                <w:sz w:val="18"/>
                <w:szCs w:val="18"/>
              </w:rPr>
              <w:t>个工作日前向城镇排水主管部门、环境保护主管部门报告。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镇污水处理设施维护运营单位在出现进水水质和水量发生重大变化可能导致出水水质超标，或者发生影响城镇污水处理设施安全运行的突发情况时，应当立即采取应急处理措施，并向城镇排水主管部门、环境保护主管部门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第五十二条第二款　违反本条例规定，城镇污水处理设施维护运营单位擅自停运城镇污水处理设施，未按照规定事先报告或者采取应急处理措施的，由城镇排水主管部门责令改正，给予警告；逾期不改正或者造成严重后果的，处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万元以下罚款；造成损失的，依法承担赔偿责任。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0202202000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对城镇污水处理设施维护运营单位或者污泥处理处置单位对产生的污泥以及处理处置后的污泥的去向、用途、用量等未进行跟踪、记录的，或者处理处置后的污泥不符合国家有关标准的处罚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【行政法规】《城镇排水与污水处理条例》（国务院令第</w:t>
            </w:r>
            <w:r w:rsidRPr="008543E7">
              <w:rPr>
                <w:rFonts w:ascii="Times New Roman" w:hAnsi="Times New Roman"/>
                <w:color w:val="000000"/>
                <w:kern w:val="0"/>
                <w:sz w:val="18"/>
                <w:szCs w:val="18"/>
              </w:rPr>
              <w:t>641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　城镇污水处理设施维护运营单位或者污泥处理处置单位应当安全处理处置污泥，保证处理处置后的污泥符合国家有关标准，对产生的污泥以及处理处置后的污泥去向、用途、用量等进行跟踪、记录，并向城镇排水主管部门、环境保护主管部门报告。任何单位和个人不得擅自倾倒、堆放、丢弃、遗撒污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第五十三条第一款　违反本条例规定，城镇污水处理设施维护运营单位或者污泥处理处置单位对产生的污泥以及处理处置后的污泥的去向、用途、用量等未进行跟踪、记录的，或者处理处置后的污泥不符合国家有关标准的，由城镇排水主管部门责令限期采取治理措施，给予警告；造成严重后果的，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万元以下罚款；逾期不采取治理措施的，城镇排水主管部门可以指定有治理能力的单位代为治理，所需费用由当事人承担；造成损失的，依法承担赔偿责任。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对产生的污泥以及处理处置后的污泥的去向、用途、用量等未进行跟踪、记录，且造成严重后果的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处理处置后的污泥不符合国家有关标准，且造成严重后果的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既对产生的污泥以及处理处置后的污泥的去向、用途、用量等未进行跟踪、记录，又处理处置后的污泥不符合国家有关标准已经造成损失，且造成严重后果的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0202203000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对擅自倾倒、堆放、丢弃、遗撒污泥的处罚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【行政法规】《城镇排水与污水处理条例》（国务院令第</w:t>
            </w:r>
            <w:r w:rsidRPr="008543E7">
              <w:rPr>
                <w:rFonts w:ascii="Times New Roman" w:hAnsi="Times New Roman"/>
                <w:color w:val="000000"/>
                <w:kern w:val="0"/>
                <w:sz w:val="18"/>
                <w:szCs w:val="18"/>
              </w:rPr>
              <w:t>641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　城镇污水处理设施维护运营单位或者污泥处理处置单位应当安全处理处置污泥，保证处理处置后的污泥符合国家有关标准，对产生的污泥以及处理处置后的污泥去向、用途、用量等进行跟踪、记录，并向城镇排水主管部门、环境保护主管部门报告。任何单位和个人不得擅自倾倒、堆放、丢弃、遗撒污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第五十三条第二款　违反本条例规定，擅自倾倒、堆放、丢弃、遗撒污泥的，由城镇排水主管部门责令停止违法行为，限期采取治理措施，给予警告；造成严重后果的，对单位处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万元以下罚款，对个人处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万元以下罚款；逾期不采取治理措施的，城镇排水主管部门可以指定有治理能力的单位代为治理，所需费用由当事人承担；造成损失的，依法承担赔偿责任。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立方米以下的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立方米以上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立方米以下的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立方米以上的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4F2A41">
      <w:pPr>
        <w:rPr>
          <w:rFonts w:ascii="Times New Roman" w:hAnsi="Times New Roman"/>
          <w:color w:val="000000"/>
          <w:sz w:val="18"/>
          <w:szCs w:val="18"/>
        </w:rPr>
      </w:pPr>
      <w:r w:rsidRPr="008543E7">
        <w:rPr>
          <w:rFonts w:ascii="Times New Roman" w:hAnsi="Times New Roman"/>
          <w:color w:val="000000"/>
        </w:rPr>
        <w:br w:type="column"/>
      </w: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0202204000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对排水单位或者个人不缴纳污水处理费的处罚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【行政法规】《城镇排水与污水处理条例》（国务院令第</w:t>
            </w:r>
            <w:r w:rsidRPr="008543E7">
              <w:rPr>
                <w:rFonts w:ascii="Times New Roman" w:hAnsi="Times New Roman"/>
                <w:color w:val="000000"/>
                <w:kern w:val="0"/>
                <w:sz w:val="18"/>
                <w:szCs w:val="18"/>
              </w:rPr>
              <w:t>641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第三十二条第一款　排水单位和个人应当按照国家有关规定缴纳污水处理费。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第五十四条　违反本条例规定，排水单位或者个人不缴纳污水处理费的，由城镇排水主管部门责令限期缴纳，逾期拒不缴纳的，处应缴纳污水处理费数额</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对个体工商户</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处一倍以上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倍以下的罚款</w:t>
            </w:r>
          </w:p>
        </w:tc>
      </w:tr>
      <w:tr w:rsidR="009F3E08" w:rsidRPr="008543E7" w:rsidTr="005365D5">
        <w:trPr>
          <w:trHeight w:val="285"/>
        </w:trPr>
        <w:tc>
          <w:tcPr>
            <w:tcW w:w="980" w:type="dxa"/>
            <w:vMerge/>
            <w:tcBorders>
              <w:top w:val="single" w:sz="4" w:space="0" w:color="auto"/>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对其他排水户</w:t>
            </w:r>
          </w:p>
        </w:tc>
        <w:tc>
          <w:tcPr>
            <w:tcW w:w="100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倍以上二倍以下的罚款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对列入重点排污单位名录的排水户</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处二倍以上三倍以下的罚款</w:t>
            </w:r>
          </w:p>
        </w:tc>
      </w:tr>
    </w:tbl>
    <w:p w:rsidR="009F3E08" w:rsidRPr="008543E7" w:rsidRDefault="009F3E08" w:rsidP="00EA34CC">
      <w:pPr>
        <w:rPr>
          <w:rFonts w:ascii="Times New Roman" w:hAnsi="Times New Roman"/>
          <w:color w:val="000000"/>
        </w:rPr>
      </w:pPr>
    </w:p>
    <w:p w:rsidR="009F3E08" w:rsidRPr="008543E7" w:rsidRDefault="009F3E08" w:rsidP="004F2A41">
      <w:pPr>
        <w:rPr>
          <w:rFonts w:ascii="Times New Roman" w:hAnsi="Times New Roman"/>
          <w:color w:val="000000"/>
          <w:sz w:val="18"/>
          <w:szCs w:val="18"/>
        </w:rPr>
      </w:pPr>
      <w:r w:rsidRPr="008543E7">
        <w:rPr>
          <w:rFonts w:ascii="Times New Roman" w:hAnsi="Times New Roman"/>
          <w:color w:val="000000"/>
        </w:rPr>
        <w:br w:type="page"/>
      </w: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0202205000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对城镇排水与污水处理设施维护运营单位未按照国家有关规定履行日常巡查、维修和养护责任，保障设施安全运行的处罚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【行政法规】《城镇排水与污水处理条例》（国务院令第</w:t>
            </w:r>
            <w:r w:rsidRPr="008543E7">
              <w:rPr>
                <w:rFonts w:ascii="Times New Roman" w:hAnsi="Times New Roman"/>
                <w:color w:val="000000"/>
                <w:kern w:val="0"/>
                <w:sz w:val="18"/>
                <w:szCs w:val="18"/>
              </w:rPr>
              <w:t>641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第二十六条　设置于机动车道路上的窨井，应当按照国家有关规定进行建设，保证其承载力和稳定性等符合相关要求。</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排水管网窨井盖应当具备防坠落和防盗窃功能，满足结构强度要求。</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城镇排水与污水处理设施维护运营单位应当建立健全安全生产管理制度，加强对窨井盖等城镇排水与污水处理设施的日常巡查、维修和养护，保障设施安全运行。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从事管网维护、应急排水、井下及有限空间作业的，设施维护运营单位应当安排专门人员进行现场安全管理，设置醒目警示标志，采取有效措施避免人员坠落、车辆陷落，并及时复原窨井盖，确保操作规程的遵守和安全措施的落实。相关特种作业人员，应当按照国家有关规定取得相应的资格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第四十条第二款　城镇排水与污水处理安全事故或者突发事件发生后，设施维护运营单位应当立即启动本单位应急预案，采取防护措施、组织抢修，并及时向城镇排水主管部门和有关部门报告。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万元以下罚款；造成损失的，依法承担赔偿责任；构成犯罪的，依法追究刑事责任：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（一）未按照国家有关规定履行日常巡查、维修和养护责任，保障设施安全运行的；</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0202206000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对从事危及城镇排水与污水处理设施安全的活动的处罚</w:t>
            </w:r>
          </w:p>
        </w:tc>
      </w:tr>
      <w:tr w:rsidR="009F3E08" w:rsidRPr="008543E7" w:rsidTr="004F2A41">
        <w:trPr>
          <w:trHeight w:val="6160"/>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F2A41">
            <w:pPr>
              <w:widowControl/>
              <w:spacing w:line="240" w:lineRule="exact"/>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【行政法规】《城镇排水与污水处理条例》（国务院令第</w:t>
            </w:r>
            <w:r w:rsidRPr="008543E7">
              <w:rPr>
                <w:rFonts w:ascii="Times New Roman" w:eastAsia="仿宋_GB2312" w:hAnsi="Times New Roman"/>
                <w:color w:val="000000"/>
                <w:kern w:val="0"/>
                <w:sz w:val="20"/>
                <w:szCs w:val="20"/>
              </w:rPr>
              <w:t>641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第四十条　排水户因发生事故或者其他突发事件，排放的污水可能危及城镇排水与污水处理设施安全运行的，应当立即采取措施消除危害，并及时向城镇排水主管部门和环境保护主管部门等有关部门报告。</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城镇排水与污水处理安全事故或者突发事件发生后，设施维护运营单位应当立即启动本单位应急预案，采取防护措施、组织抢修，并及时向城镇排水主管部门和有关部门报告。</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第四十二条　禁止从事下列危及城镇排水与污水处理设施安全的活动：</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（一）损毁、盗窃城镇排水与污水处理设施；</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（二）穿凿、堵塞城镇排水与污水处理设施；</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（三）向城镇排水与污水处理设施排放、倾倒剧毒、易燃易爆、腐蚀性废液和废渣；</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（四）向城镇排水与污水处理设施倾倒垃圾、渣土、施工泥浆等废弃物；</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（五）建设占压城镇排水与污水处理设施的建筑物、构筑物或者其他设施；</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（六）其他危及城镇排水与污水处理设施安全的活动。</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第五十六条　违反本条例规定，从事危及城镇排水与污水处理设施安全的活动的，由城镇排水主管部门责令停止违法行为，限期恢复原状或者采取其他补救措施，给予警告；逾期不采取补救措施或者造成严重后果的，对单位处</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30</w:t>
            </w:r>
            <w:r w:rsidRPr="008543E7">
              <w:rPr>
                <w:rFonts w:ascii="Times New Roman" w:eastAsia="仿宋_GB2312" w:hAnsi="Times New Roman" w:hint="eastAsia"/>
                <w:color w:val="000000"/>
                <w:kern w:val="0"/>
                <w:sz w:val="20"/>
                <w:szCs w:val="20"/>
              </w:rPr>
              <w:t>万元以下罚款，对个人处</w:t>
            </w:r>
            <w:r w:rsidRPr="008543E7">
              <w:rPr>
                <w:rFonts w:ascii="Times New Roman" w:eastAsia="仿宋_GB2312" w:hAnsi="Times New Roman"/>
                <w:color w:val="000000"/>
                <w:kern w:val="0"/>
                <w:sz w:val="20"/>
                <w:szCs w:val="20"/>
              </w:rPr>
              <w:t>2</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万元以下罚款；造成损失的，依法承担赔偿责任；构成犯罪的，依法追究刑事责任。</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【规章】《城镇污水排入排水管网许可管理办法》（住房和城乡建设部令第</w:t>
            </w:r>
            <w:r w:rsidRPr="008543E7">
              <w:rPr>
                <w:rFonts w:ascii="Times New Roman" w:eastAsia="仿宋_GB2312" w:hAnsi="Times New Roman"/>
                <w:color w:val="000000"/>
                <w:kern w:val="0"/>
                <w:sz w:val="20"/>
                <w:szCs w:val="20"/>
              </w:rPr>
              <w:t>21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第十三条　排水户不得有下列危及城镇排水设施安全的行为：</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（一）向城镇排水设施排放、倾倒剧毒、易燃易爆物质、腐蚀性废液和废渣、有害气体和烹饪油烟等；</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（二）堵塞城镇排水设施或者向城镇排水设施内排放、倾倒垃圾、渣土、施工泥浆、油脂、污泥等易堵塞物；</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（三）擅自拆卸、移动和穿凿城镇排水设施；</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（四）擅自向城镇排水设施加压排放污水。</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第三十一条　违反本办法规定，从事危及城镇排水设施安全的活动的，由城镇排水主管部门责令停止违法行为，限期恢复原状或者采取其他补救措施，并给予警告；逾期不采取补救措施或者造成严重后果的，对单位处</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30</w:t>
            </w:r>
            <w:r w:rsidRPr="008543E7">
              <w:rPr>
                <w:rFonts w:ascii="Times New Roman" w:eastAsia="仿宋_GB2312" w:hAnsi="Times New Roman" w:hint="eastAsia"/>
                <w:color w:val="000000"/>
                <w:kern w:val="0"/>
                <w:sz w:val="20"/>
                <w:szCs w:val="20"/>
              </w:rPr>
              <w:t>万元以下罚款，对个人处</w:t>
            </w:r>
            <w:r w:rsidRPr="008543E7">
              <w:rPr>
                <w:rFonts w:ascii="Times New Roman" w:eastAsia="仿宋_GB2312" w:hAnsi="Times New Roman"/>
                <w:color w:val="000000"/>
                <w:kern w:val="0"/>
                <w:sz w:val="20"/>
                <w:szCs w:val="20"/>
              </w:rPr>
              <w:t>2</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万元以下罚款；造成损失的，依法承担赔偿责任；构成犯罪的，依法追究刑事责任。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0202207000</w:t>
            </w:r>
            <w:r w:rsidRPr="008543E7">
              <w:rPr>
                <w:rFonts w:ascii="Times New Roman" w:eastAsia="仿宋_GB2312" w:hAnsi="Times New Roman" w:hint="eastAsia"/>
                <w:b/>
                <w:bCs/>
                <w:color w:val="000000"/>
                <w:kern w:val="0"/>
                <w:sz w:val="18"/>
                <w:szCs w:val="18"/>
              </w:rPr>
              <w:t>新增</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对有关单位未与施工单位、设施维护运营单位等共同制定设施保护方案，并采取相应的安全防护措施的处罚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hAnsi="Times New Roman"/>
                <w:color w:val="000000"/>
                <w:sz w:val="20"/>
                <w:szCs w:val="20"/>
              </w:rPr>
            </w:pPr>
            <w:r w:rsidRPr="008543E7">
              <w:rPr>
                <w:rFonts w:ascii="Times New Roman" w:hAnsi="Times New Roman" w:hint="eastAsia"/>
                <w:color w:val="000000"/>
                <w:kern w:val="0"/>
                <w:sz w:val="20"/>
                <w:szCs w:val="20"/>
              </w:rPr>
              <w:t>【行政法规】《城镇排水与污水处理条例》（国务院令第</w:t>
            </w:r>
            <w:r w:rsidRPr="008543E7">
              <w:rPr>
                <w:rFonts w:ascii="Times New Roman" w:hAnsi="Times New Roman"/>
                <w:color w:val="000000"/>
                <w:kern w:val="0"/>
                <w:sz w:val="20"/>
                <w:szCs w:val="20"/>
              </w:rPr>
              <w:t>641</w:t>
            </w:r>
            <w:r w:rsidRPr="008543E7">
              <w:rPr>
                <w:rFonts w:ascii="Times New Roman" w:hAnsi="Times New Roman" w:hint="eastAsia"/>
                <w:color w:val="000000"/>
                <w:kern w:val="0"/>
                <w:sz w:val="20"/>
                <w:szCs w:val="20"/>
              </w:rPr>
              <w:t>号）</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第四十一条第二款</w:t>
            </w:r>
            <w:r w:rsidRPr="008543E7">
              <w:rPr>
                <w:rFonts w:ascii="Times New Roman" w:hAnsi="Times New Roman"/>
                <w:color w:val="000000"/>
                <w:kern w:val="0"/>
                <w:sz w:val="20"/>
                <w:szCs w:val="20"/>
              </w:rPr>
              <w:t xml:space="preserve">  </w:t>
            </w:r>
            <w:r w:rsidRPr="008543E7">
              <w:rPr>
                <w:rFonts w:ascii="Times New Roman" w:hAnsi="Times New Roman" w:hint="eastAsia"/>
                <w:color w:val="000000"/>
                <w:kern w:val="0"/>
                <w:sz w:val="20"/>
                <w:szCs w:val="20"/>
              </w:rPr>
              <w:t>在保护范围内，有关单位从事爆破、钻探、打桩、顶进、挖掘、取土等可能影响城镇排水与污水处理设施安全的活动的，应当与设施维护运营单位等共同制定设施保护方案，并采取相应的安全防护措施。</w:t>
            </w:r>
            <w:r w:rsidRPr="008543E7">
              <w:rPr>
                <w:rFonts w:ascii="Times New Roman" w:hAnsi="Times New Roman"/>
                <w:color w:val="000000"/>
                <w:kern w:val="0"/>
                <w:sz w:val="20"/>
                <w:szCs w:val="20"/>
              </w:rPr>
              <w:t xml:space="preserve">     </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第四十三条第三款</w:t>
            </w:r>
            <w:r w:rsidRPr="008543E7">
              <w:rPr>
                <w:rFonts w:ascii="Times New Roman" w:hAnsi="Times New Roman"/>
                <w:color w:val="000000"/>
                <w:kern w:val="0"/>
                <w:sz w:val="20"/>
                <w:szCs w:val="20"/>
              </w:rPr>
              <w:t xml:space="preserve">    </w:t>
            </w:r>
            <w:r w:rsidRPr="008543E7">
              <w:rPr>
                <w:rFonts w:ascii="Times New Roman" w:hAnsi="Times New Roman" w:hint="eastAsia"/>
                <w:color w:val="000000"/>
                <w:kern w:val="0"/>
                <w:sz w:val="20"/>
                <w:szCs w:val="20"/>
              </w:rPr>
              <w:t>建设工程施工范围内有排水管网等城镇排水与污水处理设施的，建设单位应当与施工单位、设施维护运营单位共同制定设施保护方案，并采取相应的安全保护措施。</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第五十七条第一款　违反本条例规定，有关单位未与施工单位、设施维护运营单位等共同制定设施保护方案，并采取相应的安全防护措施的，由城镇排水主管部门责令改正，处</w:t>
            </w:r>
            <w:r w:rsidRPr="008543E7">
              <w:rPr>
                <w:rFonts w:ascii="Times New Roman" w:hAnsi="Times New Roman"/>
                <w:color w:val="000000"/>
                <w:kern w:val="0"/>
                <w:sz w:val="20"/>
                <w:szCs w:val="20"/>
              </w:rPr>
              <w:t>2</w:t>
            </w:r>
            <w:r w:rsidRPr="008543E7">
              <w:rPr>
                <w:rFonts w:ascii="Times New Roman" w:hAnsi="Times New Roman" w:hint="eastAsia"/>
                <w:color w:val="000000"/>
                <w:kern w:val="0"/>
                <w:sz w:val="20"/>
                <w:szCs w:val="20"/>
              </w:rPr>
              <w:t>万元以上</w:t>
            </w:r>
            <w:r w:rsidRPr="008543E7">
              <w:rPr>
                <w:rFonts w:ascii="Times New Roman" w:hAnsi="Times New Roman"/>
                <w:color w:val="000000"/>
                <w:kern w:val="0"/>
                <w:sz w:val="20"/>
                <w:szCs w:val="20"/>
              </w:rPr>
              <w:t>5</w:t>
            </w:r>
            <w:r w:rsidRPr="008543E7">
              <w:rPr>
                <w:rFonts w:ascii="Times New Roman" w:hAnsi="Times New Roman" w:hint="eastAsia"/>
                <w:color w:val="000000"/>
                <w:kern w:val="0"/>
                <w:sz w:val="20"/>
                <w:szCs w:val="20"/>
              </w:rPr>
              <w:t>万元以下罚款；造成严重后果的，处</w:t>
            </w:r>
            <w:r w:rsidRPr="008543E7">
              <w:rPr>
                <w:rFonts w:ascii="Times New Roman" w:hAnsi="Times New Roman"/>
                <w:color w:val="000000"/>
                <w:kern w:val="0"/>
                <w:sz w:val="20"/>
                <w:szCs w:val="20"/>
              </w:rPr>
              <w:t>5</w:t>
            </w:r>
            <w:r w:rsidRPr="008543E7">
              <w:rPr>
                <w:rFonts w:ascii="Times New Roman" w:hAnsi="Times New Roman" w:hint="eastAsia"/>
                <w:color w:val="000000"/>
                <w:kern w:val="0"/>
                <w:sz w:val="20"/>
                <w:szCs w:val="20"/>
              </w:rPr>
              <w:t>万元以上</w:t>
            </w:r>
            <w:r w:rsidRPr="008543E7">
              <w:rPr>
                <w:rFonts w:ascii="Times New Roman" w:hAnsi="Times New Roman"/>
                <w:color w:val="000000"/>
                <w:kern w:val="0"/>
                <w:sz w:val="20"/>
                <w:szCs w:val="20"/>
              </w:rPr>
              <w:t>10</w:t>
            </w:r>
            <w:r w:rsidRPr="008543E7">
              <w:rPr>
                <w:rFonts w:ascii="Times New Roman" w:hAnsi="Times New Roman" w:hint="eastAsia"/>
                <w:color w:val="000000"/>
                <w:kern w:val="0"/>
                <w:sz w:val="20"/>
                <w:szCs w:val="20"/>
              </w:rPr>
              <w:t>万元以下罚款；造成损失的，依法承担赔偿责任；构成犯罪的，依法追究刑事责任。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未按照要求改正，但未造成严重后果的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按照要求改正，但造成严重后果的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未按照要求改正，且造成严重后果的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spacing w:line="320" w:lineRule="exact"/>
        <w:rPr>
          <w:rFonts w:ascii="Times New Roman" w:hAnsi="Times New Roman"/>
          <w:color w:val="000000"/>
          <w:sz w:val="18"/>
          <w:szCs w:val="18"/>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0202208000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对擅自拆除、改动城镇排水与污水处理设施的处罚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【行政法规】《城镇排水与污水处理条例》（国务院令第</w:t>
            </w:r>
            <w:r w:rsidRPr="008543E7">
              <w:rPr>
                <w:rFonts w:ascii="Times New Roman" w:hAnsi="Times New Roman"/>
                <w:color w:val="000000"/>
                <w:kern w:val="0"/>
                <w:sz w:val="18"/>
                <w:szCs w:val="18"/>
              </w:rPr>
              <w:t>641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第四十三条第四款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因工程建设需要拆除、改动城镇排水与污水处理设施的，建设单位应当制定拆除、改动方案，报城镇排水主管部门审核，并承担重建、改建和采取临时措施的费用。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第五十七条第二款　违反本条例规定，擅自拆除、改动城镇排水与污水处理设施的，由城镇排水主管部门责令改正，恢复原状或者采取其他补救措施，处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万元以下罚款；造成严重后果的，处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万元以下罚款；造成损失的，依法承担赔偿责任；构成犯罪的，依法追究刑事责任。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未按照要求改正，但未造成严重后果的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按照要求改正，但造成严重后果的</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未按照要求改正，且造成严重后果的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spacing w:line="320" w:lineRule="exact"/>
        <w:rPr>
          <w:rFonts w:ascii="Times New Roman" w:hAnsi="Times New Roman"/>
          <w:color w:val="000000"/>
          <w:sz w:val="18"/>
          <w:szCs w:val="18"/>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0202209000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对排水户名称、法定代表人等其他事项变更，未按本办法规定及时向城镇排水主管部门申请办理变更的处罚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【规章】《城镇污水排入排水管网许可管理办法》（住房和城乡建设部令第</w:t>
            </w:r>
            <w:r w:rsidRPr="008543E7">
              <w:rPr>
                <w:rFonts w:ascii="Times New Roman" w:eastAsia="仿宋_GB2312" w:hAnsi="Times New Roman"/>
                <w:color w:val="000000"/>
                <w:kern w:val="0"/>
                <w:sz w:val="20"/>
                <w:szCs w:val="20"/>
              </w:rPr>
              <w:t>21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第十一条第二款　排水户名称、法定代表人等其他事项变更的，排水户应当在工商登记变更后</w:t>
            </w:r>
            <w:r w:rsidRPr="008543E7">
              <w:rPr>
                <w:rFonts w:ascii="Times New Roman" w:eastAsia="仿宋_GB2312" w:hAnsi="Times New Roman"/>
                <w:color w:val="000000"/>
                <w:kern w:val="0"/>
                <w:sz w:val="20"/>
                <w:szCs w:val="20"/>
              </w:rPr>
              <w:t>30</w:t>
            </w:r>
            <w:r w:rsidRPr="008543E7">
              <w:rPr>
                <w:rFonts w:ascii="Times New Roman" w:eastAsia="仿宋_GB2312" w:hAnsi="Times New Roman" w:hint="eastAsia"/>
                <w:color w:val="000000"/>
                <w:kern w:val="0"/>
                <w:sz w:val="20"/>
                <w:szCs w:val="20"/>
              </w:rPr>
              <w:t>日内向城镇排水主管部门申请办理变更。</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第二十八条　排水户名称、法定代表人等其他事项变更，未按本办法规定及时向城镇排水主管部门申请办理变更的，由城镇排水主管部门责令改正，可以处</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万元以下罚款。</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仅一个事项未及时办理变更，且未按照要求改正的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两个及以上事项未及时办理变更，且未按照要求改正的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4F2A41">
      <w:pPr>
        <w:rPr>
          <w:rFonts w:ascii="Times New Roman" w:hAnsi="Times New Roman"/>
          <w:color w:val="000000"/>
        </w:rPr>
      </w:pPr>
      <w:r w:rsidRPr="008543E7">
        <w:rPr>
          <w:rFonts w:ascii="Times New Roman" w:hAnsi="Times New Roman"/>
          <w:color w:val="000000"/>
        </w:rPr>
        <w:br w:type="column"/>
      </w:r>
    </w:p>
    <w:p w:rsidR="009F3E08" w:rsidRPr="008543E7" w:rsidRDefault="009F3E08" w:rsidP="004F2A41">
      <w:pPr>
        <w:rPr>
          <w:rFonts w:ascii="Times New Roman" w:hAnsi="Times New Roman"/>
          <w:color w:val="000000"/>
          <w:sz w:val="18"/>
          <w:szCs w:val="18"/>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0202210000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对排水户以欺骗、贿赂等不正当手段取得排水许可的处罚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【法律】《中华人民共和国行政许可法》</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第三十一条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申请人申请行政许可，应当如实向行政机关提交有关材料和反映真实情况，并对其申请材料实质内容的真实性负责。行政机关不得要求申请人提交与其申请的行政许可事项无关的技术资料和其他材料。</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第六十九条第二款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被许可人以欺骗、贿赂等不正当手段取得行政许可的，应当予以撤销。</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第七十九条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【规章】《城镇污水排入排水管网许可管理办法》（住房和城乡建设部令第</w:t>
            </w:r>
            <w:r w:rsidRPr="008543E7">
              <w:rPr>
                <w:rFonts w:ascii="Times New Roman" w:eastAsia="仿宋_GB2312" w:hAnsi="Times New Roman"/>
                <w:color w:val="000000"/>
                <w:kern w:val="0"/>
                <w:sz w:val="20"/>
                <w:szCs w:val="20"/>
              </w:rPr>
              <w:t>21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排水户以欺骗、贿赂等不正当手段取得排水许可的，应当予以撤销。</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第二十九条　排水户以欺骗、贿赂等不正当手段取得排水许可的，可以处</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万元以下罚款；造成损失的，依法承担赔偿责任；构成犯罪的，依法追究刑事责任。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采用欺骗或者贿赂等不正当手段的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采用欺骗和贿赂等不正当手段的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0202211000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对排水户因发生事故或者其他突发事件，排放的污水可能危及城镇排水与污水处理设施安全运行，没有立即停止排放，未采取措施消除危害，或者并未按规定及时向城镇排水主管部门等有关部门报告的处罚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【规章】《城镇污水排入排水管网许可管理办法》（住房和城乡建设部令第</w:t>
            </w:r>
            <w:r w:rsidRPr="008543E7">
              <w:rPr>
                <w:rFonts w:ascii="Times New Roman" w:eastAsia="仿宋_GB2312" w:hAnsi="Times New Roman"/>
                <w:color w:val="000000"/>
                <w:kern w:val="0"/>
                <w:sz w:val="20"/>
                <w:szCs w:val="20"/>
              </w:rPr>
              <w:t>21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第十四条　排水户因发生事故或者其他突发事件，排放的污水可能危及城镇排水与污水处理设施安全运行的，应当立即停止排放，采取措施消除危害，并按规定及时向城镇排水主管部门等有关部门报告。</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第三十条　违反本办法规定，排水户因发生事故或者其他突发事件，排放的污水可能危及城镇排水与污水处理设施安全运行，没有立即停止排放，未采取措施消除危害，或者并未按规定及时向城镇排水主管部门等有关部门报告的，城镇排水主管部门可以处</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万元以下罚款。</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属于排放生活污水的排水户，个体工商户或者排放水量较小、水质污染物种类、浓度超标较小的企业等一般排水户</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属于排放工业废水、医疗废水等可能对排水设施造成较大影响污染物的重点排水户</w:t>
            </w: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属于列入重点排污单位名录的排水户</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0202212000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对排水户拒不接受水质、水量监测或者妨碍、阻挠城镇排水主管部门依法监督检查的处罚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【规章】《城镇污水排入排水管网许可管理办法》（住房和城乡建设部令第</w:t>
            </w:r>
            <w:r w:rsidRPr="008543E7">
              <w:rPr>
                <w:rFonts w:ascii="Times New Roman" w:hAnsi="Times New Roman"/>
                <w:color w:val="000000"/>
                <w:kern w:val="0"/>
                <w:sz w:val="18"/>
                <w:szCs w:val="18"/>
              </w:rPr>
              <w:t>21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　城镇排水主管部门委托的具有计量认证资质的排水监测机构应当定期对排水户排放污水的水质、水量进行监测，建立排水监测档案。排水户应当接受监测，如实提供有关资料。</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被监督检查的单位和个人应当予以配合，不得妨碍和阻挠依法进行的监督检查活动。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　排水户违反本办法规定，拒不接受水质、水量监测或者妨碍、阻挠城镇排水主管部门依法监督检查的，由城镇排水主管部门给予警告；情节严重的，处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警告后仍拒不接受水质、水量监测的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警告后继续妨碍、阻挠城镇排水主管部门依法监督检查的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万元以上到</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0202213000</w:t>
            </w:r>
          </w:p>
        </w:tc>
      </w:tr>
      <w:tr w:rsidR="009F3E08" w:rsidRPr="008543E7" w:rsidTr="005365D5">
        <w:trPr>
          <w:trHeight w:val="24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对城镇污水集中处理设施运行管理考核不合格的处罚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【规章】《江苏省污水集中处理设施环境保护监督管理办法》（省政府令第</w:t>
            </w:r>
            <w:r w:rsidRPr="008543E7">
              <w:rPr>
                <w:rFonts w:ascii="Times New Roman" w:eastAsia="仿宋_GB2312" w:hAnsi="Times New Roman"/>
                <w:color w:val="000000"/>
                <w:kern w:val="0"/>
                <w:sz w:val="20"/>
                <w:szCs w:val="20"/>
              </w:rPr>
              <w:t>71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省人民政府住房城乡建设行政主管部门和市、县（市、区）人民政府确定的城镇污水集中处理行政主管部门（以下统称县级以上地方人民政府城镇污水集中处理行政主管部门）负责按照城镇污水处理设施建设规划，组织建设本行政区域内城镇污水集中处理设施及配套管网，并对城镇污水集中处理设施运营进行监督管理。</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第十五条第三款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县级以上地方人民政府城镇污水集中处理行政主管部门应当加强对城镇污水集中处理设施运行的监督管理考核，城镇污水集中处理设施的出水水质、水量监测结果应当作为污水处理运营经费拨付的依据之一。</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城镇污水集中处理设施运营单位有下列情形之一的，由县级以上地方人民政府城镇污水集中处理行政主管部门责令限期整改；情节严重的，处</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万元以下罚款；法律、法规另有法律责任规定的，从其规定：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（一）城镇污水集中处理设施运行管理考核不合格的。</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未按照要求改正的，但出水水质、水量达标的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出水水质、水量不达标的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0202214000</w:t>
            </w:r>
          </w:p>
        </w:tc>
      </w:tr>
      <w:tr w:rsidR="009F3E08" w:rsidRPr="008543E7" w:rsidTr="005365D5">
        <w:trPr>
          <w:trHeight w:val="24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对污水集中处理设施运营单位未按照规定建立台账制度或者台账不真实的处罚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【规章】《江苏省污水集中处理设施环境保护监督管理办法》（省政府令第</w:t>
            </w:r>
            <w:r w:rsidRPr="008543E7">
              <w:rPr>
                <w:rFonts w:ascii="Times New Roman" w:eastAsia="仿宋_GB2312" w:hAnsi="Times New Roman"/>
                <w:color w:val="000000"/>
                <w:kern w:val="0"/>
                <w:sz w:val="20"/>
                <w:szCs w:val="20"/>
              </w:rPr>
              <w:t>71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省人民政府住房城乡建设行政主管部门和市、县（市、区）人民政府确定的城镇污水集中处理行政主管部门（以下统称县级以上地方人民政府城镇污水集中处理行政主管部门）负责按照城镇污水处理设施建设规划，组织建设本行政区域内城镇污水集中处理设施及配套管网，并对城镇污水集中处理设施运营进行监督管理。</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污水集中处理设施运营单位应当按照有关规定建立台账制度，如实记录有关数据。</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城镇污水集中处理设施运营单位有下列情形之一的，由县级以上地方人民政府城镇污水集中处理行政主管部门责令限期整改；情节严重的，处</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万元以下罚款；法律、法规另有法律责任规定的，从其规定：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（二）未按照规定建立台账制度或者台账不真实的。</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未按照规定建立台账制度，且未按照要求改正的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台帐不真实，且未按照要求改正的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0202215000</w:t>
            </w:r>
          </w:p>
        </w:tc>
      </w:tr>
      <w:tr w:rsidR="009F3E08" w:rsidRPr="008543E7" w:rsidTr="005365D5">
        <w:trPr>
          <w:trHeight w:val="24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对城镇污水集中处理设施运营单位未按照规范处置污泥或者违反污泥委托处置规定的处罚</w:t>
            </w:r>
          </w:p>
        </w:tc>
      </w:tr>
      <w:tr w:rsidR="009F3E08" w:rsidRPr="008543E7" w:rsidTr="005365D5">
        <w:trPr>
          <w:trHeight w:val="187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【规章】《江苏省污水集中处理设施环境保护监督管理办法》（省政府令第</w:t>
            </w:r>
            <w:r w:rsidRPr="008543E7">
              <w:rPr>
                <w:rFonts w:ascii="Times New Roman" w:eastAsia="仿宋_GB2312" w:hAnsi="Times New Roman"/>
                <w:color w:val="000000"/>
                <w:kern w:val="0"/>
                <w:sz w:val="20"/>
                <w:szCs w:val="20"/>
              </w:rPr>
              <w:t>71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省人民政府住房城乡建设行政主管部门和市、县（市、区）人民政府确定的城镇污水集中处理行政主管部门（以下统称县级以上地方人民政府城镇污水集中处理行政主管部门）负责按照城镇污水处理设施建设规划，组织建设本行政区域内城镇污水集中处理设施及配套管网，并对城镇污水集中处理设施运营进行监督管理。</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第十六条第一款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实行污泥属地集中处置。确需转移处置污泥的，应当符合国家和省有关规定；污泥属于危险废物的，应当按照危险废物管理要求进行处置。</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污水集中处理设施产生的污泥由污水集中处理设施运营单位负责处置。委托处置的，污水集中处理设施运营单位、污泥运输单位和污泥接收单位应当建立污泥转运联单制度。</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污泥运输单位应当采取防止污染环境的措施，不得擅自倾倒、堆放、丢弃、遗撒污泥。</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城镇污水集中处理设施运营单位有下列情形之一的，由县级以上地方人民政府城镇污水集中处理行政主管部门责令限期整改；情节严重的，处</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万元以下罚款；法律、法规另有法律责任规定的，从其规定：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（三）未按照规范处置污泥或者违反污泥委托处置规定的。</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按照要求改正，但造成污染的</w:t>
            </w:r>
          </w:p>
        </w:tc>
        <w:tc>
          <w:tcPr>
            <w:tcW w:w="100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98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未按照要求改正，且造成污染的</w:t>
            </w:r>
          </w:p>
        </w:tc>
        <w:tc>
          <w:tcPr>
            <w:tcW w:w="100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0202216000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对未取得燃气经营许可证从事燃气经营活动的处罚</w:t>
            </w:r>
          </w:p>
        </w:tc>
      </w:tr>
      <w:tr w:rsidR="009F3E08" w:rsidRPr="008543E7" w:rsidTr="005365D5">
        <w:trPr>
          <w:trHeight w:val="1020"/>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国家对燃气经营实行许可证制度。从事燃气经营活动的企业，应当具备下列条件。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违反本条例规定，未取得燃气经营许可证从事燃气经营活动的，由燃气管理部门责令停止违法行为，处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万元以下罚款；有违法所得的，没收违法所得；构成犯罪的，依法追究刑事责任。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未按照要求改正，但未发生安全事故的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未按照要求改正，且造成一般或较大重大燃气安全事故的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未按照要求改正，且造成重大或特别重大燃气安全事故的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6140"/>
        <w:gridCol w:w="1000"/>
        <w:gridCol w:w="5956"/>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shd w:val="clear" w:color="auto" w:fill="FFFFFF"/>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shd w:val="clear" w:color="auto" w:fill="FFFFFF"/>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0202217000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对燃气经营者不按照燃气经营许可证的规定从事燃气经营活动的处罚</w:t>
            </w:r>
          </w:p>
        </w:tc>
      </w:tr>
      <w:tr w:rsidR="009F3E08" w:rsidRPr="008543E7" w:rsidTr="005365D5">
        <w:trPr>
          <w:trHeight w:val="870"/>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hint="eastAsia"/>
                <w:color w:val="000000"/>
              </w:rPr>
              <w:t>【行政法规】《城镇燃气管理条例》（国务院令第</w:t>
            </w:r>
            <w:r w:rsidRPr="008543E7">
              <w:rPr>
                <w:rFonts w:ascii="Times New Roman" w:hAnsi="Times New Roman"/>
                <w:color w:val="000000"/>
              </w:rPr>
              <w:t>583</w:t>
            </w:r>
            <w:r w:rsidRPr="008543E7">
              <w:rPr>
                <w:rFonts w:ascii="Times New Roman" w:hAnsi="Times New Roman" w:hint="eastAsia"/>
                <w:color w:val="000000"/>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rPr>
              <w:t xml:space="preserve">    </w:t>
            </w:r>
            <w:r w:rsidRPr="008543E7">
              <w:rPr>
                <w:rFonts w:ascii="Times New Roman" w:hAnsi="Times New Roman" w:hint="eastAsia"/>
                <w:color w:val="000000"/>
              </w:rPr>
              <w:t>第四十五条第二款</w:t>
            </w:r>
            <w:r w:rsidRPr="008543E7">
              <w:rPr>
                <w:rFonts w:ascii="Times New Roman" w:hAnsi="Times New Roman"/>
                <w:color w:val="000000"/>
              </w:rPr>
              <w:t xml:space="preserve">  </w:t>
            </w:r>
            <w:r w:rsidRPr="008543E7">
              <w:rPr>
                <w:rFonts w:ascii="Times New Roman" w:hAnsi="Times New Roman" w:hint="eastAsia"/>
                <w:color w:val="000000"/>
              </w:rPr>
              <w:t>违反本条例规定，燃气经营者不按照燃气经营许可证的规定从事燃气经营活动的，由燃气管理部门责令限期改正，处</w:t>
            </w:r>
            <w:r w:rsidRPr="008543E7">
              <w:rPr>
                <w:rFonts w:ascii="Times New Roman" w:hAnsi="Times New Roman"/>
                <w:color w:val="000000"/>
              </w:rPr>
              <w:t>3</w:t>
            </w:r>
            <w:r w:rsidRPr="008543E7">
              <w:rPr>
                <w:rFonts w:ascii="Times New Roman" w:hAnsi="Times New Roman" w:hint="eastAsia"/>
                <w:color w:val="000000"/>
              </w:rPr>
              <w:t>万元以上</w:t>
            </w:r>
            <w:r w:rsidRPr="008543E7">
              <w:rPr>
                <w:rFonts w:ascii="Times New Roman" w:hAnsi="Times New Roman"/>
                <w:color w:val="000000"/>
              </w:rPr>
              <w:t>20</w:t>
            </w:r>
            <w:r w:rsidRPr="008543E7">
              <w:rPr>
                <w:rFonts w:ascii="Times New Roman" w:hAnsi="Times New Roman" w:hint="eastAsia"/>
                <w:color w:val="000000"/>
              </w:rPr>
              <w:t>万元以下罚款；有违法所得的，没收违法所得；情节严重的，吊销燃气经营许可证；构成犯罪的，依法追究刑事责任。</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9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罚款，没收违法所得，吊销许可证</w:t>
            </w:r>
          </w:p>
        </w:tc>
      </w:tr>
      <w:tr w:rsidR="009F3E08" w:rsidRPr="008543E7" w:rsidTr="005365D5">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未按照要求改正，但未发生安全事故的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未按照要求改正，且造成一般或较大重大燃气安全事故的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r w:rsidRPr="008543E7">
              <w:rPr>
                <w:rFonts w:ascii="Times New Roman" w:hAnsi="Times New Roman" w:hint="eastAsia"/>
                <w:color w:val="000000"/>
              </w:rPr>
              <w:t>，吊销燃气经营许可证</w:t>
            </w:r>
          </w:p>
        </w:tc>
      </w:tr>
    </w:tbl>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r w:rsidRPr="008543E7">
        <w:rPr>
          <w:rFonts w:ascii="Times New Roman" w:hAnsi="Times New Roman"/>
          <w:color w:val="000000"/>
          <w:sz w:val="18"/>
          <w:szCs w:val="18"/>
        </w:rPr>
        <w:br w:type="column"/>
      </w:r>
    </w:p>
    <w:tbl>
      <w:tblPr>
        <w:tblW w:w="0" w:type="auto"/>
        <w:tblInd w:w="93" w:type="dxa"/>
        <w:tblLayout w:type="fixed"/>
        <w:tblLook w:val="00A0" w:firstRow="1" w:lastRow="0" w:firstColumn="1" w:lastColumn="0" w:noHBand="0" w:noVBand="0"/>
      </w:tblPr>
      <w:tblGrid>
        <w:gridCol w:w="975"/>
        <w:gridCol w:w="30"/>
        <w:gridCol w:w="6110"/>
        <w:gridCol w:w="1000"/>
        <w:gridCol w:w="5910"/>
      </w:tblGrid>
      <w:tr w:rsidR="009F3E08" w:rsidRPr="008543E7" w:rsidTr="005365D5">
        <w:trPr>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0202218000</w:t>
            </w:r>
          </w:p>
        </w:tc>
      </w:tr>
      <w:tr w:rsidR="009F3E08" w:rsidRPr="008543E7" w:rsidTr="005365D5">
        <w:trPr>
          <w:trHeight w:val="28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对燃气经营者拒绝向市政燃气管网覆盖范围内符合用气条件的单位或者个人供气的处罚</w:t>
            </w:r>
          </w:p>
        </w:tc>
      </w:tr>
      <w:tr w:rsidR="009F3E08" w:rsidRPr="008543E7" w:rsidTr="005365D5">
        <w:trPr>
          <w:trHeight w:val="1590"/>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【行政法规】《城镇燃气管理条例》（国务院令第</w:t>
            </w:r>
            <w:r w:rsidRPr="008543E7">
              <w:rPr>
                <w:rFonts w:ascii="Times New Roman" w:eastAsia="仿宋_GB2312" w:hAnsi="Times New Roman"/>
                <w:color w:val="000000"/>
                <w:kern w:val="0"/>
                <w:sz w:val="20"/>
                <w:szCs w:val="20"/>
              </w:rPr>
              <w:t>583</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燃气经营者不得有下列行为：</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（一）拒绝向市政燃气管网覆盖范围内符合用气条件的单位或者个人供气。</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第四十六条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违反本条例规定，燃气经营者有下列行为之一的，由燃气管理部门责令限期改正，处</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万元以下罚款；有违法所得的，没收违法所得；情节严重的，吊销燃气经营许可证；造成损失的，依法承担赔偿责任；构成犯罪的，依法追究刑事责任：</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（一）拒绝向市政燃气管网覆盖范围内符合用气条件的单位或者个人供气的。</w:t>
            </w:r>
          </w:p>
        </w:tc>
      </w:tr>
      <w:tr w:rsidR="009F3E08" w:rsidRPr="008543E7" w:rsidTr="005365D5">
        <w:trPr>
          <w:trHeight w:val="28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罚款，没收违法所得，吊销许可证</w:t>
            </w:r>
          </w:p>
        </w:tc>
      </w:tr>
      <w:tr w:rsidR="009F3E08" w:rsidRPr="008543E7" w:rsidTr="005365D5">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75"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按照要求已改正的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1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7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家以下用户无法正常用气的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7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家以上用户无法正常用气的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万元以下罚款，吊销燃气经营许可证</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25"/>
        <w:gridCol w:w="6115"/>
        <w:gridCol w:w="1000"/>
        <w:gridCol w:w="5905"/>
        <w:gridCol w:w="51"/>
      </w:tblGrid>
      <w:tr w:rsidR="009F3E08" w:rsidRPr="008543E7" w:rsidTr="005365D5">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0202219000</w:t>
            </w:r>
          </w:p>
        </w:tc>
      </w:tr>
      <w:tr w:rsidR="009F3E08" w:rsidRPr="008543E7" w:rsidTr="005365D5">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对燃气经营者倒卖、抵押、出租、出借、转让、涂改燃气经营许可证的处罚</w:t>
            </w:r>
          </w:p>
        </w:tc>
      </w:tr>
      <w:tr w:rsidR="009F3E08" w:rsidRPr="008543E7" w:rsidTr="005365D5">
        <w:trPr>
          <w:gridAfter w:val="1"/>
          <w:wAfter w:w="51" w:type="dxa"/>
          <w:trHeight w:val="157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hint="eastAsia"/>
                <w:color w:val="000000"/>
              </w:rPr>
              <w:t>【行政法规】《城镇燃气管理条例》（国务院令第</w:t>
            </w:r>
            <w:r w:rsidRPr="008543E7">
              <w:rPr>
                <w:rFonts w:ascii="Times New Roman" w:hAnsi="Times New Roman"/>
                <w:color w:val="000000"/>
              </w:rPr>
              <w:t>583</w:t>
            </w:r>
            <w:r w:rsidRPr="008543E7">
              <w:rPr>
                <w:rFonts w:ascii="Times New Roman" w:hAnsi="Times New Roman" w:hint="eastAsia"/>
                <w:color w:val="000000"/>
              </w:rPr>
              <w:t>号）</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第十八条</w:t>
            </w:r>
            <w:r w:rsidRPr="008543E7">
              <w:rPr>
                <w:rFonts w:ascii="Times New Roman" w:hAnsi="Times New Roman"/>
                <w:color w:val="000000"/>
              </w:rPr>
              <w:t xml:space="preserve"> </w:t>
            </w:r>
            <w:r w:rsidRPr="008543E7">
              <w:rPr>
                <w:rFonts w:ascii="Times New Roman" w:hAnsi="Times New Roman" w:hint="eastAsia"/>
                <w:color w:val="000000"/>
              </w:rPr>
              <w:t>燃气经营者不得有下列行为：</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（二）倒卖、抵押、出租、出借、转让、涂改燃气经营许可证。</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第四十六条</w:t>
            </w:r>
            <w:r w:rsidRPr="008543E7">
              <w:rPr>
                <w:rFonts w:ascii="Times New Roman" w:hAnsi="Times New Roman"/>
                <w:color w:val="000000"/>
              </w:rPr>
              <w:t xml:space="preserve"> </w:t>
            </w:r>
            <w:r w:rsidRPr="008543E7">
              <w:rPr>
                <w:rFonts w:ascii="Times New Roman" w:hAnsi="Times New Roman" w:hint="eastAsia"/>
                <w:color w:val="000000"/>
              </w:rPr>
              <w:t>违反本条例规定，燃气经营者有下列行为之一的，由燃气管理部门责令限期改正，处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10</w:t>
            </w:r>
            <w:r w:rsidRPr="008543E7">
              <w:rPr>
                <w:rFonts w:ascii="Times New Roman" w:hAnsi="Times New Roman" w:hint="eastAsia"/>
                <w:color w:val="000000"/>
              </w:rPr>
              <w:t>万元以下罚款；有违法所得的，没收违法所得；情节严重的，吊销燃气经营许可证；造成损失的，依法承担赔偿责任；构成犯罪的，依法追究刑事责任：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rPr>
              <w:t xml:space="preserve">   </w:t>
            </w:r>
            <w:r w:rsidRPr="008543E7">
              <w:rPr>
                <w:rFonts w:ascii="Times New Roman" w:hAnsi="Times New Roman" w:hint="eastAsia"/>
                <w:color w:val="000000"/>
              </w:rPr>
              <w:t>（二）倒卖、抵押、出租、出借、转让、涂改燃气经营许可证的。</w:t>
            </w:r>
          </w:p>
        </w:tc>
      </w:tr>
      <w:tr w:rsidR="009F3E08" w:rsidRPr="008543E7" w:rsidTr="005365D5">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罚款，没收违法所得，吊销许可证</w:t>
            </w:r>
          </w:p>
        </w:tc>
      </w:tr>
      <w:tr w:rsidR="009F3E08" w:rsidRPr="008543E7" w:rsidTr="005365D5">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未按照要求改正，但未发生安全事故的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未按照要求改正，且造成一般或较大重大燃气安全事故的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万元以下罚款，吊销燃气经营许可证</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93" w:type="dxa"/>
        <w:tblLayout w:type="fixed"/>
        <w:tblLook w:val="00A0" w:firstRow="1" w:lastRow="0" w:firstColumn="1" w:lastColumn="0" w:noHBand="0" w:noVBand="0"/>
      </w:tblPr>
      <w:tblGrid>
        <w:gridCol w:w="975"/>
        <w:gridCol w:w="30"/>
        <w:gridCol w:w="6110"/>
        <w:gridCol w:w="1000"/>
        <w:gridCol w:w="5910"/>
      </w:tblGrid>
      <w:tr w:rsidR="009F3E08" w:rsidRPr="008543E7" w:rsidTr="005365D5">
        <w:trPr>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0202220000</w:t>
            </w:r>
          </w:p>
        </w:tc>
      </w:tr>
      <w:tr w:rsidR="009F3E08" w:rsidRPr="008543E7" w:rsidTr="005365D5">
        <w:trPr>
          <w:trHeight w:val="28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对燃气经营者未履行必要告知义务擅自停止供气、调整供气量，或者未经审批擅自停业或者歇业的处罚</w:t>
            </w:r>
          </w:p>
        </w:tc>
      </w:tr>
      <w:tr w:rsidR="009F3E08" w:rsidRPr="008543E7" w:rsidTr="005365D5">
        <w:trPr>
          <w:trHeight w:val="1560"/>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【行政法规】《城镇燃气管理条例》（国务院令第</w:t>
            </w:r>
            <w:r w:rsidRPr="008543E7">
              <w:rPr>
                <w:rFonts w:ascii="Times New Roman" w:eastAsia="仿宋_GB2312" w:hAnsi="Times New Roman"/>
                <w:color w:val="000000"/>
                <w:kern w:val="0"/>
                <w:sz w:val="20"/>
                <w:szCs w:val="20"/>
              </w:rPr>
              <w:t>583</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燃气经营者不得有下列行为：</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（三）未履行必要告知义务擅自停止供气、调整供气量，或者未经审批擅自停业或者歇业。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第四十六条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违反本条例规定，燃气经营者有下列行为之一的，由燃气管理部门责令限期改正，处</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万元以下罚款；有违法所得的，没收违法所得；情节严重的，吊销燃气经营许可证；造成损失的，依法承担赔偿责任；构成犯罪的，依法追究刑事责任：</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（三）未履行必要告知义务擅自停止供气、调整供气量，或者未经审批擅自停业或者歇业的。</w:t>
            </w:r>
          </w:p>
        </w:tc>
      </w:tr>
      <w:tr w:rsidR="009F3E08" w:rsidRPr="008543E7" w:rsidTr="005365D5">
        <w:trPr>
          <w:trHeight w:val="28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罚款，没收违法所得，吊销许可证</w:t>
            </w:r>
          </w:p>
        </w:tc>
      </w:tr>
      <w:tr w:rsidR="009F3E08" w:rsidRPr="008543E7" w:rsidTr="005365D5">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75"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1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7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未按照要求改正，擅自停止供气或调整供气量对</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家以下用户造成影响的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7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未按照要求改正，擅自停止供气或调整供气量对</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家以上用户造成影响的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万元以下罚款，吊销燃气经营许可证</w:t>
            </w:r>
          </w:p>
        </w:tc>
      </w:tr>
      <w:tr w:rsidR="009F3E08" w:rsidRPr="008543E7" w:rsidTr="005365D5">
        <w:trPr>
          <w:trHeight w:val="390"/>
        </w:trPr>
        <w:tc>
          <w:tcPr>
            <w:tcW w:w="975"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未经审批擅自停业或者歇业且未按照要求改正的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万元以下罚款，吊销燃气经营许可证</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25"/>
        <w:gridCol w:w="6115"/>
        <w:gridCol w:w="1000"/>
        <w:gridCol w:w="5905"/>
        <w:gridCol w:w="51"/>
      </w:tblGrid>
      <w:tr w:rsidR="009F3E08" w:rsidRPr="008543E7" w:rsidTr="005365D5">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0202221000</w:t>
            </w:r>
          </w:p>
        </w:tc>
      </w:tr>
      <w:tr w:rsidR="009F3E08" w:rsidRPr="008543E7" w:rsidTr="005365D5">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对向未取得燃气经营许可证或者供应许可证的单位或者个人供应用于经营的燃气的处罚</w:t>
            </w:r>
          </w:p>
        </w:tc>
      </w:tr>
      <w:tr w:rsidR="009F3E08" w:rsidRPr="008543E7" w:rsidTr="005365D5">
        <w:trPr>
          <w:gridAfter w:val="1"/>
          <w:wAfter w:w="51" w:type="dxa"/>
          <w:trHeight w:val="1560"/>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燃气经营者不得有下列行为：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（四）向未取得燃气经营许可证的单位或者个人提供用于经营的燃气。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违反本条例规定，燃气经营者有下列行为之一的，由燃气管理部门责令限期改正，处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万元以下罚款；有违法所得的，没收违法所得；情节严重的，吊销燃气经营许可证；造成损失的，依法承担赔偿责任；构成犯罪的，依法追究刑事责任：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（四）向未取得燃气经营许可证的单位或者个人提供用于经营的燃气的。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第二十七条第四款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禁止向未取得燃气经营许可证或者供应许可证的单位或者个人供应用于经营的燃气。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违反本条例第二十七条第四款规定，由燃气主管部门责令改正，处一万元以上十万元以下罚款；有违法所得的，没收违法所得；情节严重的，吊销燃气经营许可证或者燃气供应许可证。</w:t>
            </w:r>
          </w:p>
        </w:tc>
      </w:tr>
      <w:tr w:rsidR="009F3E08" w:rsidRPr="008543E7" w:rsidTr="00CF5182">
        <w:trPr>
          <w:gridAfter w:val="1"/>
          <w:wAfter w:w="51" w:type="dxa"/>
          <w:trHeight w:val="1182"/>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罚款，没收违法所得，吊销燃气经营许可证或者燃气供应许可证</w:t>
            </w:r>
          </w:p>
        </w:tc>
      </w:tr>
      <w:tr w:rsidR="009F3E08" w:rsidRPr="008543E7" w:rsidTr="005365D5">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未按照要求改正，但未发生安全事故的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未按照要求改正，且造成一般或较大重大燃气安全事故的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万元以下罚款，吊销燃气经营许可证或者燃气供应许可证</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25"/>
        <w:gridCol w:w="6115"/>
        <w:gridCol w:w="1000"/>
        <w:gridCol w:w="5905"/>
        <w:gridCol w:w="51"/>
      </w:tblGrid>
      <w:tr w:rsidR="009F3E08" w:rsidRPr="008543E7" w:rsidTr="005365D5">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0202222000</w:t>
            </w:r>
          </w:p>
        </w:tc>
      </w:tr>
      <w:tr w:rsidR="009F3E08" w:rsidRPr="008543E7" w:rsidTr="005365D5">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对燃气经营者在不具备安全条件的场所储存燃气的处罚</w:t>
            </w:r>
          </w:p>
        </w:tc>
      </w:tr>
      <w:tr w:rsidR="009F3E08" w:rsidRPr="008543E7" w:rsidTr="005365D5">
        <w:trPr>
          <w:gridAfter w:val="1"/>
          <w:wAfter w:w="51" w:type="dxa"/>
          <w:trHeight w:val="1590"/>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燃气经营者不得有下列行为：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（五）在不具备安全条件的场所储存燃气。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违反本条例规定，燃气经营者有下列行为之一的，由燃气管理部门责令限期改正，处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万元以下罚款；有违法所得的，没收违法所得；情节严重的，吊销燃气经营许可证；造成损失的，依法承担赔偿责任；构成犯罪的，依法追究刑事责任：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（五）在不具备安全条件的场所储存燃气的；</w:t>
            </w:r>
          </w:p>
        </w:tc>
      </w:tr>
      <w:tr w:rsidR="009F3E08" w:rsidRPr="008543E7" w:rsidTr="005365D5">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罚款，没收违法所得，吊销许可证</w:t>
            </w:r>
          </w:p>
        </w:tc>
      </w:tr>
      <w:tr w:rsidR="009F3E08" w:rsidRPr="008543E7" w:rsidTr="005365D5">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未按照要求改正，但未发生安全事故的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未按照要求改正，且造成一般或较大重大燃气安全事故的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万元以下罚款，吊销燃气经营许可证</w:t>
            </w:r>
          </w:p>
        </w:tc>
      </w:tr>
    </w:tbl>
    <w:p w:rsidR="009F3E08" w:rsidRPr="008543E7" w:rsidRDefault="009F3E08" w:rsidP="00EA34CC">
      <w:pPr>
        <w:spacing w:line="320" w:lineRule="exact"/>
        <w:rPr>
          <w:rFonts w:ascii="Times New Roman" w:hAnsi="Times New Roman"/>
          <w:color w:val="000000"/>
          <w:sz w:val="18"/>
          <w:szCs w:val="18"/>
        </w:rPr>
      </w:pPr>
      <w:r w:rsidRPr="008543E7">
        <w:rPr>
          <w:rFonts w:ascii="Times New Roman" w:hAnsi="Times New Roman"/>
          <w:color w:val="000000"/>
          <w:sz w:val="18"/>
          <w:szCs w:val="18"/>
        </w:rPr>
        <w:br w:type="column"/>
      </w:r>
    </w:p>
    <w:tbl>
      <w:tblPr>
        <w:tblW w:w="0" w:type="auto"/>
        <w:tblInd w:w="88" w:type="dxa"/>
        <w:tblLayout w:type="fixed"/>
        <w:tblLook w:val="00A0" w:firstRow="1" w:lastRow="0" w:firstColumn="1" w:lastColumn="0" w:noHBand="0" w:noVBand="0"/>
      </w:tblPr>
      <w:tblGrid>
        <w:gridCol w:w="980"/>
        <w:gridCol w:w="16"/>
        <w:gridCol w:w="6124"/>
        <w:gridCol w:w="1000"/>
        <w:gridCol w:w="5940"/>
        <w:gridCol w:w="16"/>
      </w:tblGrid>
      <w:tr w:rsidR="009F3E08" w:rsidRPr="008543E7" w:rsidTr="005365D5">
        <w:trPr>
          <w:gridAfter w:val="1"/>
          <w:wAfter w:w="16"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6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0202223000</w:t>
            </w:r>
          </w:p>
        </w:tc>
      </w:tr>
      <w:tr w:rsidR="009F3E08" w:rsidRPr="008543E7" w:rsidTr="005365D5">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对燃气经营者要求燃气用户购买其指定的产品或者接受其提供的服务的处罚</w:t>
            </w:r>
          </w:p>
        </w:tc>
      </w:tr>
      <w:tr w:rsidR="009F3E08" w:rsidRPr="008543E7" w:rsidTr="005365D5">
        <w:trPr>
          <w:gridAfter w:val="1"/>
          <w:wAfter w:w="16" w:type="dxa"/>
          <w:trHeight w:val="1530"/>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w:t>
            </w:r>
            <w:r w:rsidRPr="008543E7">
              <w:rPr>
                <w:rFonts w:ascii="Times New Roman" w:hAnsi="Times New Roman"/>
                <w:color w:val="000000"/>
                <w:kern w:val="0"/>
                <w:sz w:val="18"/>
                <w:szCs w:val="18"/>
              </w:rPr>
              <w:t>2010</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燃气经营者不得有下列行为：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（六）要求燃气用户购买其指定的产品或者接受其提供的服务。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违反本条例规定，燃气经营者有下列行为之一的，由燃气管理部门责令限期改正，处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万元以下罚款；有违法所得的，没收违法所得；情节严重的，吊销燃气经营许可证；造成损失的，依法承担赔偿责任；构成犯罪的，依法追究刑事责任：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（六）要求燃气用户购买其指定的产品或者接受其提供的服务。</w:t>
            </w:r>
          </w:p>
        </w:tc>
      </w:tr>
      <w:tr w:rsidR="009F3E08" w:rsidRPr="008543E7" w:rsidTr="005365D5">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罚款，没收违法所得，吊销许可证</w:t>
            </w:r>
          </w:p>
        </w:tc>
      </w:tr>
      <w:tr w:rsidR="009F3E08" w:rsidRPr="008543E7" w:rsidTr="005365D5">
        <w:trPr>
          <w:gridAfter w:val="1"/>
          <w:wAfter w:w="16" w:type="dxa"/>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未按照要求改正，但未发生安全事故的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未按照要求改正，且造成一般或较大重大燃气安全事故的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万元以下罚款，吊销燃气经营许可证</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940"/>
        <w:gridCol w:w="16"/>
      </w:tblGrid>
      <w:tr w:rsidR="009F3E08" w:rsidRPr="008543E7" w:rsidTr="005365D5">
        <w:trPr>
          <w:gridAfter w:val="1"/>
          <w:wAfter w:w="16"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6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0202224000</w:t>
            </w:r>
          </w:p>
        </w:tc>
      </w:tr>
      <w:tr w:rsidR="009F3E08" w:rsidRPr="008543E7" w:rsidTr="005365D5">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对燃气经营者未向燃气用户持续、稳定、安全供应符合国家质量标准的燃气，或者未对燃气用户的燃气设施定期进行安全检查的处罚</w:t>
            </w:r>
          </w:p>
        </w:tc>
      </w:tr>
      <w:tr w:rsidR="009F3E08" w:rsidRPr="008543E7" w:rsidTr="005365D5">
        <w:trPr>
          <w:gridAfter w:val="1"/>
          <w:wAfter w:w="16" w:type="dxa"/>
          <w:trHeight w:val="157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w:t>
            </w:r>
            <w:r w:rsidRPr="008543E7">
              <w:rPr>
                <w:rFonts w:ascii="Times New Roman" w:hAnsi="Times New Roman"/>
                <w:color w:val="000000"/>
                <w:kern w:val="0"/>
                <w:sz w:val="18"/>
                <w:szCs w:val="18"/>
              </w:rPr>
              <w:t>2010</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燃气经营者应当向燃气用户持续、稳定、安全供应符合国家质量标准的燃气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指导燃气用户安全用气、节约用气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并对燃气设施定期进行安全检查。。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违反本条例规定，燃气经营者有下列行为之一的，由燃气管理部门责令限期改正，处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万元以下罚款；有违法所得的，没收违法所得；情节严重的，吊销燃气经营许可证；造成损失的，依法承担赔偿责任；构成犯罪的，依法追究刑事责任：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（七）燃气经营者未向燃气用户持续、稳定、安全供应符合国家质量标准的燃气，或者未对燃气用户的燃气设施定期进行安全检查。</w:t>
            </w:r>
          </w:p>
        </w:tc>
      </w:tr>
      <w:tr w:rsidR="009F3E08" w:rsidRPr="008543E7" w:rsidTr="005365D5">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6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罚款，没收违法所得，吊销许可证</w:t>
            </w:r>
          </w:p>
        </w:tc>
      </w:tr>
      <w:tr w:rsidR="009F3E08" w:rsidRPr="008543E7" w:rsidTr="005365D5">
        <w:trPr>
          <w:gridAfter w:val="1"/>
          <w:wAfter w:w="16" w:type="dxa"/>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未按照要求改正，但未发生安全事故的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未按照要求改正，且造成一般或较大重大燃气安全事故的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万元以下罚款，吊销燃气经营许可证</w:t>
            </w:r>
          </w:p>
        </w:tc>
      </w:tr>
    </w:tbl>
    <w:p w:rsidR="009F3E08" w:rsidRPr="008543E7" w:rsidRDefault="009F3E08" w:rsidP="00EA34CC">
      <w:pPr>
        <w:spacing w:line="320" w:lineRule="exact"/>
        <w:rPr>
          <w:rFonts w:ascii="Times New Roman" w:hAnsi="Times New Roman"/>
          <w:color w:val="000000"/>
          <w:sz w:val="18"/>
          <w:szCs w:val="18"/>
        </w:rPr>
      </w:pPr>
      <w:r w:rsidRPr="008543E7">
        <w:rPr>
          <w:rFonts w:ascii="Times New Roman" w:hAnsi="Times New Roman"/>
          <w:color w:val="000000"/>
          <w:sz w:val="18"/>
          <w:szCs w:val="18"/>
        </w:rPr>
        <w:br w:type="column"/>
      </w:r>
    </w:p>
    <w:tbl>
      <w:tblPr>
        <w:tblW w:w="0" w:type="auto"/>
        <w:tblInd w:w="88" w:type="dxa"/>
        <w:tblLayout w:type="fixed"/>
        <w:tblLook w:val="00A0" w:firstRow="1" w:lastRow="0" w:firstColumn="1" w:lastColumn="0" w:noHBand="0" w:noVBand="0"/>
      </w:tblPr>
      <w:tblGrid>
        <w:gridCol w:w="980"/>
        <w:gridCol w:w="5910"/>
        <w:gridCol w:w="1080"/>
        <w:gridCol w:w="6060"/>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5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0202225000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5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对销售充装单位擅自为非自有气瓶充装的瓶装燃气的处罚</w:t>
            </w:r>
          </w:p>
        </w:tc>
      </w:tr>
      <w:tr w:rsidR="009F3E08" w:rsidRPr="008543E7" w:rsidTr="005365D5">
        <w:trPr>
          <w:trHeight w:val="1080"/>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5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燃气经营者不得有下列行为：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（八）销售未经许可的充装单位充装的瓶装燃气或者销售充装单位擅自为非自有气瓶充装的瓶装燃气。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违反本条例规定，销售充装单位擅自为非自有气瓶充装的瓶装燃气的，由燃气管理部门责令改正，可以处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5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91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0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未按照要求改正，但未发生安全事故的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0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0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5910"/>
        <w:gridCol w:w="1080"/>
        <w:gridCol w:w="6060"/>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5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0202226000</w:t>
            </w:r>
          </w:p>
        </w:tc>
      </w:tr>
      <w:tr w:rsidR="009F3E08" w:rsidRPr="008543E7" w:rsidTr="005365D5">
        <w:trPr>
          <w:trHeight w:val="540"/>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5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处罚</w:t>
            </w:r>
          </w:p>
        </w:tc>
      </w:tr>
      <w:tr w:rsidR="009F3E08" w:rsidRPr="008543E7" w:rsidTr="005365D5">
        <w:trPr>
          <w:trHeight w:val="181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5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燃气经营者应当按照国家有关工程建设标准和安全生产管理的规定，设置燃气设施防腐、绝缘、防雷、降压、隔离等保护装置和安全警示标志，定期进行巡查、检测、维修和维护，确保燃气设施的安全运行。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第四十一条第一款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燃气经营者应当建立健全燃气安全评估和风险管理体系，发现燃气安全事故隐患的，应当及时采取措施消除隐患。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由燃气管理部门责令限期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5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91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0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未按照要求改正，但未发生安全事故的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0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未按照要求改正且造成一般或较大燃气安全事故的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0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未按照要求改正且造成重大或特别重大燃气安全事故的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0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spacing w:line="320" w:lineRule="exact"/>
        <w:rPr>
          <w:rFonts w:ascii="Times New Roman" w:hAnsi="Times New Roman"/>
          <w:color w:val="000000"/>
          <w:sz w:val="18"/>
          <w:szCs w:val="18"/>
        </w:rPr>
      </w:pPr>
      <w:r w:rsidRPr="008543E7">
        <w:rPr>
          <w:rFonts w:ascii="Times New Roman" w:hAnsi="Times New Roman"/>
          <w:color w:val="000000"/>
          <w:sz w:val="18"/>
          <w:szCs w:val="18"/>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96"/>
        <w:gridCol w:w="60"/>
      </w:tblGrid>
      <w:tr w:rsidR="009F3E08" w:rsidRPr="008543E7" w:rsidTr="005365D5">
        <w:trPr>
          <w:gridAfter w:val="1"/>
          <w:wAfter w:w="60"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0202227000</w:t>
            </w:r>
          </w:p>
        </w:tc>
      </w:tr>
      <w:tr w:rsidR="009F3E08" w:rsidRPr="008543E7" w:rsidTr="005365D5">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对燃气用户及相关单位和个人擅自操作公用燃气阀门的处罚</w:t>
            </w:r>
          </w:p>
        </w:tc>
      </w:tr>
      <w:tr w:rsidR="009F3E08" w:rsidRPr="008543E7" w:rsidTr="005365D5">
        <w:trPr>
          <w:gridAfter w:val="1"/>
          <w:wAfter w:w="60" w:type="dxa"/>
          <w:trHeight w:val="154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燃气用户及相关单位和个人不得有下列行为：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（一）擅自操作公用燃气阀门。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违反本条例规定，燃气用户及相关单位和个人有下列行为之一的，由燃气管理部门责令限期改正；逾期不改正的，对单位可以处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万元以下罚款，对个人可以处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（一）擅自操作公用燃气阀门的。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用户及相关单位和个人不得有下列行为：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（一）擅自操作公用燃气阀门；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9F3E08" w:rsidRPr="008543E7" w:rsidTr="005365D5">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60"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956"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造成严重损失或者燃气安全事故的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956"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96"/>
        <w:gridCol w:w="60"/>
      </w:tblGrid>
      <w:tr w:rsidR="009F3E08" w:rsidRPr="008543E7" w:rsidTr="005365D5">
        <w:trPr>
          <w:gridAfter w:val="1"/>
          <w:wAfter w:w="60"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0202228000</w:t>
            </w:r>
          </w:p>
        </w:tc>
      </w:tr>
      <w:tr w:rsidR="009F3E08" w:rsidRPr="008543E7" w:rsidTr="005365D5">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对燃气用户及相关单位和个人将燃气管道作为负重支架或者接地引线的处罚</w:t>
            </w:r>
          </w:p>
        </w:tc>
      </w:tr>
      <w:tr w:rsidR="009F3E08" w:rsidRPr="008543E7" w:rsidTr="005365D5">
        <w:trPr>
          <w:gridAfter w:val="1"/>
          <w:wAfter w:w="60" w:type="dxa"/>
          <w:trHeight w:val="154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rPr>
            </w:pP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hint="eastAsia"/>
                <w:color w:val="000000"/>
              </w:rPr>
              <w:t>【行政法规】《城镇燃气管理条例》（国务院令第</w:t>
            </w:r>
            <w:r w:rsidRPr="008543E7">
              <w:rPr>
                <w:rFonts w:ascii="Times New Roman" w:hAnsi="Times New Roman"/>
                <w:color w:val="000000"/>
              </w:rPr>
              <w:t>583</w:t>
            </w:r>
            <w:r w:rsidRPr="008543E7">
              <w:rPr>
                <w:rFonts w:ascii="Times New Roman" w:hAnsi="Times New Roman" w:hint="eastAsia"/>
                <w:color w:val="000000"/>
              </w:rPr>
              <w:t>号）</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第二十八条</w:t>
            </w:r>
            <w:r w:rsidRPr="008543E7">
              <w:rPr>
                <w:rFonts w:ascii="Times New Roman" w:hAnsi="Times New Roman"/>
                <w:color w:val="000000"/>
              </w:rPr>
              <w:t xml:space="preserve"> </w:t>
            </w:r>
            <w:r w:rsidRPr="008543E7">
              <w:rPr>
                <w:rFonts w:ascii="Times New Roman" w:hAnsi="Times New Roman" w:hint="eastAsia"/>
                <w:color w:val="000000"/>
              </w:rPr>
              <w:t>燃气用户及相关单位和个人不得有下列行为：</w:t>
            </w:r>
            <w:r w:rsidRPr="008543E7">
              <w:rPr>
                <w:rFonts w:ascii="Times New Roman" w:hAnsi="Times New Roman"/>
                <w:color w:val="000000"/>
              </w:rPr>
              <w:t xml:space="preserve"> </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（二）将燃气管道作为负重支架或者接地引线。</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第四十九条第一款</w:t>
            </w:r>
            <w:r w:rsidRPr="008543E7">
              <w:rPr>
                <w:rFonts w:ascii="Times New Roman" w:hAnsi="Times New Roman"/>
                <w:color w:val="000000"/>
              </w:rPr>
              <w:t xml:space="preserve">  </w:t>
            </w:r>
            <w:r w:rsidRPr="008543E7">
              <w:rPr>
                <w:rFonts w:ascii="Times New Roman" w:hAnsi="Times New Roman" w:hint="eastAsia"/>
                <w:color w:val="000000"/>
              </w:rPr>
              <w:t>违反本条例规定，燃气用户及相关单位和个人有下列行为之一的，由燃气管理部门责令限期改正；逾期不改正的，对单位可以处</w:t>
            </w:r>
            <w:r w:rsidRPr="008543E7">
              <w:rPr>
                <w:rFonts w:ascii="Times New Roman" w:hAnsi="Times New Roman"/>
                <w:color w:val="000000"/>
              </w:rPr>
              <w:t>10</w:t>
            </w:r>
            <w:r w:rsidRPr="008543E7">
              <w:rPr>
                <w:rFonts w:ascii="Times New Roman" w:hAnsi="Times New Roman" w:hint="eastAsia"/>
                <w:color w:val="000000"/>
              </w:rPr>
              <w:t>万元以下罚款，对个人可以处</w:t>
            </w:r>
            <w:r w:rsidRPr="008543E7">
              <w:rPr>
                <w:rFonts w:ascii="Times New Roman" w:hAnsi="Times New Roman"/>
                <w:color w:val="000000"/>
              </w:rPr>
              <w:t>1000</w:t>
            </w:r>
            <w:r w:rsidRPr="008543E7">
              <w:rPr>
                <w:rFonts w:ascii="Times New Roman" w:hAnsi="Times New Roman" w:hint="eastAsia"/>
                <w:color w:val="000000"/>
              </w:rPr>
              <w:t>元以下罚款；造成损失的，依法承担赔偿责任；构成犯罪的，依法追究刑事责任：</w:t>
            </w:r>
            <w:r w:rsidRPr="008543E7">
              <w:rPr>
                <w:rFonts w:ascii="Times New Roman" w:hAnsi="Times New Roman"/>
                <w:color w:val="000000"/>
              </w:rPr>
              <w:t xml:space="preserve"> </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（二）将燃气管道作为负重支架或者接地引线的。</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hint="eastAsia"/>
                <w:color w:val="000000"/>
              </w:rPr>
              <w:t>【地方性法规】《江苏省燃气管理条例》（江苏省第十三届人民代表大会常务委员会第十三次会议于</w:t>
            </w:r>
            <w:r w:rsidRPr="008543E7">
              <w:rPr>
                <w:rFonts w:ascii="Times New Roman" w:hAnsi="Times New Roman"/>
                <w:color w:val="000000"/>
              </w:rPr>
              <w:t>2020</w:t>
            </w:r>
            <w:r w:rsidRPr="008543E7">
              <w:rPr>
                <w:rFonts w:ascii="Times New Roman" w:hAnsi="Times New Roman" w:hint="eastAsia"/>
                <w:color w:val="000000"/>
              </w:rPr>
              <w:t>年</w:t>
            </w:r>
            <w:r w:rsidRPr="008543E7">
              <w:rPr>
                <w:rFonts w:ascii="Times New Roman" w:hAnsi="Times New Roman"/>
                <w:color w:val="000000"/>
              </w:rPr>
              <w:t>1</w:t>
            </w:r>
            <w:r w:rsidRPr="008543E7">
              <w:rPr>
                <w:rFonts w:ascii="Times New Roman" w:hAnsi="Times New Roman" w:hint="eastAsia"/>
                <w:color w:val="000000"/>
              </w:rPr>
              <w:t>月</w:t>
            </w:r>
            <w:r w:rsidRPr="008543E7">
              <w:rPr>
                <w:rFonts w:ascii="Times New Roman" w:hAnsi="Times New Roman"/>
                <w:color w:val="000000"/>
              </w:rPr>
              <w:t>9</w:t>
            </w:r>
            <w:r w:rsidRPr="008543E7">
              <w:rPr>
                <w:rFonts w:ascii="Times New Roman" w:hAnsi="Times New Roman" w:hint="eastAsia"/>
                <w:color w:val="000000"/>
              </w:rPr>
              <w:t>日通过，江苏省人大常委会公告第</w:t>
            </w:r>
            <w:r w:rsidRPr="008543E7">
              <w:rPr>
                <w:rFonts w:ascii="Times New Roman" w:hAnsi="Times New Roman"/>
                <w:color w:val="000000"/>
              </w:rPr>
              <w:t xml:space="preserve"> 28 </w:t>
            </w:r>
            <w:r w:rsidRPr="008543E7">
              <w:rPr>
                <w:rFonts w:ascii="Times New Roman" w:hAnsi="Times New Roman" w:hint="eastAsia"/>
                <w:color w:val="000000"/>
              </w:rPr>
              <w:t>号）</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hint="eastAsia"/>
                <w:color w:val="000000"/>
              </w:rPr>
              <w:t>第三十七条</w:t>
            </w:r>
            <w:r w:rsidRPr="008543E7">
              <w:rPr>
                <w:rFonts w:ascii="Times New Roman" w:hAnsi="Times New Roman"/>
                <w:color w:val="000000"/>
              </w:rPr>
              <w:t xml:space="preserve">  </w:t>
            </w:r>
            <w:r w:rsidRPr="008543E7">
              <w:rPr>
                <w:rFonts w:ascii="Times New Roman" w:hAnsi="Times New Roman" w:hint="eastAsia"/>
                <w:color w:val="000000"/>
              </w:rPr>
              <w:t>用户及相关单位和个人不得有下列行为：</w:t>
            </w:r>
          </w:p>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hint="eastAsia"/>
                <w:color w:val="000000"/>
              </w:rPr>
              <w:t xml:space="preserve">　　（二）将燃气管道作为负重支架或者接地引线；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rPr>
              <w:t xml:space="preserve">   </w:t>
            </w:r>
            <w:r w:rsidRPr="008543E7">
              <w:rPr>
                <w:rFonts w:ascii="Times New Roman" w:hAnsi="Times New Roman" w:hint="eastAsia"/>
                <w:color w:val="000000"/>
              </w:rPr>
              <w:t>第六十三条</w:t>
            </w:r>
            <w:r w:rsidRPr="008543E7">
              <w:rPr>
                <w:rFonts w:ascii="Times New Roman" w:hAnsi="Times New Roman"/>
                <w:color w:val="000000"/>
              </w:rPr>
              <w:t xml:space="preserve">  </w:t>
            </w:r>
            <w:r w:rsidRPr="008543E7">
              <w:rPr>
                <w:rFonts w:ascii="Times New Roman" w:hAnsi="Times New Roman" w:hint="eastAsia"/>
                <w:color w:val="000000"/>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9F3E08" w:rsidRPr="008543E7" w:rsidTr="005365D5">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60"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56"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956"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造成严重损失或者燃气安全事故的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956"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0202229000</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对燃气用户及相关单位和个人安装、使用不符合气源要求的燃气燃烧器具的处罚</w:t>
            </w:r>
          </w:p>
        </w:tc>
      </w:tr>
      <w:tr w:rsidR="009F3E08" w:rsidRPr="008543E7" w:rsidTr="005365D5">
        <w:trPr>
          <w:trHeight w:val="157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燃气用户及相关单位和个人不得有下列行为：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（三）安装、使用不符合气源要求的燃气燃烧器具。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违反本条例规定，燃气用户及相关单位和个人有下列行为之一的，由燃气管理部门责令限期改正；逾期不改正的，对单位可以处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万元以下罚款，对个人可以处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（三）安装、使用不符合气源要求的燃气燃烧器具的。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用户及相关单位和个人不得有下列行为：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（三）安装、使用不符合气源要求的燃气燃烧器具；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造成严重损失或者燃气安全事故的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0202230000</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对燃气用户及相关单位和个人擅自安装、改装、拆除户内燃气设施和燃气计量装置的处罚</w:t>
            </w:r>
          </w:p>
        </w:tc>
      </w:tr>
      <w:tr w:rsidR="009F3E08" w:rsidRPr="008543E7" w:rsidTr="005365D5">
        <w:trPr>
          <w:trHeight w:val="154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燃气用户及相关单位和个人不得有下列行为：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（四）擅自安装、改装、拆除户内燃气设施和燃气计量装置。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违反本条例规定，燃气用户及相关单位和个人有下列行为之一的，由燃气管理部门责令限期改正；逾期不改正的，对单位可以处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万元以下罚款，对个人可以处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（四）擅自安装、改装、拆除户内燃气设施和燃气计量装置的。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用户及相关单位和个人不得有下列行为：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（四）擅自安装、改装、拆除户内燃气设施和燃气计量装置；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造成严重损失或者燃气安全事故的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0202231000</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对燃气用户及相关单位和个人在不具备安全条件的场所使用、储存燃气的处罚</w:t>
            </w:r>
          </w:p>
        </w:tc>
      </w:tr>
      <w:tr w:rsidR="009F3E08" w:rsidRPr="008543E7" w:rsidTr="005365D5">
        <w:trPr>
          <w:trHeight w:val="1590"/>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燃气用户及相关单位和个人不得有下列行为：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（五）在不具备安全条件的场所使用、储存燃气。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违反本条例规定，燃气用户及相关单位和个人有下列行为之一的，由燃气管理部门责令限期改正；逾期不改正的，对单位可以处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万元以下罚款，对个人可以处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（五）在不具备安全条件的场所使用、储存燃气的。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用户及相关单位和个人不得有下列行为：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（五）在不具备安全条件的场所使用、储存燃气；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造成严重损失或者燃气安全事故的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0202232000</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对燃气用户及相关单位和个人改变燃气用途或者转供燃气的处罚</w:t>
            </w:r>
          </w:p>
        </w:tc>
      </w:tr>
      <w:tr w:rsidR="009F3E08" w:rsidRPr="008543E7" w:rsidTr="005365D5">
        <w:trPr>
          <w:trHeight w:val="151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燃气用户及相关单位和个人不得有下列行为：</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（七）改变燃气用途或者转供燃气。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违反本条例规定，燃气用户及相关单位和个人有下列行为之一的，由燃气管理部门责令限期改正；逾期不改正的，对单位可以处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万元以下罚款，对个人可以处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（六）改变燃气用途或者转供燃气的。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用户及相关单位和个人不得有下列行为：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（六）改变燃气用途或者转供燃气；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造成严重损失或者燃气安全事故的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0202233000</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对燃气燃烧器具生产单位、销售单位未设立售后服务站点或者未配备经考核合格的燃气燃烧器具安装、维修人员的处罚</w:t>
            </w:r>
          </w:p>
        </w:tc>
      </w:tr>
      <w:tr w:rsidR="009F3E08" w:rsidRPr="008543E7" w:rsidTr="005365D5">
        <w:trPr>
          <w:trHeight w:val="151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燃气燃烧器具生产单位、销售单位应当设立或者委托设立售后服务站点，配备经考核合格的燃气燃烧器具安装、维修人员，负责售后的安装、维修服务。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违反本条例规定，燃气用户及相关单位和个人有下列行为之一的，由燃气管理部门责令限期改正；逾期不改正的，对单位可以处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万元以下罚款，对个人可以处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（七）未设立售后服务站点或者未配备经考核合格的燃气燃烧器具安装、维修人员的。</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造成严重损失或者燃气安全事故的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0202234000</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对燃气燃烧器具生产单位、销售单位安装、维修燃气燃烧器具不符合国家有关标准的处罚</w:t>
            </w:r>
          </w:p>
        </w:tc>
      </w:tr>
      <w:tr w:rsidR="009F3E08" w:rsidRPr="008543E7" w:rsidTr="005365D5">
        <w:trPr>
          <w:trHeight w:val="133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燃气燃烧器具的安装、维修，应当符合国家有关标准。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违反本条例规定，燃气用户及相关单位和个人有下列行为之一的，由燃气管理部门责令限期改正；逾期不改正的，对单位可以处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万元以下罚款，对个人可以处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（八）燃气燃烧器具的安装、维修不符合国家有关标准的。</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造成严重损失或者燃气安全事故的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278" w:type="dxa"/>
        <w:tblInd w:w="88" w:type="dxa"/>
        <w:tblLayout w:type="fixed"/>
        <w:tblLook w:val="00A0" w:firstRow="1" w:lastRow="0" w:firstColumn="1" w:lastColumn="0" w:noHBand="0" w:noVBand="0"/>
      </w:tblPr>
      <w:tblGrid>
        <w:gridCol w:w="980"/>
        <w:gridCol w:w="16"/>
        <w:gridCol w:w="6124"/>
        <w:gridCol w:w="1000"/>
        <w:gridCol w:w="6158"/>
      </w:tblGrid>
      <w:tr w:rsidR="009F3E08" w:rsidRPr="008543E7" w:rsidTr="004F2A41">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282"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0202235000</w:t>
            </w:r>
          </w:p>
        </w:tc>
      </w:tr>
      <w:tr w:rsidR="009F3E08" w:rsidRPr="008543E7" w:rsidTr="004F2A41">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28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对在燃气设施保护范围内进行爆破、动用明火等作业以及擅自钻探、开挖、取土的处罚</w:t>
            </w:r>
          </w:p>
        </w:tc>
      </w:tr>
      <w:tr w:rsidR="009F3E08" w:rsidRPr="008543E7" w:rsidTr="004F2A41">
        <w:trPr>
          <w:trHeight w:val="154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28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在燃气设施保护范围内，禁止从事下列危及燃气设施安全的活动：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（二）进行爆破、取土等作业或者动用明火。</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违反本条例规定，在燃气设施保护范围内从事下列活动之一的，由燃气管理部门责令停止违法行为，限期恢复原状或者采取其他补救措施，对单位处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（一）进行爆破、取土等作业或者动用明火的。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在燃气设施的安全保护范围内，禁止从事下列危及燃气安全的活动：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（四）爆破、使用明火等作业以及擅自钻探、开挖、取土；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9F3E08" w:rsidRPr="008543E7" w:rsidTr="004F2A41">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282"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4F2A41">
        <w:trPr>
          <w:trHeight w:val="285"/>
        </w:trPr>
        <w:tc>
          <w:tcPr>
            <w:tcW w:w="14278"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5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按照要求改正且已造成损失的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5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未按照要求改正且已造成严重损失或燃气安全事故的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58"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sz w:val="18"/>
          <w:szCs w:val="18"/>
        </w:rPr>
        <w:t xml:space="preserve"> </w:t>
      </w: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0202236000</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对在燃气设施保护范围内倾倒、排放腐蚀性物质的处罚</w:t>
            </w:r>
          </w:p>
        </w:tc>
      </w:tr>
      <w:tr w:rsidR="009F3E08" w:rsidRPr="008543E7" w:rsidTr="005365D5">
        <w:trPr>
          <w:trHeight w:val="1560"/>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在燃气设施保护范围内，禁止从事下列危及燃气设施安全的活动：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（三）倾倒、排放腐蚀性物质。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违反本条例规定，在燃气设施保护范围内从事下列活动之一的，由燃气管理部门责令停止违法行为，限期恢复原状或者采取其他补救措施，对单位处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（二）倾倒、排放腐蚀性物质的。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在燃气设施的安全保护范围内，禁止从事下列危及燃气安全的活动：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（二）堆放易燃易爆物品或者倾倒、排放腐蚀性物质；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按照要求改正且已造成损失的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未按照要求改正且已造成严重损失或燃气安全事故的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sz w:val="18"/>
          <w:szCs w:val="18"/>
        </w:rPr>
        <w:t xml:space="preserve"> </w:t>
      </w: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0202237000</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对在燃气设施保护范围内放置易燃易爆物品或者种植深根植物的处罚</w:t>
            </w:r>
          </w:p>
        </w:tc>
      </w:tr>
      <w:tr w:rsidR="009F3E08" w:rsidRPr="008543E7" w:rsidTr="005365D5">
        <w:trPr>
          <w:trHeight w:val="160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在燃气设施保护范围内，禁止从事下列危及燃气设施安全的活动：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（四）放置易燃易爆危险物品或者种植深根植物。</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违反本条例规定，在燃气设施保护范围内从事下列活动之一的，由燃气管理部门责令停止违法行为，限期恢复原状或者采取其他补救措施，对单位处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（三）放置易燃易爆物品或者种植深根植物的。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在燃气设施的安全保护范围内，禁止从事下列危及燃气安全的活动：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（二）堆放易燃易爆物品或者倾倒、排放腐蚀性物质；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（三）种植深根植物；</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按照要求改正且已造成损失的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未按照要求改正且已造成严重损失或燃气安全事故的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sz w:val="18"/>
          <w:szCs w:val="18"/>
        </w:rPr>
        <w:t xml:space="preserve"> </w:t>
      </w: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0202238000</w:t>
            </w:r>
          </w:p>
        </w:tc>
      </w:tr>
      <w:tr w:rsidR="009F3E08" w:rsidRPr="008543E7" w:rsidTr="005365D5">
        <w:trPr>
          <w:trHeight w:val="540"/>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对在燃气设施保护范围内未与燃气经营者共同制定燃气设施保护方案，采取相应的安全保护措施，从事敷设管道、打桩、顶进、挖掘、钻探等可能影响燃气设施安全活动的处罚</w:t>
            </w:r>
          </w:p>
        </w:tc>
      </w:tr>
      <w:tr w:rsidR="009F3E08" w:rsidRPr="008543E7" w:rsidTr="005365D5">
        <w:trPr>
          <w:trHeight w:val="175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在燃气设施保护范围内，有关单位从事敷设管道、打桩、顶进、挖掘、钻探等可能影响燃气设施安全活动的，应当与燃气经营者共同制定燃气设施保护方案，并采取相应的安全保护措施。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违反本条例规定，在燃气设施保护范围内从事下列活动之一的，由燃气管理部门责令停止违法行为，限期恢复原状或者采取其他补救措施，对单位处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万元以下罚款；造成损失的，依法承担赔偿责任；构成犯罪的，依法追究刑事责任：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（四）未与燃气经营者共同制定燃气设施保护方案，采取相应的安全保护措施，从事敷设管道、打桩、顶进、挖掘、钻探等可能影响燃气设施安全活动的。</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按照要求改正且已造成损失的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未按照要求改正且已造成严重损失或燃气安全事故的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sz w:val="18"/>
          <w:szCs w:val="18"/>
        </w:rPr>
        <w:t xml:space="preserve"> </w:t>
      </w: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16"/>
        <w:gridCol w:w="6124"/>
        <w:gridCol w:w="1000"/>
        <w:gridCol w:w="5884"/>
        <w:gridCol w:w="12"/>
      </w:tblGrid>
      <w:tr w:rsidR="009F3E08" w:rsidRPr="008543E7" w:rsidTr="005365D5">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0202239000</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对侵占、毁损、擅自拆除、移动燃气设施或者擅自改动市政燃气设施的处罚</w:t>
            </w:r>
          </w:p>
        </w:tc>
      </w:tr>
      <w:tr w:rsidR="009F3E08" w:rsidRPr="008543E7" w:rsidTr="005365D5">
        <w:trPr>
          <w:trHeight w:val="130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w:t>
            </w:r>
            <w:r w:rsidRPr="008543E7">
              <w:rPr>
                <w:rFonts w:ascii="Times New Roman" w:hAnsi="Times New Roman"/>
                <w:color w:val="000000"/>
                <w:kern w:val="0"/>
                <w:sz w:val="18"/>
                <w:szCs w:val="18"/>
              </w:rPr>
              <w:t>2010</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任何单位和个人不得侵占、毁损、擅自拆除或者移动燃气设施，不得毁损、覆盖、涂改、擅自拆除或者移动燃气设施安全警示标志。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第五十一条第一款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违反本条例规定，侵占、毁损、擅自拆除、移动燃气设施或者擅自改动市政燃气设施的，由燃气管理部门责令限期改正，恢复原状或者采取其他补救措施，对单位处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万元以下罚款；造成损失的，依法承担赔偿责任；构成犯罪的，依法追究刑事责任。</w:t>
            </w:r>
            <w:r w:rsidRPr="008543E7">
              <w:rPr>
                <w:rFonts w:ascii="Times New Roman" w:hAnsi="Times New Roman"/>
                <w:color w:val="000000"/>
                <w:kern w:val="0"/>
                <w:sz w:val="18"/>
                <w:szCs w:val="18"/>
              </w:rPr>
              <w:t xml:space="preserve"> </w:t>
            </w:r>
          </w:p>
        </w:tc>
      </w:tr>
      <w:tr w:rsidR="009F3E08" w:rsidRPr="008543E7" w:rsidTr="005365D5">
        <w:trPr>
          <w:trHeight w:val="285"/>
        </w:trPr>
        <w:tc>
          <w:tcPr>
            <w:tcW w:w="99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按照要求改正且未造成损失的</w:t>
            </w:r>
          </w:p>
        </w:tc>
        <w:tc>
          <w:tcPr>
            <w:tcW w:w="100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按照要求改正且已造成损失的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4F2A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未按照要求改正且已造成严重损失或燃气安全事故的</w:t>
            </w:r>
          </w:p>
        </w:tc>
        <w:tc>
          <w:tcPr>
            <w:tcW w:w="1000" w:type="dxa"/>
            <w:vMerge/>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884"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sz w:val="18"/>
          <w:szCs w:val="18"/>
        </w:rPr>
        <w:t xml:space="preserve"> </w:t>
      </w: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96"/>
        <w:gridCol w:w="5701"/>
        <w:gridCol w:w="1139"/>
        <w:gridCol w:w="6180"/>
      </w:tblGrid>
      <w:tr w:rsidR="009F3E08" w:rsidRPr="008543E7" w:rsidTr="005365D5">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0202240000</w:t>
            </w:r>
          </w:p>
        </w:tc>
      </w:tr>
      <w:tr w:rsidR="009F3E08" w:rsidRPr="008543E7" w:rsidTr="005365D5">
        <w:trPr>
          <w:trHeight w:val="285"/>
        </w:trPr>
        <w:tc>
          <w:tcPr>
            <w:tcW w:w="99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对毁损、覆盖、涂改、擅自拆除或者移动燃气设施安全警示标志的处罚</w:t>
            </w:r>
          </w:p>
        </w:tc>
      </w:tr>
      <w:tr w:rsidR="009F3E08" w:rsidRPr="008543E7" w:rsidTr="005365D5">
        <w:trPr>
          <w:trHeight w:val="1110"/>
        </w:trPr>
        <w:tc>
          <w:tcPr>
            <w:tcW w:w="99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w:t>
            </w:r>
            <w:r w:rsidRPr="008543E7">
              <w:rPr>
                <w:rFonts w:ascii="Times New Roman" w:hAnsi="Times New Roman"/>
                <w:color w:val="000000"/>
                <w:kern w:val="0"/>
                <w:sz w:val="18"/>
                <w:szCs w:val="18"/>
              </w:rPr>
              <w:t>2010</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任何单位和个人不得侵占、毁损、擅自拆除或者移动燃气设施，不得毁损、覆盖、涂改、擅自拆除或者移动燃气设施安全警示标志。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第五十一条第二款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违反本条例规定，毁损、覆盖、涂改、擅自拆除或者移动燃气设施安全警示标志的，由燃气管理部门责令限期改正，恢复原状，可以处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99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按照要求改正且已造成损失的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未按照要求改正且已造成严重损失或燃气安全事故的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96"/>
        <w:gridCol w:w="5701"/>
        <w:gridCol w:w="1139"/>
        <w:gridCol w:w="6180"/>
      </w:tblGrid>
      <w:tr w:rsidR="009F3E08" w:rsidRPr="008543E7" w:rsidTr="005365D5">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0202241000</w:t>
            </w:r>
          </w:p>
        </w:tc>
      </w:tr>
      <w:tr w:rsidR="009F3E08" w:rsidRPr="008543E7" w:rsidTr="005365D5">
        <w:trPr>
          <w:trHeight w:val="540"/>
        </w:trPr>
        <w:tc>
          <w:tcPr>
            <w:tcW w:w="99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对建设工程施工范围内有地下燃气管线等重要燃气设施，建设单位未会同施工单位与管道燃气经营者共同制定燃气设施保护方案，或者建设单位、施工单位未采取相应的安全保护措施的处罚</w:t>
            </w:r>
          </w:p>
        </w:tc>
      </w:tr>
      <w:tr w:rsidR="009F3E08" w:rsidRPr="008543E7" w:rsidTr="005365D5">
        <w:trPr>
          <w:trHeight w:val="1785"/>
        </w:trPr>
        <w:tc>
          <w:tcPr>
            <w:tcW w:w="99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施工范围内有地下燃气管线等重要燃气设施的，建设单位应当会同施工单位与管道燃气经营者共同制定燃气设施保护方案。建设单位、施工单位应当采取相应的安全保护措施，确保燃气设施运行安全；管道燃气经营者应当派专业人员进行现场指导。法律、法规另有规定的，依照有关法律、法规的规定执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建设工程施工范围内有地下燃气管线等重要燃气设施，建设单位未会同施工单位与管道燃气经营者共同制定燃气设施保护方案，或者建设单位、施工单位未采取相应的安全保护措施的，由燃气管理部门责令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万元以下罚款；造成损失的，依法承担赔偿责任；构成犯罪的，依法追究刑事责任。</w:t>
            </w:r>
          </w:p>
        </w:tc>
      </w:tr>
      <w:tr w:rsidR="009F3E08" w:rsidRPr="008543E7" w:rsidTr="005365D5">
        <w:trPr>
          <w:trHeight w:val="285"/>
        </w:trPr>
        <w:tc>
          <w:tcPr>
            <w:tcW w:w="99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未按照要求改正且未造成损失或者燃气安全事故的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未按照要求改正且造成损失或者燃气安全事故的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96"/>
        <w:gridCol w:w="5701"/>
        <w:gridCol w:w="1139"/>
        <w:gridCol w:w="6180"/>
      </w:tblGrid>
      <w:tr w:rsidR="009F3E08" w:rsidRPr="008543E7" w:rsidTr="005365D5">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0202242000</w:t>
            </w:r>
          </w:p>
        </w:tc>
      </w:tr>
      <w:tr w:rsidR="009F3E08" w:rsidRPr="008543E7" w:rsidTr="005365D5">
        <w:trPr>
          <w:trHeight w:val="285"/>
        </w:trPr>
        <w:tc>
          <w:tcPr>
            <w:tcW w:w="99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对燃气场站工程、市政中高压燃气管道工程的初步设计文件未按照省政府确定的项目管理权限报燃气主管部门审查批准的处罚</w:t>
            </w:r>
          </w:p>
        </w:tc>
      </w:tr>
      <w:tr w:rsidR="009F3E08" w:rsidRPr="008543E7" w:rsidTr="005365D5">
        <w:trPr>
          <w:trHeight w:val="1290"/>
        </w:trPr>
        <w:tc>
          <w:tcPr>
            <w:tcW w:w="99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【法律】《中华人民共和国安全生产法》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第九十五条　生产经营单位有下列行为之一的，责令停止建设或者停产停业整顿，限期改正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逾期未改正的，处五十万元以上一百万元以下的罚款，对其直接负责的主管人员和其他直接责任人员处二万元以上五万元以下的罚款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构成犯罪的，依照刑法有关规定追究刑事责任：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矿山、金属冶炼建设项目或者用于生产、储存、装卸危险物品的建设项目没有安全设施设计或者安全设施设计未按照规定报经有关部门审查同意的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燃气场站工程、市政中高压燃气管道工程的初步设计文件应当按照省政府确定的项目管理权限报燃气主管部门审查批准。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违反本条例第十四条规定，由燃气主管部门责令限期改正，并可以处一万元以上五万元以下罚款；逾期不改正的，由燃气主管部门责令停止建设。</w:t>
            </w:r>
          </w:p>
        </w:tc>
      </w:tr>
      <w:tr w:rsidR="009F3E08" w:rsidRPr="008543E7" w:rsidTr="005365D5">
        <w:trPr>
          <w:trHeight w:val="285"/>
        </w:trPr>
        <w:tc>
          <w:tcPr>
            <w:tcW w:w="996"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2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停止建设的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仍擅自建设的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18"/>
                <w:szCs w:val="18"/>
              </w:rPr>
              <w:t>0202243000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对未取得瓶装燃气供应许可证擅自从事瓶装燃气经营活动的处罚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第二十条第一款　未取得瓶装燃气经营许可证或者瓶装燃气供应许可证的单位和个人，不得从事瓶装燃气的经营活动。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第五十七条第一款　违反本条例第二十条第一款规定，未取得瓶装燃气经营许可证或者瓶装燃气供应许可证擅自从事瓶装燃气经营活动的，建设主管部门应当依照国务院《无照经营查处取缔办法》的有关规定予以处罚。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【行政法规】《无照经营查处取缔办法》（国务院令第</w:t>
            </w:r>
            <w:r w:rsidRPr="008543E7">
              <w:rPr>
                <w:rFonts w:ascii="Times New Roman" w:hAnsi="Times New Roman"/>
                <w:color w:val="000000"/>
                <w:kern w:val="0"/>
                <w:sz w:val="18"/>
                <w:szCs w:val="18"/>
              </w:rPr>
              <w:t>370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第四条　下列违法行为，由工商行政管理部门依照本办法的规定予以查处：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（一）应当取得而未依法取得许可证或者其他批准文件和营业执照，擅自从事经营活动的无照经营行为；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（五）超出核准登记的经营范围、擅自从事应当取得许可证或者其他批准文件方可从事的经营活动的违法经营行为。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前款第（一）项、第（五）项规定的行为，公安、国土资源、建设、文化、卫生、质检、环保、新闻出版、药监、安全生产监督管理等许可审批部门（以下简称许可审批部门）亦应当依照法律、法规赋予的职责予以查处。但是，对当事人的同一个违法行为，不得给予两次以上罚款的行政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对于无照经营行为，由工商行政管理部门依法予以取缔，没收违法所得；触犯刑律的，依照刑法关于非法经营罪、重大责任事故罪、重大劳动安全事故罪、危险物品肇事罪或者其他罪的规定，依法追究刑事责任；尚不够刑事处罚的，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万元以下的罚款；无照经营行为规模较大、社会危害严重的，并处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万元以下的罚款；无照经营行为危害人体健康、存在重大安全隐患、威胁公共安全、破坏环境资源的，没收专门用于从事无照经营的工具、设备、原材料、产品（商品）等财物，并处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责令停止经营，罚款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按照要求停止经营，且未造成燃气安全事故的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未按照要求停止经营，但未造成燃气安全事故的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sz w:val="18"/>
          <w:szCs w:val="18"/>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color w:val="000000"/>
                <w:kern w:val="0"/>
                <w:sz w:val="18"/>
                <w:szCs w:val="18"/>
              </w:rPr>
              <w:t>0202244000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未取得特许经营权擅自从事管道燃气经营活动的</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管道燃气经营实行特许经营制度。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从事管道燃气经营的企业，必须取得设区的市、县（市）人民政府授予的特许经营权，并与设区的市、县（市）人民政府或者其授权的建设主管部门签订特许经营协议。特许经营权的授予，应当采取招标投标等公开、公平的方式。</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管道燃气特许经营的实施方案由设区的市、县（市）人民政府建设主管部门组织制定，经上一级建设主管部门组织论证后，报本级人民政府批准后实施。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违反本条例第十三条第二款规定，未取得特许经营权擅自从事管道燃气经营活动的，由建设主管部门责令停止经营，并处十万元以上五十万元以下罚款。</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责令停止经营，罚款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按照要求停止经营，且未造成燃气安全事故的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未按照要求停止经营，但未造成燃气安全事故的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0202245000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充装燃气超过国家规定的允许误差的</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【地方性法规】《江苏省燃气管理条例》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第二十一条：瓶装燃气经营企业、瓶装燃气供应站点，应当遵守下列规定：</w:t>
            </w:r>
          </w:p>
          <w:p w:rsidR="009F3E08" w:rsidRPr="008543E7" w:rsidRDefault="009F3E08" w:rsidP="00EA34CC">
            <w:pPr>
              <w:widowControl/>
              <w:numPr>
                <w:ilvl w:val="0"/>
                <w:numId w:val="11"/>
              </w:num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充装燃气不得超过国家规定的允许误差；</w:t>
            </w:r>
          </w:p>
          <w:p w:rsidR="009F3E08" w:rsidRPr="008543E7" w:rsidRDefault="009F3E08" w:rsidP="005365D5">
            <w:pPr>
              <w:widowControl/>
              <w:spacing w:line="320" w:lineRule="exact"/>
              <w:ind w:left="27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第五十八条第一款：违反本条例第二十一条第（四）、（五）、（七）项规定的，由建设主管部门责令限期改正，可以处五百元以上二千元以下罚款。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第三款：在一年中有三次以上违反燃气管理规定行为被有关部门查处的，建设主管部门可以吊销其瓶装燃气经营许可证或者瓶装燃气供应许可证。</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罚款；吊销许可证</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一年中有三次以上违反燃气管理规定行为被有关部门查处，且未按照要求改正的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元罚款，吊销瓶装燃气经营许可证或者瓶装燃气供应许可证</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jc w:val="center"/>
        <w:rPr>
          <w:rFonts w:ascii="Times New Roman" w:hAnsi="Times New Roman"/>
          <w:color w:val="000000"/>
        </w:rPr>
      </w:pPr>
      <w:r w:rsidRPr="008543E7">
        <w:rPr>
          <w:rFonts w:ascii="Times New Roman" w:eastAsia="方正小标宋简体" w:hAnsi="Times New Roman"/>
          <w:color w:val="000000"/>
          <w:sz w:val="48"/>
          <w:szCs w:val="48"/>
        </w:rPr>
        <w:br w:type="column"/>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0202246000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未抽出残液后充装燃气的</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【地方性法规】《江苏省燃气管理条例》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第二十一条：瓶装燃气经营企业、瓶装燃气供应站点，应当遵守下列规定：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（五）先抽出残液后再充装燃气；</w:t>
            </w:r>
          </w:p>
          <w:p w:rsidR="009F3E08" w:rsidRPr="008543E7" w:rsidRDefault="009F3E08" w:rsidP="005365D5">
            <w:pPr>
              <w:widowControl/>
              <w:spacing w:line="320" w:lineRule="exact"/>
              <w:ind w:left="270"/>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第五十八条第一款：违反本条例第二十一条第（四）、（五）、（七）项规定的，由建设主管部门责令限期改正，可以处五百元以上二千元以下罚款。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第三款：在一年中有三次以上违反燃气管理规定行为被有关部门查处的，建设主管部门可以吊销其瓶装燃气经营许可证或者瓶装燃气供应许可证。</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罚款；吊销许可证</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一年中有三次以上违反燃气管理规定行为被有关部门查处，且未按照要求改正的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元罚款，吊销瓶装燃气经营许可证或者瓶装燃气供应许可证</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0202247000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对未在充装后的燃气气瓶上标明充装单位和服务电话的处罚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18"/>
                <w:szCs w:val="18"/>
              </w:rPr>
            </w:pPr>
            <w:r w:rsidRPr="008543E7">
              <w:rPr>
                <w:rFonts w:ascii="Times New Roman" w:eastAsia="仿宋_GB2312" w:hAnsi="Times New Roman"/>
                <w:color w:val="000000"/>
                <w:kern w:val="0"/>
                <w:sz w:val="18"/>
                <w:szCs w:val="18"/>
              </w:rPr>
              <w:br/>
            </w:r>
            <w:r w:rsidRPr="008543E7">
              <w:rPr>
                <w:rFonts w:ascii="Times New Roman" w:eastAsia="仿宋_GB2312" w:hAnsi="Times New Roman" w:hint="eastAsia"/>
                <w:color w:val="000000"/>
                <w:kern w:val="0"/>
                <w:sz w:val="18"/>
                <w:szCs w:val="18"/>
              </w:rPr>
              <w:t>【地方性法规】《江苏省燃气管理条例》（江苏省第十三届人民代表大会常务委员会第十三次会议于</w:t>
            </w:r>
            <w:r w:rsidRPr="008543E7">
              <w:rPr>
                <w:rFonts w:ascii="Times New Roman" w:eastAsia="仿宋_GB2312" w:hAnsi="Times New Roman"/>
                <w:color w:val="000000"/>
                <w:kern w:val="0"/>
                <w:sz w:val="18"/>
                <w:szCs w:val="18"/>
              </w:rPr>
              <w:t>2020</w:t>
            </w:r>
            <w:r w:rsidRPr="008543E7">
              <w:rPr>
                <w:rFonts w:ascii="Times New Roman" w:eastAsia="仿宋_GB2312" w:hAnsi="Times New Roman" w:hint="eastAsia"/>
                <w:color w:val="000000"/>
                <w:kern w:val="0"/>
                <w:sz w:val="18"/>
                <w:szCs w:val="18"/>
              </w:rPr>
              <w:t>年</w:t>
            </w:r>
            <w:r w:rsidRPr="008543E7">
              <w:rPr>
                <w:rFonts w:ascii="Times New Roman" w:eastAsia="仿宋_GB2312" w:hAnsi="Times New Roman"/>
                <w:color w:val="000000"/>
                <w:kern w:val="0"/>
                <w:sz w:val="18"/>
                <w:szCs w:val="18"/>
              </w:rPr>
              <w:t>1</w:t>
            </w:r>
            <w:r w:rsidRPr="008543E7">
              <w:rPr>
                <w:rFonts w:ascii="Times New Roman" w:eastAsia="仿宋_GB2312" w:hAnsi="Times New Roman" w:hint="eastAsia"/>
                <w:color w:val="000000"/>
                <w:kern w:val="0"/>
                <w:sz w:val="18"/>
                <w:szCs w:val="18"/>
              </w:rPr>
              <w:t>月</w:t>
            </w:r>
            <w:r w:rsidRPr="008543E7">
              <w:rPr>
                <w:rFonts w:ascii="Times New Roman" w:eastAsia="仿宋_GB2312" w:hAnsi="Times New Roman"/>
                <w:color w:val="000000"/>
                <w:kern w:val="0"/>
                <w:sz w:val="18"/>
                <w:szCs w:val="18"/>
              </w:rPr>
              <w:t>9</w:t>
            </w:r>
            <w:r w:rsidRPr="008543E7">
              <w:rPr>
                <w:rFonts w:ascii="Times New Roman" w:eastAsia="仿宋_GB2312" w:hAnsi="Times New Roman" w:hint="eastAsia"/>
                <w:color w:val="000000"/>
                <w:kern w:val="0"/>
                <w:sz w:val="18"/>
                <w:szCs w:val="18"/>
              </w:rPr>
              <w:t>日通过，江苏省人大常委会公告第</w:t>
            </w:r>
            <w:r w:rsidRPr="008543E7">
              <w:rPr>
                <w:rFonts w:ascii="Times New Roman" w:eastAsia="仿宋_GB2312" w:hAnsi="Times New Roman"/>
                <w:color w:val="000000"/>
                <w:kern w:val="0"/>
                <w:sz w:val="18"/>
                <w:szCs w:val="18"/>
              </w:rPr>
              <w:t xml:space="preserve"> 28 </w:t>
            </w:r>
            <w:r w:rsidRPr="008543E7">
              <w:rPr>
                <w:rFonts w:ascii="Times New Roman" w:eastAsia="仿宋_GB2312" w:hAnsi="Times New Roman" w:hint="eastAsia"/>
                <w:color w:val="000000"/>
                <w:kern w:val="0"/>
                <w:sz w:val="18"/>
                <w:szCs w:val="18"/>
              </w:rPr>
              <w:t>号）</w:t>
            </w:r>
            <w:r w:rsidRPr="008543E7">
              <w:rPr>
                <w:rFonts w:ascii="Times New Roman" w:eastAsia="仿宋_GB2312" w:hAnsi="Times New Roman"/>
                <w:color w:val="000000"/>
                <w:kern w:val="0"/>
                <w:sz w:val="18"/>
                <w:szCs w:val="18"/>
              </w:rPr>
              <w:br/>
            </w:r>
            <w:r w:rsidRPr="008543E7">
              <w:rPr>
                <w:rFonts w:ascii="Times New Roman" w:eastAsia="仿宋_GB2312" w:hAnsi="Times New Roman" w:hint="eastAsia"/>
                <w:color w:val="000000"/>
                <w:kern w:val="0"/>
                <w:sz w:val="18"/>
                <w:szCs w:val="18"/>
              </w:rPr>
              <w:t xml:space="preserve">　第二十三条</w:t>
            </w:r>
            <w:r w:rsidRPr="008543E7">
              <w:rPr>
                <w:rFonts w:ascii="Times New Roman" w:eastAsia="仿宋_GB2312" w:hAnsi="Times New Roman"/>
                <w:color w:val="000000"/>
                <w:kern w:val="0"/>
                <w:sz w:val="18"/>
                <w:szCs w:val="18"/>
              </w:rPr>
              <w:t xml:space="preserve">  </w:t>
            </w:r>
            <w:r w:rsidRPr="008543E7">
              <w:rPr>
                <w:rFonts w:ascii="Times New Roman" w:eastAsia="仿宋_GB2312" w:hAnsi="Times New Roman" w:hint="eastAsia"/>
                <w:color w:val="000000"/>
                <w:kern w:val="0"/>
                <w:sz w:val="18"/>
                <w:szCs w:val="18"/>
              </w:rPr>
              <w:t>瓶装燃气经营者应当遵守下列规定：</w:t>
            </w:r>
            <w:r w:rsidRPr="008543E7">
              <w:rPr>
                <w:rFonts w:ascii="Times New Roman" w:eastAsia="仿宋_GB2312" w:hAnsi="Times New Roman"/>
                <w:color w:val="000000"/>
                <w:kern w:val="0"/>
                <w:sz w:val="18"/>
                <w:szCs w:val="18"/>
              </w:rPr>
              <w:br/>
            </w:r>
            <w:r w:rsidRPr="008543E7">
              <w:rPr>
                <w:rFonts w:ascii="Times New Roman" w:eastAsia="仿宋_GB2312" w:hAnsi="Times New Roman" w:hint="eastAsia"/>
                <w:color w:val="000000"/>
                <w:kern w:val="0"/>
                <w:sz w:val="18"/>
                <w:szCs w:val="18"/>
              </w:rPr>
              <w:t xml:space="preserve">　（六）在充装后的燃气气瓶上标明充装单位和服务电话；</w:t>
            </w:r>
            <w:r w:rsidRPr="008543E7">
              <w:rPr>
                <w:rFonts w:ascii="Times New Roman" w:eastAsia="仿宋_GB2312" w:hAnsi="Times New Roman"/>
                <w:color w:val="000000"/>
                <w:kern w:val="0"/>
                <w:sz w:val="18"/>
                <w:szCs w:val="18"/>
              </w:rPr>
              <w:br/>
            </w:r>
            <w:r w:rsidRPr="008543E7">
              <w:rPr>
                <w:rFonts w:ascii="Times New Roman" w:eastAsia="仿宋_GB2312" w:hAnsi="Times New Roman" w:hint="eastAsia"/>
                <w:color w:val="000000"/>
                <w:kern w:val="0"/>
                <w:sz w:val="18"/>
                <w:szCs w:val="18"/>
              </w:rPr>
              <w:t xml:space="preserve">　　第六十一条第二款　违反本条例第二十三条第三项至第六项规定，由燃气主管部门责令限期改正，处一万元以上十万元以下罚款。</w:t>
            </w:r>
            <w:r w:rsidRPr="008543E7">
              <w:rPr>
                <w:rFonts w:ascii="Times New Roman" w:eastAsia="仿宋_GB2312" w:hAnsi="Times New Roman"/>
                <w:color w:val="000000"/>
                <w:kern w:val="0"/>
                <w:sz w:val="18"/>
                <w:szCs w:val="18"/>
              </w:rPr>
              <w:br/>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一年中有三次以上违反燃气管理规定行为被有关部门查处，且未按照要求改正的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page"/>
      </w: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0202248000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对存放气瓶的场所与公共建筑和居民住宅建筑的距离不符合国家和省规定的安全要求的处罚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18"/>
                <w:szCs w:val="18"/>
              </w:rPr>
            </w:pPr>
            <w:r w:rsidRPr="008543E7">
              <w:rPr>
                <w:rFonts w:ascii="Times New Roman" w:eastAsia="仿宋_GB2312" w:hAnsi="Times New Roman"/>
                <w:color w:val="000000"/>
                <w:kern w:val="0"/>
                <w:sz w:val="18"/>
                <w:szCs w:val="18"/>
              </w:rPr>
              <w:br/>
            </w:r>
            <w:r w:rsidRPr="008543E7">
              <w:rPr>
                <w:rFonts w:ascii="Times New Roman" w:eastAsia="仿宋_GB2312" w:hAnsi="Times New Roman" w:hint="eastAsia"/>
                <w:color w:val="000000"/>
                <w:kern w:val="0"/>
                <w:sz w:val="18"/>
                <w:szCs w:val="18"/>
              </w:rPr>
              <w:t>【地方性法规】《江苏省燃气管理条例》（江苏省第十三届人民代表大会常务委员会第十三次会议于</w:t>
            </w:r>
            <w:r w:rsidRPr="008543E7">
              <w:rPr>
                <w:rFonts w:ascii="Times New Roman" w:eastAsia="仿宋_GB2312" w:hAnsi="Times New Roman"/>
                <w:color w:val="000000"/>
                <w:kern w:val="0"/>
                <w:sz w:val="18"/>
                <w:szCs w:val="18"/>
              </w:rPr>
              <w:t>2020</w:t>
            </w:r>
            <w:r w:rsidRPr="008543E7">
              <w:rPr>
                <w:rFonts w:ascii="Times New Roman" w:eastAsia="仿宋_GB2312" w:hAnsi="Times New Roman" w:hint="eastAsia"/>
                <w:color w:val="000000"/>
                <w:kern w:val="0"/>
                <w:sz w:val="18"/>
                <w:szCs w:val="18"/>
              </w:rPr>
              <w:t>年</w:t>
            </w:r>
            <w:r w:rsidRPr="008543E7">
              <w:rPr>
                <w:rFonts w:ascii="Times New Roman" w:eastAsia="仿宋_GB2312" w:hAnsi="Times New Roman"/>
                <w:color w:val="000000"/>
                <w:kern w:val="0"/>
                <w:sz w:val="18"/>
                <w:szCs w:val="18"/>
              </w:rPr>
              <w:t>1</w:t>
            </w:r>
            <w:r w:rsidRPr="008543E7">
              <w:rPr>
                <w:rFonts w:ascii="Times New Roman" w:eastAsia="仿宋_GB2312" w:hAnsi="Times New Roman" w:hint="eastAsia"/>
                <w:color w:val="000000"/>
                <w:kern w:val="0"/>
                <w:sz w:val="18"/>
                <w:szCs w:val="18"/>
              </w:rPr>
              <w:t>月</w:t>
            </w:r>
            <w:r w:rsidRPr="008543E7">
              <w:rPr>
                <w:rFonts w:ascii="Times New Roman" w:eastAsia="仿宋_GB2312" w:hAnsi="Times New Roman"/>
                <w:color w:val="000000"/>
                <w:kern w:val="0"/>
                <w:sz w:val="18"/>
                <w:szCs w:val="18"/>
              </w:rPr>
              <w:t>9</w:t>
            </w:r>
            <w:r w:rsidRPr="008543E7">
              <w:rPr>
                <w:rFonts w:ascii="Times New Roman" w:eastAsia="仿宋_GB2312" w:hAnsi="Times New Roman" w:hint="eastAsia"/>
                <w:color w:val="000000"/>
                <w:kern w:val="0"/>
                <w:sz w:val="18"/>
                <w:szCs w:val="18"/>
              </w:rPr>
              <w:t>日通过，江苏省人大常委会公告第</w:t>
            </w:r>
            <w:r w:rsidRPr="008543E7">
              <w:rPr>
                <w:rFonts w:ascii="Times New Roman" w:eastAsia="仿宋_GB2312" w:hAnsi="Times New Roman"/>
                <w:color w:val="000000"/>
                <w:kern w:val="0"/>
                <w:sz w:val="18"/>
                <w:szCs w:val="18"/>
              </w:rPr>
              <w:t xml:space="preserve"> 28 </w:t>
            </w:r>
            <w:r w:rsidRPr="008543E7">
              <w:rPr>
                <w:rFonts w:ascii="Times New Roman" w:eastAsia="仿宋_GB2312" w:hAnsi="Times New Roman" w:hint="eastAsia"/>
                <w:color w:val="000000"/>
                <w:kern w:val="0"/>
                <w:sz w:val="18"/>
                <w:szCs w:val="18"/>
              </w:rPr>
              <w:t>号）</w:t>
            </w:r>
            <w:r w:rsidRPr="008543E7">
              <w:rPr>
                <w:rFonts w:ascii="Times New Roman" w:eastAsia="仿宋_GB2312" w:hAnsi="Times New Roman"/>
                <w:color w:val="000000"/>
                <w:kern w:val="0"/>
                <w:sz w:val="18"/>
                <w:szCs w:val="18"/>
              </w:rPr>
              <w:br/>
            </w:r>
            <w:r w:rsidRPr="008543E7">
              <w:rPr>
                <w:rFonts w:ascii="Times New Roman" w:eastAsia="仿宋_GB2312" w:hAnsi="Times New Roman" w:hint="eastAsia"/>
                <w:color w:val="000000"/>
                <w:kern w:val="0"/>
                <w:sz w:val="18"/>
                <w:szCs w:val="18"/>
              </w:rPr>
              <w:t xml:space="preserve">　第二十三条</w:t>
            </w:r>
            <w:r w:rsidRPr="008543E7">
              <w:rPr>
                <w:rFonts w:ascii="Times New Roman" w:eastAsia="仿宋_GB2312" w:hAnsi="Times New Roman"/>
                <w:color w:val="000000"/>
                <w:kern w:val="0"/>
                <w:sz w:val="18"/>
                <w:szCs w:val="18"/>
              </w:rPr>
              <w:t xml:space="preserve">  </w:t>
            </w:r>
            <w:r w:rsidRPr="008543E7">
              <w:rPr>
                <w:rFonts w:ascii="Times New Roman" w:eastAsia="仿宋_GB2312" w:hAnsi="Times New Roman" w:hint="eastAsia"/>
                <w:color w:val="000000"/>
                <w:kern w:val="0"/>
                <w:sz w:val="18"/>
                <w:szCs w:val="18"/>
              </w:rPr>
              <w:t>瓶装燃气经营者应当遵守下列规定：</w:t>
            </w:r>
            <w:r w:rsidRPr="008543E7">
              <w:rPr>
                <w:rFonts w:ascii="Times New Roman" w:eastAsia="仿宋_GB2312" w:hAnsi="Times New Roman"/>
                <w:color w:val="000000"/>
                <w:kern w:val="0"/>
                <w:sz w:val="18"/>
                <w:szCs w:val="18"/>
              </w:rPr>
              <w:br/>
              <w:t xml:space="preserve">   </w:t>
            </w:r>
            <w:r w:rsidRPr="008543E7">
              <w:rPr>
                <w:rFonts w:ascii="Times New Roman" w:eastAsia="仿宋_GB2312" w:hAnsi="Times New Roman" w:hint="eastAsia"/>
                <w:color w:val="000000"/>
                <w:kern w:val="0"/>
                <w:sz w:val="18"/>
                <w:szCs w:val="18"/>
              </w:rPr>
              <w:t>（五）存放气瓶的场所与公共建筑和居民住宅建筑的距离必须符合国家和省规定的安全要求；</w:t>
            </w:r>
            <w:r w:rsidRPr="008543E7">
              <w:rPr>
                <w:rFonts w:ascii="Times New Roman" w:eastAsia="仿宋_GB2312" w:hAnsi="Times New Roman"/>
                <w:color w:val="000000"/>
                <w:kern w:val="0"/>
                <w:sz w:val="18"/>
                <w:szCs w:val="18"/>
              </w:rPr>
              <w:br/>
            </w:r>
            <w:r w:rsidRPr="008543E7">
              <w:rPr>
                <w:rFonts w:ascii="Times New Roman" w:eastAsia="仿宋_GB2312" w:hAnsi="Times New Roman" w:hint="eastAsia"/>
                <w:color w:val="000000"/>
                <w:kern w:val="0"/>
                <w:sz w:val="18"/>
                <w:szCs w:val="18"/>
              </w:rPr>
              <w:t xml:space="preserve">　第六十一条第二款</w:t>
            </w:r>
            <w:r w:rsidRPr="008543E7">
              <w:rPr>
                <w:rFonts w:ascii="Times New Roman" w:eastAsia="仿宋_GB2312" w:hAnsi="Times New Roman"/>
                <w:color w:val="000000"/>
                <w:kern w:val="0"/>
                <w:sz w:val="18"/>
                <w:szCs w:val="18"/>
              </w:rPr>
              <w:t xml:space="preserve"> </w:t>
            </w:r>
            <w:r w:rsidRPr="008543E7">
              <w:rPr>
                <w:rFonts w:ascii="Times New Roman" w:eastAsia="仿宋_GB2312" w:hAnsi="Times New Roman" w:hint="eastAsia"/>
                <w:color w:val="000000"/>
                <w:kern w:val="0"/>
                <w:sz w:val="18"/>
                <w:szCs w:val="18"/>
              </w:rPr>
              <w:t>违反本条例第二十三条第三项至第六项规定，由燃气主管部门责令限期改正，处一万元以上十万元以下罚款。</w:t>
            </w:r>
            <w:r w:rsidRPr="008543E7">
              <w:rPr>
                <w:rFonts w:ascii="Times New Roman" w:eastAsia="仿宋_GB2312" w:hAnsi="Times New Roman"/>
                <w:color w:val="000000"/>
                <w:kern w:val="0"/>
                <w:sz w:val="18"/>
                <w:szCs w:val="18"/>
              </w:rPr>
              <w:br/>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已经造成损失的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一年中有三次以上违反燃气管理规定行为被有关部门查处，且已经造成损失的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spacing w:line="200" w:lineRule="exact"/>
        <w:jc w:val="center"/>
        <w:rPr>
          <w:rFonts w:ascii="Times New Roman" w:eastAsia="方正小标宋简体" w:hAnsi="Times New Roman"/>
          <w:color w:val="000000"/>
          <w:sz w:val="48"/>
          <w:szCs w:val="48"/>
        </w:rPr>
      </w:pPr>
    </w:p>
    <w:p w:rsidR="009F3E08" w:rsidRPr="008543E7" w:rsidRDefault="009F3E08" w:rsidP="00EA34CC">
      <w:pPr>
        <w:spacing w:line="200" w:lineRule="exact"/>
        <w:jc w:val="center"/>
        <w:rPr>
          <w:rFonts w:ascii="Times New Roman" w:eastAsia="方正小标宋简体" w:hAnsi="Times New Roman"/>
          <w:color w:val="000000"/>
          <w:sz w:val="48"/>
          <w:szCs w:val="48"/>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4F2A41">
      <w:pPr>
        <w:spacing w:line="200" w:lineRule="exact"/>
        <w:rPr>
          <w:rFonts w:ascii="Times New Roman" w:hAnsi="Times New Roman"/>
          <w:color w:val="000000"/>
        </w:rPr>
      </w:pPr>
      <w:r w:rsidRPr="008543E7">
        <w:rPr>
          <w:rFonts w:ascii="Times New Roman" w:hAnsi="Times New Roman"/>
          <w:color w:val="000000"/>
        </w:rPr>
        <w:br w:type="column"/>
      </w:r>
    </w:p>
    <w:p w:rsidR="009F3E08" w:rsidRPr="008543E7" w:rsidRDefault="009F3E08" w:rsidP="004F2A41">
      <w:pPr>
        <w:spacing w:line="200" w:lineRule="exact"/>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0202249000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将装有燃气的气瓶交由厢体封闭的车辆运输的</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第五十八条第二款　　违反本条例第二十一条第（一）、（二）、（三）、（六）项规定的，或者违反本条例第二十二条规定，将装有燃气的气瓶交由厢体封闭的车辆运输的，由建设主管部门责令限期改正；逾期不改正的，责令停业整顿，并可以处二千元以上一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第五十八条第三款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在一年中有三次以上违反燃气管理规定行为被有关部门查处的，建设主管部门可以吊销其瓶装燃气经营许可证或者瓶装燃气供应许可证。</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罚款；责令停业整顿；吊销许可证</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未造成燃气安全事故的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已经造成燃气安全事故的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一年中有三次以上违反燃气管理规定行为被有关部门查处，且已经造成燃气安全事故的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万元罚款，吊销其瓶装燃气经营许可证或者瓶装燃气供应许可证。</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0202250000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擅自停止供气、更换气种或者迁移瓶装燃气供应站点的</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【地方性法规】《江苏省燃气管理条例》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第五十九条：违反本条例第二十六条第一款规定，未经批准擅自停止供气、更换气种或者迁移瓶装燃气供应站点的，由建设主管部门责令限期改正，并可以处一万元以上五万元以下罚款。</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按照要求改正，且未造成燃气安全事故的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未按照要求改正，但未造成燃气安全事故的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page"/>
      </w:r>
    </w:p>
    <w:p w:rsidR="009F3E08" w:rsidRPr="008543E7" w:rsidRDefault="009F3E08" w:rsidP="00EA34CC">
      <w:pPr>
        <w:jc w:val="left"/>
        <w:rPr>
          <w:rFonts w:ascii="Times New Roman" w:eastAsia="方正小标宋简体" w:hAnsi="Times New Roman"/>
          <w:color w:val="000000"/>
          <w:sz w:val="48"/>
          <w:szCs w:val="48"/>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0202251000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对擅自拆卸、安装、改装燃气设施或者进行危害室内燃气设施安全的装饰、装修等的处罚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【地方性法规】《江苏省燃气管理条例》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第三十一条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燃气用户应当遵守下列规定：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（五）</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不得擅自拆卸、安装、改装燃气设施或者进行危害室内燃气设施安全的装饰、装修等活动；</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第六十条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第三十一条第（三）、（四）、（五）、（六）、（七）、（八）项规定的，由建设主管部门责令改正，拒不改正的，对居民用户可以处一百元以上五百元以下罚款；对非居民用户可以处一千元以上五千元以下罚款。造成燃气经营企业损失的，依法承担赔偿责任。</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造成损失但未造成燃气安全事故的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page"/>
      </w:r>
    </w:p>
    <w:p w:rsidR="009F3E08" w:rsidRPr="008543E7" w:rsidRDefault="009F3E08" w:rsidP="00EA34CC">
      <w:pPr>
        <w:jc w:val="center"/>
        <w:rPr>
          <w:rFonts w:ascii="Times New Roman" w:eastAsia="方正小标宋简体" w:hAnsi="Times New Roman"/>
          <w:color w:val="000000"/>
          <w:sz w:val="48"/>
          <w:szCs w:val="48"/>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0202252000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对燃气用户违反安全规范的要求拆卸、安装、改装燃气器具的处罚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【地方性法规】《江苏省燃气管理条例》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第三十一条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燃气用户应当遵守下列规定：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（六）</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不得违反安全规范的要求拆卸、安装、改装燃气器具；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第六十条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第三十一条第（三）、（四）、（五）、（六）、（七）、（八）项规定的，由建设主管部门责令改正，拒不改正的，对居民用户可以处一百元以上五百元以下罚款；对非居民用户可以处一千元以上五千元以下罚款。造成燃气经营企业损失的，依法承担赔偿责任。</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造成损失但未造成燃气安全事故的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left"/>
        <w:rPr>
          <w:rFonts w:ascii="Times New Roman" w:eastAsia="方正小标宋简体" w:hAnsi="Times New Roman"/>
          <w:color w:val="000000"/>
          <w:sz w:val="48"/>
          <w:szCs w:val="48"/>
        </w:rPr>
      </w:pPr>
    </w:p>
    <w:p w:rsidR="009F3E08" w:rsidRPr="008543E7" w:rsidRDefault="009F3E08" w:rsidP="004F2A41">
      <w:pPr>
        <w:rPr>
          <w:rFonts w:ascii="Times New Roman" w:hAnsi="Times New Roman"/>
          <w:color w:val="000000"/>
        </w:rPr>
      </w:pPr>
      <w:r w:rsidRPr="008543E7">
        <w:rPr>
          <w:rFonts w:ascii="Times New Roman" w:eastAsia="方正小标宋简体" w:hAnsi="Times New Roman"/>
          <w:color w:val="000000"/>
          <w:sz w:val="48"/>
          <w:szCs w:val="48"/>
        </w:rPr>
        <w:br w:type="column"/>
      </w: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0202253000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燃气用户方加热、摔砸、倒卧、曝晒燃气气瓶或者改换气瓶检验标志、漆色的</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【地方性法规】《江苏省燃气管理条例》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第三十一条：燃气用户应当遵守下列规定：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不得加热、摔砸、倒卧、曝晒燃气气瓶或者改换气瓶检验标志、漆色；</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三十一条第（三）、（四）、（五）、（六）、（七）、（八）项规定的，由建设主管部门责令改正，拒不改正的，对居民用户可以处一百元以上五百元以下罚款；对非居民用户可以处一千元以上五千元以下罚款。造成燃气经营企业损失的，依法承担赔偿责任。</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造成损失但未造成燃气安全事故的</w:t>
            </w:r>
          </w:p>
        </w:tc>
        <w:tc>
          <w:tcPr>
            <w:tcW w:w="1139"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造成一般或较大燃气安全事故的</w:t>
            </w:r>
          </w:p>
        </w:tc>
        <w:tc>
          <w:tcPr>
            <w:tcW w:w="1139"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造成重大或特别重大燃气安全事故的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hAnsi="Times New Roman"/>
          <w:color w:val="000000"/>
        </w:rPr>
      </w:pPr>
      <w:r w:rsidRPr="008543E7">
        <w:rPr>
          <w:rFonts w:ascii="Times New Roman" w:eastAsia="方正小标宋简体" w:hAnsi="Times New Roman"/>
          <w:color w:val="000000"/>
          <w:sz w:val="48"/>
          <w:szCs w:val="48"/>
        </w:rPr>
        <w:br w:type="page"/>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0202254000  </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燃气用户倾倒燃气残液或者用气瓶相互倒灌的</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【地方性法规】《江苏省燃气管理条例》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第三十一条：燃气用户应当遵守下列规定：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不得倾倒燃气残液或者用气瓶相互倒灌；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三十一条第（三）、（四）、（五）、（六）、（七）、（八）项规定的，由建设主管部门责令改正，拒不改正的，对居民用户可以处一百元以上五百元以下罚款；对非居民用户可以处一千元以上五千元以下罚款。造成燃气经营企业损失的，依法承担赔偿责任。</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造成损失但未造成燃气安全事故的</w:t>
            </w:r>
          </w:p>
        </w:tc>
        <w:tc>
          <w:tcPr>
            <w:tcW w:w="1139"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造成一般或较大燃气安全事故的</w:t>
            </w:r>
          </w:p>
        </w:tc>
        <w:tc>
          <w:tcPr>
            <w:tcW w:w="1139"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造成重大或特别重大燃气安全事故的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spacing w:line="200" w:lineRule="exact"/>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0202255000 </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燃气器具安装维修企业未按照国家标准和规范安装维修燃气器具、擅自移动燃气计量表和表前燃气设施或者设定的安装保修期低于一年的</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【地方性法规】《江苏省燃气管理条例》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一条：违反本条例第三十八条规定，燃气器具安装维修企业未按照国家标准和规范安装维修燃气器具、擅自移动燃气计量表和表前燃气设施或者设定的安装保修期低于一年的，由建设主管部门责令停止违法行为，限期改正，并可以处一千元以上一万元以下罚款。</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未按照要求改正且未造成燃气安全事故的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造成一般或较大燃气安全事故的</w:t>
            </w:r>
          </w:p>
        </w:tc>
        <w:tc>
          <w:tcPr>
            <w:tcW w:w="1139"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造成重大或特别重大燃气安全事故的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page"/>
      </w: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0202256000 </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对建设单位或者施工单位未经批准擅自改装、迁移或者拆除燃气设施的处罚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【地方性法规】《江苏省燃气管理条例》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第四十四条第一款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因工程施工确需改装、迁移或者拆除燃气设施的，建设单位或者施工单位应当报经当地建设主管部门批准，并会同燃气经营企业采取相应的安全措施。</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第六十四条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违反本条例第四十四条第一款规定，建设单位或者施工单位未经批准擅自改装、迁移或者拆除燃气设施的，由建设主管部门责令停止违法行为，限期恢复原状，并可以处一万元以上三万元以下罚款。</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未按照要求改正且未造成燃气安全事故的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造成一般或较大燃气安全事故的</w:t>
            </w:r>
          </w:p>
        </w:tc>
        <w:tc>
          <w:tcPr>
            <w:tcW w:w="1139"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25000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造成重大或特别重大燃气安全事故的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0202257000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对供水水质、水压不符合国家规定标准的处罚</w:t>
            </w:r>
          </w:p>
        </w:tc>
      </w:tr>
      <w:tr w:rsidR="009F3E08" w:rsidRPr="008543E7" w:rsidTr="005365D5">
        <w:trPr>
          <w:trHeight w:val="1590"/>
        </w:trPr>
        <w:tc>
          <w:tcPr>
            <w:tcW w:w="1026" w:type="dxa"/>
            <w:gridSpan w:val="2"/>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EB785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【行政法规】《城市供水条例》（国务院令第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号，国务院令第</w:t>
            </w:r>
            <w:r w:rsidRPr="008543E7">
              <w:rPr>
                <w:rFonts w:ascii="Times New Roman" w:hAnsi="Times New Roman"/>
                <w:color w:val="000000"/>
                <w:kern w:val="0"/>
                <w:sz w:val="18"/>
                <w:szCs w:val="18"/>
              </w:rPr>
              <w:t>726</w:t>
            </w:r>
            <w:r w:rsidRPr="008543E7">
              <w:rPr>
                <w:rFonts w:ascii="Times New Roman" w:hAnsi="Times New Roman" w:hint="eastAsia"/>
                <w:color w:val="000000"/>
                <w:kern w:val="0"/>
                <w:sz w:val="18"/>
                <w:szCs w:val="18"/>
              </w:rPr>
              <w:t>号修改）</w:t>
            </w:r>
          </w:p>
          <w:p w:rsidR="009F3E08" w:rsidRPr="008543E7" w:rsidRDefault="009F3E08" w:rsidP="00EB785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城市自来水供水企业和自建设施对外供水的企业，应当建立、健全水质检测制度，确保城市供水的水质符合国家规定的饮用水卫生标准。</w:t>
            </w:r>
          </w:p>
          <w:p w:rsidR="009F3E08" w:rsidRPr="008543E7" w:rsidRDefault="009F3E08" w:rsidP="00EB785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城市自来水供水企业和自建设施对外供水的企业，应当按照国家有关规定设置管网测压点，做好水压监测工作，确保供水管网的压力符合国家规定的标准。</w:t>
            </w:r>
          </w:p>
          <w:p w:rsidR="009F3E08" w:rsidRPr="008543E7" w:rsidRDefault="009F3E08" w:rsidP="00EB785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9F3E08" w:rsidRPr="008543E7" w:rsidRDefault="009F3E08" w:rsidP="00EB785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（一）供水水质、水压不符合国家规定标准的；</w:t>
            </w:r>
          </w:p>
          <w:p w:rsidR="009F3E08" w:rsidRPr="008543E7" w:rsidRDefault="009F3E08" w:rsidP="00EB785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【地方性法规】《江苏省城乡供水管理条例》</w:t>
            </w:r>
          </w:p>
          <w:p w:rsidR="009F3E08" w:rsidRPr="008543E7" w:rsidRDefault="009F3E08" w:rsidP="00EB785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违反本条例规定，供水单位有下列行为之一的，由城乡供水主管部门责令改正，并可以处以三万元以上十万元以下罚款：</w:t>
            </w:r>
          </w:p>
          <w:p w:rsidR="009F3E08" w:rsidRPr="008543E7" w:rsidRDefault="009F3E08" w:rsidP="00EB785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（一）供水水质不符合国家生活饮用水卫生标准的；</w:t>
            </w:r>
          </w:p>
          <w:p w:rsidR="009F3E08" w:rsidRPr="008543E7" w:rsidRDefault="009F3E08" w:rsidP="00EB785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（二）在正常供水情况下，供水水压达不到国家规定标准的；</w:t>
            </w:r>
          </w:p>
        </w:tc>
      </w:tr>
      <w:tr w:rsidR="009F3E08" w:rsidRPr="008543E7" w:rsidTr="005365D5">
        <w:trPr>
          <w:trHeight w:val="285"/>
        </w:trPr>
        <w:tc>
          <w:tcPr>
            <w:tcW w:w="1026" w:type="dxa"/>
            <w:gridSpan w:val="2"/>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造成城市供水一般或较大突发事件的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397"/>
        </w:trPr>
        <w:tc>
          <w:tcPr>
            <w:tcW w:w="99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造成城市供水重大突发事件的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418"/>
        </w:trPr>
        <w:tc>
          <w:tcPr>
            <w:tcW w:w="99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造成城市供水特别重大突发事件的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0202258000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对城市供水单位、二次供水管理单位未按规定对非生活饮用水进行水质检测或者委托检测的处罚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【规章】《城市供水水质管理规定》（建设部令第</w:t>
            </w:r>
            <w:r w:rsidRPr="008543E7">
              <w:rPr>
                <w:rFonts w:ascii="Times New Roman" w:hAnsi="Times New Roman"/>
                <w:color w:val="000000"/>
                <w:kern w:val="0"/>
                <w:sz w:val="18"/>
                <w:szCs w:val="18"/>
              </w:rPr>
              <w:t>156</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　城市供水单位应当履行以下义务：</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（四）按照国家规定的检测项目、检测频率和有关标准、方法，定期检测原水、出厂水、管网水的水质</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二次供水管理单位，应当建立水质管理制度，配备专（兼）职人员，加强水质管理，定期进行水质检测并对各类储水设施清洗消毒（每半年不得少于一次）。不具备相应水质检测能力的，应当委托经质量技术监督部门资质认定的水质检测机构进行现场检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违反本规定，有下列行为之一的，由直辖市、市、县人民政府城市供水主管部门给予警告，并处以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（二）城市供水单位、二次供水管理单位未按规定进行水质检测或者委托检测的。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造成城市供水一般或较大突发事件的</w:t>
            </w:r>
          </w:p>
        </w:tc>
        <w:tc>
          <w:tcPr>
            <w:tcW w:w="1139" w:type="dxa"/>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造成城市供水重大突发事件的</w:t>
            </w:r>
          </w:p>
        </w:tc>
        <w:tc>
          <w:tcPr>
            <w:tcW w:w="1139" w:type="dxa"/>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造成城市供水特别重大突发事件的</w:t>
            </w:r>
          </w:p>
        </w:tc>
        <w:tc>
          <w:tcPr>
            <w:tcW w:w="1139"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hAnsi="Times New Roman"/>
          <w:color w:val="000000"/>
        </w:rPr>
      </w:pPr>
      <w:r w:rsidRPr="008543E7">
        <w:rPr>
          <w:rFonts w:ascii="Times New Roman" w:eastAsia="方正小标宋简体" w:hAnsi="Times New Roman"/>
          <w:color w:val="000000"/>
          <w:sz w:val="48"/>
          <w:szCs w:val="48"/>
        </w:rPr>
        <w:br w:type="column"/>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0202259000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对对于实施生产许可证管理的净水剂及与制水有关的材料等，城市供水单位选用未获证企业产品的处罚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【规章】《城市供水水质管理规定》（建设部令第</w:t>
            </w:r>
            <w:r w:rsidRPr="008543E7">
              <w:rPr>
                <w:rFonts w:ascii="Times New Roman" w:hAnsi="Times New Roman"/>
                <w:color w:val="000000"/>
                <w:kern w:val="0"/>
                <w:sz w:val="18"/>
                <w:szCs w:val="18"/>
              </w:rPr>
              <w:t>156</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第九条第二款　净水剂及与制水有关的材料等实施生产许可证管理的，城市供水单位应当选用获证企业的产品。</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违反本规定，有下列行为之一的，由直辖市、市、县人民政府城市供水主管部门给予警告，并处以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（三）对于实施生产许可证管理的净水剂及与制水有关的材料等，选用未获证企业产品的。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造成城市供水一般或较大突发事件的</w:t>
            </w:r>
          </w:p>
        </w:tc>
        <w:tc>
          <w:tcPr>
            <w:tcW w:w="1139" w:type="dxa"/>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造成城市供水重大突发事件的</w:t>
            </w:r>
          </w:p>
        </w:tc>
        <w:tc>
          <w:tcPr>
            <w:tcW w:w="1139" w:type="dxa"/>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造成城市供水特别重大突发事件的</w:t>
            </w:r>
          </w:p>
        </w:tc>
        <w:tc>
          <w:tcPr>
            <w:tcW w:w="1139"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p>
    <w:p w:rsidR="009F3E08" w:rsidRPr="008543E7" w:rsidRDefault="009F3E08" w:rsidP="00EA34CC">
      <w:pP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0202260000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对城市供水单位使用未经检验或者检验不合格的城市供水设备、管网的处罚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【规章】《城市供水水质管理规定》（建设部令第</w:t>
            </w:r>
            <w:r w:rsidRPr="008543E7">
              <w:rPr>
                <w:rFonts w:ascii="Times New Roman" w:hAnsi="Times New Roman"/>
                <w:color w:val="000000"/>
                <w:kern w:val="0"/>
                <w:sz w:val="18"/>
                <w:szCs w:val="18"/>
              </w:rPr>
              <w:t>156</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　城市供水设备、管网应当符合保障水质安全的要求。</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用于城市供水的新设备、新管网或者经改造的原有设备、管网，应当严格进行清洗消毒，经质量技术监督部门资质认定的水质检测机构检验合格后，方可投入使用。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违反本规定，有下列行为之一的，由直辖市、市、县人民政府城市供水主管部门给予警告，并处以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（五）城市供水单位使用未经检验或者检验不合格的城市供水设备、管网的。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造成城市供水一般或较大突发事件的</w:t>
            </w:r>
          </w:p>
        </w:tc>
        <w:tc>
          <w:tcPr>
            <w:tcW w:w="1139" w:type="dxa"/>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造成城市供水重大突发事件的</w:t>
            </w:r>
          </w:p>
        </w:tc>
        <w:tc>
          <w:tcPr>
            <w:tcW w:w="1139" w:type="dxa"/>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造成城市供水特别重大突发事件的</w:t>
            </w:r>
          </w:p>
        </w:tc>
        <w:tc>
          <w:tcPr>
            <w:tcW w:w="1139"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4F2A41">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0202261000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对城市供水单位、二次供水管理单位隐瞒、缓报、谎报水质突发事件或者水质信息的处罚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【规章】《城市供水水质管理规定》（建设部令第</w:t>
            </w:r>
            <w:r w:rsidRPr="008543E7">
              <w:rPr>
                <w:rFonts w:ascii="Times New Roman" w:hAnsi="Times New Roman"/>
                <w:color w:val="000000"/>
                <w:kern w:val="0"/>
                <w:sz w:val="18"/>
                <w:szCs w:val="18"/>
              </w:rPr>
              <w:t>156</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　城市供水单位应当履行以下义务：</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（六）定期向所在地直辖市、市、县人民政府城市供水主管部门如实报告供水水质检测数据；</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（七）按照所在地直辖市、市、县人民政府城市供水主管部门的要求公布有关水质信息。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第二十六条第二款　城市供水单位、二次供水管理单位接到安全事故或者安全隐患报告的，应当立即向所在地直辖市、市、县人民政府城市供水主管部门和其他有关部门报告。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违反本规定，有下列行为之一的，由直辖市、市、县人民政府城市供水主管部门给予警告，并处以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（七）城市供水单位、二次供水管理单位隐瞒、缓报、谎报水质突发事件或者水质信息的。</w:t>
            </w:r>
          </w:p>
          <w:p w:rsidR="009F3E08" w:rsidRPr="008543E7" w:rsidRDefault="009F3E08" w:rsidP="005365D5">
            <w:pPr>
              <w:widowControl/>
              <w:spacing w:line="320" w:lineRule="exact"/>
              <w:jc w:val="left"/>
              <w:rPr>
                <w:rFonts w:ascii="Times New Roman" w:hAnsi="Times New Roman"/>
                <w:color w:val="000000"/>
                <w:kern w:val="0"/>
                <w:sz w:val="18"/>
                <w:szCs w:val="18"/>
              </w:rPr>
            </w:pP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造成城市供水一般或较大突发事件的</w:t>
            </w:r>
          </w:p>
        </w:tc>
        <w:tc>
          <w:tcPr>
            <w:tcW w:w="1139" w:type="dxa"/>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造成城市供水重大突发事件的</w:t>
            </w:r>
          </w:p>
        </w:tc>
        <w:tc>
          <w:tcPr>
            <w:tcW w:w="1139" w:type="dxa"/>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造成城市供水特别重大突发事件的</w:t>
            </w:r>
          </w:p>
        </w:tc>
        <w:tc>
          <w:tcPr>
            <w:tcW w:w="1139"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hAnsi="Times New Roman"/>
          <w:color w:val="000000"/>
        </w:rPr>
      </w:pPr>
    </w:p>
    <w:p w:rsidR="009F3E08" w:rsidRPr="008543E7" w:rsidRDefault="009F3E08" w:rsidP="004F2A41">
      <w:pPr>
        <w:spacing w:line="200" w:lineRule="exact"/>
        <w:rPr>
          <w:rFonts w:ascii="Times New Roman" w:hAnsi="Times New Roman"/>
          <w:color w:val="000000"/>
        </w:rPr>
      </w:pPr>
      <w:r w:rsidRPr="008543E7">
        <w:rPr>
          <w:rFonts w:ascii="Times New Roman" w:hAnsi="Times New Roman"/>
          <w:color w:val="000000"/>
        </w:rPr>
        <w:br w:type="column"/>
      </w:r>
    </w:p>
    <w:p w:rsidR="009F3E08" w:rsidRPr="008543E7" w:rsidRDefault="009F3E08" w:rsidP="004F2A41">
      <w:pPr>
        <w:spacing w:line="200" w:lineRule="exact"/>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0202262000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对城市供水单位未制定城市供水水质突发事件应急预案的处罚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【规章】《城市供水水质管理规定》（建设部令第</w:t>
            </w:r>
            <w:r w:rsidRPr="008543E7">
              <w:rPr>
                <w:rFonts w:ascii="Times New Roman" w:hAnsi="Times New Roman"/>
                <w:color w:val="000000"/>
                <w:kern w:val="0"/>
                <w:sz w:val="18"/>
                <w:szCs w:val="18"/>
              </w:rPr>
              <w:t>156</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第二十四条第二款　城市供水单位应当依据所在地城市供水水质突发事件应急预案，制定相应的突发事件应急预案，报所在地直辖市、市、县人民政府城市供水主管部门备案，并定期组织演练。</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　违反本规定，有下列行为之一的，由直辖市、市、县人民政府城市供水主管部门给予警告，并处以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（一）城市供水单位未制定城市供水水质突发事件应急预案的。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未发生城市供水水质突发事件的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发生城市供水水质突发事件的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0202263000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对城市供水单位未按规定上报水质报表的处罚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【规章】《城市供水水质管理规定》（建设部令第</w:t>
            </w:r>
            <w:r w:rsidRPr="008543E7">
              <w:rPr>
                <w:rFonts w:ascii="Times New Roman" w:hAnsi="Times New Roman"/>
                <w:color w:val="000000"/>
                <w:kern w:val="0"/>
                <w:sz w:val="18"/>
                <w:szCs w:val="18"/>
              </w:rPr>
              <w:t>156</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　城市供水单位应当履行以下义务：</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（六）定期向所在地直辖市、市、县人民政府城市供水主管部门如实报告供水水质检测数据。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　违反本规定，有下列行为之一的，由直辖市、市、县人民政府城市供水主管部门给予警告，并处以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（二）城市供水单位未按规定上报水质报表的。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未造成损失或者水质突发事件的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397"/>
        </w:trPr>
        <w:tc>
          <w:tcPr>
            <w:tcW w:w="99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已经造成损失或者造成一般或较大水质突发事件的</w:t>
            </w:r>
          </w:p>
        </w:tc>
        <w:tc>
          <w:tcPr>
            <w:tcW w:w="1139"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造成重大或特别重大水质突发事件的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0202264000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对未按照规定检修供水设施或者在供水设施发生故障后未及时抢修的处罚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EE476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【行政法规】《城市供水条例》（国务院令第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号，国务院令第</w:t>
            </w:r>
            <w:r w:rsidRPr="008543E7">
              <w:rPr>
                <w:rFonts w:ascii="Times New Roman" w:hAnsi="Times New Roman"/>
                <w:color w:val="000000"/>
                <w:kern w:val="0"/>
                <w:sz w:val="18"/>
                <w:szCs w:val="18"/>
              </w:rPr>
              <w:t>726</w:t>
            </w:r>
            <w:r w:rsidRPr="008543E7">
              <w:rPr>
                <w:rFonts w:ascii="Times New Roman" w:hAnsi="Times New Roman" w:hint="eastAsia"/>
                <w:color w:val="000000"/>
                <w:kern w:val="0"/>
                <w:sz w:val="18"/>
                <w:szCs w:val="18"/>
              </w:rPr>
              <w:t>号修改）</w:t>
            </w:r>
          </w:p>
          <w:p w:rsidR="009F3E08" w:rsidRPr="008543E7" w:rsidRDefault="009F3E08" w:rsidP="00EE476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9F3E08" w:rsidRPr="008543E7" w:rsidRDefault="009F3E08" w:rsidP="00EE476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（三）未按照规定检修供水设施或者在供水设施发生故障后未及时抢修的。</w:t>
            </w:r>
          </w:p>
          <w:p w:rsidR="009F3E08" w:rsidRPr="008543E7" w:rsidRDefault="009F3E08" w:rsidP="00EE476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【地方性法规】《江苏省城乡供水管理条例》</w:t>
            </w:r>
          </w:p>
          <w:p w:rsidR="009F3E08" w:rsidRPr="008543E7" w:rsidRDefault="009F3E08" w:rsidP="00EE476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违反本条例规定，供水单位有下列行为之一的，由城乡供水主管部门责令改正，并可以处以三万元以上十万元以下罚款：</w:t>
            </w:r>
          </w:p>
          <w:p w:rsidR="009F3E08" w:rsidRPr="008543E7" w:rsidRDefault="009F3E08" w:rsidP="00EE476C">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（三）未按照规定检修供水设施或者在供水设施发生故障后未及时抢修的；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未按照要求改正且未造成损失或者水质突发事件的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已经造成损失或者造成一般或较大水质突发事件的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418"/>
        </w:trPr>
        <w:tc>
          <w:tcPr>
            <w:tcW w:w="996"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造成重大或特别重大水质突发事件的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page"/>
      </w:r>
    </w:p>
    <w:tbl>
      <w:tblPr>
        <w:tblW w:w="0" w:type="auto"/>
        <w:tblInd w:w="88" w:type="dxa"/>
        <w:tblLayout w:type="fixed"/>
        <w:tblLook w:val="00A0" w:firstRow="1" w:lastRow="0" w:firstColumn="1" w:lastColumn="0" w:noHBand="0" w:noVBand="0"/>
      </w:tblPr>
      <w:tblGrid>
        <w:gridCol w:w="980"/>
        <w:gridCol w:w="46"/>
        <w:gridCol w:w="6094"/>
        <w:gridCol w:w="1000"/>
        <w:gridCol w:w="5910"/>
        <w:gridCol w:w="30"/>
      </w:tblGrid>
      <w:tr w:rsidR="009F3E08" w:rsidRPr="008543E7" w:rsidTr="005365D5">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0202265000</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对用户擅自转供城乡公共供水或者将居民生活饮用水改作其他用水的处罚</w:t>
            </w:r>
          </w:p>
        </w:tc>
      </w:tr>
      <w:tr w:rsidR="009F3E08" w:rsidRPr="008543E7" w:rsidTr="005365D5">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819C4">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【行政法规】《城市供水条例》（国务院令第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号，国务院令第</w:t>
            </w:r>
            <w:r w:rsidRPr="008543E7">
              <w:rPr>
                <w:rFonts w:ascii="Times New Roman" w:hAnsi="Times New Roman"/>
                <w:color w:val="000000"/>
                <w:kern w:val="0"/>
                <w:sz w:val="18"/>
                <w:szCs w:val="18"/>
              </w:rPr>
              <w:t>726</w:t>
            </w:r>
            <w:r w:rsidRPr="008543E7">
              <w:rPr>
                <w:rFonts w:ascii="Times New Roman" w:hAnsi="Times New Roman" w:hint="eastAsia"/>
                <w:color w:val="000000"/>
                <w:kern w:val="0"/>
                <w:sz w:val="18"/>
                <w:szCs w:val="18"/>
              </w:rPr>
              <w:t>号修改）</w:t>
            </w:r>
          </w:p>
          <w:p w:rsidR="009F3E08" w:rsidRPr="008543E7" w:rsidRDefault="009F3E08" w:rsidP="005819C4">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违反本条例规定的，有下列行为之一的，由城市供水行政主管部门或者其授权的单位责令限期改正，可以处以罚款：</w:t>
            </w:r>
          </w:p>
          <w:p w:rsidR="009F3E08" w:rsidRPr="008543E7" w:rsidRDefault="009F3E08" w:rsidP="005819C4">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（一）盗用或者转供城市公共供水的；</w:t>
            </w:r>
          </w:p>
          <w:p w:rsidR="009F3E08" w:rsidRPr="008543E7" w:rsidRDefault="009F3E08" w:rsidP="005819C4">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【地方性法规】《江苏省城乡供水管理条例》</w:t>
            </w:r>
          </w:p>
          <w:p w:rsidR="009F3E08" w:rsidRPr="008543E7" w:rsidRDefault="009F3E08" w:rsidP="005819C4">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第四十二条　结算水表需要分设、移表、增容、变更的，用户应当到供水单位办理相关手续，由供水单位负责实施。用户不得擅自转供城乡公共供水或者将居民生活饮用水改作其他用水。</w:t>
            </w:r>
          </w:p>
          <w:p w:rsidR="009F3E08" w:rsidRPr="008543E7" w:rsidRDefault="009F3E08" w:rsidP="005819C4">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第五十三条　违反本条例规定，有下列行为之一的，由城乡供水主管部门责令改正，有违法所得的没收违法所得，并处以三千元以上三万元以下罚款；造成损失的，赔偿损失；构成犯罪的，依法追究刑事责任：</w:t>
            </w:r>
          </w:p>
          <w:p w:rsidR="009F3E08" w:rsidRPr="008543E7" w:rsidRDefault="009F3E08" w:rsidP="005819C4">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（二）用户擅自转供城乡公共供水或者将居民生活饮用水改作其他用水的。</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tbl>
      <w:tblPr>
        <w:tblW w:w="0" w:type="auto"/>
        <w:tblInd w:w="88" w:type="dxa"/>
        <w:tblLayout w:type="fixed"/>
        <w:tblLook w:val="00A0" w:firstRow="1" w:lastRow="0" w:firstColumn="1" w:lastColumn="0" w:noHBand="0" w:noVBand="0"/>
      </w:tblPr>
      <w:tblGrid>
        <w:gridCol w:w="980"/>
        <w:gridCol w:w="46"/>
        <w:gridCol w:w="6094"/>
        <w:gridCol w:w="1000"/>
        <w:gridCol w:w="5910"/>
        <w:gridCol w:w="30"/>
      </w:tblGrid>
      <w:tr w:rsidR="009F3E08" w:rsidRPr="008543E7" w:rsidTr="005365D5">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0202266000</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对在城乡供水主干管道及其相关设施的保护范围内，擅自建造建筑物和构筑物、埋设线杆，或者从事挖坑取土、种植树木等危害城乡供水主干管道及其相关设施活动的处罚</w:t>
            </w:r>
          </w:p>
        </w:tc>
      </w:tr>
      <w:tr w:rsidR="009F3E08" w:rsidRPr="008543E7" w:rsidTr="005365D5">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【行政法规】《城市供水条例》（国务院令第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号，国务院令第</w:t>
            </w:r>
            <w:r w:rsidRPr="008543E7">
              <w:rPr>
                <w:rFonts w:ascii="Times New Roman" w:hAnsi="Times New Roman"/>
                <w:color w:val="000000"/>
                <w:kern w:val="0"/>
                <w:sz w:val="18"/>
                <w:szCs w:val="18"/>
              </w:rPr>
              <w:t>726</w:t>
            </w:r>
            <w:r w:rsidRPr="008543E7">
              <w:rPr>
                <w:rFonts w:ascii="Times New Roman" w:hAnsi="Times New Roman" w:hint="eastAsia"/>
                <w:color w:val="000000"/>
                <w:kern w:val="0"/>
                <w:sz w:val="18"/>
                <w:szCs w:val="18"/>
              </w:rPr>
              <w:t>号修改）</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在规定的城市公共供水管理及其附属设施的地面和地下的安全保护范围内，禁止挖坑取土或者修建建筑物、构筑物等危害供水设施安全的活动。</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违反本条例规定的，有下列行为之一的，由城市供水行政主管部门或者其授权的单位责令限期改正，可以处以罚款：</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（二）在规定的城市公共供水管道及其附属设施的安全保护范围内进行危害供水设施安全活动的；</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【地方性法规】《江苏省城乡供水管理条例》</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在城乡供水主干管道及其相关设施的保护范围内，擅自建造建筑物和构筑物、埋设线杆，或者从事挖坑取土、种植树木等危害城乡供水主干管道及其相关设施活动的，由城乡供水主管部门责令改正，并处以一千元以上五千元以下罚款；造成损失的，赔偿损失。</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tbl>
      <w:tblPr>
        <w:tblW w:w="0" w:type="auto"/>
        <w:tblInd w:w="88" w:type="dxa"/>
        <w:tblLayout w:type="fixed"/>
        <w:tblLook w:val="00A0" w:firstRow="1" w:lastRow="0" w:firstColumn="1" w:lastColumn="0" w:noHBand="0" w:noVBand="0"/>
      </w:tblPr>
      <w:tblGrid>
        <w:gridCol w:w="980"/>
        <w:gridCol w:w="46"/>
        <w:gridCol w:w="6094"/>
        <w:gridCol w:w="1000"/>
        <w:gridCol w:w="5910"/>
        <w:gridCol w:w="30"/>
      </w:tblGrid>
      <w:tr w:rsidR="009F3E08" w:rsidRPr="008543E7" w:rsidTr="005365D5">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0202267000</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对擅自将自建设施供水管网系统与城市公共供水管网系统连接的处罚</w:t>
            </w:r>
          </w:p>
        </w:tc>
      </w:tr>
      <w:tr w:rsidR="009F3E08" w:rsidRPr="008543E7" w:rsidTr="005365D5">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【行政法规】《城市供水条例》（国务院令第</w:t>
            </w:r>
            <w:r w:rsidRPr="008543E7">
              <w:rPr>
                <w:rFonts w:ascii="Times New Roman" w:hAnsi="Times New Roman"/>
                <w:color w:val="000000"/>
                <w:kern w:val="0"/>
                <w:sz w:val="18"/>
                <w:szCs w:val="18"/>
              </w:rPr>
              <w:t>158</w:t>
            </w:r>
            <w:r w:rsidRPr="008543E7">
              <w:rPr>
                <w:rFonts w:ascii="Times New Roman" w:hAnsi="Times New Roman" w:hint="eastAsia"/>
                <w:color w:val="000000"/>
                <w:kern w:val="0"/>
                <w:sz w:val="18"/>
                <w:szCs w:val="18"/>
              </w:rPr>
              <w:t>号，国务院令第</w:t>
            </w:r>
            <w:r w:rsidRPr="008543E7">
              <w:rPr>
                <w:rFonts w:ascii="Times New Roman" w:hAnsi="Times New Roman"/>
                <w:color w:val="000000"/>
                <w:kern w:val="0"/>
                <w:sz w:val="18"/>
                <w:szCs w:val="18"/>
              </w:rPr>
              <w:t>726</w:t>
            </w:r>
            <w:r w:rsidRPr="008543E7">
              <w:rPr>
                <w:rFonts w:ascii="Times New Roman" w:hAnsi="Times New Roman" w:hint="eastAsia"/>
                <w:color w:val="000000"/>
                <w:kern w:val="0"/>
                <w:sz w:val="18"/>
                <w:szCs w:val="18"/>
              </w:rPr>
              <w:t>号修改）</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违反本条例规定的，有下列行为之一的，由城市供水行政主管部门或者其授权的单位责令限期改正，可以处以罚款：</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（三）擅自将自建设施供水管网系统与城市公共供水管网系统连接的；</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【地方性法规】《江苏省城乡供水管理条例》</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9F3E08" w:rsidRPr="008543E7" w:rsidRDefault="009F3E08" w:rsidP="00B74E61">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（三）擅自将自建的供水设施与城乡公共供水管道连接的</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tbl>
      <w:tblPr>
        <w:tblW w:w="0" w:type="auto"/>
        <w:tblInd w:w="88" w:type="dxa"/>
        <w:tblLayout w:type="fixed"/>
        <w:tblLook w:val="00A0" w:firstRow="1" w:lastRow="0" w:firstColumn="1" w:lastColumn="0" w:noHBand="0" w:noVBand="0"/>
      </w:tblPr>
      <w:tblGrid>
        <w:gridCol w:w="980"/>
        <w:gridCol w:w="46"/>
        <w:gridCol w:w="6094"/>
        <w:gridCol w:w="1000"/>
        <w:gridCol w:w="5910"/>
        <w:gridCol w:w="30"/>
      </w:tblGrid>
      <w:tr w:rsidR="009F3E08" w:rsidRPr="008543E7" w:rsidTr="005365D5">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0202268000</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对产生或者使用有毒有害物质的单位将其生产用水管网系统与城市公共供水管网系统直接连接的处罚</w:t>
            </w:r>
          </w:p>
        </w:tc>
      </w:tr>
      <w:tr w:rsidR="009F3E08" w:rsidRPr="008543E7" w:rsidTr="005365D5">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B469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【行政法规】《城市供水条例》（国务院令第</w:t>
            </w:r>
            <w:r w:rsidRPr="008543E7">
              <w:rPr>
                <w:rFonts w:ascii="Times New Roman" w:eastAsia="仿宋_GB2312" w:hAnsi="Times New Roman"/>
                <w:color w:val="000000"/>
                <w:kern w:val="0"/>
                <w:sz w:val="20"/>
                <w:szCs w:val="20"/>
              </w:rPr>
              <w:t>158</w:t>
            </w:r>
            <w:r w:rsidRPr="008543E7">
              <w:rPr>
                <w:rFonts w:ascii="Times New Roman" w:eastAsia="仿宋_GB2312" w:hAnsi="Times New Roman" w:hint="eastAsia"/>
                <w:color w:val="000000"/>
                <w:kern w:val="0"/>
                <w:sz w:val="20"/>
                <w:szCs w:val="20"/>
              </w:rPr>
              <w:t>号，国务院令第</w:t>
            </w:r>
            <w:r w:rsidRPr="008543E7">
              <w:rPr>
                <w:rFonts w:ascii="Times New Roman" w:eastAsia="仿宋_GB2312" w:hAnsi="Times New Roman"/>
                <w:color w:val="000000"/>
                <w:kern w:val="0"/>
                <w:sz w:val="20"/>
                <w:szCs w:val="20"/>
              </w:rPr>
              <w:t>726</w:t>
            </w:r>
            <w:r w:rsidRPr="008543E7">
              <w:rPr>
                <w:rFonts w:ascii="Times New Roman" w:eastAsia="仿宋_GB2312" w:hAnsi="Times New Roman" w:hint="eastAsia"/>
                <w:color w:val="000000"/>
                <w:kern w:val="0"/>
                <w:sz w:val="20"/>
                <w:szCs w:val="20"/>
              </w:rPr>
              <w:t>号修改）</w:t>
            </w:r>
          </w:p>
          <w:p w:rsidR="009F3E08" w:rsidRPr="008543E7" w:rsidRDefault="009F3E08" w:rsidP="00CB469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第三十二条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禁止擅自将自建的设施供水管网系统与城市公共供水管网系统连接</w:t>
            </w:r>
            <w:r w:rsidRPr="008543E7">
              <w:rPr>
                <w:rFonts w:ascii="Times New Roman" w:eastAsia="仿宋_GB2312" w:hAnsi="Times New Roman"/>
                <w:color w:val="000000"/>
                <w:kern w:val="0"/>
                <w:sz w:val="20"/>
                <w:szCs w:val="20"/>
              </w:rPr>
              <w:t>;</w:t>
            </w:r>
            <w:r w:rsidRPr="008543E7">
              <w:rPr>
                <w:rFonts w:ascii="Times New Roman" w:eastAsia="仿宋_GB2312" w:hAnsi="Times New Roman" w:hint="eastAsia"/>
                <w:color w:val="000000"/>
                <w:kern w:val="0"/>
                <w:sz w:val="20"/>
                <w:szCs w:val="20"/>
              </w:rPr>
              <w:t>因特殊情况确需连接的，必须经城市自来水供水企业同意，并在管道连接处采取必要的防护措施。</w:t>
            </w:r>
          </w:p>
          <w:p w:rsidR="009F3E08" w:rsidRPr="008543E7" w:rsidRDefault="009F3E08" w:rsidP="00CB469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禁止产生或者使用有毒有害物质的单位将其生产用水管网系统与城市公共供水管网系统直接连接。</w:t>
            </w:r>
          </w:p>
          <w:p w:rsidR="009F3E08" w:rsidRPr="008543E7" w:rsidRDefault="009F3E08" w:rsidP="00CB469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违反本条例规定的，有下列行为之一的，由城市供水行政主管部门或者其授权的单位责令限期改正，可以处以罚款：</w:t>
            </w:r>
          </w:p>
          <w:p w:rsidR="009F3E08" w:rsidRPr="008543E7" w:rsidRDefault="009F3E08" w:rsidP="00CB469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（四）产生或者使用有毒有害物质的单位将其生产用水管网系统与城市公共供水管网系统直接连接的；</w:t>
            </w:r>
          </w:p>
          <w:p w:rsidR="009F3E08" w:rsidRPr="008543E7" w:rsidRDefault="009F3E08" w:rsidP="00CB469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【地方性法规】《江苏省城乡供水管理条例》</w:t>
            </w:r>
          </w:p>
          <w:p w:rsidR="009F3E08" w:rsidRPr="008543E7" w:rsidRDefault="009F3E08" w:rsidP="00CB469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第五十二条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违反本条例规定，有下列行为之一的，由城乡供水主管部门责令改正，并处以五万元以上十万元以下罚款；造成损失的，赔偿损失；构成犯罪的，依法追究刑事责任：</w:t>
            </w:r>
          </w:p>
          <w:p w:rsidR="009F3E08" w:rsidRPr="008543E7" w:rsidRDefault="009F3E08" w:rsidP="00CB469A">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（二）将产生或者使用有毒有害物质的生产用水管网与城乡公共供水管网直接连接的；</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page"/>
      </w:r>
    </w:p>
    <w:tbl>
      <w:tblPr>
        <w:tblW w:w="0" w:type="auto"/>
        <w:tblInd w:w="88" w:type="dxa"/>
        <w:tblLayout w:type="fixed"/>
        <w:tblLook w:val="00A0" w:firstRow="1" w:lastRow="0" w:firstColumn="1" w:lastColumn="0" w:noHBand="0" w:noVBand="0"/>
      </w:tblPr>
      <w:tblGrid>
        <w:gridCol w:w="980"/>
        <w:gridCol w:w="46"/>
        <w:gridCol w:w="6094"/>
        <w:gridCol w:w="1000"/>
        <w:gridCol w:w="5910"/>
        <w:gridCol w:w="30"/>
      </w:tblGrid>
      <w:tr w:rsidR="009F3E08" w:rsidRPr="008543E7" w:rsidTr="005365D5">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0202269000</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对在城市公共供水管道上直接取水的处罚</w:t>
            </w:r>
          </w:p>
        </w:tc>
      </w:tr>
      <w:tr w:rsidR="009F3E08" w:rsidRPr="008543E7" w:rsidTr="005365D5">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【行政法规】《城市供水条例》（国务院令第</w:t>
            </w:r>
            <w:r w:rsidRPr="008543E7">
              <w:rPr>
                <w:rFonts w:ascii="Times New Roman" w:eastAsia="仿宋_GB2312" w:hAnsi="Times New Roman"/>
                <w:color w:val="000000"/>
                <w:kern w:val="0"/>
                <w:sz w:val="20"/>
                <w:szCs w:val="20"/>
              </w:rPr>
              <w:t>158</w:t>
            </w:r>
            <w:r w:rsidRPr="008543E7">
              <w:rPr>
                <w:rFonts w:ascii="Times New Roman" w:eastAsia="仿宋_GB2312" w:hAnsi="Times New Roman" w:hint="eastAsia"/>
                <w:color w:val="000000"/>
                <w:kern w:val="0"/>
                <w:sz w:val="20"/>
                <w:szCs w:val="20"/>
              </w:rPr>
              <w:t>号，国务院令第</w:t>
            </w:r>
            <w:r w:rsidRPr="008543E7">
              <w:rPr>
                <w:rFonts w:ascii="Times New Roman" w:eastAsia="仿宋_GB2312" w:hAnsi="Times New Roman"/>
                <w:color w:val="000000"/>
                <w:kern w:val="0"/>
                <w:sz w:val="20"/>
                <w:szCs w:val="20"/>
              </w:rPr>
              <w:t>726</w:t>
            </w:r>
            <w:r w:rsidRPr="008543E7">
              <w:rPr>
                <w:rFonts w:ascii="Times New Roman" w:eastAsia="仿宋_GB2312" w:hAnsi="Times New Roman" w:hint="eastAsia"/>
                <w:color w:val="000000"/>
                <w:kern w:val="0"/>
                <w:sz w:val="20"/>
                <w:szCs w:val="20"/>
              </w:rPr>
              <w:t>号修改）</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第三十二条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禁止擅自将自建的设施供水管网系统与城市公共供水管网系统连接</w:t>
            </w:r>
            <w:r w:rsidRPr="008543E7">
              <w:rPr>
                <w:rFonts w:ascii="Times New Roman" w:eastAsia="仿宋_GB2312" w:hAnsi="Times New Roman"/>
                <w:color w:val="000000"/>
                <w:kern w:val="0"/>
                <w:sz w:val="20"/>
                <w:szCs w:val="20"/>
              </w:rPr>
              <w:t>;</w:t>
            </w:r>
            <w:r w:rsidRPr="008543E7">
              <w:rPr>
                <w:rFonts w:ascii="Times New Roman" w:eastAsia="仿宋_GB2312" w:hAnsi="Times New Roman" w:hint="eastAsia"/>
                <w:color w:val="000000"/>
                <w:kern w:val="0"/>
                <w:sz w:val="20"/>
                <w:szCs w:val="20"/>
              </w:rPr>
              <w:t>因特殊情况确需连接的，必须经城市自来水供水企业同意，并在管道连接处采取必要的防护措施。</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禁止产生或者使用有毒有害物质的单位将其生产用水管网系统与城市公共供水管网系统直接连接。</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违反本条例规定的，有下列行为之一的，由城市供水行政主管部门或者其授权的单位责令限期改正，可以处以罚款：</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（五）在城市公共供水管道上直接装泵抽水的；</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【地方性法规】《江苏省城乡供水管理条例》</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第五十四条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9F3E08" w:rsidRPr="008543E7" w:rsidRDefault="009F3E08" w:rsidP="00C111AA">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（一）擅自在城乡公共供水管网系统上直接取水的；</w:t>
            </w:r>
          </w:p>
        </w:tc>
      </w:tr>
      <w:tr w:rsidR="009F3E08" w:rsidRPr="008543E7" w:rsidTr="005365D5">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gridSpan w:val="2"/>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98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gridSpan w:val="2"/>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0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15000</w:t>
            </w:r>
            <w:r w:rsidRPr="008543E7">
              <w:rPr>
                <w:rFonts w:ascii="Times New Roman" w:hAnsi="Times New Roman" w:hint="eastAsia"/>
                <w:color w:val="000000"/>
                <w:kern w:val="0"/>
                <w:sz w:val="18"/>
                <w:szCs w:val="18"/>
              </w:rPr>
              <w:t>元以下罚款</w:t>
            </w:r>
          </w:p>
        </w:tc>
      </w:tr>
      <w:tr w:rsidR="009F3E08" w:rsidRPr="008543E7" w:rsidTr="005365D5">
        <w:trPr>
          <w:trHeight w:val="390"/>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vMerge/>
            <w:tcBorders>
              <w:left w:val="nil"/>
              <w:bottom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0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元以下罚款</w:t>
            </w:r>
          </w:p>
        </w:tc>
      </w:tr>
      <w:tr w:rsidR="009F3E08" w:rsidRPr="008543E7" w:rsidTr="005365D5">
        <w:trPr>
          <w:trHeight w:val="390"/>
        </w:trPr>
        <w:tc>
          <w:tcPr>
            <w:tcW w:w="980" w:type="dxa"/>
            <w:vMerge/>
            <w:tcBorders>
              <w:top w:val="nil"/>
              <w:left w:val="single" w:sz="8"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未按照要求改正且造成损失或者水质突发事件的</w:t>
            </w:r>
          </w:p>
        </w:tc>
        <w:tc>
          <w:tcPr>
            <w:tcW w:w="1000" w:type="dxa"/>
            <w:vMerge/>
            <w:tcBorders>
              <w:top w:val="nil"/>
              <w:left w:val="single" w:sz="4" w:space="0" w:color="auto"/>
              <w:bottom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w:t>
            </w:r>
          </w:p>
        </w:tc>
      </w:tr>
      <w:tr w:rsidR="009F3E08" w:rsidRPr="008543E7" w:rsidTr="005365D5">
        <w:trPr>
          <w:trHeight w:val="390"/>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gridSpan w:val="2"/>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0202270000 </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对配套建设的节约用水设施，未经验收或者验收不合格仍投入使用的处罚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【地方性法规】《江苏省城乡供水管理条例》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第四十七条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使用城乡供水的新建、改建、扩建工程项目，应当配套建设节约用水设施。节约用水设施应当与主体工程同时设计、同时施工、同时使用。</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配套建设的节约用水设施，应当使用节水型工艺、设备和器具，并经验收合格后投入使用。禁止使用国家明令淘汰的工艺、设备和器具。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违反本条例第四十七条规定，建设单位有下列行为之一的，由城乡供水主管部门责令改正，并可以处以一万元以上三万元以下罚款：</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配套建设的节约用水设施，未经验收或者验收不合格仍投入使用的。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【规章】《城市节约用水管理规定》（建设部令第</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第十七条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城市的新建、扩建和改建工程项目未按规定配套建设节约用水设施或者节约用水设施经验收不合格的，由城市建设行政主管部门限制其用水量，并责令其限期完善节约用水设施，可以并处罚款。</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经验收不合格且未按照要求改正的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未经验收且未按照要求改正的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jc w:val="center"/>
        <w:rPr>
          <w:rFonts w:ascii="Times New Roman" w:eastAsia="仿宋" w:hAnsi="Times New Roman"/>
          <w:color w:val="000000"/>
          <w:sz w:val="24"/>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0202271000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对违反有关规定使用淘汰便器水箱和配件的处罚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【规章】《城市房屋便器水箱应用监督管理办法》（建设部令第</w:t>
            </w:r>
            <w:r w:rsidRPr="008543E7">
              <w:rPr>
                <w:rFonts w:ascii="Times New Roman" w:hAnsi="Times New Roman"/>
                <w:color w:val="000000"/>
                <w:kern w:val="0"/>
                <w:sz w:val="18"/>
                <w:szCs w:val="18"/>
              </w:rPr>
              <w:t xml:space="preserve">17 </w:t>
            </w:r>
            <w:r w:rsidRPr="008543E7">
              <w:rPr>
                <w:rFonts w:ascii="Times New Roman" w:hAnsi="Times New Roman" w:hint="eastAsia"/>
                <w:color w:val="000000"/>
                <w:kern w:val="0"/>
                <w:sz w:val="18"/>
                <w:szCs w:val="18"/>
              </w:rPr>
              <w:t>号发布，建设部令第</w:t>
            </w:r>
            <w:r w:rsidRPr="008543E7">
              <w:rPr>
                <w:rFonts w:ascii="Times New Roman" w:hAnsi="Times New Roman"/>
                <w:color w:val="000000"/>
                <w:kern w:val="0"/>
                <w:sz w:val="18"/>
                <w:szCs w:val="18"/>
              </w:rPr>
              <w:t>103</w:t>
            </w:r>
            <w:r w:rsidRPr="008543E7">
              <w:rPr>
                <w:rFonts w:ascii="Times New Roman" w:hAnsi="Times New Roman" w:hint="eastAsia"/>
                <w:color w:val="000000"/>
                <w:kern w:val="0"/>
                <w:sz w:val="18"/>
                <w:szCs w:val="18"/>
              </w:rPr>
              <w:t>号修改）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第九条：违反本办法有下列行为之一的，由城市建设行政主管部门责令限期改正、按测算漏水量月累计征收</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倍的加价水费，并可按每套便器水箱配件处以</w:t>
            </w:r>
            <w:r w:rsidRPr="008543E7">
              <w:rPr>
                <w:rFonts w:ascii="Times New Roman" w:hAnsi="Times New Roman"/>
                <w:color w:val="000000"/>
                <w:kern w:val="0"/>
                <w:sz w:val="18"/>
                <w:szCs w:val="18"/>
              </w:rPr>
              <w:t>30—100</w:t>
            </w:r>
            <w:r w:rsidRPr="008543E7">
              <w:rPr>
                <w:rFonts w:ascii="Times New Roman" w:hAnsi="Times New Roman" w:hint="eastAsia"/>
                <w:color w:val="000000"/>
                <w:kern w:val="0"/>
                <w:sz w:val="18"/>
                <w:szCs w:val="18"/>
              </w:rPr>
              <w:t>元的罚款，最高不超过</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（一）将安装有淘汰便器水箱和配件的新建房屋验收交付使用的；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（二）未按更新改造计划更换淘汰便器水箱和配件的；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（三）在限定的期限内未更换淘汰便器水箱和配件的；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（四）对漏水严重的房屋便器水箱和配件未按期进行维修或者更新的。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按照要求改正，且小于</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套的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处每套</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按照要求改正，且不低于</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套不超过</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套的</w:t>
            </w:r>
          </w:p>
        </w:tc>
        <w:tc>
          <w:tcPr>
            <w:tcW w:w="1139"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处每套</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未按照要求改正的；或者按照要求改正，但超过</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套的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处每套</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元以下，最高不超过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page"/>
      </w: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0202272000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对于擅自开启消火栓和消防防险装置取水的处罚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【地方性法规】《江苏省城乡供水管理条例》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（二）擅自开启消火栓和消防防险装置取水的；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page"/>
      </w: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0202273000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对绕过结算水表接管取水的处罚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【地方性法规】《江苏省城乡供水管理条例》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（三）绕过结算水表接管取水的；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0202274000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对拆除、伪造、开启法定计量检定机构加封的结算水表或者设施封印的处罚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【地方性法规】《江苏省城乡供水管理条例》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（四）拆除、伪造、开启法定计量检定机构加封的结算水表或者设施封印的；</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尚可重新加封无需更换水表或者设施的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必须更换水表或者设施的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p>
    <w:p w:rsidR="009F3E08" w:rsidRPr="008543E7" w:rsidRDefault="009F3E08" w:rsidP="004F2A41">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column"/>
      </w: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0202275000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对私装、改装、毁坏结算水表或者干扰结算水表正常计量的处罚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【地方性法规】《江苏省城乡供水管理条例》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（五）私装、改装、毁坏结算水表或者干扰结算水表正常计量的。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r w:rsidRPr="008543E7">
        <w:rPr>
          <w:rFonts w:ascii="Times New Roman" w:eastAsia="方正小标宋简体" w:hAnsi="Times New Roman"/>
          <w:color w:val="000000"/>
          <w:sz w:val="48"/>
          <w:szCs w:val="48"/>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0202276000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对未按国家规定的技术标准和规范进行城市供水工程的设计或者施工的处罚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EE476C">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【行政法规】《城市供水条例》（国务院令第</w:t>
            </w:r>
            <w:r w:rsidRPr="008543E7">
              <w:rPr>
                <w:rFonts w:ascii="Times New Roman" w:eastAsia="仿宋_GB2312" w:hAnsi="Times New Roman"/>
                <w:color w:val="000000"/>
                <w:kern w:val="0"/>
                <w:sz w:val="20"/>
                <w:szCs w:val="20"/>
              </w:rPr>
              <w:t>158</w:t>
            </w:r>
            <w:r w:rsidRPr="008543E7">
              <w:rPr>
                <w:rFonts w:ascii="Times New Roman" w:eastAsia="仿宋_GB2312" w:hAnsi="Times New Roman" w:hint="eastAsia"/>
                <w:color w:val="000000"/>
                <w:kern w:val="0"/>
                <w:sz w:val="20"/>
                <w:szCs w:val="20"/>
              </w:rPr>
              <w:t>号，国务院令第</w:t>
            </w:r>
            <w:r w:rsidRPr="008543E7">
              <w:rPr>
                <w:rFonts w:ascii="Times New Roman" w:eastAsia="仿宋_GB2312" w:hAnsi="Times New Roman"/>
                <w:color w:val="000000"/>
                <w:kern w:val="0"/>
                <w:sz w:val="20"/>
                <w:szCs w:val="20"/>
              </w:rPr>
              <w:t>726</w:t>
            </w:r>
            <w:r w:rsidRPr="008543E7">
              <w:rPr>
                <w:rFonts w:ascii="Times New Roman" w:eastAsia="仿宋_GB2312" w:hAnsi="Times New Roman" w:hint="eastAsia"/>
                <w:color w:val="000000"/>
                <w:kern w:val="0"/>
                <w:sz w:val="20"/>
                <w:szCs w:val="20"/>
              </w:rPr>
              <w:t>号修改）</w:t>
            </w:r>
          </w:p>
          <w:p w:rsidR="009F3E08" w:rsidRPr="008543E7" w:rsidRDefault="009F3E08" w:rsidP="00EE476C">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第十六条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城市供水工程的设计、施工，应当委托持有相应资质证书的设计、施工单位承担，并遵守国家有关技术标准和规范。禁止无证或者超越资质证书规定的经营范围承担城市供水工程的设计、施工任务。</w:t>
            </w:r>
          </w:p>
          <w:p w:rsidR="009F3E08" w:rsidRPr="008543E7" w:rsidRDefault="009F3E08" w:rsidP="00EE476C">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违反本条例规定，有下列行为之一的，由城市行政主管部门责令停止违法行为，可以处以罚款；对负有直接责任的主管人员和其他责任人员，其所在单位或者上级机关可以给予行政处分：</w:t>
            </w:r>
          </w:p>
          <w:p w:rsidR="009F3E08" w:rsidRPr="008543E7" w:rsidRDefault="009F3E08" w:rsidP="00EE476C">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（二）未按国家规定的技术标准和规范进行城市供水工程的设计或者施工的；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不予罚款</w:t>
            </w:r>
          </w:p>
        </w:tc>
      </w:tr>
      <w:tr w:rsidR="009F3E08" w:rsidRPr="008543E7" w:rsidTr="005365D5">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0202277000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对违反城市供水发展规划及其年度计划兴建城市供水工程的处罚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386918">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【行政法规】《城市供水条例》（国务院令第</w:t>
            </w:r>
            <w:r w:rsidRPr="008543E7">
              <w:rPr>
                <w:rFonts w:ascii="Times New Roman" w:eastAsia="仿宋_GB2312" w:hAnsi="Times New Roman"/>
                <w:color w:val="000000"/>
                <w:kern w:val="0"/>
                <w:sz w:val="20"/>
                <w:szCs w:val="20"/>
              </w:rPr>
              <w:t>158</w:t>
            </w:r>
            <w:r w:rsidRPr="008543E7">
              <w:rPr>
                <w:rFonts w:ascii="Times New Roman" w:eastAsia="仿宋_GB2312" w:hAnsi="Times New Roman" w:hint="eastAsia"/>
                <w:color w:val="000000"/>
                <w:kern w:val="0"/>
                <w:sz w:val="20"/>
                <w:szCs w:val="20"/>
              </w:rPr>
              <w:t>号，国务院令第</w:t>
            </w:r>
            <w:r w:rsidRPr="008543E7">
              <w:rPr>
                <w:rFonts w:ascii="Times New Roman" w:eastAsia="仿宋_GB2312" w:hAnsi="Times New Roman"/>
                <w:color w:val="000000"/>
                <w:kern w:val="0"/>
                <w:sz w:val="20"/>
                <w:szCs w:val="20"/>
              </w:rPr>
              <w:t>726</w:t>
            </w:r>
            <w:r w:rsidRPr="008543E7">
              <w:rPr>
                <w:rFonts w:ascii="Times New Roman" w:eastAsia="仿宋_GB2312" w:hAnsi="Times New Roman" w:hint="eastAsia"/>
                <w:color w:val="000000"/>
                <w:kern w:val="0"/>
                <w:sz w:val="20"/>
                <w:szCs w:val="20"/>
              </w:rPr>
              <w:t>号修改）</w:t>
            </w:r>
          </w:p>
          <w:p w:rsidR="009F3E08" w:rsidRPr="008543E7" w:rsidRDefault="009F3E08" w:rsidP="00386918">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城市供水工程的建设，应当按照城市供水发展规划及其年度建设计划进行。</w:t>
            </w:r>
          </w:p>
          <w:p w:rsidR="009F3E08" w:rsidRPr="008543E7" w:rsidRDefault="009F3E08" w:rsidP="00386918">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违反本条例规定，有下列行为之一的，由城市行政主管部门责令停止违法行为，可以处以罚款；对负有直接责任的主管人员和其他责任人员，其所在单位或者上级机关可以给予行政处分：</w:t>
            </w:r>
            <w:r w:rsidRPr="008543E7">
              <w:rPr>
                <w:rFonts w:ascii="Times New Roman" w:eastAsia="仿宋_GB2312" w:hAnsi="Times New Roman"/>
                <w:color w:val="000000"/>
                <w:kern w:val="0"/>
                <w:sz w:val="20"/>
                <w:szCs w:val="20"/>
              </w:rPr>
              <w:t xml:space="preserve"> </w:t>
            </w:r>
          </w:p>
          <w:p w:rsidR="009F3E08" w:rsidRPr="008543E7" w:rsidRDefault="009F3E08" w:rsidP="00386918">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（三）违反城市供水发展规划及其年度计划兴建城市供水工程的。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不予罚款</w:t>
            </w:r>
          </w:p>
        </w:tc>
      </w:tr>
      <w:tr w:rsidR="009F3E08" w:rsidRPr="008543E7" w:rsidTr="005365D5">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0202278000   </w:t>
            </w:r>
            <w:r w:rsidRPr="008543E7">
              <w:rPr>
                <w:rFonts w:ascii="Times New Roman" w:eastAsia="仿宋_GB2312" w:hAnsi="Times New Roman" w:hint="eastAsia"/>
                <w:b/>
                <w:bCs/>
                <w:color w:val="000000"/>
                <w:kern w:val="0"/>
                <w:sz w:val="18"/>
                <w:szCs w:val="18"/>
              </w:rPr>
              <w:t>拟取消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对未按规定缴纳水费的处罚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C13288">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hint="eastAsia"/>
                <w:color w:val="000000"/>
                <w:kern w:val="0"/>
                <w:sz w:val="20"/>
                <w:szCs w:val="20"/>
              </w:rPr>
              <w:t>【行政法规】《城市供水条例》（国务院令第</w:t>
            </w:r>
            <w:r w:rsidRPr="008543E7">
              <w:rPr>
                <w:rFonts w:ascii="Times New Roman" w:eastAsia="仿宋_GB2312" w:hAnsi="Times New Roman"/>
                <w:color w:val="000000"/>
                <w:kern w:val="0"/>
                <w:sz w:val="20"/>
                <w:szCs w:val="20"/>
              </w:rPr>
              <w:t>158</w:t>
            </w:r>
            <w:r w:rsidRPr="008543E7">
              <w:rPr>
                <w:rFonts w:ascii="Times New Roman" w:eastAsia="仿宋_GB2312" w:hAnsi="Times New Roman" w:hint="eastAsia"/>
                <w:color w:val="000000"/>
                <w:kern w:val="0"/>
                <w:sz w:val="20"/>
                <w:szCs w:val="20"/>
              </w:rPr>
              <w:t>号，国务院令第</w:t>
            </w:r>
            <w:r w:rsidRPr="008543E7">
              <w:rPr>
                <w:rFonts w:ascii="Times New Roman" w:eastAsia="仿宋_GB2312" w:hAnsi="Times New Roman"/>
                <w:color w:val="000000"/>
                <w:kern w:val="0"/>
                <w:sz w:val="20"/>
                <w:szCs w:val="20"/>
              </w:rPr>
              <w:t>726</w:t>
            </w:r>
            <w:r w:rsidRPr="008543E7">
              <w:rPr>
                <w:rFonts w:ascii="Times New Roman" w:eastAsia="仿宋_GB2312" w:hAnsi="Times New Roman" w:hint="eastAsia"/>
                <w:color w:val="000000"/>
                <w:kern w:val="0"/>
                <w:sz w:val="20"/>
                <w:szCs w:val="20"/>
              </w:rPr>
              <w:t>号修改）</w:t>
            </w:r>
          </w:p>
          <w:p w:rsidR="009F3E08" w:rsidRPr="008543E7" w:rsidRDefault="009F3E08" w:rsidP="00C13288">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第二十四条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用水单位和个人应当按照规定的计量标准和水价标准按时缴纳水费。</w:t>
            </w:r>
          </w:p>
          <w:p w:rsidR="009F3E08" w:rsidRPr="008543E7" w:rsidRDefault="009F3E08" w:rsidP="00C13288">
            <w:pPr>
              <w:widowControl/>
              <w:jc w:val="left"/>
              <w:textAlignment w:val="center"/>
              <w:rPr>
                <w:rFonts w:ascii="Times New Roman" w:eastAsia="仿宋_GB2312" w:hAnsi="Times New Roman"/>
                <w:color w:val="000000"/>
                <w:kern w:val="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第三十五条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违反本条例规定的，有下列行为之一的，由城市供水行政主管部门或者其授权的单位责令限期改正，可以处以罚款：</w:t>
            </w:r>
          </w:p>
          <w:p w:rsidR="009F3E08" w:rsidRPr="008543E7" w:rsidRDefault="009F3E08" w:rsidP="00C13288">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（一）</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未按规定缴纳水费的；</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322"/>
        </w:trPr>
        <w:tc>
          <w:tcPr>
            <w:tcW w:w="996"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EC0B57">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不予罚款</w:t>
            </w:r>
          </w:p>
        </w:tc>
      </w:tr>
      <w:tr w:rsidR="009F3E08" w:rsidRPr="008543E7" w:rsidTr="005365D5">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700A03">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78" w:type="dxa"/>
        <w:tblLayout w:type="fixed"/>
        <w:tblLook w:val="00A0" w:firstRow="1" w:lastRow="0" w:firstColumn="1" w:lastColumn="0" w:noHBand="0" w:noVBand="0"/>
      </w:tblPr>
      <w:tblGrid>
        <w:gridCol w:w="1070"/>
        <w:gridCol w:w="46"/>
        <w:gridCol w:w="6140"/>
        <w:gridCol w:w="1104"/>
        <w:gridCol w:w="5670"/>
        <w:gridCol w:w="2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5"/>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0202279000(</w:t>
            </w:r>
            <w:r w:rsidRPr="008543E7">
              <w:rPr>
                <w:rFonts w:ascii="Times New Roman" w:eastAsia="仿宋_GB2312" w:hAnsi="Times New Roman" w:hint="eastAsia"/>
                <w:color w:val="000000"/>
                <w:sz w:val="20"/>
                <w:szCs w:val="20"/>
              </w:rPr>
              <w:t>不常用</w:t>
            </w:r>
            <w:r w:rsidRPr="008543E7">
              <w:rPr>
                <w:rFonts w:ascii="Times New Roman" w:eastAsia="仿宋_GB2312" w:hAnsi="Times New Roman"/>
                <w:color w:val="000000"/>
                <w:sz w:val="20"/>
                <w:szCs w:val="20"/>
              </w:rPr>
              <w:t>)</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5"/>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对未取得设计、施工资格或者未按照资质等级承担城市道路的设计、施工任务的处罚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5"/>
            <w:tcBorders>
              <w:top w:val="single" w:sz="4" w:space="0" w:color="auto"/>
              <w:left w:val="nil"/>
              <w:bottom w:val="single" w:sz="4" w:space="0" w:color="auto"/>
              <w:right w:val="single" w:sz="8" w:space="0" w:color="000000"/>
            </w:tcBorders>
            <w:vAlign w:val="center"/>
          </w:tcPr>
          <w:p w:rsidR="009F3E08" w:rsidRPr="008543E7" w:rsidRDefault="009F3E08" w:rsidP="00BF24A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日中华人民共和国国务院令第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号发布</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根据</w:t>
            </w:r>
            <w:r w:rsidRPr="008543E7">
              <w:rPr>
                <w:rFonts w:ascii="Times New Roman" w:hAnsi="Times New Roman"/>
                <w:color w:val="000000"/>
                <w:kern w:val="0"/>
                <w:sz w:val="18"/>
                <w:szCs w:val="18"/>
              </w:rPr>
              <w:t>2011</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日《国务院关于废止和修改部分行政法规的决定》修改，</w:t>
            </w:r>
            <w:r w:rsidRPr="008543E7">
              <w:rPr>
                <w:rFonts w:ascii="Times New Roman" w:hAnsi="Times New Roman"/>
                <w:color w:val="000000"/>
                <w:kern w:val="0"/>
                <w:sz w:val="18"/>
                <w:szCs w:val="18"/>
              </w:rPr>
              <w:t>2017</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676</w:t>
            </w:r>
            <w:r w:rsidRPr="008543E7">
              <w:rPr>
                <w:rFonts w:ascii="Times New Roman" w:hAnsi="Times New Roman" w:hint="eastAsia"/>
                <w:color w:val="000000"/>
                <w:kern w:val="0"/>
                <w:sz w:val="18"/>
                <w:szCs w:val="18"/>
              </w:rPr>
              <w:t>号修改</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w:t>
            </w:r>
          </w:p>
          <w:p w:rsidR="009F3E08" w:rsidRPr="008543E7" w:rsidRDefault="009F3E08" w:rsidP="00BF24AB">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　承担城市道路设计、施工的单位，应当具有相应的资质等级，并按照资质等级承担相应的城市道路的设计、施工任务。</w:t>
            </w:r>
            <w:r w:rsidRPr="008543E7">
              <w:rPr>
                <w:rFonts w:ascii="Times New Roman" w:hAnsi="Times New Roman"/>
                <w:color w:val="000000"/>
                <w:kern w:val="0"/>
                <w:sz w:val="18"/>
                <w:szCs w:val="18"/>
              </w:rPr>
              <w:t xml:space="preserve"> </w:t>
            </w:r>
          </w:p>
          <w:p w:rsidR="009F3E08" w:rsidRPr="008543E7" w:rsidRDefault="009F3E08" w:rsidP="00BF24AB">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9F3E08" w:rsidRPr="008543E7" w:rsidRDefault="009F3E08" w:rsidP="00BF24AB">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未取得设计、施工资格或者未按照资质等级承担城市道路的设计、施工任务的；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5"/>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罚款，吊销设计、施工资格证书</w:t>
            </w:r>
          </w:p>
        </w:tc>
      </w:tr>
      <w:tr w:rsidR="009F3E08" w:rsidRPr="008543E7" w:rsidTr="005365D5">
        <w:trPr>
          <w:trHeight w:val="285"/>
        </w:trPr>
        <w:tc>
          <w:tcPr>
            <w:tcW w:w="1405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C46E1">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0" w:type="dxa"/>
          <w:trHeight w:val="203"/>
        </w:trPr>
        <w:tc>
          <w:tcPr>
            <w:tcW w:w="1116" w:type="dxa"/>
            <w:gridSpan w:val="2"/>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超越一个资质等级的</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gridAfter w:val="1"/>
          <w:wAfter w:w="10" w:type="dxa"/>
          <w:trHeight w:val="202"/>
        </w:trPr>
        <w:tc>
          <w:tcPr>
            <w:tcW w:w="1116" w:type="dxa"/>
            <w:gridSpan w:val="2"/>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超越两个以上资质等级的</w:t>
            </w:r>
          </w:p>
        </w:tc>
        <w:tc>
          <w:tcPr>
            <w:tcW w:w="110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7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万元以下罚款，吊销设计、施工资格证书</w:t>
            </w:r>
          </w:p>
        </w:tc>
      </w:tr>
      <w:tr w:rsidR="009F3E08" w:rsidRPr="008543E7" w:rsidTr="005365D5">
        <w:trPr>
          <w:gridAfter w:val="1"/>
          <w:wAfter w:w="10" w:type="dxa"/>
          <w:trHeight w:val="285"/>
        </w:trPr>
        <w:tc>
          <w:tcPr>
            <w:tcW w:w="1116" w:type="dxa"/>
            <w:gridSpan w:val="2"/>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未取得资质等级证书承担丙级及以下工程设计资质任务或三级施工资质任务的</w:t>
            </w:r>
          </w:p>
        </w:tc>
        <w:tc>
          <w:tcPr>
            <w:tcW w:w="110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gridAfter w:val="1"/>
          <w:wAfter w:w="10" w:type="dxa"/>
          <w:trHeight w:val="285"/>
        </w:trPr>
        <w:tc>
          <w:tcPr>
            <w:tcW w:w="1116" w:type="dxa"/>
            <w:gridSpan w:val="2"/>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未取得资质等级证书承担乙级及以上工程设计资质任务或二级及以上施工资质任务的</w:t>
            </w:r>
          </w:p>
        </w:tc>
        <w:tc>
          <w:tcPr>
            <w:tcW w:w="1104"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2788"/>
        <w:gridCol w:w="1134"/>
        <w:gridCol w:w="9058"/>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0202280000</w:t>
            </w:r>
            <w:r w:rsidRPr="008543E7">
              <w:rPr>
                <w:rFonts w:ascii="Times New Roman" w:eastAsia="仿宋_GB2312" w:hAnsi="Times New Roman"/>
                <w:color w:val="000000"/>
                <w:kern w:val="0"/>
                <w:sz w:val="20"/>
                <w:szCs w:val="20"/>
              </w:rPr>
              <w:t>(</w:t>
            </w:r>
            <w:r w:rsidRPr="008543E7">
              <w:rPr>
                <w:rFonts w:ascii="Times New Roman" w:eastAsia="仿宋_GB2312" w:hAnsi="Times New Roman" w:hint="eastAsia"/>
                <w:color w:val="000000"/>
                <w:kern w:val="0"/>
                <w:sz w:val="20"/>
                <w:szCs w:val="20"/>
              </w:rPr>
              <w:t>不常用</w:t>
            </w:r>
            <w:r w:rsidRPr="008543E7">
              <w:rPr>
                <w:rFonts w:ascii="Times New Roman" w:eastAsia="仿宋_GB2312" w:hAnsi="Times New Roman"/>
                <w:color w:val="000000"/>
                <w:kern w:val="0"/>
                <w:sz w:val="20"/>
                <w:szCs w:val="20"/>
              </w:rPr>
              <w:t>)</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对未按照城市道路设计、施工技术规范设计、施工的处罚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BF24AB">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日中华人民共和国国务院令第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号发布</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根据</w:t>
            </w:r>
            <w:r w:rsidRPr="008543E7">
              <w:rPr>
                <w:rFonts w:ascii="Times New Roman" w:hAnsi="Times New Roman"/>
                <w:color w:val="000000"/>
                <w:kern w:val="0"/>
                <w:sz w:val="18"/>
                <w:szCs w:val="18"/>
              </w:rPr>
              <w:t>2011</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日《国务院关于废止和修改部分行政法规的决定》修改，</w:t>
            </w:r>
            <w:r w:rsidRPr="008543E7">
              <w:rPr>
                <w:rFonts w:ascii="Times New Roman" w:hAnsi="Times New Roman"/>
                <w:color w:val="000000"/>
                <w:kern w:val="0"/>
                <w:sz w:val="18"/>
                <w:szCs w:val="18"/>
              </w:rPr>
              <w:t>2017</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676</w:t>
            </w:r>
            <w:r w:rsidRPr="008543E7">
              <w:rPr>
                <w:rFonts w:ascii="Times New Roman" w:hAnsi="Times New Roman" w:hint="eastAsia"/>
                <w:color w:val="000000"/>
                <w:kern w:val="0"/>
                <w:sz w:val="18"/>
                <w:szCs w:val="18"/>
              </w:rPr>
              <w:t>号修改</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w:t>
            </w:r>
          </w:p>
          <w:p w:rsidR="009F3E08" w:rsidRPr="008543E7" w:rsidRDefault="009F3E08" w:rsidP="00BF24AB">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第十六条　承担城市道路设计、施工的单位，应当具有相应的资质等级，并按照资质等级承担相应的城市道路的设计、施工任务。</w:t>
            </w:r>
          </w:p>
          <w:p w:rsidR="009F3E08" w:rsidRPr="008543E7" w:rsidRDefault="009F3E08" w:rsidP="00BF24AB">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城市道路的设计、施工，应当严格执行国家和地方规定的城市道路设计、施工的技术规范。</w:t>
            </w:r>
          </w:p>
          <w:p w:rsidR="009F3E08" w:rsidRPr="008543E7" w:rsidRDefault="009F3E08" w:rsidP="00BF24AB">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9F3E08" w:rsidRPr="008543E7" w:rsidRDefault="009F3E08" w:rsidP="00BF24AB">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（二）未按照城市道路设计、施工技术规范设计、施工的；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罚款，吊销设计、施工资格证书</w:t>
            </w:r>
          </w:p>
        </w:tc>
      </w:tr>
      <w:tr w:rsidR="009F3E08" w:rsidRPr="008543E7" w:rsidTr="005365D5">
        <w:trPr>
          <w:trHeight w:val="390"/>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C46E1">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7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134"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9058"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134"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9058"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元以下罚款</w:t>
            </w:r>
          </w:p>
        </w:tc>
      </w:tr>
      <w:tr w:rsidR="009F3E08" w:rsidRPr="008543E7" w:rsidTr="005365D5">
        <w:trPr>
          <w:trHeight w:val="31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134"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9058"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422"/>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未按照要求改正且造成较大或以上事故的</w:t>
            </w:r>
          </w:p>
        </w:tc>
        <w:tc>
          <w:tcPr>
            <w:tcW w:w="1134"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9058"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万元以下罚款，吊销设计、施工资格证书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2788"/>
        <w:gridCol w:w="1134"/>
        <w:gridCol w:w="9058"/>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0202281000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对未按照设计图纸施工或者擅自修改图纸的处罚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36AF8">
            <w:pPr>
              <w:widowControl/>
              <w:jc w:val="left"/>
              <w:textAlignment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日中华人民共和国国务院令第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号发布</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根据</w:t>
            </w:r>
            <w:r w:rsidRPr="008543E7">
              <w:rPr>
                <w:rFonts w:ascii="Times New Roman" w:hAnsi="Times New Roman"/>
                <w:color w:val="000000"/>
                <w:kern w:val="0"/>
                <w:sz w:val="18"/>
                <w:szCs w:val="18"/>
              </w:rPr>
              <w:t>2011</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日《国务院关于废止和修改部分行政法规的决定》修改，</w:t>
            </w:r>
            <w:r w:rsidRPr="008543E7">
              <w:rPr>
                <w:rFonts w:ascii="Times New Roman" w:hAnsi="Times New Roman"/>
                <w:color w:val="000000"/>
                <w:kern w:val="0"/>
                <w:sz w:val="18"/>
                <w:szCs w:val="18"/>
              </w:rPr>
              <w:t>2017</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676</w:t>
            </w:r>
            <w:r w:rsidRPr="008543E7">
              <w:rPr>
                <w:rFonts w:ascii="Times New Roman" w:hAnsi="Times New Roman" w:hint="eastAsia"/>
                <w:color w:val="000000"/>
                <w:kern w:val="0"/>
                <w:sz w:val="18"/>
                <w:szCs w:val="18"/>
              </w:rPr>
              <w:t>号修改</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w:t>
            </w:r>
          </w:p>
          <w:p w:rsidR="009F3E08" w:rsidRPr="008543E7" w:rsidRDefault="009F3E08" w:rsidP="00836AF8">
            <w:pPr>
              <w:widowControl/>
              <w:jc w:val="left"/>
              <w:textAlignment w:val="center"/>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　承担城市道路设计、施工的单位，应当具有相应的资质等级，并按照资质等级承担相应的城市道路的设计、施工任务。</w:t>
            </w:r>
            <w:r w:rsidRPr="008543E7">
              <w:rPr>
                <w:rFonts w:ascii="Times New Roman" w:hAnsi="Times New Roman"/>
                <w:color w:val="000000"/>
                <w:kern w:val="0"/>
                <w:sz w:val="18"/>
                <w:szCs w:val="18"/>
              </w:rPr>
              <w:t xml:space="preserve">   </w:t>
            </w:r>
          </w:p>
          <w:p w:rsidR="009F3E08" w:rsidRPr="008543E7" w:rsidRDefault="009F3E08" w:rsidP="00836AF8">
            <w:pPr>
              <w:widowControl/>
              <w:jc w:val="left"/>
              <w:textAlignment w:val="center"/>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城市道路的设计、施工，应当严格执行国家和地方规定的城市道路设计、施工的技术规范。</w:t>
            </w:r>
          </w:p>
          <w:p w:rsidR="009F3E08" w:rsidRPr="008543E7" w:rsidRDefault="009F3E08" w:rsidP="00836AF8">
            <w:pPr>
              <w:widowControl/>
              <w:jc w:val="left"/>
              <w:textAlignment w:val="center"/>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9F3E08" w:rsidRPr="008543E7" w:rsidRDefault="009F3E08" w:rsidP="00836AF8">
            <w:pPr>
              <w:widowControl/>
              <w:jc w:val="left"/>
              <w:textAlignment w:val="center"/>
              <w:rPr>
                <w:rFonts w:ascii="Times New Roman" w:eastAsia="仿宋_GB2312" w:hAnsi="Times New Roman"/>
                <w:color w:val="000000"/>
                <w:sz w:val="20"/>
                <w:szCs w:val="2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（三）未按照设计图纸施工或者擅自修改图纸的。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罚款，吊销设计、施工资格证书</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C46E1">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7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134"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9058"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134"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9058"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元以下罚款</w:t>
            </w:r>
          </w:p>
        </w:tc>
      </w:tr>
      <w:tr w:rsidR="009F3E08" w:rsidRPr="008543E7" w:rsidTr="005365D5">
        <w:trPr>
          <w:trHeight w:val="31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134"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9058"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422"/>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未按照要求改正且造成较大或以上事故的</w:t>
            </w:r>
          </w:p>
        </w:tc>
        <w:tc>
          <w:tcPr>
            <w:tcW w:w="1134"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9058"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万元以下罚款，吊销设计、施工资格证书</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0202282000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对擅自使用未经验收或者验收不合格的城市道路的处罚</w:t>
            </w:r>
          </w:p>
        </w:tc>
      </w:tr>
      <w:tr w:rsidR="009F3E08" w:rsidRPr="008543E7" w:rsidTr="005365D5">
        <w:trPr>
          <w:trHeight w:val="2096"/>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【行政法规】《城市道路管理条例》（国务院令第</w:t>
            </w:r>
            <w:r w:rsidRPr="008543E7">
              <w:rPr>
                <w:rFonts w:ascii="Times New Roman" w:eastAsia="仿宋_GB2312" w:hAnsi="Times New Roman"/>
                <w:color w:val="000000"/>
                <w:kern w:val="0"/>
                <w:sz w:val="20"/>
                <w:szCs w:val="20"/>
              </w:rPr>
              <w:t>198</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第十七条　城市道路的设计、施工，应当严格执行国家和地方规定的城市道路设计、施工的技术规范。</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城市道路施工，实行工程质量监督制度。</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城市道路工程竣工，经验收合格后，方可交付使用；未经验收或者验收不合格的，不得交付使用。</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违反本条例第十七条规定，擅自使用未经验收或者验收不合格的城市道路的，由市政工程行政主管部门责令限期改正，给予警告，可以并处工程造价百分之二以下的罚款。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警告，罚款</w:t>
            </w:r>
            <w:r w:rsidRPr="008543E7">
              <w:rPr>
                <w:rFonts w:ascii="Times New Roman" w:hAnsi="Times New Roman"/>
                <w:color w:val="000000"/>
                <w:sz w:val="20"/>
                <w:szCs w:val="20"/>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EC46E1">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20"/>
                <w:szCs w:val="20"/>
              </w:rPr>
              <w:t>处工程造价</w:t>
            </w:r>
            <w:r w:rsidRPr="008543E7">
              <w:rPr>
                <w:rFonts w:ascii="Times New Roman" w:hAnsi="Times New Roman"/>
                <w:color w:val="000000"/>
                <w:sz w:val="20"/>
                <w:szCs w:val="20"/>
              </w:rPr>
              <w:t>1%</w:t>
            </w:r>
            <w:r w:rsidRPr="008543E7">
              <w:rPr>
                <w:rFonts w:ascii="Times New Roman" w:hAnsi="Times New Roman" w:hint="eastAsia"/>
                <w:color w:val="000000"/>
                <w:sz w:val="20"/>
                <w:szCs w:val="20"/>
              </w:rPr>
              <w:t>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20"/>
                <w:szCs w:val="20"/>
              </w:rPr>
              <w:t>处工程造价</w:t>
            </w:r>
            <w:r w:rsidRPr="008543E7">
              <w:rPr>
                <w:rFonts w:ascii="Times New Roman" w:hAnsi="Times New Roman"/>
                <w:color w:val="000000"/>
                <w:sz w:val="20"/>
                <w:szCs w:val="20"/>
              </w:rPr>
              <w:t>1%</w:t>
            </w:r>
            <w:r w:rsidRPr="008543E7">
              <w:rPr>
                <w:rFonts w:ascii="Times New Roman" w:hAnsi="Times New Roman" w:hint="eastAsia"/>
                <w:color w:val="000000"/>
                <w:sz w:val="20"/>
                <w:szCs w:val="20"/>
              </w:rPr>
              <w:t>到</w:t>
            </w:r>
            <w:r w:rsidRPr="008543E7">
              <w:rPr>
                <w:rFonts w:ascii="Times New Roman" w:hAnsi="Times New Roman"/>
                <w:color w:val="000000"/>
                <w:sz w:val="20"/>
                <w:szCs w:val="20"/>
              </w:rPr>
              <w:t>1.5%</w:t>
            </w:r>
            <w:r w:rsidRPr="008543E7">
              <w:rPr>
                <w:rFonts w:ascii="Times New Roman" w:hAnsi="Times New Roman" w:hint="eastAsia"/>
                <w:color w:val="000000"/>
                <w:sz w:val="20"/>
                <w:szCs w:val="20"/>
              </w:rPr>
              <w:t>罚款</w:t>
            </w:r>
          </w:p>
        </w:tc>
      </w:tr>
      <w:tr w:rsidR="009F3E08" w:rsidRPr="008543E7" w:rsidTr="005365D5">
        <w:trPr>
          <w:trHeight w:val="330"/>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20"/>
                <w:szCs w:val="20"/>
              </w:rPr>
              <w:t>处工程造价</w:t>
            </w:r>
            <w:r w:rsidRPr="008543E7">
              <w:rPr>
                <w:rFonts w:ascii="Times New Roman" w:hAnsi="Times New Roman"/>
                <w:color w:val="000000"/>
                <w:sz w:val="20"/>
                <w:szCs w:val="20"/>
              </w:rPr>
              <w:t>1.5%</w:t>
            </w:r>
            <w:r w:rsidRPr="008543E7">
              <w:rPr>
                <w:rFonts w:ascii="Times New Roman" w:hAnsi="Times New Roman" w:hint="eastAsia"/>
                <w:color w:val="000000"/>
                <w:sz w:val="20"/>
                <w:szCs w:val="20"/>
              </w:rPr>
              <w:t>到</w:t>
            </w:r>
            <w:r w:rsidRPr="008543E7">
              <w:rPr>
                <w:rFonts w:ascii="Times New Roman" w:hAnsi="Times New Roman"/>
                <w:color w:val="000000"/>
                <w:sz w:val="20"/>
                <w:szCs w:val="20"/>
              </w:rPr>
              <w:t>2%</w:t>
            </w:r>
            <w:r w:rsidRPr="008543E7">
              <w:rPr>
                <w:rFonts w:ascii="Times New Roman" w:hAnsi="Times New Roman" w:hint="eastAsia"/>
                <w:color w:val="000000"/>
                <w:sz w:val="20"/>
                <w:szCs w:val="20"/>
              </w:rPr>
              <w:t>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r w:rsidRPr="008543E7">
        <w:rPr>
          <w:rFonts w:ascii="Times New Roman" w:hAnsi="Times New Roman"/>
          <w:color w:val="000000"/>
          <w:sz w:val="18"/>
          <w:szCs w:val="18"/>
        </w:rPr>
        <w:br w:type="column"/>
      </w: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0202283000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对未在城市道路施工现场设置明显标志和安全防围设施的处罚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Style w:val="font01"/>
                <w:rFonts w:ascii="Times New Roman" w:hAnsi="Times New Roman" w:cs="Times New Roman" w:hint="eastAsia"/>
              </w:rPr>
              <w:t>【行政法规】《城市道路管理条例》（国务院令第</w:t>
            </w:r>
            <w:r w:rsidRPr="008543E7">
              <w:rPr>
                <w:rStyle w:val="font01"/>
                <w:rFonts w:ascii="Times New Roman" w:hAnsi="Times New Roman" w:cs="Times New Roman"/>
              </w:rPr>
              <w:t>198</w:t>
            </w:r>
            <w:r w:rsidRPr="008543E7">
              <w:rPr>
                <w:rStyle w:val="font01"/>
                <w:rFonts w:ascii="Times New Roman" w:hAnsi="Times New Roman" w:cs="Times New Roman" w:hint="eastAsia"/>
              </w:rPr>
              <w:t>号）</w:t>
            </w:r>
            <w:r w:rsidRPr="008543E7">
              <w:rPr>
                <w:rStyle w:val="font01"/>
                <w:rFonts w:ascii="Times New Roman" w:hAnsi="Times New Roman" w:cs="Times New Roman"/>
              </w:rPr>
              <w:t xml:space="preserve"> </w:t>
            </w:r>
            <w:r w:rsidRPr="008543E7">
              <w:rPr>
                <w:rStyle w:val="font01"/>
                <w:rFonts w:ascii="Times New Roman" w:hAnsi="Times New Roman" w:cs="Times New Roman"/>
              </w:rPr>
              <w:br/>
              <w:t xml:space="preserve">    </w:t>
            </w:r>
            <w:r w:rsidRPr="008543E7">
              <w:rPr>
                <w:rStyle w:val="font01"/>
                <w:rFonts w:ascii="Times New Roman" w:hAnsi="Times New Roman" w:cs="Times New Roman" w:hint="eastAsia"/>
              </w:rPr>
              <w:t>第二十四条</w:t>
            </w:r>
            <w:r w:rsidRPr="008543E7">
              <w:rPr>
                <w:rStyle w:val="font01"/>
                <w:rFonts w:ascii="Times New Roman" w:hAnsi="Times New Roman" w:cs="Times New Roman"/>
              </w:rPr>
              <w:t xml:space="preserve">  </w:t>
            </w:r>
            <w:r w:rsidRPr="008543E7">
              <w:rPr>
                <w:rStyle w:val="font01"/>
                <w:rFonts w:ascii="Times New Roman" w:hAnsi="Times New Roman" w:cs="Times New Roman" w:hint="eastAsia"/>
              </w:rPr>
              <w:t>城市道路的养护、维修工程应当按照规定的期限修复竣工，并在养护、维修工程施工现场设置明显标志和安全防围设施，保障行人和交通车辆安全。</w:t>
            </w:r>
            <w:r w:rsidRPr="008543E7">
              <w:rPr>
                <w:rStyle w:val="font01"/>
                <w:rFonts w:ascii="Times New Roman" w:hAnsi="Times New Roman" w:cs="Times New Roman"/>
              </w:rPr>
              <w:br/>
              <w:t xml:space="preserve">    </w:t>
            </w:r>
            <w:r w:rsidRPr="008543E7">
              <w:rPr>
                <w:rStyle w:val="font01"/>
                <w:rFonts w:ascii="Times New Roman" w:hAnsi="Times New Roman" w:cs="Times New Roman" w:hint="eastAsia"/>
              </w:rPr>
              <w:t>第三十五条</w:t>
            </w:r>
            <w:r w:rsidRPr="008543E7">
              <w:rPr>
                <w:rStyle w:val="font01"/>
                <w:rFonts w:ascii="Times New Roman" w:hAnsi="Times New Roman" w:cs="Times New Roman"/>
              </w:rPr>
              <w:t xml:space="preserve">  </w:t>
            </w:r>
            <w:r w:rsidRPr="008543E7">
              <w:rPr>
                <w:rStyle w:val="font01"/>
                <w:rFonts w:ascii="Times New Roman" w:hAnsi="Times New Roman" w:cs="Times New Roman" w:hint="eastAsia"/>
              </w:rPr>
              <w:t>经批准挖掘城市道路的，应当在施工现场设置明显标志和安全防围设施；竣工后，应当及时清理现场，通知市政工程行政主管部门检查验收。</w:t>
            </w:r>
            <w:r w:rsidRPr="008543E7">
              <w:rPr>
                <w:rStyle w:val="font01"/>
                <w:rFonts w:ascii="Times New Roman" w:hAnsi="Times New Roman" w:cs="Times New Roman"/>
              </w:rPr>
              <w:br/>
              <w:t xml:space="preserve">    </w:t>
            </w:r>
            <w:r w:rsidRPr="008543E7">
              <w:rPr>
                <w:rStyle w:val="font01"/>
                <w:rFonts w:ascii="Times New Roman" w:hAnsi="Times New Roman" w:cs="Times New Roman" w:hint="eastAsia"/>
              </w:rPr>
              <w:t>第四十二条</w:t>
            </w:r>
            <w:r w:rsidRPr="008543E7">
              <w:rPr>
                <w:rStyle w:val="font01"/>
                <w:rFonts w:ascii="Times New Roman" w:hAnsi="Times New Roman" w:cs="Times New Roman"/>
              </w:rPr>
              <w:t xml:space="preserve">  </w:t>
            </w:r>
            <w:r w:rsidRPr="008543E7">
              <w:rPr>
                <w:rStyle w:val="font01"/>
                <w:rFonts w:ascii="Times New Roman" w:hAnsi="Times New Roman" w:cs="Times New Roman" w:hint="eastAsia"/>
              </w:rPr>
              <w:t>违反本条例第二十七条规定，或者有下列行为之一的，由市政工程行政主管部门或者其他有关部门责令限期改正，可以处以二万元以下的罚款；造成损失的，应当依法承担赔偿责任：</w:t>
            </w:r>
            <w:r w:rsidRPr="008543E7">
              <w:rPr>
                <w:rStyle w:val="font01"/>
                <w:rFonts w:ascii="Times New Roman" w:hAnsi="Times New Roman" w:cs="Times New Roman"/>
              </w:rPr>
              <w:br/>
              <w:t xml:space="preserve">   </w:t>
            </w:r>
            <w:r w:rsidRPr="008543E7">
              <w:rPr>
                <w:rStyle w:val="font01"/>
                <w:rFonts w:ascii="Times New Roman" w:hAnsi="Times New Roman" w:cs="Times New Roman" w:hint="eastAsia"/>
              </w:rPr>
              <w:t>（二）未在城市道路施工现场设置明显标志和安全防围设施的；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62D16">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30"/>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0202284000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对擅自占用或者挖掘城市道路处罚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第二十七条第一款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城市道路范围内禁止下列行为：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擅自占用或者挖掘城市道路；</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62D16">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30"/>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r w:rsidRPr="008543E7">
        <w:rPr>
          <w:rFonts w:ascii="Times New Roman" w:hAnsi="Times New Roman"/>
          <w:color w:val="000000"/>
          <w:sz w:val="18"/>
          <w:szCs w:val="18"/>
        </w:rPr>
        <w:br w:type="column"/>
      </w: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0202285000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对擅自在城市道路上建设建筑物、构筑物的处罚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第二十七条　城市道路范围内禁止下列行为：</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擅自在城市道路上建设建筑物、构筑物；</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第四十二条　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30"/>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0202287000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对其他损害、侵占城市道路行为的处罚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城市道路范围内禁止下列行为：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（七）其他损害、侵占城市道路行为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30"/>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0202288000</w:t>
            </w:r>
            <w:r w:rsidRPr="008543E7">
              <w:rPr>
                <w:rFonts w:ascii="Times New Roman" w:eastAsia="仿宋_GB2312" w:hAnsi="Times New Roman"/>
                <w:color w:val="000000"/>
                <w:kern w:val="0"/>
                <w:sz w:val="20"/>
                <w:szCs w:val="20"/>
              </w:rPr>
              <w:t>(</w:t>
            </w:r>
            <w:r w:rsidRPr="008543E7">
              <w:rPr>
                <w:rFonts w:ascii="Times New Roman" w:eastAsia="仿宋_GB2312" w:hAnsi="Times New Roman" w:hint="eastAsia"/>
                <w:color w:val="000000"/>
                <w:kern w:val="0"/>
                <w:sz w:val="20"/>
                <w:szCs w:val="20"/>
              </w:rPr>
              <w:t>不常用</w:t>
            </w:r>
            <w:r w:rsidRPr="008543E7">
              <w:rPr>
                <w:rFonts w:ascii="Times New Roman" w:eastAsia="仿宋_GB2312" w:hAnsi="Times New Roman"/>
                <w:color w:val="000000"/>
                <w:kern w:val="0"/>
                <w:sz w:val="20"/>
                <w:szCs w:val="20"/>
              </w:rPr>
              <w:t>)</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对履带车、铁轮车或者超重、超高、超长车辆擅自在城市道路上行驶的处罚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第二十七条　城市道路范围内禁止下列行为：</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（二）履带车、铁轮车或者超重、超高、超长车辆擅自在城市道路上行驶；</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30"/>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0202289000</w:t>
            </w:r>
            <w:r w:rsidRPr="008543E7">
              <w:rPr>
                <w:rFonts w:ascii="Times New Roman" w:hAnsi="Times New Roman" w:hint="eastAsia"/>
                <w:color w:val="000000"/>
                <w:kern w:val="0"/>
                <w:sz w:val="18"/>
                <w:szCs w:val="18"/>
              </w:rPr>
              <w:t>不常用</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对占用城市道路期满或者挖掘城市道路后，不及时清理现场的处罚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eastAsia="仿宋_GB2312" w:hAnsi="Times New Roman"/>
                <w:color w:val="000000"/>
                <w:sz w:val="20"/>
                <w:szCs w:val="20"/>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第三十一条第二款　经批准临时占用城市道路的，不得损坏城市道路；占用期满后，应当及时清理占用现场，恢复城市道路原状；损坏城市道路的，应当修复或者给予赔偿。</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（三）占用城市道路期满或者挖掘城市道路后，不及时清理现场的</w:t>
            </w:r>
            <w:r w:rsidRPr="008543E7">
              <w:rPr>
                <w:rFonts w:ascii="Times New Roman" w:eastAsia="仿宋_GB2312" w:hAnsi="Times New Roman" w:hint="eastAsia"/>
                <w:color w:val="000000"/>
                <w:sz w:val="20"/>
                <w:szCs w:val="20"/>
              </w:rPr>
              <w:t>；</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30"/>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0202290000 </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对未对设在城市道路上的各种管线的检查井、箱盖或者城市道路附属设施的缺损及时补缺或者修复的处罚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设在城市道路上的各类管线的检查井、箱盖或者城市道路附属设施，应当符合城市道路养护规范。因缺损影响交通和安全时，有关产权单位应当及时补缺或者修复。</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（一）未对设在城市道路上的各种管线的检查井、</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箱盖或者城市道路附属设施的缺损及时补缺或者修复的；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30"/>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0202291000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kern w:val="0"/>
                <w:sz w:val="18"/>
                <w:szCs w:val="18"/>
              </w:rPr>
              <w:t>对依附于城市道路建设各种管线、杆线等设施，不按照规定办理批准手续的处罚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　依附于城市道路建设各种管线、杆线等设施的，应当经市政工程行政主管部门批准，方可建设。</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ind w:firstLine="348"/>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p>
          <w:p w:rsidR="009F3E08" w:rsidRPr="008543E7" w:rsidRDefault="009F3E08" w:rsidP="005365D5">
            <w:pPr>
              <w:widowControl/>
              <w:spacing w:line="320" w:lineRule="exact"/>
              <w:ind w:firstLine="348"/>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依附于城市道路建设各种管线、杆线等设施，不按照规定办理批准手续的；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30"/>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0202292000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对紧急抢修埋设在城市道路下的管线，不按照规定补办批准手续的处罚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第三十四条　埋设在城市道路下的管线发生故障需要紧急抢修的，可以先行破路抢修，并同时通知市政工程行政主管部门和公安交通管理部门，在</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小时内按照规定补办批准手续。</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紧急抢修埋设在城市道路下的管线，不按照规定补办批准手续的；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r w:rsidRPr="008543E7">
        <w:rPr>
          <w:rFonts w:ascii="Times New Roman" w:hAnsi="Times New Roman"/>
          <w:color w:val="000000"/>
          <w:sz w:val="18"/>
          <w:szCs w:val="18"/>
        </w:rPr>
        <w:br w:type="column"/>
      </w: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0202293000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对未按照批准的位置、面积、期限占用或者挖掘城市道路，或者需要移动位置、扩大面积、延长时间，未提前办理变更审批手续的处罚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第三十六条　经批准占用或者挖掘城市道路的，应当按照批准的位置、面积、期限占有或者挖掘。需要移动位置、扩大面积、延长时间的，应当提前办理变更审批手续。</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第四十二条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六</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未按照批准的位置、面积、期限占用或者挖掘城市道路，或者需要移动位置、扩大面积、延长时间，未提前办理变更审批手续的。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30"/>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0202294000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对在城市景观照明中过度照明等超能耗标准行为的处罚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hint="eastAsia"/>
                <w:color w:val="000000"/>
                <w:sz w:val="20"/>
                <w:szCs w:val="20"/>
              </w:rPr>
              <w:t>【规章】《城市照明管理规定》（住房和城乡建设部令第</w:t>
            </w:r>
            <w:r w:rsidRPr="008543E7">
              <w:rPr>
                <w:rFonts w:ascii="Times New Roman" w:hAnsi="Times New Roman"/>
                <w:color w:val="000000"/>
                <w:sz w:val="20"/>
                <w:szCs w:val="20"/>
              </w:rPr>
              <w:t>4</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第十九条　城市照明维护单位应当建立和完善分区、分时、分级的照明节能控制措施，严禁使用高耗能灯具，积极采用高效的光源和照明灯具、节能型的镇流器和控制电器以及先进的灯控方式，优先选择通过认证的高效节能产品。</w:t>
            </w:r>
          </w:p>
          <w:p w:rsidR="009F3E08" w:rsidRPr="008543E7" w:rsidRDefault="009F3E08" w:rsidP="005365D5">
            <w:pPr>
              <w:widowControl/>
              <w:spacing w:line="320" w:lineRule="exact"/>
              <w:ind w:firstLine="396"/>
              <w:jc w:val="left"/>
              <w:rPr>
                <w:rFonts w:ascii="Times New Roman" w:hAnsi="Times New Roman"/>
                <w:color w:val="000000"/>
                <w:sz w:val="20"/>
                <w:szCs w:val="20"/>
              </w:rPr>
            </w:pPr>
            <w:r w:rsidRPr="008543E7">
              <w:rPr>
                <w:rFonts w:ascii="Times New Roman" w:hAnsi="Times New Roman" w:hint="eastAsia"/>
                <w:color w:val="000000"/>
                <w:sz w:val="20"/>
                <w:szCs w:val="20"/>
              </w:rPr>
              <w:t>任何单位不得在城市景观照明中有过度照明等超能耗标准的行为。</w:t>
            </w:r>
          </w:p>
          <w:p w:rsidR="009F3E08" w:rsidRPr="008543E7" w:rsidRDefault="009F3E08" w:rsidP="005365D5">
            <w:pPr>
              <w:widowControl/>
              <w:spacing w:line="320" w:lineRule="exact"/>
              <w:ind w:firstLine="396"/>
              <w:jc w:val="left"/>
              <w:rPr>
                <w:rFonts w:ascii="Times New Roman" w:hAnsi="Times New Roman"/>
                <w:color w:val="000000"/>
                <w:sz w:val="20"/>
                <w:szCs w:val="20"/>
              </w:rPr>
            </w:pPr>
            <w:r w:rsidRPr="008543E7">
              <w:rPr>
                <w:rFonts w:ascii="Times New Roman" w:hAnsi="Times New Roman" w:hint="eastAsia"/>
                <w:color w:val="000000"/>
                <w:sz w:val="20"/>
                <w:szCs w:val="20"/>
              </w:rPr>
              <w:t>第三十一条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违反本规定，在城市景观照明中有过度照明等超能耗标准行为的，由城市照明主管部门责令限期改正；逾期未改正的，处以</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3</w:t>
            </w:r>
            <w:r w:rsidRPr="008543E7">
              <w:rPr>
                <w:rFonts w:ascii="Times New Roman" w:hAnsi="Times New Roman" w:hint="eastAsia"/>
                <w:color w:val="000000"/>
                <w:sz w:val="20"/>
                <w:szCs w:val="20"/>
              </w:rPr>
              <w:t>万元以下的罚款。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79"/>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20"/>
                <w:szCs w:val="20"/>
              </w:rPr>
              <w:t>未实施照明节能控制措施造成过度照明等超能耗标准行为的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413"/>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20"/>
                <w:szCs w:val="20"/>
              </w:rPr>
              <w:t>未制定照明节能控制措施造成过度照明等超能耗标准行为的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480"/>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20"/>
                <w:szCs w:val="20"/>
              </w:rPr>
              <w:t>使用高耗能灯具的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sz w:val="20"/>
          <w:szCs w:val="2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4F2A41">
      <w:pPr>
        <w:rPr>
          <w:rFonts w:ascii="Times New Roman" w:hAnsi="Times New Roman"/>
          <w:color w:val="000000"/>
        </w:rPr>
      </w:pPr>
      <w:r w:rsidRPr="008543E7">
        <w:rPr>
          <w:rFonts w:ascii="Times New Roman" w:hAnsi="Times New Roman"/>
          <w:color w:val="000000"/>
        </w:rPr>
        <w:br w:type="column"/>
      </w:r>
    </w:p>
    <w:p w:rsidR="009F3E08" w:rsidRPr="008543E7" w:rsidRDefault="009F3E08" w:rsidP="004F2A41">
      <w:pPr>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4630"/>
        <w:gridCol w:w="1418"/>
        <w:gridCol w:w="6932"/>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0202295000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对擅自拆除、迁移、改动城市道路照明设施的处罚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sz w:val="20"/>
                <w:szCs w:val="20"/>
              </w:rPr>
              <w:t>【规章】《城市照明管理规定》（住房和城乡建设部令第</w:t>
            </w:r>
            <w:r w:rsidRPr="008543E7">
              <w:rPr>
                <w:rFonts w:ascii="Times New Roman" w:hAnsi="Times New Roman"/>
                <w:color w:val="000000"/>
                <w:sz w:val="20"/>
                <w:szCs w:val="20"/>
              </w:rPr>
              <w:t>4</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第二十八条第五项　任何单位和个人都应当保护城市照明设施，不得实施下列行为：</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（五）擅自迁移、拆除、利用城市照明设施；</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第三十二条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违反本规定，有第二十八条规定行为之一的，</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由城市照明主管部门责令限期改正，对个人处以</w:t>
            </w:r>
            <w:r w:rsidRPr="008543E7">
              <w:rPr>
                <w:rFonts w:ascii="Times New Roman" w:hAnsi="Times New Roman"/>
                <w:color w:val="000000"/>
                <w:sz w:val="20"/>
                <w:szCs w:val="20"/>
              </w:rPr>
              <w:t>200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元以下的罚款；对单位处以</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3</w:t>
            </w:r>
            <w:r w:rsidRPr="008543E7">
              <w:rPr>
                <w:rFonts w:ascii="Times New Roman" w:hAnsi="Times New Roman" w:hint="eastAsia"/>
                <w:color w:val="000000"/>
                <w:sz w:val="20"/>
                <w:szCs w:val="20"/>
              </w:rPr>
              <w:t>万元以下的罚款；造成损失的，依法赔偿损失。</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932"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4630"/>
        <w:gridCol w:w="1418"/>
        <w:gridCol w:w="6932"/>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0202296000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对在城市照明设施上刻划、涂污的处罚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sz w:val="20"/>
                <w:szCs w:val="20"/>
              </w:rPr>
              <w:t>【规章】《城市照明管理规定》（住房和城乡建设部令第</w:t>
            </w:r>
            <w:r w:rsidRPr="008543E7">
              <w:rPr>
                <w:rFonts w:ascii="Times New Roman" w:hAnsi="Times New Roman"/>
                <w:color w:val="000000"/>
                <w:sz w:val="20"/>
                <w:szCs w:val="20"/>
              </w:rPr>
              <w:t>4</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第二十八条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任何单位和个人都应当保护城市照明设施，不得实施下列行为：</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（一）在城市照明设施上刻划、涂污；</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第三十二条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违反本规定，有第二十八条规定行为之一的，由城市照明主管部门责令限期改正，对个人处以</w:t>
            </w:r>
            <w:r w:rsidRPr="008543E7">
              <w:rPr>
                <w:rFonts w:ascii="Times New Roman" w:hAnsi="Times New Roman"/>
                <w:color w:val="000000"/>
                <w:sz w:val="20"/>
                <w:szCs w:val="20"/>
              </w:rPr>
              <w:t>200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元以下的罚款；对单位处以</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3</w:t>
            </w:r>
            <w:r w:rsidRPr="008543E7">
              <w:rPr>
                <w:rFonts w:ascii="Times New Roman" w:hAnsi="Times New Roman" w:hint="eastAsia"/>
                <w:color w:val="000000"/>
                <w:sz w:val="20"/>
                <w:szCs w:val="20"/>
              </w:rPr>
              <w:t>万元以下的罚款；造成损失的，依法赔偿损失。</w:t>
            </w:r>
            <w:r w:rsidRPr="008543E7">
              <w:rPr>
                <w:rFonts w:ascii="Times New Roman" w:hAnsi="Times New Roman"/>
                <w:color w:val="000000"/>
                <w:sz w:val="20"/>
                <w:szCs w:val="20"/>
              </w:rPr>
              <w:t xml:space="preserve">      </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932"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4630"/>
        <w:gridCol w:w="1418"/>
        <w:gridCol w:w="6932"/>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b/>
                <w:bCs/>
                <w:color w:val="000000"/>
                <w:kern w:val="0"/>
                <w:sz w:val="18"/>
                <w:szCs w:val="18"/>
              </w:rPr>
              <w:t>0202297000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对擅自在城市照明设施上张贴、悬挂、设置宣传品、广告的处罚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sz w:val="20"/>
                <w:szCs w:val="20"/>
              </w:rPr>
              <w:t>【规章】《城市照明管理规定》（住房和城乡建设部令第</w:t>
            </w:r>
            <w:r w:rsidRPr="008543E7">
              <w:rPr>
                <w:rFonts w:ascii="Times New Roman" w:hAnsi="Times New Roman"/>
                <w:color w:val="000000"/>
                <w:sz w:val="20"/>
                <w:szCs w:val="20"/>
              </w:rPr>
              <w:t>4</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第二十八条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任何单位和个人都应当保护城市照明设施，不得实施下列行为：</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（三）擅自在城市照明设施上张贴、悬挂、设置宣传品、广告；</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第三十二条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违反本规定，有第二十八条规定行为之一的，由城市照明主管部门责令限期改正，对个人处以</w:t>
            </w:r>
            <w:r w:rsidRPr="008543E7">
              <w:rPr>
                <w:rFonts w:ascii="Times New Roman" w:hAnsi="Times New Roman"/>
                <w:color w:val="000000"/>
                <w:sz w:val="20"/>
                <w:szCs w:val="20"/>
              </w:rPr>
              <w:t>200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元以下的罚款；对单位处以</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3</w:t>
            </w:r>
            <w:r w:rsidRPr="008543E7">
              <w:rPr>
                <w:rFonts w:ascii="Times New Roman" w:hAnsi="Times New Roman" w:hint="eastAsia"/>
                <w:color w:val="000000"/>
                <w:sz w:val="20"/>
                <w:szCs w:val="20"/>
              </w:rPr>
              <w:t>万元以下的罚款；造成损失的，依法赔偿损失。</w:t>
            </w:r>
            <w:r w:rsidRPr="008543E7">
              <w:rPr>
                <w:rFonts w:ascii="Times New Roman" w:hAnsi="Times New Roman"/>
                <w:color w:val="000000"/>
                <w:sz w:val="20"/>
                <w:szCs w:val="20"/>
              </w:rPr>
              <w:t> </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932"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4630"/>
        <w:gridCol w:w="1418"/>
        <w:gridCol w:w="6932"/>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0202298000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对擅自在城市照明设施上架设线缆、安置其它设施或者接用电源的处罚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hint="eastAsia"/>
                <w:color w:val="000000"/>
                <w:sz w:val="20"/>
                <w:szCs w:val="20"/>
              </w:rPr>
              <w:t>【规章】《城市照明管理规定》（住房和城乡建设部令第</w:t>
            </w:r>
            <w:r w:rsidRPr="008543E7">
              <w:rPr>
                <w:rFonts w:ascii="Times New Roman" w:hAnsi="Times New Roman"/>
                <w:color w:val="000000"/>
                <w:sz w:val="20"/>
                <w:szCs w:val="20"/>
              </w:rPr>
              <w:t>4</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第二十八条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任何单位和个人都应当保护城市照明设施，不得实施下列行为：</w:t>
            </w:r>
            <w:r w:rsidRPr="008543E7">
              <w:rPr>
                <w:rFonts w:ascii="Times New Roman" w:hAnsi="Times New Roman"/>
                <w:color w:val="000000"/>
                <w:sz w:val="20"/>
                <w:szCs w:val="20"/>
              </w:rPr>
              <w:br/>
            </w:r>
            <w:r w:rsidRPr="008543E7">
              <w:rPr>
                <w:rFonts w:ascii="Times New Roman" w:hAnsi="Times New Roman" w:hint="eastAsia"/>
                <w:color w:val="000000"/>
                <w:sz w:val="20"/>
                <w:szCs w:val="20"/>
              </w:rPr>
              <w:t>（四）擅自在城市照明设施上架设线缆、安置其它设施或者接用电源；</w:t>
            </w:r>
            <w:r w:rsidRPr="008543E7">
              <w:rPr>
                <w:rFonts w:ascii="Times New Roman" w:hAnsi="Times New Roman"/>
                <w:color w:val="000000"/>
                <w:sz w:val="20"/>
                <w:szCs w:val="20"/>
              </w:rPr>
              <w:br/>
            </w:r>
            <w:r w:rsidRPr="008543E7">
              <w:rPr>
                <w:rFonts w:ascii="Times New Roman" w:hAnsi="Times New Roman" w:hint="eastAsia"/>
                <w:color w:val="000000"/>
                <w:sz w:val="20"/>
                <w:szCs w:val="20"/>
              </w:rPr>
              <w:t>第三十二条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违反本规定，有第二十八条规定行为之一的，由城市照明主管部门责令限期改正，对个人处以</w:t>
            </w:r>
            <w:r w:rsidRPr="008543E7">
              <w:rPr>
                <w:rFonts w:ascii="Times New Roman" w:hAnsi="Times New Roman"/>
                <w:color w:val="000000"/>
                <w:sz w:val="20"/>
                <w:szCs w:val="20"/>
              </w:rPr>
              <w:t>200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元以下的罚款；对单位处以</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3</w:t>
            </w:r>
            <w:r w:rsidRPr="008543E7">
              <w:rPr>
                <w:rFonts w:ascii="Times New Roman" w:hAnsi="Times New Roman" w:hint="eastAsia"/>
                <w:color w:val="000000"/>
                <w:sz w:val="20"/>
                <w:szCs w:val="20"/>
              </w:rPr>
              <w:t>万元以下的罚款；造成损失的，依法赔偿损失。</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932"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0202300000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对未按照规定编制城市桥梁养护维修的中长期规划和年度计划，或者未经批准即实施的处罚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【规章】《城市桥梁检测和养护维修管理办法》（建设部令第</w:t>
            </w:r>
            <w:r w:rsidRPr="008543E7">
              <w:rPr>
                <w:rFonts w:ascii="Times New Roman" w:hAnsi="Times New Roman"/>
                <w:color w:val="000000"/>
                <w:kern w:val="0"/>
                <w:sz w:val="18"/>
                <w:szCs w:val="18"/>
              </w:rPr>
              <w:t>118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县级以上城市人民政府市政工程设施行政主管部门应当编制城市桥梁养护维修的中长期规划和年度计划，报城市人民政府批准后实施。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城市桥梁产权人或者委托管理人应当编制城市桥梁养护维修的中长期规划和年度计划，报城市人民政府市政工程设施行政主管部门批准后实施。</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第二十五条第一项</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城市桥梁产权人或者委托管理人有下列行为之一的，由城市人民政府市政工程设施行政主管部门责令限期改正，并可处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（一）未按照规定编制城市桥梁养护维修的中长期规划和年度计划，或者未经批准即实施的；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62D16">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未按照规定编制规划和计划且尚未实施的</w:t>
            </w:r>
          </w:p>
        </w:tc>
        <w:tc>
          <w:tcPr>
            <w:tcW w:w="1080"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按照规定已编制规划和计划但未经批准即实施的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480"/>
        </w:trPr>
        <w:tc>
          <w:tcPr>
            <w:tcW w:w="107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未按照规定编制规划和计划但已实施的</w:t>
            </w:r>
          </w:p>
        </w:tc>
        <w:tc>
          <w:tcPr>
            <w:tcW w:w="1080"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r w:rsidRPr="008543E7">
        <w:rPr>
          <w:rFonts w:ascii="Times New Roman" w:hAnsi="Times New Roman"/>
          <w:color w:val="000000"/>
          <w:sz w:val="18"/>
          <w:szCs w:val="18"/>
        </w:rPr>
        <w:br w:type="column"/>
      </w: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0202301000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对未按照规定设置相应的标志，并保持其完好、清晰的处罚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【规章】《城市桥梁检测和养护维修管理办法》（住房和城乡建设部令第</w:t>
            </w:r>
            <w:r w:rsidRPr="008543E7">
              <w:rPr>
                <w:rFonts w:ascii="Times New Roman" w:hAnsi="Times New Roman"/>
                <w:color w:val="000000"/>
                <w:kern w:val="0"/>
                <w:sz w:val="18"/>
                <w:szCs w:val="18"/>
              </w:rPr>
              <w:t>118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城市桥梁产权人或者委托管理人应当按照有关规定，在城市桥梁上设置承载能力、限高等标志，并保持其完好、清晰。</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第二十五条第二项</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城市桥梁产权人或者委托管理人有下列行为之一的，由城市人民政府市政工程设施行政主管部门责令限期改正，并可处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r w:rsidRPr="008543E7">
              <w:rPr>
                <w:rFonts w:ascii="Times New Roman" w:hAnsi="Times New Roman"/>
                <w:color w:val="000000"/>
                <w:kern w:val="0"/>
                <w:sz w:val="18"/>
                <w:szCs w:val="18"/>
              </w:rPr>
              <w:br/>
              <w:t xml:space="preserve">   </w:t>
            </w:r>
            <w:r w:rsidRPr="008543E7">
              <w:rPr>
                <w:rFonts w:ascii="Times New Roman" w:hAnsi="Times New Roman" w:hint="eastAsia"/>
                <w:color w:val="000000"/>
                <w:kern w:val="0"/>
                <w:sz w:val="18"/>
                <w:szCs w:val="18"/>
              </w:rPr>
              <w:t>（二）未按照规定设置相应的标志，并保持其完好、清晰的；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val="restart"/>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40"/>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0202302000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对未按照规定委托具有相应资格的机构对城市桥梁进行检测评估的处罚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sz w:val="20"/>
                <w:szCs w:val="20"/>
              </w:rPr>
              <w:t>【规章】《城市桥梁检测和养护维修管理办法》（住房和城乡建设部令第</w:t>
            </w:r>
            <w:r w:rsidRPr="008543E7">
              <w:rPr>
                <w:rFonts w:ascii="Times New Roman" w:hAnsi="Times New Roman"/>
                <w:color w:val="000000"/>
                <w:sz w:val="20"/>
                <w:szCs w:val="20"/>
              </w:rPr>
              <w:t>118</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第二十一条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城市桥梁产权人或者委托管理人应当委托具有相应资格的城市桥梁检测评估机构进行城市桥梁的检测评估。</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第二十五条第三项</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城市桥梁产权人或者委托管理人有下列行为之一的，由城市人民政府市政工程设施行政主管部门责令限期改正，并可处</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5000</w:t>
            </w:r>
            <w:r w:rsidRPr="008543E7">
              <w:rPr>
                <w:rFonts w:ascii="Times New Roman" w:hAnsi="Times New Roman" w:hint="eastAsia"/>
                <w:color w:val="000000"/>
                <w:sz w:val="20"/>
                <w:szCs w:val="20"/>
              </w:rPr>
              <w:t>元以下的罚款：</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（三）未按照规定委托具有相应资格的机构对城市桥梁进行检测评估的；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委托不具备相应资格的机构进行检测评估的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165"/>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未进行检测评估的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t xml:space="preserve"> </w:t>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0202303000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对未按照规定制定城市桥梁的安全抢险预备方案的处罚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sz w:val="20"/>
                <w:szCs w:val="20"/>
              </w:rPr>
              <w:t>【规章】《城市桥梁检测和养护维修管理办法》（住房和城乡建设部令第</w:t>
            </w:r>
            <w:r w:rsidRPr="008543E7">
              <w:rPr>
                <w:rFonts w:ascii="Times New Roman" w:hAnsi="Times New Roman"/>
                <w:color w:val="000000"/>
                <w:sz w:val="20"/>
                <w:szCs w:val="20"/>
              </w:rPr>
              <w:t>118</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第十九条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城市桥梁产权人或者委托管理人应当制定所负责管理的城市桥梁的安全抢险预备方案，明确固定的抢险队伍，并签订安全责任书，确定安全责任人。</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第二十五条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城市桥梁产权人或者委托管理人有下列行为之一的，由城市人民政府市政工程设施行政主管部门责令限期改正，并可处</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5000</w:t>
            </w:r>
            <w:r w:rsidRPr="008543E7">
              <w:rPr>
                <w:rFonts w:ascii="Times New Roman" w:hAnsi="Times New Roman" w:hint="eastAsia"/>
                <w:color w:val="000000"/>
                <w:sz w:val="20"/>
                <w:szCs w:val="20"/>
              </w:rPr>
              <w:t>元以下的罚款：</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（四）未按照规定制定城市桥梁的安全抢险预备方案的；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未发生城市桥梁事故时未按照要求改正的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2500</w:t>
            </w:r>
            <w:r w:rsidRPr="008543E7">
              <w:rPr>
                <w:rFonts w:ascii="Times New Roman" w:hAnsi="Times New Roman" w:hint="eastAsia"/>
                <w:color w:val="000000"/>
                <w:kern w:val="0"/>
                <w:sz w:val="18"/>
                <w:szCs w:val="18"/>
              </w:rPr>
              <w:t>元以下罚款</w:t>
            </w:r>
          </w:p>
        </w:tc>
      </w:tr>
      <w:tr w:rsidR="009F3E08" w:rsidRPr="008543E7" w:rsidTr="005365D5">
        <w:trPr>
          <w:trHeight w:val="210"/>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发生城市桥梁事故的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0202304000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对未按照规定对城市桥梁进行养护维修的处罚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sz w:val="20"/>
                <w:szCs w:val="20"/>
              </w:rPr>
              <w:t>【规章】《城市桥梁检测和养护维修管理办法》（住房和城乡建设部令第</w:t>
            </w:r>
            <w:r w:rsidRPr="008543E7">
              <w:rPr>
                <w:rFonts w:ascii="Times New Roman" w:hAnsi="Times New Roman"/>
                <w:color w:val="000000"/>
                <w:sz w:val="20"/>
                <w:szCs w:val="20"/>
              </w:rPr>
              <w:t>118</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第十二条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城市桥梁产权人或者委托管理人应当按照养护维修年度计划和技术规范对城市桥梁进行养护。城市人民政府市政工程设施行政主管部门应当按照计划定期对城市桥梁养护情况进行检查。</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第二十五条第五项</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城市桥梁产权人或者委托管理人有下列行为之一的，由城市人民政府市政工程设施行政主管部门责令限期改正，并可处</w:t>
            </w:r>
            <w:r w:rsidRPr="008543E7">
              <w:rPr>
                <w:rFonts w:ascii="Times New Roman" w:hAnsi="Times New Roman"/>
                <w:color w:val="000000"/>
                <w:sz w:val="20"/>
                <w:szCs w:val="20"/>
              </w:rPr>
              <w:t>1000</w:t>
            </w:r>
            <w:r w:rsidRPr="008543E7">
              <w:rPr>
                <w:rFonts w:ascii="Times New Roman" w:hAnsi="Times New Roman" w:hint="eastAsia"/>
                <w:color w:val="000000"/>
                <w:sz w:val="20"/>
                <w:szCs w:val="20"/>
              </w:rPr>
              <w:t>元以上</w:t>
            </w:r>
            <w:r w:rsidRPr="008543E7">
              <w:rPr>
                <w:rFonts w:ascii="Times New Roman" w:hAnsi="Times New Roman"/>
                <w:color w:val="000000"/>
                <w:sz w:val="20"/>
                <w:szCs w:val="20"/>
              </w:rPr>
              <w:t>5000</w:t>
            </w:r>
            <w:r w:rsidRPr="008543E7">
              <w:rPr>
                <w:rFonts w:ascii="Times New Roman" w:hAnsi="Times New Roman" w:hint="eastAsia"/>
                <w:color w:val="000000"/>
                <w:sz w:val="20"/>
                <w:szCs w:val="20"/>
              </w:rPr>
              <w:t>元以下的罚款：</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（五）未按照规定对城市桥梁进行养护维修的。</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val="restart"/>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240"/>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0202305000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对擅自在城市桥梁上架设各类管线、设置广告等辅助物的处罚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spacing w:line="240" w:lineRule="exact"/>
              <w:jc w:val="left"/>
              <w:rPr>
                <w:rFonts w:ascii="Times New Roman" w:hAnsi="Times New Roman"/>
                <w:color w:val="000000"/>
                <w:sz w:val="20"/>
                <w:szCs w:val="20"/>
              </w:rPr>
            </w:pP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【规章】《城市桥梁检测和养护维修管理办法》（住房和城乡建设部令第</w:t>
            </w:r>
            <w:r w:rsidRPr="008543E7">
              <w:rPr>
                <w:rFonts w:ascii="Times New Roman" w:hAnsi="Times New Roman"/>
                <w:color w:val="000000"/>
                <w:sz w:val="20"/>
                <w:szCs w:val="20"/>
              </w:rPr>
              <w:t>118</w:t>
            </w:r>
            <w:r w:rsidRPr="008543E7">
              <w:rPr>
                <w:rFonts w:ascii="Times New Roman" w:hAnsi="Times New Roman" w:hint="eastAsia"/>
                <w:color w:val="000000"/>
                <w:sz w:val="20"/>
                <w:szCs w:val="20"/>
              </w:rPr>
              <w:t>号）</w:t>
            </w:r>
          </w:p>
          <w:p w:rsidR="009F3E08" w:rsidRPr="008543E7" w:rsidRDefault="009F3E08" w:rsidP="005365D5">
            <w:pPr>
              <w:spacing w:line="240" w:lineRule="exact"/>
              <w:jc w:val="left"/>
              <w:rPr>
                <w:rFonts w:ascii="Times New Roman" w:hAnsi="Times New Roman"/>
                <w:color w:val="000000"/>
                <w:sz w:val="20"/>
                <w:szCs w:val="20"/>
              </w:rPr>
            </w:pP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第十七条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在城市桥梁上架设各种市政管线、电力线、电信线等，应当先经原设计单位提出技术安全意见，报城市人民政府市政工程设施行政主管部门批准后，方可实施。</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第十八条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在城市桥梁上设置大型广告、悬挂物等辅助物的，应当出具相应的风载、荷载实验报告以及原设计单位的技术安全意见，报城市人民政府市政工程设施行政主管部门批准后，方可实施。</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第二十六条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单位或者个人擅自在城市桥梁上架设各类管线、设置广告等辅助物的，由城市人民政府市政工程设施行政主管部门责令限期改正，并可处</w:t>
            </w:r>
            <w:r w:rsidRPr="008543E7">
              <w:rPr>
                <w:rFonts w:ascii="Times New Roman" w:hAnsi="Times New Roman"/>
                <w:color w:val="000000"/>
                <w:sz w:val="20"/>
                <w:szCs w:val="20"/>
              </w:rPr>
              <w:t>2</w:t>
            </w:r>
            <w:r w:rsidRPr="008543E7">
              <w:rPr>
                <w:rFonts w:ascii="Times New Roman" w:hAnsi="Times New Roman" w:hint="eastAsia"/>
                <w:color w:val="000000"/>
                <w:sz w:val="20"/>
                <w:szCs w:val="20"/>
              </w:rPr>
              <w:t>万元以下的罚款；造成损失的，依法承担赔偿责任。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34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0"/>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0202306000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对擅自在城市桥梁施工控制范围内从事河道疏浚、挖掘、打桩、地下管道顶进、爆破等作业的处罚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sz w:val="20"/>
                <w:szCs w:val="20"/>
              </w:rPr>
              <w:t>【规章】《城市桥梁检测和养护维修管理办法》（住房和城乡建设部令第</w:t>
            </w:r>
            <w:r w:rsidRPr="008543E7">
              <w:rPr>
                <w:rFonts w:ascii="Times New Roman" w:hAnsi="Times New Roman"/>
                <w:color w:val="000000"/>
                <w:sz w:val="20"/>
                <w:szCs w:val="20"/>
              </w:rPr>
              <w:t>118</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第十四条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城市人民政府市政工程设施行政主管部门应当根据城市桥梁的具体技术特点、结构安全条件等情况，确定城市桥梁的施工控制范围。</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在城市桥梁施工控制范围内从事河道疏浚、挖掘、打桩、地下管道顶进、爆破等作业的单位和个人，在取得施工许可证前应当先经城市人民政府市政工程设施行政主管部门同意，并与城市桥梁的产权人签订保护协议，采取保护措施后，方可施工。</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第二十七条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单位和个人擅自在城市桥梁施工控制范围内从事本办法第十四条第二款规定的活动的，由城市人民政府市政工程设施行政主管部门责令限期改正，并可处</w:t>
            </w:r>
            <w:r w:rsidRPr="008543E7">
              <w:rPr>
                <w:rFonts w:ascii="Times New Roman" w:hAnsi="Times New Roman"/>
                <w:color w:val="000000"/>
                <w:sz w:val="20"/>
                <w:szCs w:val="20"/>
              </w:rPr>
              <w:t>1</w:t>
            </w:r>
            <w:r w:rsidRPr="008543E7">
              <w:rPr>
                <w:rFonts w:ascii="Times New Roman" w:hAnsi="Times New Roman" w:hint="eastAsia"/>
                <w:color w:val="000000"/>
                <w:sz w:val="20"/>
                <w:szCs w:val="20"/>
              </w:rPr>
              <w:t>万元以上</w:t>
            </w:r>
            <w:r w:rsidRPr="008543E7">
              <w:rPr>
                <w:rFonts w:ascii="Times New Roman" w:hAnsi="Times New Roman"/>
                <w:color w:val="000000"/>
                <w:sz w:val="20"/>
                <w:szCs w:val="20"/>
              </w:rPr>
              <w:t>3</w:t>
            </w:r>
            <w:r w:rsidRPr="008543E7">
              <w:rPr>
                <w:rFonts w:ascii="Times New Roman" w:hAnsi="Times New Roman" w:hint="eastAsia"/>
                <w:color w:val="000000"/>
                <w:sz w:val="20"/>
                <w:szCs w:val="20"/>
              </w:rPr>
              <w:t>万元以下的罚款。</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34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0"/>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0202307000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jc w:val="left"/>
              <w:rPr>
                <w:rFonts w:ascii="Times New Roman" w:hAnsi="Times New Roman"/>
                <w:color w:val="000000"/>
                <w:sz w:val="20"/>
                <w:szCs w:val="20"/>
              </w:rPr>
            </w:pPr>
            <w:r w:rsidRPr="008543E7">
              <w:rPr>
                <w:rFonts w:ascii="Times New Roman" w:hAnsi="Times New Roman" w:hint="eastAsia"/>
                <w:color w:val="000000"/>
                <w:sz w:val="20"/>
                <w:szCs w:val="20"/>
              </w:rPr>
              <w:t>对超限机动车辆、履带车、铁轮车等擅自经过城市桥梁的处罚</w:t>
            </w:r>
          </w:p>
        </w:tc>
      </w:tr>
      <w:tr w:rsidR="009F3E08" w:rsidRPr="008543E7" w:rsidTr="005365D5">
        <w:trPr>
          <w:trHeight w:val="166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sz w:val="20"/>
                <w:szCs w:val="20"/>
              </w:rPr>
              <w:t>【规章】《城市桥梁检测和养护维修管理办法》（住房和城乡建设部令第</w:t>
            </w:r>
            <w:r w:rsidRPr="008543E7">
              <w:rPr>
                <w:rFonts w:ascii="Times New Roman" w:hAnsi="Times New Roman"/>
                <w:color w:val="000000"/>
                <w:sz w:val="20"/>
                <w:szCs w:val="20"/>
              </w:rPr>
              <w:t>118</w:t>
            </w:r>
            <w:r w:rsidRPr="008543E7">
              <w:rPr>
                <w:rFonts w:ascii="Times New Roman" w:hAnsi="Times New Roman" w:hint="eastAsia"/>
                <w:color w:val="000000"/>
                <w:sz w:val="20"/>
                <w:szCs w:val="20"/>
              </w:rPr>
              <w:t>号）</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第十六条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超限机动车辆、履带车、铁轮车等需经过城市桥梁的，在报公安交通管理部门审批前，应当先经城市人民政府市政工程设施行政主管部门同意，并采取相应技术措施后，方可通行。</w:t>
            </w:r>
            <w:r w:rsidRPr="008543E7">
              <w:rPr>
                <w:rFonts w:ascii="Times New Roman" w:hAnsi="Times New Roman"/>
                <w:color w:val="000000"/>
                <w:sz w:val="20"/>
                <w:szCs w:val="20"/>
              </w:rPr>
              <w:t xml:space="preserve">   </w:t>
            </w:r>
            <w:r w:rsidRPr="008543E7">
              <w:rPr>
                <w:rFonts w:ascii="Times New Roman" w:hAnsi="Times New Roman"/>
                <w:color w:val="000000"/>
                <w:sz w:val="20"/>
                <w:szCs w:val="20"/>
              </w:rPr>
              <w:br/>
              <w:t xml:space="preserve">    </w:t>
            </w:r>
            <w:r w:rsidRPr="008543E7">
              <w:rPr>
                <w:rFonts w:ascii="Times New Roman" w:hAnsi="Times New Roman" w:hint="eastAsia"/>
                <w:color w:val="000000"/>
                <w:sz w:val="20"/>
                <w:szCs w:val="20"/>
              </w:rPr>
              <w:t>第二十八条</w:t>
            </w:r>
            <w:r w:rsidRPr="008543E7">
              <w:rPr>
                <w:rFonts w:ascii="Times New Roman" w:hAnsi="Times New Roman"/>
                <w:color w:val="000000"/>
                <w:sz w:val="20"/>
                <w:szCs w:val="20"/>
              </w:rPr>
              <w:t xml:space="preserve"> </w:t>
            </w:r>
            <w:r w:rsidRPr="008543E7">
              <w:rPr>
                <w:rFonts w:ascii="Times New Roman" w:hAnsi="Times New Roman" w:hint="eastAsia"/>
                <w:color w:val="000000"/>
                <w:sz w:val="20"/>
                <w:szCs w:val="20"/>
              </w:rPr>
              <w:t>违反本办法第十六条、第二十三条规定，由城市人民政府市政工程设施行政主管部门责令限期改正，并可处</w:t>
            </w:r>
            <w:r w:rsidRPr="008543E7">
              <w:rPr>
                <w:rFonts w:ascii="Times New Roman" w:hAnsi="Times New Roman"/>
                <w:color w:val="000000"/>
                <w:sz w:val="20"/>
                <w:szCs w:val="20"/>
              </w:rPr>
              <w:t>1</w:t>
            </w:r>
            <w:r w:rsidRPr="008543E7">
              <w:rPr>
                <w:rFonts w:ascii="Times New Roman" w:hAnsi="Times New Roman" w:hint="eastAsia"/>
                <w:color w:val="000000"/>
                <w:sz w:val="20"/>
                <w:szCs w:val="20"/>
              </w:rPr>
              <w:t>万元以上</w:t>
            </w:r>
            <w:r w:rsidRPr="008543E7">
              <w:rPr>
                <w:rFonts w:ascii="Times New Roman" w:hAnsi="Times New Roman"/>
                <w:color w:val="000000"/>
                <w:sz w:val="20"/>
                <w:szCs w:val="20"/>
              </w:rPr>
              <w:t>2</w:t>
            </w:r>
            <w:r w:rsidRPr="008543E7">
              <w:rPr>
                <w:rFonts w:ascii="Times New Roman" w:hAnsi="Times New Roman" w:hint="eastAsia"/>
                <w:color w:val="000000"/>
                <w:sz w:val="20"/>
                <w:szCs w:val="20"/>
              </w:rPr>
              <w:t>万元以下的罚款；造成损失的，依法承担赔偿责任。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按照要求改正未造成损失的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34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0"/>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p w:rsidR="009F3E08" w:rsidRPr="008543E7" w:rsidRDefault="009F3E08" w:rsidP="00EA34CC">
      <w:pPr>
        <w:spacing w:line="320" w:lineRule="exact"/>
        <w:rPr>
          <w:rFonts w:ascii="Times New Roman" w:hAnsi="Times New Roman"/>
          <w:color w:val="000000"/>
          <w:sz w:val="18"/>
          <w:szCs w:val="18"/>
        </w:rPr>
      </w:pPr>
    </w:p>
    <w:tbl>
      <w:tblPr>
        <w:tblW w:w="0" w:type="auto"/>
        <w:tblInd w:w="78" w:type="dxa"/>
        <w:tblLayout w:type="fixed"/>
        <w:tblLook w:val="00A0" w:firstRow="1" w:lastRow="0" w:firstColumn="1" w:lastColumn="0" w:noHBand="0" w:noVBand="0"/>
      </w:tblPr>
      <w:tblGrid>
        <w:gridCol w:w="1070"/>
        <w:gridCol w:w="6140"/>
        <w:gridCol w:w="1080"/>
        <w:gridCol w:w="5760"/>
      </w:tblGrid>
      <w:tr w:rsidR="009F3E08" w:rsidRPr="008543E7" w:rsidTr="005365D5">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color w:val="000000"/>
                <w:sz w:val="20"/>
                <w:szCs w:val="20"/>
              </w:rPr>
            </w:pPr>
            <w:r w:rsidRPr="008543E7">
              <w:rPr>
                <w:rFonts w:ascii="Times New Roman" w:eastAsia="仿宋_GB2312" w:hAnsi="Times New Roman"/>
                <w:color w:val="000000"/>
                <w:sz w:val="20"/>
                <w:szCs w:val="20"/>
              </w:rPr>
              <w:t>0202308000</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对经过检测评估，确定城市桥梁的承载能力下降，但尚未构成危桥或者判定为危桥，城市桥梁产权人和委托管理人未按规定采取措施的处罚</w:t>
            </w:r>
          </w:p>
        </w:tc>
      </w:tr>
      <w:tr w:rsidR="009F3E08" w:rsidRPr="008543E7" w:rsidTr="005365D5">
        <w:trPr>
          <w:trHeight w:val="1793"/>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【规章】《城市桥梁检测和养护维修管理办法》（住房和城乡建设部令第</w:t>
            </w:r>
            <w:r w:rsidRPr="008543E7">
              <w:rPr>
                <w:rFonts w:ascii="Times New Roman" w:eastAsia="仿宋_GB2312" w:hAnsi="Times New Roman"/>
                <w:color w:val="000000"/>
                <w:kern w:val="0"/>
                <w:sz w:val="20"/>
                <w:szCs w:val="20"/>
              </w:rPr>
              <w:t>118</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第二十三条第一款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经过检测评估，确定城市桥梁的承载能力下降，但尚未构成危桥的，城市桥梁产权人和委托管理人应当及时设置警示标志，并立即采取加固等安全措施。</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违反本办法第十六条、第二十三条规定，由城市人民政府市政工程设施行政主管部门责令限期改正，并可处</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万元以上</w:t>
            </w:r>
            <w:r w:rsidRPr="008543E7">
              <w:rPr>
                <w:rFonts w:ascii="Times New Roman" w:eastAsia="仿宋_GB2312" w:hAnsi="Times New Roman"/>
                <w:color w:val="000000"/>
                <w:kern w:val="0"/>
                <w:sz w:val="20"/>
                <w:szCs w:val="20"/>
              </w:rPr>
              <w:t>2</w:t>
            </w:r>
            <w:r w:rsidRPr="008543E7">
              <w:rPr>
                <w:rFonts w:ascii="Times New Roman" w:eastAsia="仿宋_GB2312" w:hAnsi="Times New Roman" w:hint="eastAsia"/>
                <w:color w:val="000000"/>
                <w:kern w:val="0"/>
                <w:sz w:val="20"/>
                <w:szCs w:val="20"/>
              </w:rPr>
              <w:t>万元以下的罚款；造成损失的，依法承担赔偿责任。</w:t>
            </w:r>
          </w:p>
        </w:tc>
      </w:tr>
      <w:tr w:rsidR="009F3E08" w:rsidRPr="008543E7" w:rsidTr="005365D5">
        <w:trPr>
          <w:trHeight w:val="285"/>
        </w:trPr>
        <w:tc>
          <w:tcPr>
            <w:tcW w:w="107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8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r w:rsidRPr="008543E7">
              <w:rPr>
                <w:rFonts w:ascii="Times New Roman" w:hAnsi="Times New Roman"/>
                <w:color w:val="000000"/>
                <w:kern w:val="0"/>
                <w:sz w:val="18"/>
                <w:szCs w:val="18"/>
              </w:rPr>
              <w:t xml:space="preserve"> </w:t>
            </w:r>
          </w:p>
        </w:tc>
      </w:tr>
      <w:tr w:rsidR="009F3E08" w:rsidRPr="008543E7" w:rsidTr="005365D5">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r w:rsidR="009F3E08" w:rsidRPr="008543E7" w:rsidTr="005365D5">
        <w:trPr>
          <w:trHeight w:val="285"/>
        </w:trPr>
        <w:tc>
          <w:tcPr>
            <w:tcW w:w="107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20"/>
                <w:szCs w:val="20"/>
              </w:rPr>
              <w:t>未及时设置警示标志</w:t>
            </w:r>
            <w:r w:rsidRPr="008543E7">
              <w:rPr>
                <w:rFonts w:ascii="Times New Roman" w:hAnsi="Times New Roman" w:hint="eastAsia"/>
                <w:color w:val="000000"/>
                <w:kern w:val="0"/>
                <w:sz w:val="18"/>
                <w:szCs w:val="18"/>
              </w:rPr>
              <w:t>的</w:t>
            </w:r>
          </w:p>
        </w:tc>
        <w:tc>
          <w:tcPr>
            <w:tcW w:w="1080"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70" w:type="dxa"/>
            <w:vMerge/>
            <w:tcBorders>
              <w:left w:val="single" w:sz="8"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hint="eastAsia"/>
                <w:color w:val="000000"/>
                <w:sz w:val="20"/>
                <w:szCs w:val="20"/>
              </w:rPr>
              <w:t>未采取加固等安全措施的</w:t>
            </w:r>
          </w:p>
        </w:tc>
        <w:tc>
          <w:tcPr>
            <w:tcW w:w="1080" w:type="dxa"/>
            <w:vMerge/>
            <w:tcBorders>
              <w:left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万元以下罚款</w:t>
            </w:r>
          </w:p>
        </w:tc>
      </w:tr>
      <w:tr w:rsidR="009F3E08" w:rsidRPr="008543E7" w:rsidTr="005365D5">
        <w:trPr>
          <w:trHeight w:val="280"/>
        </w:trPr>
        <w:tc>
          <w:tcPr>
            <w:tcW w:w="107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sz w:val="20"/>
                <w:szCs w:val="20"/>
              </w:rPr>
            </w:pPr>
            <w:r w:rsidRPr="008543E7">
              <w:rPr>
                <w:rFonts w:ascii="Times New Roman" w:hAnsi="Times New Roman" w:hint="eastAsia"/>
                <w:color w:val="000000"/>
                <w:sz w:val="20"/>
                <w:szCs w:val="20"/>
              </w:rPr>
              <w:t>既未及时设置警示标志，又未采取加固等安全措施的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eastAsia="方正小标宋简体" w:hAnsi="Times New Roman"/>
          <w:color w:val="000000"/>
          <w:sz w:val="48"/>
          <w:szCs w:val="48"/>
        </w:rPr>
      </w:pPr>
      <w:r w:rsidRPr="008543E7">
        <w:rPr>
          <w:rFonts w:ascii="Times New Roman" w:hAnsi="Times New Roman"/>
          <w:color w:val="000000"/>
        </w:rPr>
        <w:br w:type="column"/>
      </w: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6"/>
        <w:gridCol w:w="30"/>
        <w:gridCol w:w="5671"/>
        <w:gridCol w:w="1139"/>
        <w:gridCol w:w="6180"/>
        <w:gridCol w:w="14"/>
      </w:tblGrid>
      <w:tr w:rsidR="009F3E08" w:rsidRPr="008543E7" w:rsidTr="00BF32FF">
        <w:trPr>
          <w:trHeight w:val="285"/>
        </w:trPr>
        <w:tc>
          <w:tcPr>
            <w:tcW w:w="1026" w:type="dxa"/>
            <w:gridSpan w:val="2"/>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0202316000 </w:t>
            </w:r>
            <w:r w:rsidRPr="008543E7">
              <w:rPr>
                <w:rFonts w:ascii="Times New Roman" w:eastAsia="仿宋_GB2312" w:hAnsi="Times New Roman" w:hint="eastAsia"/>
                <w:b/>
                <w:bCs/>
                <w:color w:val="000000"/>
                <w:kern w:val="0"/>
                <w:sz w:val="18"/>
                <w:szCs w:val="18"/>
              </w:rPr>
              <w:t>（拟取消）</w:t>
            </w:r>
          </w:p>
        </w:tc>
      </w:tr>
      <w:tr w:rsidR="009F3E08" w:rsidRPr="008543E7" w:rsidTr="00BF32FF">
        <w:trPr>
          <w:trHeight w:val="285"/>
        </w:trPr>
        <w:tc>
          <w:tcPr>
            <w:tcW w:w="1026" w:type="dxa"/>
            <w:gridSpan w:val="2"/>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对在燃气设施保护范围内建设占压地下燃气管线的建筑物、构筑物或者其他设施的处罚</w:t>
            </w:r>
          </w:p>
        </w:tc>
      </w:tr>
      <w:tr w:rsidR="009F3E08" w:rsidRPr="008543E7" w:rsidTr="00BF32FF">
        <w:trPr>
          <w:trHeight w:val="1590"/>
        </w:trPr>
        <w:tc>
          <w:tcPr>
            <w:tcW w:w="1026" w:type="dxa"/>
            <w:gridSpan w:val="2"/>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【行政法规】《城镇燃气管理条例》（国务院令第</w:t>
            </w:r>
            <w:r w:rsidRPr="008543E7">
              <w:rPr>
                <w:rFonts w:ascii="Times New Roman" w:hAnsi="Times New Roman"/>
                <w:color w:val="000000"/>
                <w:kern w:val="0"/>
                <w:sz w:val="18"/>
                <w:szCs w:val="18"/>
              </w:rPr>
              <w:t>583</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在燃气设施保护范围内，禁止从事下列危及燃气设施安全的活动：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（一）建设占压地下燃气管线的建筑物、构筑物或者其他设施；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违反本条例规定，在燃气设施保护范围内建设占压地下燃气管线的建筑物、构筑物或者其他设施的，依照有关城乡规划的法律、行政法规的规定进行处罚。</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第四十五条第二款　在燃气设施的安全保护范围内，禁止从事下列危及燃气安全的活动：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（一）建设占压地下管线的建筑物、构筑物或者其他设施；</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违反本条例第四十五条第二款第一项规定，由规划主管部门依照有关城乡规划的法律、行政法规的规定进行处罚。</w:t>
            </w:r>
          </w:p>
        </w:tc>
      </w:tr>
      <w:tr w:rsidR="009F3E08" w:rsidRPr="008543E7" w:rsidTr="00BF32FF">
        <w:trPr>
          <w:trHeight w:val="285"/>
        </w:trPr>
        <w:tc>
          <w:tcPr>
            <w:tcW w:w="1026" w:type="dxa"/>
            <w:gridSpan w:val="2"/>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BF32FF">
        <w:trPr>
          <w:trHeight w:val="285"/>
        </w:trPr>
        <w:tc>
          <w:tcPr>
            <w:tcW w:w="14030" w:type="dxa"/>
            <w:gridSpan w:val="6"/>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BF32FF">
        <w:trPr>
          <w:gridAfter w:val="1"/>
          <w:wAfter w:w="14" w:type="dxa"/>
          <w:trHeight w:val="854"/>
        </w:trPr>
        <w:tc>
          <w:tcPr>
            <w:tcW w:w="99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vAlign w:val="center"/>
          </w:tcPr>
          <w:p w:rsidR="009F3E08" w:rsidRPr="008543E7" w:rsidRDefault="009F3E08" w:rsidP="00BF32FF">
            <w:pPr>
              <w:widowControl/>
              <w:spacing w:line="320" w:lineRule="exact"/>
              <w:jc w:val="left"/>
              <w:rPr>
                <w:rFonts w:ascii="Times New Roman" w:hAnsi="Times New Roman"/>
                <w:color w:val="000000"/>
                <w:kern w:val="0"/>
                <w:sz w:val="18"/>
                <w:szCs w:val="18"/>
              </w:rPr>
            </w:pPr>
          </w:p>
        </w:tc>
        <w:tc>
          <w:tcPr>
            <w:tcW w:w="1139"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spacing w:line="200" w:lineRule="exact"/>
        <w:jc w:val="center"/>
        <w:rPr>
          <w:rFonts w:ascii="Times New Roman" w:hAnsi="Times New Roman"/>
          <w:color w:val="000000"/>
        </w:rPr>
      </w:pPr>
    </w:p>
    <w:p w:rsidR="009F3E08" w:rsidRPr="008543E7" w:rsidRDefault="009F3E08" w:rsidP="00EA34CC">
      <w:pPr>
        <w:spacing w:line="200" w:lineRule="exact"/>
        <w:jc w:val="cente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6"/>
        <w:gridCol w:w="30"/>
        <w:gridCol w:w="5671"/>
        <w:gridCol w:w="1139"/>
        <w:gridCol w:w="6180"/>
        <w:gridCol w:w="14"/>
      </w:tblGrid>
      <w:tr w:rsidR="009F3E08" w:rsidRPr="008543E7" w:rsidTr="00B4205C">
        <w:trPr>
          <w:trHeight w:val="285"/>
        </w:trPr>
        <w:tc>
          <w:tcPr>
            <w:tcW w:w="1026" w:type="dxa"/>
            <w:gridSpan w:val="2"/>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0202317000  </w:t>
            </w:r>
            <w:r w:rsidRPr="008543E7">
              <w:rPr>
                <w:rFonts w:ascii="Times New Roman" w:eastAsia="仿宋_GB2312" w:hAnsi="Times New Roman" w:hint="eastAsia"/>
                <w:b/>
                <w:bCs/>
                <w:color w:val="000000"/>
                <w:kern w:val="0"/>
                <w:sz w:val="18"/>
                <w:szCs w:val="18"/>
              </w:rPr>
              <w:t>（拟报取消）</w:t>
            </w:r>
          </w:p>
        </w:tc>
      </w:tr>
      <w:tr w:rsidR="009F3E08" w:rsidRPr="008543E7" w:rsidTr="00B4205C">
        <w:trPr>
          <w:trHeight w:val="285"/>
        </w:trPr>
        <w:tc>
          <w:tcPr>
            <w:tcW w:w="1026" w:type="dxa"/>
            <w:gridSpan w:val="2"/>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用非法制造、报废、改装气瓶和超期限未检验或者检验不合格气瓶充装燃气的</w:t>
            </w:r>
          </w:p>
        </w:tc>
      </w:tr>
      <w:tr w:rsidR="009F3E08" w:rsidRPr="008543E7" w:rsidTr="00B4205C">
        <w:trPr>
          <w:trHeight w:val="1590"/>
        </w:trPr>
        <w:tc>
          <w:tcPr>
            <w:tcW w:w="1026" w:type="dxa"/>
            <w:gridSpan w:val="2"/>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瓶装燃气经营者应当遵守下列规定：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（二）不得用非法制造、非法改装以及报废的气瓶和超期限未检验或者检验不合格、不符合安全技术规范、无气瓶信息标志或者信息标志模糊不清的气瓶充装燃气，不得擅自为非自有气瓶充装燃气；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第六十一条第一款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违反本条例第二十三条第二项、第二十六条第二项、第三项规定，由市场监督管理部门依照有关法律、法规予以处罚。</w:t>
            </w:r>
          </w:p>
        </w:tc>
      </w:tr>
      <w:tr w:rsidR="009F3E08" w:rsidRPr="008543E7" w:rsidTr="00B4205C">
        <w:trPr>
          <w:trHeight w:val="285"/>
        </w:trPr>
        <w:tc>
          <w:tcPr>
            <w:tcW w:w="1026" w:type="dxa"/>
            <w:gridSpan w:val="2"/>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罚款；责令停业整顿；吊销许可证</w:t>
            </w:r>
          </w:p>
        </w:tc>
      </w:tr>
      <w:tr w:rsidR="009F3E08" w:rsidRPr="008543E7" w:rsidTr="00B4205C">
        <w:trPr>
          <w:trHeight w:val="285"/>
        </w:trPr>
        <w:tc>
          <w:tcPr>
            <w:tcW w:w="14030" w:type="dxa"/>
            <w:gridSpan w:val="6"/>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B4205C">
        <w:trPr>
          <w:gridAfter w:val="1"/>
          <w:wAfter w:w="14" w:type="dxa"/>
          <w:trHeight w:val="980"/>
        </w:trPr>
        <w:tc>
          <w:tcPr>
            <w:tcW w:w="996"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vAlign w:val="center"/>
          </w:tcPr>
          <w:p w:rsidR="009F3E08" w:rsidRPr="008543E7" w:rsidRDefault="009F3E08" w:rsidP="00B4205C">
            <w:pPr>
              <w:spacing w:line="320" w:lineRule="exact"/>
              <w:jc w:val="left"/>
              <w:rPr>
                <w:rFonts w:ascii="Times New Roman" w:hAnsi="Times New Roman"/>
                <w:color w:val="000000"/>
                <w:kern w:val="0"/>
                <w:sz w:val="18"/>
                <w:szCs w:val="18"/>
              </w:rPr>
            </w:pPr>
          </w:p>
        </w:tc>
        <w:tc>
          <w:tcPr>
            <w:tcW w:w="1139"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4F2A41">
      <w:pPr>
        <w:rPr>
          <w:rFonts w:ascii="Times New Roman" w:hAnsi="Times New Roman"/>
          <w:color w:val="000000"/>
        </w:rPr>
      </w:pPr>
      <w:r w:rsidRPr="008543E7">
        <w:rPr>
          <w:rFonts w:ascii="Times New Roman" w:eastAsia="方正小标宋简体" w:hAnsi="Times New Roman"/>
          <w:color w:val="000000"/>
          <w:sz w:val="48"/>
          <w:szCs w:val="48"/>
        </w:rPr>
        <w:br w:type="column"/>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0202318000</w:t>
            </w:r>
            <w:r w:rsidRPr="008543E7">
              <w:rPr>
                <w:rFonts w:ascii="Times New Roman" w:eastAsia="仿宋_GB2312" w:hAnsi="Times New Roman" w:hint="eastAsia"/>
                <w:b/>
                <w:bCs/>
                <w:color w:val="000000"/>
                <w:kern w:val="0"/>
                <w:sz w:val="18"/>
                <w:szCs w:val="18"/>
              </w:rPr>
              <w:t>（拟报取消）</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未按照国家规定对燃气设施定期进行检测、检修、更新，保障设施安全运行的</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根据《江苏省燃气管理条例》（江苏省第十三届人民代表大会常务委员会第十三次会议于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号）取消，且该事项已被</w:t>
            </w:r>
            <w:r w:rsidRPr="008543E7">
              <w:rPr>
                <w:rFonts w:ascii="Times New Roman" w:hAnsi="Times New Roman"/>
                <w:color w:val="000000"/>
                <w:kern w:val="0"/>
                <w:sz w:val="18"/>
                <w:szCs w:val="18"/>
              </w:rPr>
              <w:t>'0202226000“</w:t>
            </w:r>
            <w:r w:rsidRPr="008543E7">
              <w:rPr>
                <w:rFonts w:ascii="Times New Roman" w:hAnsi="Times New Roman" w:hint="eastAsia"/>
                <w:color w:val="000000"/>
                <w:kern w:val="0"/>
                <w:sz w:val="18"/>
                <w:szCs w:val="18"/>
              </w:rPr>
              <w:t>对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处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事项所包含。</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　瓶装燃气经营企业、瓶装燃气供应站点，应当遵守下列规定：</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（六）按照国家规定对燃气设施定期进行检测、检修、更新，保障设施安全运行；</w:t>
            </w:r>
          </w:p>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第五十八条第二款　　违反本条例第二十一条第（一）、（二）、（三）、（六）项规定的，或者违反本条例第二十二条规定，将装有燃气的气瓶交由厢体封闭的车辆运输的，由建设主管部门责令限期改正；逾期不改正的，责令停业整顿，并可以处二千元以上一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第五十八条第三款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在一年中有三次以上违反燃气管理规定行为被有关部门查处的，建设主管部门可以吊销其瓶装燃气经营许可证或者瓶装燃气供应许可证。</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罚款；责令停业整顿；吊销许可证</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设施尚能正常运行的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设施存在安全隐患或无法正常运行的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一年中有三次以上违反燃气管理规定行为被有关部门查处，且已经造成燃气安全事故的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万元罚款，吊销其瓶装燃气经营许可证或者瓶装燃气供应许可证</w:t>
            </w:r>
          </w:p>
        </w:tc>
      </w:tr>
    </w:tbl>
    <w:p w:rsidR="009F3E08" w:rsidRPr="008543E7" w:rsidRDefault="009F3E08" w:rsidP="00EA34CC">
      <w:pPr>
        <w:jc w:val="center"/>
        <w:rPr>
          <w:rFonts w:ascii="Times New Roman" w:eastAsia="方正小标宋简体" w:hAnsi="Times New Roman"/>
          <w:color w:val="000000"/>
          <w:sz w:val="48"/>
          <w:szCs w:val="48"/>
        </w:rPr>
      </w:pPr>
    </w:p>
    <w:p w:rsidR="009F3E08" w:rsidRPr="008543E7" w:rsidRDefault="009F3E08" w:rsidP="00EA34CC">
      <w:pPr>
        <w:rPr>
          <w:rFonts w:ascii="Times New Roman" w:eastAsia="方正小标宋简体" w:hAnsi="Times New Roman"/>
          <w:color w:val="000000"/>
          <w:sz w:val="48"/>
          <w:szCs w:val="48"/>
        </w:rPr>
      </w:pPr>
    </w:p>
    <w:p w:rsidR="009F3E08" w:rsidRPr="008543E7" w:rsidRDefault="009F3E08" w:rsidP="004F2A41">
      <w:pPr>
        <w:rPr>
          <w:rFonts w:ascii="Times New Roman" w:hAnsi="Times New Roman"/>
          <w:color w:val="000000"/>
        </w:rPr>
      </w:pPr>
      <w:r w:rsidRPr="008543E7">
        <w:rPr>
          <w:rFonts w:ascii="Times New Roman" w:eastAsia="方正小标宋简体" w:hAnsi="Times New Roman"/>
          <w:color w:val="000000"/>
          <w:sz w:val="48"/>
          <w:szCs w:val="48"/>
        </w:rPr>
        <w:br w:type="column"/>
      </w:r>
    </w:p>
    <w:p w:rsidR="009F3E08" w:rsidRPr="008543E7" w:rsidRDefault="009F3E08" w:rsidP="00EA34CC">
      <w:pPr>
        <w:spacing w:line="200" w:lineRule="exact"/>
        <w:jc w:val="cente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96"/>
        <w:gridCol w:w="30"/>
        <w:gridCol w:w="5671"/>
        <w:gridCol w:w="1139"/>
        <w:gridCol w:w="6180"/>
        <w:gridCol w:w="14"/>
      </w:tblGrid>
      <w:tr w:rsidR="009F3E08" w:rsidRPr="008543E7" w:rsidTr="005365D5">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0202319000</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对用贮罐、槽车直接向气瓶充装燃气或者用气瓶相互倒灌燃气的处罚</w:t>
            </w:r>
          </w:p>
        </w:tc>
      </w:tr>
      <w:tr w:rsidR="009F3E08" w:rsidRPr="008543E7" w:rsidTr="005365D5">
        <w:trPr>
          <w:trHeight w:val="1590"/>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瓶装燃气经营者应当遵守下列规定：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（三）不得用贮罐、槽车直接向气瓶充装燃气或者用气瓶相互倒灌燃气；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第六十一条第二款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违反本条例第二十三条第三项至第六项规定，由燃气主管部门责令限期改正，处一万元以上十万元以下罚款。</w:t>
            </w:r>
          </w:p>
        </w:tc>
      </w:tr>
      <w:tr w:rsidR="009F3E08" w:rsidRPr="008543E7" w:rsidTr="005365D5">
        <w:trPr>
          <w:trHeight w:val="285"/>
        </w:trPr>
        <w:tc>
          <w:tcPr>
            <w:tcW w:w="1026" w:type="dxa"/>
            <w:gridSpan w:val="2"/>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4"/>
            <w:tcBorders>
              <w:top w:val="single" w:sz="4" w:space="0" w:color="auto"/>
              <w:left w:val="nil"/>
              <w:bottom w:val="single" w:sz="4" w:space="0" w:color="auto"/>
              <w:right w:val="single" w:sz="8" w:space="0" w:color="000000"/>
            </w:tcBorders>
            <w:vAlign w:val="center"/>
          </w:tcPr>
          <w:p w:rsidR="009F3E08" w:rsidRPr="008543E7" w:rsidRDefault="009F3E08" w:rsidP="00FB20EE">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14" w:type="dxa"/>
          <w:trHeight w:val="285"/>
        </w:trPr>
        <w:tc>
          <w:tcPr>
            <w:tcW w:w="996"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未造成燃气安全事故的</w:t>
            </w:r>
          </w:p>
        </w:tc>
        <w:tc>
          <w:tcPr>
            <w:tcW w:w="1139"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已经造成燃气安全事故的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万元以下罚款</w:t>
            </w:r>
          </w:p>
        </w:tc>
      </w:tr>
      <w:tr w:rsidR="009F3E08" w:rsidRPr="008543E7" w:rsidTr="005365D5">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一年中有三次以上违反燃气管理规定行为被有关部门查处，且已经造成燃气安全事故的</w:t>
            </w:r>
          </w:p>
        </w:tc>
        <w:tc>
          <w:tcPr>
            <w:tcW w:w="1139"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13036"/>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6" w:type="dxa"/>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0202330000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对工程建设项目的附属绿化工程设计方案，未经批准或者未按照批准的设计方案施工的处罚</w:t>
            </w:r>
          </w:p>
        </w:tc>
      </w:tr>
      <w:tr w:rsidR="009F3E08" w:rsidRPr="008543E7" w:rsidTr="005365D5">
        <w:trPr>
          <w:trHeight w:val="103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【行政法规】《城市绿化条例》（</w:t>
            </w:r>
            <w:r w:rsidRPr="008543E7">
              <w:rPr>
                <w:rFonts w:ascii="Times New Roman" w:eastAsia="仿宋_GB2312" w:hAnsi="Times New Roman"/>
                <w:color w:val="000000"/>
                <w:kern w:val="0"/>
                <w:sz w:val="20"/>
                <w:szCs w:val="20"/>
              </w:rPr>
              <w:t>2017</w:t>
            </w:r>
            <w:r w:rsidRPr="008543E7">
              <w:rPr>
                <w:rFonts w:ascii="Times New Roman" w:eastAsia="仿宋_GB2312" w:hAnsi="Times New Roman" w:hint="eastAsia"/>
                <w:color w:val="000000"/>
                <w:kern w:val="0"/>
                <w:sz w:val="20"/>
                <w:szCs w:val="20"/>
              </w:rPr>
              <w:t>年</w:t>
            </w:r>
            <w:r w:rsidRPr="008543E7">
              <w:rPr>
                <w:rFonts w:ascii="Times New Roman" w:eastAsia="仿宋_GB2312" w:hAnsi="Times New Roman"/>
                <w:color w:val="000000"/>
                <w:kern w:val="0"/>
                <w:sz w:val="20"/>
                <w:szCs w:val="20"/>
              </w:rPr>
              <w:t>3</w:t>
            </w:r>
            <w:r w:rsidRPr="008543E7">
              <w:rPr>
                <w:rFonts w:ascii="Times New Roman" w:eastAsia="仿宋_GB2312" w:hAnsi="Times New Roman" w:hint="eastAsia"/>
                <w:color w:val="000000"/>
                <w:kern w:val="0"/>
                <w:sz w:val="20"/>
                <w:szCs w:val="20"/>
              </w:rPr>
              <w:t>月</w:t>
            </w:r>
            <w:r w:rsidRPr="008543E7">
              <w:rPr>
                <w:rFonts w:ascii="Times New Roman" w:eastAsia="仿宋_GB2312" w:hAnsi="Times New Roman"/>
                <w:color w:val="000000"/>
                <w:kern w:val="0"/>
                <w:sz w:val="20"/>
                <w:szCs w:val="20"/>
              </w:rPr>
              <w:t>1</w:t>
            </w:r>
            <w:r w:rsidRPr="008543E7">
              <w:rPr>
                <w:rFonts w:ascii="Times New Roman" w:eastAsia="仿宋_GB2312" w:hAnsi="Times New Roman" w:hint="eastAsia"/>
                <w:color w:val="000000"/>
                <w:kern w:val="0"/>
                <w:sz w:val="20"/>
                <w:szCs w:val="20"/>
              </w:rPr>
              <w:t>日修正版）</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工程建设项目的附属绿化工程设计方案，未经批准或者未按照批准的设计方案施工的，由城市人民政府城市绿化行政主管部门责令停止施工、限期改正或者采取其他补救措施。</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责令停止施工、限期改正</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sz w:val="18"/>
          <w:szCs w:val="18"/>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A0" w:firstRow="1" w:lastRow="0" w:firstColumn="1" w:lastColumn="0" w:noHBand="0" w:noVBand="0"/>
      </w:tblPr>
      <w:tblGrid>
        <w:gridCol w:w="980"/>
        <w:gridCol w:w="6140"/>
        <w:gridCol w:w="1016"/>
        <w:gridCol w:w="5880"/>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3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0202331000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对损坏城市树木花草行为的处罚</w:t>
            </w:r>
          </w:p>
        </w:tc>
      </w:tr>
      <w:tr w:rsidR="009F3E08" w:rsidRPr="008543E7" w:rsidTr="005365D5">
        <w:trPr>
          <w:trHeight w:val="103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【行政法规】《城市绿化条例》（国务院令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100</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t>2011</w:t>
            </w:r>
            <w:r w:rsidRPr="008543E7">
              <w:rPr>
                <w:rFonts w:ascii="Times New Roman" w:eastAsia="仿宋_GB2312" w:hAnsi="Times New Roman" w:hint="eastAsia"/>
                <w:color w:val="000000"/>
                <w:kern w:val="0"/>
                <w:sz w:val="20"/>
                <w:szCs w:val="20"/>
              </w:rPr>
              <w:t>年修订，</w:t>
            </w:r>
            <w:r w:rsidRPr="008543E7">
              <w:rPr>
                <w:rFonts w:ascii="Times New Roman" w:eastAsia="仿宋_GB2312" w:hAnsi="Times New Roman"/>
                <w:color w:val="000000"/>
                <w:kern w:val="0"/>
                <w:sz w:val="20"/>
                <w:szCs w:val="20"/>
              </w:rPr>
              <w:t>2017</w:t>
            </w:r>
            <w:r w:rsidRPr="008543E7">
              <w:rPr>
                <w:rFonts w:ascii="Times New Roman" w:eastAsia="仿宋_GB2312" w:hAnsi="Times New Roman" w:hint="eastAsia"/>
                <w:color w:val="000000"/>
                <w:kern w:val="0"/>
                <w:sz w:val="20"/>
                <w:szCs w:val="20"/>
              </w:rPr>
              <w:t>年国务院令第</w:t>
            </w:r>
            <w:r w:rsidRPr="008543E7">
              <w:rPr>
                <w:rFonts w:ascii="Times New Roman" w:eastAsia="仿宋_GB2312" w:hAnsi="Times New Roman"/>
                <w:color w:val="000000"/>
                <w:kern w:val="0"/>
                <w:sz w:val="20"/>
                <w:szCs w:val="20"/>
              </w:rPr>
              <w:t>676</w:t>
            </w:r>
            <w:r w:rsidRPr="008543E7">
              <w:rPr>
                <w:rFonts w:ascii="Times New Roman" w:eastAsia="仿宋_GB2312" w:hAnsi="Times New Roman" w:hint="eastAsia"/>
                <w:color w:val="000000"/>
                <w:kern w:val="0"/>
                <w:sz w:val="20"/>
                <w:szCs w:val="20"/>
              </w:rPr>
              <w:t>号修改）</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第二十六条　违反本条例规定，有下列行为之一的，由城市人民政府城市绿化行政主管部门或者其授权的单位责令停止侵害，可以并处罚款；造成损失的，应当负赔偿责任；应当给予治安管理处罚的，依照《治安管理处罚法》的有关规定处罚；构成犯罪的，依法追究刑事责任：</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（一）损坏城市树木花草的；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【地方性法规】《江苏省城市绿化管理条例》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市人民政府建设（园林）行政主管部门责令停止侵害，可以并处损失费一倍以上五倍以下的罚款；应当给予治安处罚的，依照《中华人民共和国治安管理处罚法》的有关规定处罚；构成犯罪的，依法追究刑事责任：</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（一）损坏城市树木花草的；</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93771B">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93771B">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93771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损坏城市树木</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棵以下或者损坏花草</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平方以下的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9F3E08" w:rsidRPr="008543E7" w:rsidRDefault="009F3E08" w:rsidP="0093771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处损失费一倍以上三倍以下罚款</w:t>
            </w:r>
          </w:p>
        </w:tc>
      </w:tr>
      <w:tr w:rsidR="009F3E08" w:rsidRPr="008543E7" w:rsidTr="0093771B">
        <w:trPr>
          <w:trHeight w:val="650"/>
        </w:trPr>
        <w:tc>
          <w:tcPr>
            <w:tcW w:w="9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93771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损坏城市树木花草</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棵以上或者损坏花草</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平方以上的，或损坏胸径</w:t>
            </w:r>
            <w:r w:rsidRPr="008543E7">
              <w:rPr>
                <w:rFonts w:ascii="Times New Roman" w:hAnsi="Times New Roman"/>
                <w:color w:val="000000"/>
                <w:kern w:val="0"/>
                <w:sz w:val="18"/>
                <w:szCs w:val="18"/>
              </w:rPr>
              <w:t>20cm</w:t>
            </w:r>
            <w:r w:rsidRPr="008543E7">
              <w:rPr>
                <w:rFonts w:ascii="Times New Roman" w:hAnsi="Times New Roman" w:hint="eastAsia"/>
                <w:color w:val="000000"/>
                <w:kern w:val="0"/>
                <w:sz w:val="18"/>
                <w:szCs w:val="18"/>
              </w:rPr>
              <w:t>以上树木或损坏行道数、城市主干道、重要景观节点等位置树木花草的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9F3E08" w:rsidRPr="008543E7" w:rsidRDefault="009F3E08" w:rsidP="0093771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处损失费三倍以上五倍以下罚款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sz w:val="18"/>
          <w:szCs w:val="18"/>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16"/>
        <w:gridCol w:w="5880"/>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0202332000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对擅自砍伐城市树木的处罚</w:t>
            </w:r>
          </w:p>
        </w:tc>
      </w:tr>
      <w:tr w:rsidR="009F3E08" w:rsidRPr="008543E7" w:rsidTr="0009343B">
        <w:trPr>
          <w:trHeight w:val="103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【行政法规】《城市绿化条例》（国务院令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100</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砍伐城市树木，必须经城市人民政府城市绿化行政主管部门批准，并按照国家有关规定补植树木或者采取其他补救措施。</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第二十六条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（二）擅自砍伐城市树木的；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【地方性法规】《江苏省城市绿化管理条例》</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第二十三条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市人民政府建设（园林）行政主管部门责令停止侵害，可以并处损失费一倍以上五倍以下的罚款；应当给予治安处罚的，依照《中华人民共和国治安管理处罚法》的有关规定处罚；构成犯罪的，依法追究刑事责任：</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（二）擅自砍伐城市树木的；</w:t>
            </w:r>
          </w:p>
        </w:tc>
      </w:tr>
      <w:tr w:rsidR="009F3E08" w:rsidRPr="008543E7" w:rsidTr="0009343B">
        <w:trPr>
          <w:trHeight w:val="285"/>
        </w:trPr>
        <w:tc>
          <w:tcPr>
            <w:tcW w:w="98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09343B">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09343B">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09343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擅自砍伐城市树木</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棵以下的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9F3E08" w:rsidRPr="008543E7" w:rsidRDefault="009F3E08" w:rsidP="0009343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处损失费一倍以上三倍以下罚款</w:t>
            </w:r>
          </w:p>
        </w:tc>
      </w:tr>
      <w:tr w:rsidR="009F3E08" w:rsidRPr="008543E7" w:rsidTr="0009343B">
        <w:trPr>
          <w:trHeight w:val="960"/>
        </w:trPr>
        <w:tc>
          <w:tcPr>
            <w:tcW w:w="9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09343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擅自砍伐城市树木花草</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棵以上或擅自砍伐胸径</w:t>
            </w:r>
            <w:r w:rsidRPr="008543E7">
              <w:rPr>
                <w:rFonts w:ascii="Times New Roman" w:hAnsi="Times New Roman"/>
                <w:color w:val="000000"/>
                <w:kern w:val="0"/>
                <w:sz w:val="18"/>
                <w:szCs w:val="18"/>
              </w:rPr>
              <w:t>20cm</w:t>
            </w:r>
            <w:r w:rsidRPr="008543E7">
              <w:rPr>
                <w:rFonts w:ascii="Times New Roman" w:hAnsi="Times New Roman" w:hint="eastAsia"/>
                <w:color w:val="000000"/>
                <w:kern w:val="0"/>
                <w:sz w:val="18"/>
                <w:szCs w:val="18"/>
              </w:rPr>
              <w:t>以上树木，或擅自砍伐行道数、城市主干道、重要景观节点等位置树木的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9F3E08" w:rsidRPr="008543E7" w:rsidRDefault="009F3E08" w:rsidP="0009343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处损失费三倍以上五倍以下罚款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980"/>
        <w:gridCol w:w="6140"/>
        <w:gridCol w:w="1016"/>
        <w:gridCol w:w="5880"/>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0202333000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对砍伐、擅自迁移古树名木或者因养护不善致使古树名木受到损伤或者死亡行为的处罚</w:t>
            </w:r>
          </w:p>
        </w:tc>
      </w:tr>
      <w:tr w:rsidR="009F3E08" w:rsidRPr="008543E7" w:rsidTr="005365D5">
        <w:trPr>
          <w:trHeight w:val="103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【行政法规】《城市绿化条例》（国务院令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100</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t>2017</w:t>
            </w:r>
            <w:r w:rsidRPr="008543E7">
              <w:rPr>
                <w:rFonts w:ascii="Times New Roman" w:eastAsia="仿宋_GB2312" w:hAnsi="Times New Roman" w:hint="eastAsia"/>
                <w:color w:val="000000"/>
                <w:kern w:val="0"/>
                <w:sz w:val="20"/>
                <w:szCs w:val="20"/>
              </w:rPr>
              <w:t>年国务院令第</w:t>
            </w:r>
            <w:r w:rsidRPr="008543E7">
              <w:rPr>
                <w:rFonts w:ascii="Times New Roman" w:eastAsia="仿宋_GB2312" w:hAnsi="Times New Roman"/>
                <w:color w:val="000000"/>
                <w:kern w:val="0"/>
                <w:sz w:val="20"/>
                <w:szCs w:val="20"/>
              </w:rPr>
              <w:t>676</w:t>
            </w:r>
            <w:r w:rsidRPr="008543E7">
              <w:rPr>
                <w:rFonts w:ascii="Times New Roman" w:eastAsia="仿宋_GB2312" w:hAnsi="Times New Roman" w:hint="eastAsia"/>
                <w:color w:val="000000"/>
                <w:kern w:val="0"/>
                <w:sz w:val="20"/>
                <w:szCs w:val="20"/>
              </w:rPr>
              <w:t>号修改）</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第二十四条　百年以上树龄的树木，稀有、珍贵树木，具有历史价值或者重要纪念意义的树木，均属古树名木。</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对城市古树名木实行统一管理，分别养护。城市人民政府城市绿化行政主管部门，应当建立古树名木的档案和标志，划定保护范围，加强养护管理。在单位管界内或者私人庭院内的古树名木，由该单位或者居民负责养护，城市人民政府城市绿化行政主管部门负责监督和技术指导。</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严禁砍伐或者迁移古树名木。因特殊需要迁移古树名木，必须经城市人民政府城市绿化行政主管部门审查同意，并报同级或者上级人民政府批准。</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第二十六条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（三）砍伐、擅自迁移古树名木或者因养护不善致使古树名木受到损伤或者死亡的；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【地方性法规】《江苏省城市绿化管理条例》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第二十一条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城市中百年以上树龄的树木，稀有、珍贵树木，具有历史价值或者重要纪念意义的树木，均属古树名木，由城市人民政府建设（园林）行政主管部门统一管理和组织养护。</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严禁任何单位和个人砍伐或者迁移古树名木，因特殊需要迁移的，必须由所在地的县级人民政府提出申请，经设区的市人民政府建设（园林）行政主管部门审查同意，报同级人民政府批准，并按规定报上级人民政府建设（园林）行政主管部门备案。</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市人民政府建设（园林）行政主管部门责令停止侵害，可以并处损失费一倍以上五倍以下的罚款；应当给予治安处罚的，依照《中华人民共和国治安管理处罚法》的有关规定处罚；构成犯罪的，依法追究刑事责任：</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（三）砍伐、擅自迁移古树名木或者因养护不善致使古树名木受到损伤或者死亡的；</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因养护不善致使古树名木受到轻微损伤且容易恢复的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9F3E08" w:rsidRPr="008543E7" w:rsidRDefault="009F3E08" w:rsidP="0009343B">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处损失费一倍以上三倍以下罚款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因养护不善致使古树名木受到严重损伤的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处损失费三倍以上四倍以下罚款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砍伐、擅自迁移古树名木因养护不善致使古树名木</w:t>
            </w:r>
            <w:r w:rsidRPr="008543E7">
              <w:rPr>
                <w:rFonts w:ascii="Times New Roman" w:hAnsi="Times New Roman" w:hint="eastAsia"/>
                <w:color w:val="000000"/>
                <w:kern w:val="0"/>
                <w:sz w:val="18"/>
                <w:szCs w:val="18"/>
              </w:rPr>
              <w:t>死亡的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处损失费四倍以上五倍以下罚款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0"/>
        <w:gridCol w:w="6140"/>
        <w:gridCol w:w="1016"/>
        <w:gridCol w:w="5880"/>
      </w:tblGrid>
      <w:tr w:rsidR="009F3E08" w:rsidRPr="008543E7" w:rsidTr="00906CA8">
        <w:trPr>
          <w:trHeight w:val="285"/>
        </w:trPr>
        <w:tc>
          <w:tcPr>
            <w:tcW w:w="98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6"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0202334000</w:t>
            </w:r>
          </w:p>
        </w:tc>
      </w:tr>
      <w:tr w:rsidR="009F3E08" w:rsidRPr="008543E7" w:rsidTr="00906CA8">
        <w:trPr>
          <w:trHeight w:val="285"/>
        </w:trPr>
        <w:tc>
          <w:tcPr>
            <w:tcW w:w="98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gridSpan w:val="3"/>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对损坏城市绿化设施行为的处罚</w:t>
            </w:r>
          </w:p>
        </w:tc>
      </w:tr>
      <w:tr w:rsidR="009F3E08" w:rsidRPr="008543E7" w:rsidTr="00906CA8">
        <w:trPr>
          <w:trHeight w:val="1035"/>
        </w:trPr>
        <w:tc>
          <w:tcPr>
            <w:tcW w:w="98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gridSpan w:val="3"/>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【行政法规】《城市绿化条例》（国务院令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100</w:t>
            </w:r>
            <w:r w:rsidRPr="008543E7">
              <w:rPr>
                <w:rFonts w:ascii="Times New Roman" w:eastAsia="仿宋_GB2312" w:hAnsi="Times New Roman" w:hint="eastAsia"/>
                <w:color w:val="000000"/>
                <w:kern w:val="0"/>
                <w:sz w:val="20"/>
                <w:szCs w:val="20"/>
              </w:rPr>
              <w:t>号，第</w:t>
            </w:r>
            <w:r w:rsidRPr="008543E7">
              <w:rPr>
                <w:rFonts w:ascii="Times New Roman" w:eastAsia="仿宋_GB2312" w:hAnsi="Times New Roman"/>
                <w:color w:val="000000"/>
                <w:kern w:val="0"/>
                <w:sz w:val="20"/>
                <w:szCs w:val="20"/>
              </w:rPr>
              <w:t>676</w:t>
            </w:r>
            <w:r w:rsidRPr="008543E7">
              <w:rPr>
                <w:rFonts w:ascii="Times New Roman" w:eastAsia="仿宋_GB2312" w:hAnsi="Times New Roman" w:hint="eastAsia"/>
                <w:color w:val="000000"/>
                <w:kern w:val="0"/>
                <w:sz w:val="20"/>
                <w:szCs w:val="20"/>
              </w:rPr>
              <w:t>号修订）</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第二十六条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（四）损坏城市绿化设施的。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【地方性法规】《江苏省城市绿化管理条例》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城市人民政府建设（园林）行政主管部门责令停止侵害，可以并处损失费一倍以上五倍以下的罚款；应当给予治安处罚的，依照《中华人民共和国治安管理处罚法》的有关规定处罚；构成犯罪的，依法追究刑事责任：</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（四）损坏城市绿化设施的。</w:t>
            </w:r>
          </w:p>
        </w:tc>
      </w:tr>
      <w:tr w:rsidR="009F3E08" w:rsidRPr="008543E7" w:rsidTr="00906CA8">
        <w:trPr>
          <w:trHeight w:val="285"/>
        </w:trPr>
        <w:tc>
          <w:tcPr>
            <w:tcW w:w="98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906CA8">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906CA8">
        <w:trPr>
          <w:trHeight w:val="28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损坏座椅、果皮箱、标识牌简单设施的</w:t>
            </w:r>
          </w:p>
        </w:tc>
        <w:tc>
          <w:tcPr>
            <w:tcW w:w="1016"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处损失费一倍以上三倍以下罚款</w:t>
            </w:r>
          </w:p>
        </w:tc>
      </w:tr>
      <w:tr w:rsidR="009F3E08" w:rsidRPr="008543E7" w:rsidTr="00906CA8">
        <w:trPr>
          <w:trHeight w:val="650"/>
        </w:trPr>
        <w:tc>
          <w:tcPr>
            <w:tcW w:w="98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损坏除上述设施外的其他绿化设施的，如园林构筑物、建筑物、景观小品、假山、铺地、水景、音响、照明、水电等</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处损失费三倍以上五倍以下罚款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A0" w:firstRow="1" w:lastRow="0" w:firstColumn="1" w:lastColumn="0" w:noHBand="0" w:noVBand="0"/>
      </w:tblPr>
      <w:tblGrid>
        <w:gridCol w:w="980"/>
        <w:gridCol w:w="6140"/>
        <w:gridCol w:w="1016"/>
        <w:gridCol w:w="5880"/>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3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0202335000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对未经同意擅自占用城市绿化用地行为的处罚</w:t>
            </w:r>
          </w:p>
        </w:tc>
      </w:tr>
      <w:tr w:rsidR="009F3E08" w:rsidRPr="008543E7" w:rsidTr="005365D5">
        <w:trPr>
          <w:trHeight w:val="103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hAnsi="Times New Roman"/>
                <w:color w:val="000000"/>
                <w:sz w:val="20"/>
                <w:szCs w:val="20"/>
              </w:rPr>
            </w:pPr>
            <w:r w:rsidRPr="008543E7">
              <w:rPr>
                <w:rFonts w:ascii="Times New Roman" w:hAnsi="Times New Roman" w:hint="eastAsia"/>
                <w:color w:val="000000"/>
                <w:kern w:val="0"/>
                <w:sz w:val="20"/>
                <w:szCs w:val="20"/>
              </w:rPr>
              <w:t>【行政法规】《城市绿化条例》（国务院令</w:t>
            </w:r>
            <w:r w:rsidRPr="008543E7">
              <w:rPr>
                <w:rFonts w:ascii="Times New Roman" w:hAnsi="Times New Roman"/>
                <w:color w:val="000000"/>
                <w:kern w:val="0"/>
                <w:sz w:val="20"/>
                <w:szCs w:val="20"/>
              </w:rPr>
              <w:t>1992</w:t>
            </w:r>
            <w:r w:rsidRPr="008543E7">
              <w:rPr>
                <w:rFonts w:ascii="Times New Roman" w:hAnsi="Times New Roman" w:hint="eastAsia"/>
                <w:color w:val="000000"/>
                <w:kern w:val="0"/>
                <w:sz w:val="20"/>
                <w:szCs w:val="20"/>
              </w:rPr>
              <w:t>年第</w:t>
            </w:r>
            <w:r w:rsidRPr="008543E7">
              <w:rPr>
                <w:rFonts w:ascii="Times New Roman" w:hAnsi="Times New Roman"/>
                <w:color w:val="000000"/>
                <w:kern w:val="0"/>
                <w:sz w:val="20"/>
                <w:szCs w:val="20"/>
              </w:rPr>
              <w:t>100</w:t>
            </w:r>
            <w:r w:rsidRPr="008543E7">
              <w:rPr>
                <w:rFonts w:ascii="Times New Roman" w:hAnsi="Times New Roman" w:hint="eastAsia"/>
                <w:color w:val="000000"/>
                <w:kern w:val="0"/>
                <w:sz w:val="20"/>
                <w:szCs w:val="20"/>
              </w:rPr>
              <w:t>号，</w:t>
            </w:r>
            <w:r w:rsidRPr="008543E7">
              <w:rPr>
                <w:rFonts w:ascii="Times New Roman" w:hAnsi="Times New Roman"/>
                <w:color w:val="000000"/>
                <w:kern w:val="0"/>
                <w:sz w:val="20"/>
                <w:szCs w:val="20"/>
              </w:rPr>
              <w:t>2017</w:t>
            </w:r>
            <w:r w:rsidRPr="008543E7">
              <w:rPr>
                <w:rFonts w:ascii="Times New Roman" w:hAnsi="Times New Roman" w:hint="eastAsia"/>
                <w:color w:val="000000"/>
                <w:kern w:val="0"/>
                <w:sz w:val="20"/>
                <w:szCs w:val="20"/>
              </w:rPr>
              <w:t>年国务院令第</w:t>
            </w:r>
            <w:r w:rsidRPr="008543E7">
              <w:rPr>
                <w:rFonts w:ascii="Times New Roman" w:hAnsi="Times New Roman"/>
                <w:color w:val="000000"/>
                <w:kern w:val="0"/>
                <w:sz w:val="20"/>
                <w:szCs w:val="20"/>
              </w:rPr>
              <w:t>676</w:t>
            </w:r>
            <w:r w:rsidRPr="008543E7">
              <w:rPr>
                <w:rFonts w:ascii="Times New Roman" w:hAnsi="Times New Roman" w:hint="eastAsia"/>
                <w:color w:val="000000"/>
                <w:kern w:val="0"/>
                <w:sz w:val="20"/>
                <w:szCs w:val="20"/>
              </w:rPr>
              <w:t>号修改）</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第二十七条</w:t>
            </w:r>
            <w:r w:rsidRPr="008543E7">
              <w:rPr>
                <w:rFonts w:ascii="Times New Roman" w:hAnsi="Times New Roman"/>
                <w:color w:val="000000"/>
                <w:kern w:val="0"/>
                <w:sz w:val="20"/>
                <w:szCs w:val="20"/>
              </w:rPr>
              <w:t xml:space="preserve">  </w:t>
            </w:r>
            <w:r w:rsidRPr="008543E7">
              <w:rPr>
                <w:rFonts w:ascii="Times New Roman" w:hAnsi="Times New Roman" w:hint="eastAsia"/>
                <w:color w:val="000000"/>
                <w:kern w:val="0"/>
                <w:sz w:val="20"/>
                <w:szCs w:val="20"/>
              </w:rPr>
              <w:t>未经同意擅自占用城市绿化用地的，由城市人民政府城市绿化行政主管部门责令限退还、恢复原状，可以并处罚款；造成损失的，应当负赔偿责任。</w:t>
            </w:r>
            <w:r w:rsidRPr="008543E7">
              <w:rPr>
                <w:rFonts w:ascii="Times New Roman" w:hAnsi="Times New Roman"/>
                <w:color w:val="000000"/>
                <w:kern w:val="0"/>
                <w:sz w:val="20"/>
                <w:szCs w:val="20"/>
              </w:rPr>
              <w:br/>
            </w:r>
            <w:r w:rsidRPr="008543E7">
              <w:rPr>
                <w:rFonts w:ascii="Times New Roman" w:hAnsi="Times New Roman" w:hint="eastAsia"/>
                <w:color w:val="000000"/>
                <w:kern w:val="0"/>
                <w:sz w:val="20"/>
                <w:szCs w:val="20"/>
              </w:rPr>
              <w:t>【地方性法规】《江苏省城市绿化管理条例》</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第十一条</w:t>
            </w:r>
            <w:r w:rsidRPr="008543E7">
              <w:rPr>
                <w:rFonts w:ascii="Times New Roman" w:hAnsi="Times New Roman"/>
                <w:color w:val="000000"/>
                <w:kern w:val="0"/>
                <w:sz w:val="20"/>
                <w:szCs w:val="20"/>
              </w:rPr>
              <w:t xml:space="preserve"> </w:t>
            </w:r>
            <w:r w:rsidRPr="008543E7">
              <w:rPr>
                <w:rFonts w:ascii="Times New Roman" w:hAnsi="Times New Roman" w:hint="eastAsia"/>
                <w:color w:val="000000"/>
                <w:kern w:val="0"/>
                <w:sz w:val="20"/>
                <w:szCs w:val="20"/>
              </w:rPr>
              <w:t>城市绿化建设必须按照城市规划进行。城市规划确定的绿地，任何单位和个人不得擅自占用或者改变用途。</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第十八条</w:t>
            </w:r>
            <w:r w:rsidRPr="008543E7">
              <w:rPr>
                <w:rFonts w:ascii="Times New Roman" w:hAnsi="Times New Roman"/>
                <w:color w:val="000000"/>
                <w:kern w:val="0"/>
                <w:sz w:val="20"/>
                <w:szCs w:val="20"/>
              </w:rPr>
              <w:t xml:space="preserve"> </w:t>
            </w:r>
            <w:r w:rsidRPr="008543E7">
              <w:rPr>
                <w:rFonts w:ascii="Times New Roman" w:hAnsi="Times New Roman" w:hint="eastAsia"/>
                <w:color w:val="000000"/>
                <w:kern w:val="0"/>
                <w:sz w:val="20"/>
                <w:szCs w:val="20"/>
              </w:rPr>
              <w:t>任何单位和个人都不得擅自占用城市绿化用地，占用的城市绿化用地，应当限期归还。</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因城市规划调整需要变更城市绿地的，必须征求城市人民政府建设（园林）行政主管部门的意见，并补偿重建绿地的土地和费用。</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因建设或者其他特殊原因需要临时占用城市绿化用地的，必须经城市人民政府建设（园林）行政主管部门同意，并按照有关规定办理临时用地手续，在规定期限内恢复原状。</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第二十四条</w:t>
            </w:r>
            <w:r w:rsidRPr="008543E7">
              <w:rPr>
                <w:rFonts w:ascii="Times New Roman" w:hAnsi="Times New Roman"/>
                <w:color w:val="000000"/>
                <w:kern w:val="0"/>
                <w:sz w:val="20"/>
                <w:szCs w:val="20"/>
              </w:rPr>
              <w:t xml:space="preserve"> </w:t>
            </w:r>
            <w:r w:rsidRPr="008543E7">
              <w:rPr>
                <w:rFonts w:ascii="Times New Roman" w:hAnsi="Times New Roman" w:hint="eastAsia"/>
                <w:color w:val="000000"/>
                <w:kern w:val="0"/>
                <w:sz w:val="20"/>
                <w:szCs w:val="20"/>
              </w:rPr>
              <w:t>擅自占用城市绿化用地的，由城市人民政府建设（园林）行政主管部门责令限期退还、恢复原状，可以并处所占绿化用地面积每平方米五百元以上一千元以下的罚款；造成损失的，应当负赔偿责任。</w:t>
            </w:r>
            <w:r w:rsidRPr="008543E7">
              <w:rPr>
                <w:rFonts w:ascii="Times New Roman" w:hAnsi="Times New Roman"/>
                <w:color w:val="000000"/>
                <w:kern w:val="0"/>
                <w:sz w:val="20"/>
                <w:szCs w:val="20"/>
              </w:rPr>
              <w:br/>
              <w:t xml:space="preserve">    </w:t>
            </w:r>
            <w:r w:rsidRPr="008543E7">
              <w:rPr>
                <w:rFonts w:ascii="Times New Roman" w:hAnsi="Times New Roman" w:hint="eastAsia"/>
                <w:color w:val="000000"/>
                <w:kern w:val="0"/>
                <w:sz w:val="20"/>
                <w:szCs w:val="20"/>
              </w:rPr>
              <w:t>对违反已批准的绿化规划，缩小绿地面积的单位和个人，由城市人民政府建设（园林）行政主管部门责令改正，可以并处每平方米五百元以上一千元以下的罚款。</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906CA8">
        <w:trPr>
          <w:trHeight w:val="650"/>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20"/>
                <w:szCs w:val="20"/>
              </w:rPr>
              <w:t>擅自占用城市绿化用地</w:t>
            </w:r>
            <w:r w:rsidRPr="008543E7">
              <w:rPr>
                <w:rFonts w:ascii="Times New Roman" w:hAnsi="Times New Roman" w:hint="eastAsia"/>
                <w:color w:val="000000"/>
                <w:kern w:val="0"/>
                <w:sz w:val="18"/>
                <w:szCs w:val="18"/>
              </w:rPr>
              <w:t>面积</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平方米以下的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平方米以上</w:t>
            </w:r>
            <w:r w:rsidRPr="008543E7">
              <w:rPr>
                <w:rFonts w:ascii="Times New Roman" w:hAnsi="Times New Roman"/>
                <w:color w:val="000000"/>
                <w:kern w:val="0"/>
                <w:sz w:val="18"/>
                <w:szCs w:val="18"/>
              </w:rPr>
              <w:t>750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平方米以下罚款</w:t>
            </w:r>
          </w:p>
        </w:tc>
      </w:tr>
      <w:tr w:rsidR="009F3E08" w:rsidRPr="008543E7" w:rsidTr="005365D5">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20"/>
                <w:szCs w:val="20"/>
              </w:rPr>
              <w:t>擅自占用城市绿化用地</w:t>
            </w:r>
            <w:r w:rsidRPr="008543E7">
              <w:rPr>
                <w:rFonts w:ascii="Times New Roman" w:hAnsi="Times New Roman" w:hint="eastAsia"/>
                <w:color w:val="000000"/>
                <w:kern w:val="0"/>
                <w:sz w:val="18"/>
                <w:szCs w:val="18"/>
              </w:rPr>
              <w:t>面积</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平方米以上的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750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平方米以上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平方米以下罚款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16"/>
        <w:gridCol w:w="5880"/>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0202337000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对不服从公共绿地管理单位管理的商业、服务摊点的处罚</w:t>
            </w:r>
          </w:p>
        </w:tc>
      </w:tr>
      <w:tr w:rsidR="009F3E08" w:rsidRPr="008543E7" w:rsidTr="005365D5">
        <w:trPr>
          <w:trHeight w:val="103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【行政法规】《城市绿化条例》（国务院令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100</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t>2017</w:t>
            </w:r>
            <w:r w:rsidRPr="008543E7">
              <w:rPr>
                <w:rFonts w:ascii="Times New Roman" w:eastAsia="仿宋_GB2312" w:hAnsi="Times New Roman" w:hint="eastAsia"/>
                <w:color w:val="000000"/>
                <w:kern w:val="0"/>
                <w:sz w:val="20"/>
                <w:szCs w:val="20"/>
              </w:rPr>
              <w:t>年国务院令第</w:t>
            </w:r>
            <w:r w:rsidRPr="008543E7">
              <w:rPr>
                <w:rFonts w:ascii="Times New Roman" w:eastAsia="仿宋_GB2312" w:hAnsi="Times New Roman"/>
                <w:color w:val="000000"/>
                <w:kern w:val="0"/>
                <w:sz w:val="20"/>
                <w:szCs w:val="20"/>
              </w:rPr>
              <w:t>676</w:t>
            </w:r>
            <w:r w:rsidRPr="008543E7">
              <w:rPr>
                <w:rFonts w:ascii="Times New Roman" w:eastAsia="仿宋_GB2312" w:hAnsi="Times New Roman" w:hint="eastAsia"/>
                <w:color w:val="000000"/>
                <w:kern w:val="0"/>
                <w:sz w:val="20"/>
                <w:szCs w:val="20"/>
              </w:rPr>
              <w:t>号修改）</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对不服从公共绿地管理单位管理的商业、服务摊点，由城市人民政府城市绿化行政主管部门或者其授权的单位给予警告，可以并处罚款；情节严重的，可以提请工商行政管理部门吊销营业执照。</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【地方性法规】《江苏省城市绿化管理条例》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第十九条　在城市公共绿地开设商业服务摊点的，必须持工商行政管理部门核发的营业执照，在公共绿地管理单位指定地点从事经营活动，并遵守公共绿地和工商行政管理的规定。</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对不服从公共绿地管理单位管理的商业服务摊点，由城市人民政府建设（园林）行政主管部门给予警告，可以并处一千元以上五千元以下的罚款；情节严重的，并可以提请工商行政管理部门吊销营业执照。</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906CA8">
        <w:trPr>
          <w:trHeight w:val="373"/>
        </w:trPr>
        <w:tc>
          <w:tcPr>
            <w:tcW w:w="98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按要求整改的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906CA8">
        <w:trPr>
          <w:trHeight w:val="285"/>
        </w:trPr>
        <w:tc>
          <w:tcPr>
            <w:tcW w:w="98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未按要求整改的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sz w:val="18"/>
          <w:szCs w:val="18"/>
        </w:rPr>
      </w:pPr>
      <w:r w:rsidRPr="008543E7">
        <w:rPr>
          <w:rFonts w:ascii="Times New Roman" w:hAnsi="Times New Roman"/>
          <w:color w:val="000000"/>
          <w:sz w:val="18"/>
          <w:szCs w:val="18"/>
        </w:rPr>
        <w:br w:type="page"/>
      </w:r>
    </w:p>
    <w:p w:rsidR="009F3E08" w:rsidRPr="008543E7" w:rsidRDefault="009F3E08" w:rsidP="00EA34CC">
      <w:pPr>
        <w:rPr>
          <w:rFonts w:ascii="Times New Roman" w:hAnsi="Times New Roman"/>
          <w:color w:val="000000"/>
          <w:sz w:val="18"/>
          <w:szCs w:val="18"/>
        </w:rPr>
      </w:pPr>
    </w:p>
    <w:p w:rsidR="009F3E08" w:rsidRPr="008543E7" w:rsidRDefault="009F3E08" w:rsidP="00EA34CC">
      <w:pPr>
        <w:rPr>
          <w:rFonts w:ascii="Times New Roman" w:hAnsi="Times New Roman"/>
          <w:color w:val="000000"/>
        </w:rPr>
      </w:pPr>
    </w:p>
    <w:tbl>
      <w:tblPr>
        <w:tblW w:w="0" w:type="auto"/>
        <w:tblInd w:w="88" w:type="dxa"/>
        <w:tblLayout w:type="fixed"/>
        <w:tblLook w:val="00A0" w:firstRow="1" w:lastRow="0" w:firstColumn="1" w:lastColumn="0" w:noHBand="0" w:noVBand="0"/>
      </w:tblPr>
      <w:tblGrid>
        <w:gridCol w:w="980"/>
        <w:gridCol w:w="6140"/>
        <w:gridCol w:w="1016"/>
        <w:gridCol w:w="5880"/>
      </w:tblGrid>
      <w:tr w:rsidR="009F3E08" w:rsidRPr="008543E7" w:rsidTr="005365D5">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0202338000</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对违反已批准的绿化规划缩小绿地面积的处罚</w:t>
            </w:r>
          </w:p>
        </w:tc>
      </w:tr>
      <w:tr w:rsidR="009F3E08" w:rsidRPr="008543E7" w:rsidTr="005365D5">
        <w:trPr>
          <w:trHeight w:val="103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【地方性法规】《江苏省城市绿化管理条例》</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第十一条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城市绿化建设必须按照城市规划进行。城市规划确定的绿地，任何单位和个人不得擅自占用或者改变用途。</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第二十四条第二款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对违反已批准的绿化规划，缩小绿地面积的单位和个人，由城市人民政府建设（园林）行政主管部门责令改正，可以并处每平方米五百元以上一千元以下的罚款。</w:t>
            </w:r>
          </w:p>
        </w:tc>
      </w:tr>
      <w:tr w:rsidR="009F3E08" w:rsidRPr="008543E7" w:rsidTr="005365D5">
        <w:trPr>
          <w:trHeight w:val="285"/>
        </w:trPr>
        <w:tc>
          <w:tcPr>
            <w:tcW w:w="98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906CA8">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906CA8">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缩小绿地面积</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平方米以下的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9F3E08" w:rsidRPr="008543E7" w:rsidRDefault="009F3E08" w:rsidP="008D57D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平方米以上</w:t>
            </w:r>
            <w:r w:rsidRPr="008543E7">
              <w:rPr>
                <w:rFonts w:ascii="Times New Roman" w:hAnsi="Times New Roman"/>
                <w:color w:val="000000"/>
                <w:kern w:val="0"/>
                <w:sz w:val="18"/>
                <w:szCs w:val="18"/>
              </w:rPr>
              <w:t>750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平方米以下罚款</w:t>
            </w:r>
          </w:p>
        </w:tc>
      </w:tr>
      <w:tr w:rsidR="009F3E08" w:rsidRPr="008543E7" w:rsidTr="00906CA8">
        <w:trPr>
          <w:trHeight w:val="563"/>
        </w:trPr>
        <w:tc>
          <w:tcPr>
            <w:tcW w:w="9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906CA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缩小绿地面积</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平方米以上的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9F3E08" w:rsidRPr="008543E7" w:rsidRDefault="009F3E08" w:rsidP="00906CA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750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平方米以上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平方米以下罚款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sz w:val="18"/>
          <w:szCs w:val="18"/>
        </w:rPr>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0"/>
        <w:gridCol w:w="6140"/>
        <w:gridCol w:w="1016"/>
        <w:gridCol w:w="5880"/>
      </w:tblGrid>
      <w:tr w:rsidR="009F3E08" w:rsidRPr="008543E7" w:rsidTr="00906CA8">
        <w:trPr>
          <w:trHeight w:val="285"/>
        </w:trPr>
        <w:tc>
          <w:tcPr>
            <w:tcW w:w="98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6"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020234000</w:t>
            </w:r>
          </w:p>
        </w:tc>
      </w:tr>
      <w:tr w:rsidR="009F3E08" w:rsidRPr="008543E7" w:rsidTr="00906CA8">
        <w:trPr>
          <w:trHeight w:val="285"/>
        </w:trPr>
        <w:tc>
          <w:tcPr>
            <w:tcW w:w="98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对擅自在动物园内摆摊设点的处罚</w:t>
            </w:r>
          </w:p>
        </w:tc>
      </w:tr>
      <w:tr w:rsidR="009F3E08" w:rsidRPr="008543E7" w:rsidTr="00906CA8">
        <w:trPr>
          <w:trHeight w:val="1890"/>
        </w:trPr>
        <w:tc>
          <w:tcPr>
            <w:tcW w:w="98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【规章】《城市动物园管理规定》（建设部令</w:t>
            </w:r>
            <w:r w:rsidRPr="008543E7">
              <w:rPr>
                <w:rFonts w:ascii="Times New Roman" w:eastAsia="仿宋_GB2312" w:hAnsi="Times New Roman"/>
                <w:color w:val="000000"/>
                <w:kern w:val="0"/>
                <w:sz w:val="20"/>
                <w:szCs w:val="20"/>
              </w:rPr>
              <w:t>1994</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37</w:t>
            </w:r>
            <w:r w:rsidRPr="008543E7">
              <w:rPr>
                <w:rFonts w:ascii="Times New Roman" w:eastAsia="仿宋_GB2312" w:hAnsi="Times New Roman" w:hint="eastAsia"/>
                <w:color w:val="000000"/>
                <w:kern w:val="0"/>
                <w:sz w:val="20"/>
                <w:szCs w:val="20"/>
              </w:rPr>
              <w:t>号发布，</w:t>
            </w:r>
            <w:r w:rsidRPr="008543E7">
              <w:rPr>
                <w:rFonts w:ascii="Times New Roman" w:eastAsia="仿宋_GB2312" w:hAnsi="Times New Roman"/>
                <w:color w:val="000000"/>
                <w:kern w:val="0"/>
                <w:sz w:val="20"/>
                <w:szCs w:val="20"/>
              </w:rPr>
              <w:t>2001</w:t>
            </w:r>
            <w:r w:rsidRPr="008543E7">
              <w:rPr>
                <w:rFonts w:ascii="Times New Roman" w:eastAsia="仿宋_GB2312" w:hAnsi="Times New Roman" w:hint="eastAsia"/>
                <w:color w:val="000000"/>
                <w:kern w:val="0"/>
                <w:sz w:val="20"/>
                <w:szCs w:val="20"/>
              </w:rPr>
              <w:t>年第一次修正、</w:t>
            </w:r>
            <w:r w:rsidRPr="008543E7">
              <w:rPr>
                <w:rFonts w:ascii="Times New Roman" w:eastAsia="仿宋_GB2312" w:hAnsi="Times New Roman"/>
                <w:color w:val="000000"/>
                <w:kern w:val="0"/>
                <w:sz w:val="20"/>
                <w:szCs w:val="20"/>
              </w:rPr>
              <w:t>2004</w:t>
            </w:r>
            <w:r w:rsidRPr="008543E7">
              <w:rPr>
                <w:rFonts w:ascii="Times New Roman" w:eastAsia="仿宋_GB2312" w:hAnsi="Times New Roman" w:hint="eastAsia"/>
                <w:color w:val="000000"/>
                <w:kern w:val="0"/>
                <w:sz w:val="20"/>
                <w:szCs w:val="20"/>
              </w:rPr>
              <w:t>年第二次修正）</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第二十四条第二款　任何单位和个人不得擅自在动物园内摆摊设点。</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擅自在动物园内摆摊设点的，由城市人民政府园林行政主管部门责令限期改正，可以并处</w:t>
            </w:r>
            <w:r w:rsidRPr="008543E7">
              <w:rPr>
                <w:rFonts w:ascii="Times New Roman" w:eastAsia="仿宋_GB2312" w:hAnsi="Times New Roman"/>
                <w:color w:val="000000"/>
                <w:kern w:val="0"/>
                <w:sz w:val="20"/>
                <w:szCs w:val="20"/>
              </w:rPr>
              <w:t>1000</w:t>
            </w:r>
            <w:r w:rsidRPr="008543E7">
              <w:rPr>
                <w:rFonts w:ascii="Times New Roman" w:eastAsia="仿宋_GB2312" w:hAnsi="Times New Roman" w:hint="eastAsia"/>
                <w:color w:val="000000"/>
                <w:kern w:val="0"/>
                <w:sz w:val="20"/>
                <w:szCs w:val="20"/>
              </w:rPr>
              <w:t>元以下的罚款；造成损失的，应当承担赔偿责任。</w:t>
            </w:r>
          </w:p>
        </w:tc>
      </w:tr>
      <w:tr w:rsidR="009F3E08" w:rsidRPr="008543E7" w:rsidTr="00906CA8">
        <w:trPr>
          <w:trHeight w:val="285"/>
        </w:trPr>
        <w:tc>
          <w:tcPr>
            <w:tcW w:w="98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906CA8">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906CA8">
        <w:trPr>
          <w:trHeight w:val="285"/>
        </w:trPr>
        <w:tc>
          <w:tcPr>
            <w:tcW w:w="98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906CA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80" w:type="dxa"/>
            <w:vAlign w:val="center"/>
          </w:tcPr>
          <w:p w:rsidR="009F3E08" w:rsidRPr="008543E7" w:rsidRDefault="009F3E08" w:rsidP="00906CA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906CA8">
        <w:trPr>
          <w:trHeight w:val="439"/>
        </w:trPr>
        <w:tc>
          <w:tcPr>
            <w:tcW w:w="98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906CA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80" w:type="dxa"/>
            <w:vAlign w:val="center"/>
          </w:tcPr>
          <w:p w:rsidR="009F3E08" w:rsidRPr="008543E7" w:rsidRDefault="009F3E08" w:rsidP="00906CA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0202341000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对市容环卫责任人不履行市容环卫责任的处罚</w:t>
            </w:r>
          </w:p>
        </w:tc>
      </w:tr>
      <w:tr w:rsidR="009F3E08" w:rsidRPr="008543E7" w:rsidTr="005365D5">
        <w:trPr>
          <w:trHeight w:val="11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【行政法规】《城市市容和环境卫生管理条例》（国务院令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按国家行政建制设立的市的主要街道、广场和公共水域的环境卫生，由环境卫生专业单位负责。</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居住区、街巷等地方，由街道办事处负责组织专人清扫保洁。</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第二十四条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飞机场、火车站、公共汽车始末站、港口、影剧院、博物馆、展览馆、纪念馆、体育馆（场）和公园等公共场所，由本单位负责清扫保洁。</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第二十五条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机关、团体、部队、企事业单位，应当按照城市人民政府市容环境卫生行政主管部门划分的卫生责任区负责清扫保洁。</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第二十六条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城市集贸市场，由主管部门负责组织专人清扫保洁。</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各种摊点，由从业者负责清扫保洁。</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第二十七条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城市港口客货码头作业范围内的水面，由港口客货码头经营单位责成作业者清理保洁。</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在市区水域行驶或者停泊的各类船舶上的垃圾、粪便，由船上负责人依照规定处理。</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第三十四条　有下列行为之一者，城市人民政府市容环境卫生行政主管部门或者其委托的单位除责令其纠正违法行为、采取补救措施外，可以并处警告、罚款：</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（五）不履行卫生责任区清扫保洁义务或者不按规定清运、处理垃圾和粪便的；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市容环卫责任人应当按照国家以及省城市容貌标准和城市环境卫生质量标准履行市容环卫责任。市容环卫管理部门应当加强对市容环卫责任人的业务指导，并对其履行市容环卫责任的情况进行监督检查。</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第四十九条　市容环卫责任人违反本条例第十条第一款规定，不履行市容环卫责任的，由市容环卫管理部门责令限期改正；逾期未改正的，处以一百元以上一千元以下罚款。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履行市容环卫责任但未达到</w:t>
            </w:r>
            <w:r w:rsidRPr="008543E7">
              <w:rPr>
                <w:rFonts w:ascii="Times New Roman" w:hAnsi="Times New Roman" w:hint="eastAsia"/>
                <w:color w:val="000000"/>
                <w:kern w:val="0"/>
                <w:sz w:val="18"/>
                <w:szCs w:val="18"/>
              </w:rPr>
              <w:t>国家以及省城市容貌标准和城市环境卫生质量标准</w:t>
            </w:r>
            <w:r w:rsidRPr="008543E7">
              <w:rPr>
                <w:rFonts w:ascii="Times New Roman" w:hAnsi="Times New Roman" w:hint="eastAsia"/>
                <w:color w:val="00000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500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不履行市容环卫责任的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500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元以下罚款</w:t>
            </w:r>
          </w:p>
        </w:tc>
      </w:tr>
    </w:tbl>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0202342000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对擅自在城市街道两侧和公共场地搭建临时设施的处罚</w:t>
            </w:r>
          </w:p>
        </w:tc>
      </w:tr>
      <w:tr w:rsidR="009F3E08" w:rsidRPr="008543E7" w:rsidTr="005365D5">
        <w:trPr>
          <w:trHeight w:val="28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【行政法规】《城市市容和环境卫生管理条例》（国务院令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任何单位和个人都不得在街道两侧和公共场地堆放物料，搭建建筑物、构筑物或者其他设施。因建设等特殊需要，在街道两侧和公共场地临时堆放物料，搭建非永久性建筑物、构筑物或者其他设施的，必须征得城市人民政府市容环境卫生行政主管部门同意后，按照有关规定办理审批手续。</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第三十六条　有下列行为之一者，由城市人民政府市容环境卫生行政主管部门或者其委托的单位责令其停止违法行为，限期清理、拆除或者采取其他补救措施，并可处以罚款：</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（二）未经城市人民政府市容环境卫生行政主管部门批准，擅自在街道两侧和公共场地堆放物料，搭建建筑物、构筑物或者其他设施，影响市容的；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四条任何单位和个人不得擅自在街道两侧和公共场地堆放物料，搭建建筑物、构筑物或者其他设施。因建设等特殊需要，在街道两侧和公共场地临时堆放物料、搭建临时设施的，应当征得市容环卫管理部门同意，并按照国家有关规定办理其他审批手续。</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第五十条　违反本条例规定，有下列行为之一的，由市容环卫管理部门按照以下规定处理：</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（一）擅自在城市街道两侧和公共场地搭建临时设施的，责令停止违法行为，限期拆除，处以三百元以上三千元以下罚款；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面积在</w:t>
            </w:r>
            <w:r w:rsidRPr="008543E7">
              <w:rPr>
                <w:rFonts w:ascii="Times New Roman" w:hAnsi="Times New Roman"/>
                <w:color w:val="000000"/>
                <w:sz w:val="18"/>
                <w:szCs w:val="18"/>
              </w:rPr>
              <w:t>2</w:t>
            </w:r>
            <w:r w:rsidRPr="008543E7">
              <w:rPr>
                <w:rFonts w:ascii="Times New Roman" w:hAnsi="Times New Roman" w:hint="eastAsia"/>
                <w:color w:val="000000"/>
                <w:sz w:val="18"/>
                <w:szCs w:val="18"/>
              </w:rPr>
              <w:t>平方米以下或者长度在</w:t>
            </w:r>
            <w:r w:rsidRPr="008543E7">
              <w:rPr>
                <w:rFonts w:ascii="Times New Roman" w:hAnsi="Times New Roman"/>
                <w:color w:val="000000"/>
                <w:sz w:val="18"/>
                <w:szCs w:val="18"/>
              </w:rPr>
              <w:t>2</w:t>
            </w:r>
            <w:r w:rsidRPr="008543E7">
              <w:rPr>
                <w:rFonts w:ascii="Times New Roman" w:hAnsi="Times New Roman" w:hint="eastAsia"/>
                <w:color w:val="000000"/>
                <w:sz w:val="18"/>
                <w:szCs w:val="18"/>
              </w:rPr>
              <w:t>米以下的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300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元以下罚款</w:t>
            </w:r>
          </w:p>
        </w:tc>
      </w:tr>
      <w:tr w:rsidR="009F3E08" w:rsidRPr="008543E7" w:rsidTr="005365D5">
        <w:trPr>
          <w:trHeight w:val="5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面积在</w:t>
            </w:r>
            <w:r w:rsidRPr="008543E7">
              <w:rPr>
                <w:rFonts w:ascii="Times New Roman" w:hAnsi="Times New Roman"/>
                <w:color w:val="000000"/>
                <w:sz w:val="18"/>
                <w:szCs w:val="18"/>
              </w:rPr>
              <w:t>2</w:t>
            </w:r>
            <w:r w:rsidRPr="008543E7">
              <w:rPr>
                <w:rFonts w:ascii="Times New Roman" w:hAnsi="Times New Roman" w:hint="eastAsia"/>
                <w:color w:val="000000"/>
                <w:sz w:val="18"/>
                <w:szCs w:val="18"/>
              </w:rPr>
              <w:t>平方米以上</w:t>
            </w:r>
            <w:r w:rsidRPr="008543E7">
              <w:rPr>
                <w:rFonts w:ascii="Times New Roman" w:hAnsi="Times New Roman"/>
                <w:color w:val="000000"/>
                <w:sz w:val="18"/>
                <w:szCs w:val="18"/>
              </w:rPr>
              <w:t>15</w:t>
            </w:r>
            <w:r w:rsidRPr="008543E7">
              <w:rPr>
                <w:rFonts w:ascii="Times New Roman" w:hAnsi="Times New Roman" w:hint="eastAsia"/>
                <w:color w:val="000000"/>
                <w:sz w:val="18"/>
                <w:szCs w:val="18"/>
              </w:rPr>
              <w:t>平方米以下或者长度在</w:t>
            </w:r>
            <w:r w:rsidRPr="008543E7">
              <w:rPr>
                <w:rFonts w:ascii="Times New Roman" w:hAnsi="Times New Roman"/>
                <w:color w:val="000000"/>
                <w:sz w:val="18"/>
                <w:szCs w:val="18"/>
              </w:rPr>
              <w:t>2</w:t>
            </w:r>
            <w:r w:rsidRPr="008543E7">
              <w:rPr>
                <w:rFonts w:ascii="Times New Roman" w:hAnsi="Times New Roman" w:hint="eastAsia"/>
                <w:color w:val="000000"/>
                <w:sz w:val="18"/>
                <w:szCs w:val="18"/>
              </w:rPr>
              <w:t>米以上</w:t>
            </w:r>
            <w:r w:rsidRPr="008543E7">
              <w:rPr>
                <w:rFonts w:ascii="Times New Roman" w:hAnsi="Times New Roman"/>
                <w:color w:val="000000"/>
                <w:sz w:val="18"/>
                <w:szCs w:val="18"/>
              </w:rPr>
              <w:t>15</w:t>
            </w:r>
            <w:r w:rsidRPr="008543E7">
              <w:rPr>
                <w:rFonts w:ascii="Times New Roman" w:hAnsi="Times New Roman" w:hint="eastAsia"/>
                <w:color w:val="000000"/>
                <w:sz w:val="18"/>
                <w:szCs w:val="18"/>
              </w:rPr>
              <w:t>米以下的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2000</w:t>
            </w:r>
            <w:r w:rsidRPr="008543E7">
              <w:rPr>
                <w:rFonts w:ascii="Times New Roman" w:hAnsi="Times New Roman" w:hint="eastAsia"/>
                <w:color w:val="000000"/>
                <w:sz w:val="18"/>
                <w:szCs w:val="18"/>
              </w:rPr>
              <w:t>元以下罚款</w:t>
            </w:r>
          </w:p>
        </w:tc>
      </w:tr>
      <w:tr w:rsidR="009F3E08" w:rsidRPr="008543E7" w:rsidTr="005365D5">
        <w:trPr>
          <w:trHeight w:val="5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面积在</w:t>
            </w:r>
            <w:r w:rsidRPr="008543E7">
              <w:rPr>
                <w:rFonts w:ascii="Times New Roman" w:hAnsi="Times New Roman"/>
                <w:color w:val="000000"/>
                <w:sz w:val="18"/>
                <w:szCs w:val="18"/>
              </w:rPr>
              <w:t>15</w:t>
            </w:r>
            <w:r w:rsidRPr="008543E7">
              <w:rPr>
                <w:rFonts w:ascii="Times New Roman" w:hAnsi="Times New Roman" w:hint="eastAsia"/>
                <w:color w:val="000000"/>
                <w:sz w:val="18"/>
                <w:szCs w:val="18"/>
              </w:rPr>
              <w:t>平方米以上或者长度在</w:t>
            </w:r>
            <w:r w:rsidRPr="008543E7">
              <w:rPr>
                <w:rFonts w:ascii="Times New Roman" w:hAnsi="Times New Roman"/>
                <w:color w:val="000000"/>
                <w:sz w:val="18"/>
                <w:szCs w:val="18"/>
              </w:rPr>
              <w:t>15</w:t>
            </w:r>
            <w:r w:rsidRPr="008543E7">
              <w:rPr>
                <w:rFonts w:ascii="Times New Roman" w:hAnsi="Times New Roman" w:hint="eastAsia"/>
                <w:color w:val="000000"/>
                <w:sz w:val="18"/>
                <w:szCs w:val="18"/>
              </w:rPr>
              <w:t>米以上的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2000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3000</w:t>
            </w:r>
            <w:r w:rsidRPr="008543E7">
              <w:rPr>
                <w:rFonts w:ascii="Times New Roman" w:hAnsi="Times New Roman" w:hint="eastAsia"/>
                <w:color w:val="000000"/>
                <w:sz w:val="18"/>
                <w:szCs w:val="18"/>
              </w:rPr>
              <w:t>元以下罚款</w:t>
            </w:r>
          </w:p>
        </w:tc>
      </w:tr>
    </w:tbl>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47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0202343000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对擅自在城市街道两侧和公共场地堆放物料的处罚</w:t>
            </w:r>
          </w:p>
        </w:tc>
      </w:tr>
      <w:tr w:rsidR="009F3E08" w:rsidRPr="008543E7" w:rsidTr="005365D5">
        <w:trPr>
          <w:trHeight w:val="28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【行政法规】《城市市容和环境卫生管理条例》（国务院令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 xml:space="preserve">第三十六条　有下列行为之一者，由城市人民政府市容环境卫生行政主管部门或者其委托的单位责令其停止违法行为，限期清理、拆除或者采取其他补救措施，并可处以罚款：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（二）未经城市人民政府市容环境卫生行政主管部门批准，擅自在街道两侧和公共场地堆放物料，搭建建筑物、构筑物或者其他设施，影响市容的；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第十四条第一款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任何单位和个人不得擅自在街道两侧和公共场地堆放物料，搭建建筑物、构筑物或者其他设施。因建设等特殊需要，在街道两侧和公共场地临时堆放物料、搭建临时设施的，应当征得市容环卫管理部门同意，并按照国家有关规定办理其他审批手续。</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第五十条　违反本条例规定，有下列行为之一的，由市容环卫管理部门按照以下规定处理：</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（二）擅自在城市街道两侧和公共场地堆放物料的，责令停止违法行为，限期清理，可以处以一百元以上一千元以下罚款；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在</w:t>
            </w:r>
            <w:r w:rsidRPr="008543E7">
              <w:rPr>
                <w:rFonts w:ascii="Times New Roman" w:hAnsi="Times New Roman"/>
                <w:color w:val="000000"/>
                <w:sz w:val="18"/>
                <w:szCs w:val="18"/>
              </w:rPr>
              <w:t>2</w:t>
            </w:r>
            <w:r w:rsidRPr="008543E7">
              <w:rPr>
                <w:rFonts w:ascii="Times New Roman" w:hAnsi="Times New Roman" w:hint="eastAsia"/>
                <w:color w:val="000000"/>
                <w:sz w:val="18"/>
                <w:szCs w:val="18"/>
              </w:rPr>
              <w:t>立方米以下的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300</w:t>
            </w:r>
            <w:r w:rsidRPr="008543E7">
              <w:rPr>
                <w:rFonts w:ascii="Times New Roman" w:hAnsi="Times New Roman" w:hint="eastAsia"/>
                <w:color w:val="000000"/>
                <w:sz w:val="18"/>
                <w:szCs w:val="18"/>
              </w:rPr>
              <w:t>元以下罚款</w:t>
            </w:r>
          </w:p>
        </w:tc>
      </w:tr>
      <w:tr w:rsidR="009F3E08" w:rsidRPr="008543E7" w:rsidTr="005365D5">
        <w:trPr>
          <w:trHeight w:val="5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在</w:t>
            </w:r>
            <w:r w:rsidRPr="008543E7">
              <w:rPr>
                <w:rFonts w:ascii="Times New Roman" w:hAnsi="Times New Roman"/>
                <w:color w:val="000000"/>
                <w:sz w:val="18"/>
                <w:szCs w:val="18"/>
              </w:rPr>
              <w:t>2</w:t>
            </w:r>
            <w:r w:rsidRPr="008543E7">
              <w:rPr>
                <w:rFonts w:ascii="Times New Roman" w:hAnsi="Times New Roman" w:hint="eastAsia"/>
                <w:color w:val="000000"/>
                <w:sz w:val="18"/>
                <w:szCs w:val="18"/>
              </w:rPr>
              <w:t>立方米以上</w:t>
            </w:r>
            <w:r w:rsidRPr="008543E7">
              <w:rPr>
                <w:rFonts w:ascii="Times New Roman" w:hAnsi="Times New Roman"/>
                <w:color w:val="000000"/>
                <w:sz w:val="18"/>
                <w:szCs w:val="18"/>
              </w:rPr>
              <w:t>10</w:t>
            </w:r>
            <w:r w:rsidRPr="008543E7">
              <w:rPr>
                <w:rFonts w:ascii="Times New Roman" w:hAnsi="Times New Roman" w:hint="eastAsia"/>
                <w:color w:val="000000"/>
                <w:sz w:val="18"/>
                <w:szCs w:val="18"/>
              </w:rPr>
              <w:t>立方米以下的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300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600</w:t>
            </w:r>
            <w:r w:rsidRPr="008543E7">
              <w:rPr>
                <w:rFonts w:ascii="Times New Roman" w:hAnsi="Times New Roman" w:hint="eastAsia"/>
                <w:color w:val="000000"/>
                <w:sz w:val="18"/>
                <w:szCs w:val="18"/>
              </w:rPr>
              <w:t>元以下罚款</w:t>
            </w:r>
          </w:p>
        </w:tc>
      </w:tr>
      <w:tr w:rsidR="009F3E08" w:rsidRPr="008543E7" w:rsidTr="005365D5">
        <w:trPr>
          <w:trHeight w:val="5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在</w:t>
            </w:r>
            <w:r w:rsidRPr="008543E7">
              <w:rPr>
                <w:rFonts w:ascii="Times New Roman" w:hAnsi="Times New Roman"/>
                <w:color w:val="000000"/>
                <w:sz w:val="18"/>
                <w:szCs w:val="18"/>
              </w:rPr>
              <w:t>10</w:t>
            </w:r>
            <w:r w:rsidRPr="008543E7">
              <w:rPr>
                <w:rFonts w:ascii="Times New Roman" w:hAnsi="Times New Roman" w:hint="eastAsia"/>
                <w:color w:val="000000"/>
                <w:sz w:val="18"/>
                <w:szCs w:val="18"/>
              </w:rPr>
              <w:t>立方米以上的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600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元以下罚款</w:t>
            </w:r>
          </w:p>
        </w:tc>
      </w:tr>
    </w:tbl>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0202344000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对擅自占用道路、人行过街桥、人行地下过街通道、地铁通道以及其他公共场地摆摊设点的处罚</w:t>
            </w:r>
          </w:p>
        </w:tc>
      </w:tr>
      <w:tr w:rsidR="009F3E08" w:rsidRPr="008543E7" w:rsidTr="005365D5">
        <w:trPr>
          <w:trHeight w:val="184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第十五条第二款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沿街和广场周边的商业、饮食业以及制作、加工、车辆清洗、维修等行业的经营者不得超出门、窗进行店外占道经管、作业或者展示商品。</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 xml:space="preserve">第五十条　违反本条例规定，有下列行为之一的，由市容环卫管理部门按照以下规定处理：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三）擅自占用道路、人行过街桥、人行地下过街通道、地铁通道以及其他公共场地摆摊设点的，责令停止违法行为；继续违法经营的，可以暂扣其兜售的物品及其装盛器具，处以二十元以上二百元以下罚款。决定暂扣的，应当出具暂扣清单，要求违法行为人按照规定时间到指定地点接受处理。逾期不到指定地点接受处理造成损失的，由违法行为人承担；</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91"/>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影响通行的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元以下罚款</w:t>
            </w:r>
          </w:p>
        </w:tc>
      </w:tr>
      <w:tr w:rsidR="009F3E08" w:rsidRPr="008543E7" w:rsidTr="005365D5">
        <w:trPr>
          <w:trHeight w:val="557"/>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影响市容环境卫生的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jc w:val="left"/>
        <w:rPr>
          <w:rFonts w:ascii="Times New Roman" w:hAnsi="Times New Roman"/>
          <w:color w:val="000000"/>
        </w:rPr>
      </w:pPr>
      <w:r w:rsidRPr="008543E7">
        <w:rPr>
          <w:rFonts w:ascii="Times New Roman" w:hAnsi="Times New Roman"/>
          <w:color w:val="000000"/>
        </w:rPr>
        <w:t xml:space="preserve">     </w:t>
      </w:r>
      <w:r w:rsidRPr="008543E7">
        <w:rPr>
          <w:rFonts w:ascii="Times New Roman" w:hAnsi="Times New Roman"/>
          <w:color w:val="000000"/>
        </w:rPr>
        <w:br w:type="column"/>
      </w:r>
    </w:p>
    <w:p w:rsidR="009F3E08" w:rsidRPr="008543E7" w:rsidRDefault="009F3E08" w:rsidP="00EA34CC">
      <w:pPr>
        <w:jc w:val="left"/>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0202345000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对超出门、窗进行店外占道经营、作业的处罚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第十五条第二款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沿街和广场周边的商业、饮食业以及制作、加工、车辆清洗、维修等行业的经营者不得超出门、窗进行店外占道经管、作业或者展示商品。</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第五十条　违反本条例规定，有下列行为之一的，由市容环卫管理部门按照以下规定处理：</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（四）超出门、窗进行店外占道经营、作业的，责令停止违法行为，处以一百元以上五百元以下罚款，有违法经营设施的，责令拆除违法经营设施；</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超出范围为</w:t>
            </w:r>
            <w:r w:rsidRPr="008543E7">
              <w:rPr>
                <w:rFonts w:ascii="Times New Roman" w:hAnsi="Times New Roman"/>
                <w:color w:val="000000"/>
                <w:sz w:val="18"/>
                <w:szCs w:val="18"/>
              </w:rPr>
              <w:t>5</w:t>
            </w:r>
            <w:r w:rsidRPr="008543E7">
              <w:rPr>
                <w:rFonts w:ascii="Times New Roman" w:hAnsi="Times New Roman" w:hint="eastAsia"/>
                <w:color w:val="000000"/>
                <w:sz w:val="18"/>
                <w:szCs w:val="18"/>
              </w:rPr>
              <w:t>平方米以下的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超出范围为</w:t>
            </w:r>
            <w:r w:rsidRPr="008543E7">
              <w:rPr>
                <w:rFonts w:ascii="Times New Roman" w:hAnsi="Times New Roman"/>
                <w:color w:val="000000"/>
                <w:sz w:val="18"/>
                <w:szCs w:val="18"/>
              </w:rPr>
              <w:t>5</w:t>
            </w:r>
            <w:r w:rsidRPr="008543E7">
              <w:rPr>
                <w:rFonts w:ascii="Times New Roman" w:hAnsi="Times New Roman" w:hint="eastAsia"/>
                <w:color w:val="000000"/>
                <w:sz w:val="18"/>
                <w:szCs w:val="18"/>
              </w:rPr>
              <w:t>平方米以上</w:t>
            </w:r>
            <w:r w:rsidRPr="008543E7">
              <w:rPr>
                <w:rFonts w:ascii="Times New Roman" w:hAnsi="Times New Roman"/>
                <w:color w:val="000000"/>
                <w:sz w:val="18"/>
                <w:szCs w:val="18"/>
              </w:rPr>
              <w:t>15</w:t>
            </w:r>
            <w:r w:rsidRPr="008543E7">
              <w:rPr>
                <w:rFonts w:ascii="Times New Roman" w:hAnsi="Times New Roman" w:hint="eastAsia"/>
                <w:color w:val="000000"/>
                <w:sz w:val="18"/>
                <w:szCs w:val="18"/>
              </w:rPr>
              <w:t>平方米以下的</w:t>
            </w:r>
            <w:r w:rsidRPr="008543E7">
              <w:rPr>
                <w:rFonts w:ascii="Times New Roman" w:hAnsi="Times New Roman"/>
                <w:color w:val="000000"/>
                <w:sz w:val="18"/>
                <w:szCs w:val="18"/>
              </w:rPr>
              <w:t xml:space="preserve"> </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超出范围为</w:t>
            </w:r>
            <w:r w:rsidRPr="008543E7">
              <w:rPr>
                <w:rFonts w:ascii="Times New Roman" w:hAnsi="Times New Roman"/>
                <w:color w:val="000000"/>
                <w:sz w:val="18"/>
                <w:szCs w:val="18"/>
              </w:rPr>
              <w:t>15</w:t>
            </w:r>
            <w:r w:rsidRPr="008543E7">
              <w:rPr>
                <w:rFonts w:ascii="Times New Roman" w:hAnsi="Times New Roman" w:hint="eastAsia"/>
                <w:color w:val="000000"/>
                <w:sz w:val="18"/>
                <w:szCs w:val="18"/>
              </w:rPr>
              <w:t>平方米以上的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jc w:val="left"/>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0202346000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对在树木、地面、建筑物、构筑物或者其他设施上刻画、涂写、张贴的处罚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【行政法规】《城市市容和环境卫生管理条例》</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第十七条　一切单位和个人，都不得在城市建筑物、设施以及树木上涂写、刻画。</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单位和个人在城市建筑物、设施上张挂、张贴宣传品等，须经城市人民政府市容环境卫生行政主管部门或者其他有关部门批准。</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第三十四条　有下列行为之一者，城市人民政府市容环境卫生行政主管部门或者其委托的单位除责令其纠正违法行为、采取补救措施外，可以并处警告、罚款：</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（二）在城市建筑物、设施以及树木上涂写、刻画或者未经批准张挂、张贴宣传品等的；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第十九条第二款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任何单位和个人不得在树木、地面、建筑物、构筑物或者其他设施上刻画、涂写、张贴。</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第五十条　违反本条例规定，有下列行为之一的，由市容环卫管理部门按照以下规定处理：</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六）在树木、地面、建筑物、构筑物或者其他设施上刻画、涂写、张贴的，责令限期清除，处以一百元以上五百元以下罚款；逾期不清除的，代为清除，所需费用由违法行为人承担。造成损失的，依法承担赔偿责任。使用通讯工具从事上述行为的，市容环卫管理部门可以建议有关单位暂停其使用通讯工具。</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主动整改未造成不良影响的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主动整改但已造成不良影响的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未主动整改且造成不良影响的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0202347000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对收旧、车辆清洗、维修、饮食等单位或者个人污染环境的处罚</w:t>
            </w:r>
          </w:p>
        </w:tc>
      </w:tr>
      <w:tr w:rsidR="009F3E08" w:rsidRPr="008543E7" w:rsidTr="005365D5">
        <w:trPr>
          <w:trHeight w:val="181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第二十四条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从事车辆清洗、维修的单位或者个人应当采取措施，防止废油、废液等污染周围环境。</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车辆清洗站点的污水应当集中排放沉淀池，沉淀后的污水应当除油，污泥应当落实消纳场所，妥善处理，不得乱堆乱放。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第五十一条　违反本条例规定，有下列行为之一的，由市容环卫管理部门责令纠正违法行为，采取补救措施，可以按照以下规定予以处罚：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（三）收旧、车辆清洗、维修、饮食等单位或者个人污染环境的，处以五十元以上二百元以下罚款；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按照要求改正且未采取补救措的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元以下罚款</w:t>
            </w:r>
          </w:p>
        </w:tc>
      </w:tr>
      <w:tr w:rsidR="009F3E08" w:rsidRPr="008543E7" w:rsidTr="005365D5">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widowControl/>
        <w:jc w:val="left"/>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0202348000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对在城市建成区露天焚烧落叶的处罚</w:t>
            </w:r>
          </w:p>
        </w:tc>
      </w:tr>
      <w:tr w:rsidR="009F3E08" w:rsidRPr="008543E7" w:rsidTr="005365D5">
        <w:trPr>
          <w:trHeight w:val="135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【法律】《中华人民共和国大气污染防治法》（</w:t>
            </w:r>
            <w:r w:rsidRPr="008543E7">
              <w:rPr>
                <w:rFonts w:ascii="Times New Roman" w:eastAsia="仿宋_GB2312" w:hAnsi="Times New Roman"/>
                <w:color w:val="000000"/>
                <w:kern w:val="0"/>
                <w:sz w:val="20"/>
                <w:szCs w:val="20"/>
              </w:rPr>
              <w:t>2018</w:t>
            </w:r>
            <w:r w:rsidRPr="008543E7">
              <w:rPr>
                <w:rFonts w:ascii="Times New Roman" w:eastAsia="仿宋_GB2312" w:hAnsi="Times New Roman" w:hint="eastAsia"/>
                <w:color w:val="000000"/>
                <w:kern w:val="0"/>
                <w:sz w:val="20"/>
                <w:szCs w:val="20"/>
              </w:rPr>
              <w:t>年</w:t>
            </w:r>
            <w:r w:rsidRPr="008543E7">
              <w:rPr>
                <w:rFonts w:ascii="Times New Roman" w:eastAsia="仿宋_GB2312" w:hAnsi="Times New Roman"/>
                <w:color w:val="000000"/>
                <w:kern w:val="0"/>
                <w:sz w:val="20"/>
                <w:szCs w:val="20"/>
              </w:rPr>
              <w:t>10</w:t>
            </w:r>
            <w:r w:rsidRPr="008543E7">
              <w:rPr>
                <w:rFonts w:ascii="Times New Roman" w:eastAsia="仿宋_GB2312" w:hAnsi="Times New Roman" w:hint="eastAsia"/>
                <w:color w:val="000000"/>
                <w:kern w:val="0"/>
                <w:sz w:val="20"/>
                <w:szCs w:val="20"/>
              </w:rPr>
              <w:t>月</w:t>
            </w:r>
            <w:r w:rsidRPr="008543E7">
              <w:rPr>
                <w:rFonts w:ascii="Times New Roman" w:eastAsia="仿宋_GB2312" w:hAnsi="Times New Roman"/>
                <w:color w:val="000000"/>
                <w:kern w:val="0"/>
                <w:sz w:val="20"/>
                <w:szCs w:val="20"/>
              </w:rPr>
              <w:t>26</w:t>
            </w:r>
            <w:r w:rsidRPr="008543E7">
              <w:rPr>
                <w:rFonts w:ascii="Times New Roman" w:eastAsia="仿宋_GB2312" w:hAnsi="Times New Roman" w:hint="eastAsia"/>
                <w:color w:val="000000"/>
                <w:kern w:val="0"/>
                <w:sz w:val="20"/>
                <w:szCs w:val="20"/>
              </w:rPr>
              <w:t>日第十三届全国人民代表大会常务委员会第六次会议《关于修改〈中华人民共和国野生动物保护法〉等十五部法律的决定》第二次修正））</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第七十七条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省、自治区、直辖市人民政府应当划定区域，禁止露天焚烧秸秆、落叶等产生烟尘污染的物质。</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第一百一十九条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法规定，在人口集中地区对树木、花草喷洒剧毒、高毒农药，或者露天焚烧秸秆、落叶等产生烟尘污染的物质的，由县级以上地方人民政府确定的监督管理部门责令改正，并可以处五百元以上二千元以下的罚款。</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【地方性法规】《江苏省大气污染防治条例》（江苏省人民代表大会公告第</w:t>
            </w:r>
            <w:r w:rsidRPr="008543E7">
              <w:rPr>
                <w:rFonts w:ascii="Times New Roman" w:eastAsia="仿宋_GB2312" w:hAnsi="Times New Roman"/>
                <w:color w:val="000000"/>
                <w:kern w:val="0"/>
                <w:sz w:val="20"/>
                <w:szCs w:val="20"/>
              </w:rPr>
              <w:t>2</w:t>
            </w:r>
            <w:r w:rsidRPr="008543E7">
              <w:rPr>
                <w:rFonts w:ascii="Times New Roman" w:eastAsia="仿宋_GB2312" w:hAnsi="Times New Roman" w:hint="eastAsia"/>
                <w:color w:val="000000"/>
                <w:kern w:val="0"/>
                <w:sz w:val="20"/>
                <w:szCs w:val="20"/>
              </w:rPr>
              <w:t>号，据</w:t>
            </w:r>
            <w:r w:rsidRPr="008543E7">
              <w:rPr>
                <w:rFonts w:ascii="Times New Roman" w:eastAsia="仿宋_GB2312" w:hAnsi="Times New Roman"/>
                <w:color w:val="000000"/>
                <w:kern w:val="0"/>
                <w:sz w:val="20"/>
                <w:szCs w:val="20"/>
              </w:rPr>
              <w:t>2018</w:t>
            </w:r>
            <w:r w:rsidRPr="008543E7">
              <w:rPr>
                <w:rFonts w:ascii="Times New Roman" w:eastAsia="仿宋_GB2312" w:hAnsi="Times New Roman" w:hint="eastAsia"/>
                <w:color w:val="000000"/>
                <w:kern w:val="0"/>
                <w:sz w:val="20"/>
                <w:szCs w:val="20"/>
              </w:rPr>
              <w:t>年</w:t>
            </w:r>
            <w:r w:rsidRPr="008543E7">
              <w:rPr>
                <w:rFonts w:ascii="Times New Roman" w:eastAsia="仿宋_GB2312" w:hAnsi="Times New Roman"/>
                <w:color w:val="000000"/>
                <w:kern w:val="0"/>
                <w:sz w:val="20"/>
                <w:szCs w:val="20"/>
              </w:rPr>
              <w:t>11</w:t>
            </w:r>
            <w:r w:rsidRPr="008543E7">
              <w:rPr>
                <w:rFonts w:ascii="Times New Roman" w:eastAsia="仿宋_GB2312" w:hAnsi="Times New Roman" w:hint="eastAsia"/>
                <w:color w:val="000000"/>
                <w:kern w:val="0"/>
                <w:sz w:val="20"/>
                <w:szCs w:val="20"/>
              </w:rPr>
              <w:t>月</w:t>
            </w:r>
            <w:r w:rsidRPr="008543E7">
              <w:rPr>
                <w:rFonts w:ascii="Times New Roman" w:eastAsia="仿宋_GB2312" w:hAnsi="Times New Roman"/>
                <w:color w:val="000000"/>
                <w:kern w:val="0"/>
                <w:sz w:val="20"/>
                <w:szCs w:val="20"/>
              </w:rPr>
              <w:t>23</w:t>
            </w:r>
            <w:r w:rsidRPr="008543E7">
              <w:rPr>
                <w:rFonts w:ascii="Times New Roman" w:eastAsia="仿宋_GB2312" w:hAnsi="Times New Roman" w:hint="eastAsia"/>
                <w:color w:val="000000"/>
                <w:kern w:val="0"/>
                <w:sz w:val="20"/>
                <w:szCs w:val="20"/>
              </w:rPr>
              <w:t>日江苏省第十三届人民代表大会常务委员会第六次会议《关于修改〈江苏省湖泊保护条例〉等十八件地方性法规的决定》第二次修正）</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第六十六条第二款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禁止在城市建成区露天焚烧落叶。</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第九十九条第三款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违反本条例第六十二条第二款规定，在城市建成区露天焚烧落叶的，由城市市容环境卫生行政主管部门责令改正，处五百元以上二千元以下罚款。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按照要求改正未造成不良影响的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521"/>
        </w:trPr>
        <w:tc>
          <w:tcPr>
            <w:tcW w:w="101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按照要求改正且未采取补救措的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元以下罚款</w:t>
            </w:r>
          </w:p>
        </w:tc>
      </w:tr>
      <w:tr w:rsidR="009F3E08" w:rsidRPr="008543E7" w:rsidTr="005365D5">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jc w:val="left"/>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color w:val="000000"/>
                <w:kern w:val="0"/>
                <w:sz w:val="20"/>
                <w:szCs w:val="20"/>
              </w:rPr>
              <w:t>0202349000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对擅自饲养家禽家畜的处罚</w:t>
            </w:r>
          </w:p>
        </w:tc>
      </w:tr>
      <w:tr w:rsidR="009F3E08" w:rsidRPr="008543E7" w:rsidTr="005365D5">
        <w:trPr>
          <w:trHeight w:val="135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hAnsi="Times New Roman"/>
                <w:color w:val="000000"/>
                <w:kern w:val="0"/>
                <w:sz w:val="18"/>
                <w:szCs w:val="18"/>
              </w:rPr>
            </w:pPr>
            <w:r w:rsidRPr="008543E7">
              <w:rPr>
                <w:rFonts w:ascii="Times New Roman" w:eastAsia="仿宋_GB2312" w:hAnsi="Times New Roman" w:hint="eastAsia"/>
                <w:color w:val="000000"/>
                <w:kern w:val="0"/>
                <w:sz w:val="20"/>
                <w:szCs w:val="20"/>
              </w:rPr>
              <w:t>【行政法规】《城市市容和环境卫生管理条例》（国务院令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第三十三条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 xml:space="preserve">按国家行政建制设立的市的市区内，禁止饲养鸡、鸭、鹅、兔、羊、猪等家畜家禽；因教学、科研以及其他特殊需要饲养的除外。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第三十五条　饲养家畜家禽影响市容和环境卫生的，由城市人民政府市容环境卫生行政主管部门或者其委托的单位，责令其限期处理或者予以没收，并可处以罚款。</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第二十六条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禁止在设区的市市区饲养鸡、鸭、鹅、兔、羊、猪等家禽家畜和食用鸽。因教学、科研以及其他特殊需要饲养的，依照有关规定执行。</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第五十一条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违反本条例规定，有下列行为之一的，由市容环卫管理部门责令纠正违法行为，采取补救措施，可以按照以下规定予以处罚：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（六）在设区的市市区饲养家禽家畜和食用鸽的，按照每只（头）处以二十元以上五十元以下罚款；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按照要求改正且未采取补救措的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只（头）以上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只（头）以下罚款</w:t>
            </w:r>
          </w:p>
        </w:tc>
      </w:tr>
      <w:tr w:rsidR="009F3E08" w:rsidRPr="008543E7" w:rsidTr="005365D5">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只（头）以上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只（头）以下罚款</w:t>
            </w:r>
          </w:p>
        </w:tc>
      </w:tr>
    </w:tbl>
    <w:p w:rsidR="009F3E08" w:rsidRPr="008543E7" w:rsidRDefault="009F3E08" w:rsidP="00EA34CC">
      <w:pPr>
        <w:rPr>
          <w:rFonts w:ascii="Times New Roman" w:hAnsi="Times New Roman"/>
          <w:color w:val="000000"/>
        </w:rPr>
      </w:pPr>
    </w:p>
    <w:p w:rsidR="009F3E08" w:rsidRPr="008543E7" w:rsidRDefault="009F3E08" w:rsidP="004F2A41">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widowControl/>
        <w:jc w:val="left"/>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0202350000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对饲养宠物和信鸽污染环境的处罚</w:t>
            </w:r>
          </w:p>
        </w:tc>
      </w:tr>
      <w:tr w:rsidR="009F3E08" w:rsidRPr="008543E7" w:rsidTr="005365D5">
        <w:trPr>
          <w:trHeight w:val="135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第二十六条第二款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 xml:space="preserve">居民饲养宠物和信鸽不得污染环境，对宠物在道路和其他公共场地排放的粪便，饲养人应当即时清除。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第五十一条违反本条例规定，有下列行为之一的，由市容环卫管理部门责令纠正违法行为，采取补救措施，可以按照以下规定予以处罚：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（七）饲养宠物和信鸽污染环境的，处以二十元以上二百元以下罚款；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按照要求改正且未采取补救措的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元以下罚款</w:t>
            </w:r>
          </w:p>
        </w:tc>
      </w:tr>
      <w:tr w:rsidR="009F3E08" w:rsidRPr="008543E7" w:rsidTr="005365D5">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jc w:val="left"/>
        <w:rPr>
          <w:rFonts w:ascii="Times New Roman" w:hAnsi="Times New Roman"/>
          <w:color w:val="000000"/>
        </w:rPr>
      </w:pPr>
      <w:r w:rsidRPr="008543E7">
        <w:rPr>
          <w:rFonts w:ascii="Times New Roman" w:hAnsi="Times New Roman"/>
          <w:color w:val="000000"/>
        </w:rPr>
        <w:br w:type="page"/>
      </w: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0202351000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对随地吐痰、便溺、乱倒污水、乱扔口香糖等废弃物的处罚</w:t>
            </w:r>
          </w:p>
        </w:tc>
      </w:tr>
      <w:tr w:rsidR="009F3E08" w:rsidRPr="008543E7" w:rsidTr="005365D5">
        <w:trPr>
          <w:trHeight w:val="111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【行政法规】《城市市容和环境卫生管理条例》（国务院令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第三十二条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公民应当爱护公共卫生环境，不随地吐痰、便溺、不乱扔果皮、纸屑和烟头等废弃物。</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第三十四条　有下列行为之一者，城市人民政府市容环境卫生行政主管部门或者其委托的单位除责令其纠正违法行为、采取补救措施外，可以并处警告、罚款：</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（一）随地吐痰、便溺，乱扔果皮、纸屑和烟头等废弃物的；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第二十一条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禁止下列影响环境卫生的行为</w:t>
            </w:r>
            <w:r w:rsidRPr="008543E7">
              <w:rPr>
                <w:rFonts w:ascii="Times New Roman" w:eastAsia="仿宋_GB2312" w:hAnsi="Times New Roman"/>
                <w:color w:val="000000"/>
                <w:kern w:val="0"/>
                <w:sz w:val="20"/>
                <w:szCs w:val="20"/>
              </w:rPr>
              <w:t>:</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w:t>
            </w:r>
            <w:r w:rsidRPr="008543E7">
              <w:rPr>
                <w:rFonts w:ascii="Times New Roman" w:eastAsia="仿宋_GB2312" w:hAnsi="Times New Roman"/>
                <w:color w:val="000000"/>
                <w:kern w:val="0"/>
                <w:sz w:val="20"/>
                <w:szCs w:val="20"/>
              </w:rPr>
              <w:t>)</w:t>
            </w:r>
            <w:r w:rsidRPr="008543E7">
              <w:rPr>
                <w:rFonts w:ascii="Times New Roman" w:eastAsia="仿宋_GB2312" w:hAnsi="Times New Roman" w:hint="eastAsia"/>
                <w:color w:val="000000"/>
                <w:kern w:val="0"/>
                <w:sz w:val="20"/>
                <w:szCs w:val="20"/>
              </w:rPr>
              <w:t>随地吐痰、便溺</w:t>
            </w:r>
            <w:r w:rsidRPr="008543E7">
              <w:rPr>
                <w:rFonts w:ascii="Times New Roman" w:eastAsia="仿宋_GB2312" w:hAnsi="Times New Roman"/>
                <w:color w:val="000000"/>
                <w:kern w:val="0"/>
                <w:sz w:val="20"/>
                <w:szCs w:val="20"/>
              </w:rPr>
              <w:t>;</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w:t>
            </w:r>
            <w:r w:rsidRPr="008543E7">
              <w:rPr>
                <w:rFonts w:ascii="Times New Roman" w:eastAsia="仿宋_GB2312" w:hAnsi="Times New Roman"/>
                <w:color w:val="000000"/>
                <w:kern w:val="0"/>
                <w:sz w:val="20"/>
                <w:szCs w:val="20"/>
              </w:rPr>
              <w:t>)</w:t>
            </w:r>
            <w:r w:rsidRPr="008543E7">
              <w:rPr>
                <w:rFonts w:ascii="Times New Roman" w:eastAsia="仿宋_GB2312" w:hAnsi="Times New Roman" w:hint="eastAsia"/>
                <w:color w:val="000000"/>
                <w:kern w:val="0"/>
                <w:sz w:val="20"/>
                <w:szCs w:val="20"/>
              </w:rPr>
              <w:t>乱丢瓜皮果核、烟头、纸屑、口香糖、饮料罐、塑料袋等废弃物</w:t>
            </w:r>
            <w:r w:rsidRPr="008543E7">
              <w:rPr>
                <w:rFonts w:ascii="Times New Roman" w:eastAsia="仿宋_GB2312" w:hAnsi="Times New Roman"/>
                <w:color w:val="000000"/>
                <w:kern w:val="0"/>
                <w:sz w:val="20"/>
                <w:szCs w:val="20"/>
              </w:rPr>
              <w:t>;</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（三</w:t>
            </w:r>
            <w:r w:rsidRPr="008543E7">
              <w:rPr>
                <w:rFonts w:ascii="Times New Roman" w:eastAsia="仿宋_GB2312" w:hAnsi="Times New Roman"/>
                <w:color w:val="000000"/>
                <w:kern w:val="0"/>
                <w:sz w:val="20"/>
                <w:szCs w:val="20"/>
              </w:rPr>
              <w:t>)</w:t>
            </w:r>
            <w:r w:rsidRPr="008543E7">
              <w:rPr>
                <w:rFonts w:ascii="Times New Roman" w:eastAsia="仿宋_GB2312" w:hAnsi="Times New Roman" w:hint="eastAsia"/>
                <w:color w:val="000000"/>
                <w:kern w:val="0"/>
                <w:sz w:val="20"/>
                <w:szCs w:val="20"/>
              </w:rPr>
              <w:t>乱倒垃圾、污水、粪便，乱弃动物尸体</w:t>
            </w:r>
            <w:r w:rsidRPr="008543E7">
              <w:rPr>
                <w:rFonts w:ascii="Times New Roman" w:eastAsia="仿宋_GB2312" w:hAnsi="Times New Roman"/>
                <w:color w:val="000000"/>
                <w:kern w:val="0"/>
                <w:sz w:val="20"/>
                <w:szCs w:val="20"/>
              </w:rPr>
              <w:t>;</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第五十一条　违反本条例规定，有下列行为之一的，由市容环卫管理部门责令纠正违法行为，采取补救措施，可以按照以下规定予以处罚：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（一）随地吐痰、便溺、乱倒污水、乱扔口香糖等废弃物的，处以二十元以上二百元以下罚款；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按照要求改正且未采取补救措的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元以下罚款</w:t>
            </w:r>
          </w:p>
        </w:tc>
      </w:tr>
      <w:tr w:rsidR="009F3E08" w:rsidRPr="008543E7" w:rsidTr="005365D5">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jc w:val="left"/>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widowControl/>
        <w:jc w:val="left"/>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0202352000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对乱倒垃圾、粪便的处罚</w:t>
            </w:r>
          </w:p>
        </w:tc>
      </w:tr>
      <w:tr w:rsidR="009F3E08" w:rsidRPr="008543E7" w:rsidTr="005365D5">
        <w:trPr>
          <w:trHeight w:val="16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【行政法规】《城市市容和环境卫生管理条例》（国务院令</w:t>
            </w:r>
            <w:r w:rsidRPr="008543E7">
              <w:rPr>
                <w:rFonts w:ascii="Times New Roman" w:eastAsia="仿宋_GB2312" w:hAnsi="Times New Roman"/>
                <w:color w:val="000000"/>
                <w:kern w:val="0"/>
                <w:sz w:val="20"/>
                <w:szCs w:val="20"/>
              </w:rPr>
              <w:t>1992</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101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第二十八条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城市人民政府市容环境卫生行政主管部门对城市生活废弃物的收集、运输和处理实施监督管理。</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一切单位和个人，都应当依照城市人民政府市容环境卫生行政主管部门规定的时间、地点、方式，倾倒垃圾、粪便。</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对垃圾、粪便应当及时清运，并逐步做到垃圾、粪便的无害化处理和综合利用。</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第三十四条　有下列行为之一者，城市人民政府市容环境卫生行政主管部门或者其委托的单位除责令其纠正违法行为、采取补救措施外，可以并处警告、罚款：</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（四）不按规定的时间、地点、方式，倾倒垃圾、粪便的；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第二十一条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禁止下列影响环境卫生的行为</w:t>
            </w:r>
            <w:r w:rsidRPr="008543E7">
              <w:rPr>
                <w:rFonts w:ascii="Times New Roman" w:eastAsia="仿宋_GB2312" w:hAnsi="Times New Roman"/>
                <w:color w:val="000000"/>
                <w:kern w:val="0"/>
                <w:sz w:val="20"/>
                <w:szCs w:val="20"/>
              </w:rPr>
              <w:t>:</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（一）随地吐痰、便溺</w:t>
            </w:r>
            <w:r w:rsidRPr="008543E7">
              <w:rPr>
                <w:rFonts w:ascii="Times New Roman" w:eastAsia="仿宋_GB2312" w:hAnsi="Times New Roman"/>
                <w:color w:val="000000"/>
                <w:kern w:val="0"/>
                <w:sz w:val="20"/>
                <w:szCs w:val="20"/>
              </w:rPr>
              <w:t>;</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（二）乱丢瓜皮果核、烟头、纸屑、口香糖、饮料罐、塑料袋等废弃物</w:t>
            </w:r>
            <w:r w:rsidRPr="008543E7">
              <w:rPr>
                <w:rFonts w:ascii="Times New Roman" w:eastAsia="仿宋_GB2312" w:hAnsi="Times New Roman"/>
                <w:color w:val="000000"/>
                <w:kern w:val="0"/>
                <w:sz w:val="20"/>
                <w:szCs w:val="20"/>
              </w:rPr>
              <w:t>;</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（三）乱倒垃圾、污水、粪便，乱弃动物尸体</w:t>
            </w:r>
            <w:r w:rsidRPr="008543E7">
              <w:rPr>
                <w:rFonts w:ascii="Times New Roman" w:eastAsia="仿宋_GB2312" w:hAnsi="Times New Roman"/>
                <w:color w:val="000000"/>
                <w:kern w:val="0"/>
                <w:sz w:val="20"/>
                <w:szCs w:val="20"/>
              </w:rPr>
              <w:t>;</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第五十一条　违反本条例规定，有下列行为之一的，由市容环卫管理部门责令纠正违法行为，采取补救措施，可以按照以下规定予以处罚：</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（二）乱倒垃圾、粪便的，处以五十元以上二百元以下罚款；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按照要求改正且未采取补救措的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元以下罚款</w:t>
            </w:r>
          </w:p>
        </w:tc>
      </w:tr>
      <w:tr w:rsidR="009F3E08" w:rsidRPr="008543E7" w:rsidTr="005365D5">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jc w:val="left"/>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widowControl/>
        <w:jc w:val="left"/>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0202353000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对擅自在桥梁或者路灯设施上设置广告牌或者其他挂浮物的处罚</w:t>
            </w:r>
          </w:p>
        </w:tc>
      </w:tr>
      <w:tr w:rsidR="009F3E08" w:rsidRPr="008543E7" w:rsidTr="005365D5">
        <w:trPr>
          <w:trHeight w:val="16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【行政法规】《城市道路管理条例》（国务院令</w:t>
            </w:r>
            <w:r w:rsidRPr="008543E7">
              <w:rPr>
                <w:rFonts w:ascii="Times New Roman" w:eastAsia="仿宋_GB2312" w:hAnsi="Times New Roman"/>
                <w:color w:val="000000"/>
                <w:kern w:val="0"/>
                <w:sz w:val="20"/>
                <w:szCs w:val="20"/>
              </w:rPr>
              <w:t>1996</w:t>
            </w:r>
            <w:r w:rsidRPr="008543E7">
              <w:rPr>
                <w:rFonts w:ascii="Times New Roman" w:eastAsia="仿宋_GB2312" w:hAnsi="Times New Roman" w:hint="eastAsia"/>
                <w:color w:val="000000"/>
                <w:kern w:val="0"/>
                <w:sz w:val="20"/>
                <w:szCs w:val="20"/>
              </w:rPr>
              <w:t>年第</w:t>
            </w:r>
            <w:r w:rsidRPr="008543E7">
              <w:rPr>
                <w:rFonts w:ascii="Times New Roman" w:eastAsia="仿宋_GB2312" w:hAnsi="Times New Roman"/>
                <w:color w:val="000000"/>
                <w:kern w:val="0"/>
                <w:sz w:val="20"/>
                <w:szCs w:val="20"/>
              </w:rPr>
              <w:t>198</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第二十七条第一款第六项</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城市道路范围内禁止下列行为：</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六</w:t>
            </w:r>
            <w:r w:rsidRPr="008543E7">
              <w:rPr>
                <w:rFonts w:ascii="Times New Roman" w:eastAsia="仿宋_GB2312" w:hAnsi="Times New Roman"/>
                <w:color w:val="000000"/>
                <w:kern w:val="0"/>
                <w:sz w:val="20"/>
                <w:szCs w:val="20"/>
              </w:rPr>
              <w:t>)</w:t>
            </w:r>
            <w:r w:rsidRPr="008543E7">
              <w:rPr>
                <w:rFonts w:ascii="Times New Roman" w:eastAsia="仿宋_GB2312" w:hAnsi="Times New Roman" w:hint="eastAsia"/>
                <w:color w:val="000000"/>
                <w:kern w:val="0"/>
                <w:sz w:val="20"/>
                <w:szCs w:val="20"/>
              </w:rPr>
              <w:t>擅自在桥梁或者路灯设施上设置广告牌或者其他挂浮物；</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第四十二条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违反本条例第二十七条规定，或者有下列行为之一的，由市政工程行政主管部门或者其他有关部门责令限期改正，可以处以</w:t>
            </w:r>
            <w:r w:rsidRPr="008543E7">
              <w:rPr>
                <w:rFonts w:ascii="Times New Roman" w:eastAsia="仿宋_GB2312" w:hAnsi="Times New Roman"/>
                <w:color w:val="000000"/>
                <w:kern w:val="0"/>
                <w:sz w:val="20"/>
                <w:szCs w:val="20"/>
              </w:rPr>
              <w:t>2</w:t>
            </w:r>
            <w:r w:rsidRPr="008543E7">
              <w:rPr>
                <w:rFonts w:ascii="Times New Roman" w:eastAsia="仿宋_GB2312" w:hAnsi="Times New Roman" w:hint="eastAsia"/>
                <w:color w:val="000000"/>
                <w:kern w:val="0"/>
                <w:sz w:val="20"/>
                <w:szCs w:val="20"/>
              </w:rPr>
              <w:t>万元以下的罚款；造成损失的，应当依法承担赔偿责任。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按照要求改正且采取补救措的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按照要求改正且未采取补救措的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10000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未按照要求改正且未采取补救措施的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20000</w:t>
            </w:r>
            <w:r w:rsidRPr="008543E7">
              <w:rPr>
                <w:rFonts w:ascii="Times New Roman" w:hAnsi="Times New Roman" w:hint="eastAsia"/>
                <w:color w:val="00000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0202354000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对设置户外广告不符合市容管理规定的处罚</w:t>
            </w:r>
          </w:p>
        </w:tc>
      </w:tr>
      <w:tr w:rsidR="009F3E08" w:rsidRPr="008543E7" w:rsidTr="005365D5">
        <w:trPr>
          <w:trHeight w:val="16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jc w:val="left"/>
              <w:textAlignment w:val="center"/>
              <w:rPr>
                <w:rFonts w:ascii="Times New Roman" w:eastAsia="仿宋_GB2312" w:hAnsi="Times New Roman"/>
                <w:color w:val="000000"/>
                <w:sz w:val="20"/>
                <w:szCs w:val="20"/>
              </w:rPr>
            </w:pPr>
            <w:r w:rsidRPr="008543E7">
              <w:rPr>
                <w:rFonts w:ascii="Times New Roman" w:eastAsia="仿宋_GB2312" w:hAnsi="Times New Roman" w:hint="eastAsia"/>
                <w:color w:val="000000"/>
                <w:kern w:val="0"/>
                <w:sz w:val="20"/>
                <w:szCs w:val="20"/>
              </w:rPr>
              <w:t>【行政法规】《城市市容和环境卫生管理条例》（国务院令第</w:t>
            </w:r>
            <w:r w:rsidRPr="008543E7">
              <w:rPr>
                <w:rFonts w:ascii="Times New Roman" w:eastAsia="仿宋_GB2312" w:hAnsi="Times New Roman"/>
                <w:color w:val="000000"/>
                <w:kern w:val="0"/>
                <w:sz w:val="20"/>
                <w:szCs w:val="20"/>
              </w:rPr>
              <w:t>101</w:t>
            </w:r>
            <w:r w:rsidRPr="008543E7">
              <w:rPr>
                <w:rFonts w:ascii="Times New Roman" w:eastAsia="仿宋_GB2312" w:hAnsi="Times New Roman" w:hint="eastAsia"/>
                <w:color w:val="000000"/>
                <w:kern w:val="0"/>
                <w:sz w:val="20"/>
                <w:szCs w:val="20"/>
              </w:rPr>
              <w:t>号）</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第十一条第二款</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大型户外广告的设置必须征得城市人民政府市容环境卫生行政主管部门同意后，按照有关规定办理审批手续。</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第三十六条　有下列行为之一者，由城市人民政府市容环境卫生行政主管部门或者其委托的单位责令其停止违法行为，限期清理、拆除或者采取其他补救措施，并可处以罚款：</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（一）未经城市人民政府市容环境卫生行政主管部门同意，擅自设置大型户外广告，影响市容的；</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【地方性法规】《江苏省城市市容和环境卫生管理条例》</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第十七条</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户外广告应当统一规划，按照规定的要求和期限设置。户外广告设施应当保持安全、整洁、完好。</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color w:val="000000"/>
                <w:kern w:val="0"/>
                <w:sz w:val="20"/>
                <w:szCs w:val="20"/>
              </w:rPr>
              <w:br/>
              <w:t xml:space="preserve">    </w:t>
            </w:r>
            <w:r w:rsidRPr="008543E7">
              <w:rPr>
                <w:rFonts w:ascii="Times New Roman" w:eastAsia="仿宋_GB2312" w:hAnsi="Times New Roman" w:hint="eastAsia"/>
                <w:color w:val="000000"/>
                <w:kern w:val="0"/>
                <w:sz w:val="20"/>
                <w:szCs w:val="20"/>
              </w:rPr>
              <w:t>第五十条　违反本条例规定，有下列行为之一的，由市容环卫管理部门按照以下规定处理：</w:t>
            </w:r>
            <w:r w:rsidRPr="008543E7">
              <w:rPr>
                <w:rFonts w:ascii="Times New Roman" w:eastAsia="仿宋_GB2312" w:hAnsi="Times New Roman"/>
                <w:color w:val="000000"/>
                <w:kern w:val="0"/>
                <w:sz w:val="20"/>
                <w:szCs w:val="20"/>
              </w:rPr>
              <w:br/>
            </w:r>
            <w:r w:rsidRPr="008543E7">
              <w:rPr>
                <w:rFonts w:ascii="Times New Roman" w:eastAsia="仿宋_GB2312" w:hAnsi="Times New Roman" w:hint="eastAsia"/>
                <w:color w:val="000000"/>
                <w:kern w:val="0"/>
                <w:sz w:val="20"/>
                <w:szCs w:val="20"/>
              </w:rPr>
              <w:t xml:space="preserve">　</w:t>
            </w:r>
            <w:r w:rsidRPr="008543E7">
              <w:rPr>
                <w:rFonts w:ascii="Times New Roman" w:eastAsia="仿宋_GB2312" w:hAnsi="Times New Roman"/>
                <w:color w:val="000000"/>
                <w:kern w:val="0"/>
                <w:sz w:val="20"/>
                <w:szCs w:val="20"/>
              </w:rPr>
              <w:t xml:space="preserve"> </w:t>
            </w:r>
            <w:r w:rsidRPr="008543E7">
              <w:rPr>
                <w:rFonts w:ascii="Times New Roman" w:eastAsia="仿宋_GB2312" w:hAnsi="Times New Roman" w:hint="eastAsia"/>
                <w:color w:val="000000"/>
                <w:kern w:val="0"/>
                <w:sz w:val="20"/>
                <w:szCs w:val="20"/>
              </w:rPr>
              <w:t>（五）设置户外广告不符合市容管理规定的，责令限期改正，逾期未改正的，可以处以五百元以上五千元以下罚款；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不需要清理、拆除或者采取其他补救措施的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500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需要清理、拆除但不需要采取其他补救措施的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3000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需要清理、拆除并采取其他补救措施的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3000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0202355000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对不按设置规划设置户外广告设施的处罚</w:t>
            </w:r>
          </w:p>
        </w:tc>
      </w:tr>
      <w:tr w:rsidR="009F3E08" w:rsidRPr="008543E7" w:rsidTr="005365D5">
        <w:trPr>
          <w:trHeight w:val="16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F4CB7">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【地方性法规】《江苏省广告条例》</w:t>
            </w:r>
          </w:p>
          <w:p w:rsidR="009F3E08" w:rsidRPr="008543E7" w:rsidRDefault="009F3E08" w:rsidP="004F4CB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建造用于发布户外广告的专用设施，应当符合户外广告设置规划，并按照法律、法规的规定办理相关审批手续。不符合户外广告设置规划的，有关审批部门不得批准。</w:t>
            </w:r>
          </w:p>
          <w:p w:rsidR="009F3E08" w:rsidRPr="008543E7" w:rsidRDefault="009F3E08" w:rsidP="004F4CB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城市管理行政主管部门负责城市和镇的建成区内户外广告设施的设置管理工作。</w:t>
            </w:r>
            <w:r w:rsidRPr="008543E7">
              <w:rPr>
                <w:rFonts w:ascii="Times New Roman" w:hAnsi="Times New Roman"/>
                <w:color w:val="000000"/>
                <w:kern w:val="0"/>
                <w:sz w:val="18"/>
                <w:szCs w:val="18"/>
              </w:rPr>
              <w:t xml:space="preserve">   </w:t>
            </w:r>
          </w:p>
          <w:p w:rsidR="009F3E08" w:rsidRPr="008543E7" w:rsidRDefault="009F3E08" w:rsidP="004F4CB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违反本条例第三十条第一款规定设置户外广告设施的，由有关审批部门责令设置者限期改正或者拆除，并依照有关法律、法规的规定予以处罚；法律、法规没有规定的，有关审批部门可以处以一万元以上五万元以下罚款。设置者拒不拆除的，由有关审批部门依法强制拆除或者申请人民法院强制拆除。</w:t>
            </w:r>
          </w:p>
          <w:p w:rsidR="009F3E08" w:rsidRPr="008543E7" w:rsidRDefault="009F3E08" w:rsidP="004F4CB7">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【规章】《江苏省户外广告管理办法》</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省政府令</w:t>
            </w:r>
            <w:r w:rsidRPr="008543E7">
              <w:rPr>
                <w:rFonts w:ascii="Times New Roman" w:hAnsi="Times New Roman"/>
                <w:color w:val="000000"/>
                <w:kern w:val="0"/>
                <w:sz w:val="18"/>
                <w:szCs w:val="18"/>
              </w:rPr>
              <w:t>1997</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94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年修订</w:t>
            </w:r>
            <w:r w:rsidRPr="008543E7">
              <w:rPr>
                <w:rFonts w:ascii="Times New Roman" w:hAnsi="Times New Roman"/>
                <w:color w:val="000000"/>
                <w:kern w:val="0"/>
                <w:sz w:val="18"/>
                <w:szCs w:val="18"/>
              </w:rPr>
              <w:t>)</w:t>
            </w:r>
          </w:p>
          <w:p w:rsidR="009F3E08" w:rsidRPr="008543E7" w:rsidRDefault="009F3E08" w:rsidP="004F4CB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第十八条第一款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设置户外广告必须符合设置规划的规定，按照批准的内容、形式、规格、地点和时限设置，不得擅自改变。</w:t>
            </w:r>
          </w:p>
          <w:p w:rsidR="009F3E08" w:rsidRPr="008543E7" w:rsidRDefault="009F3E08" w:rsidP="004F4CB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未经批准擅自建造户外广告专用设施的，或者建造的户外广告专用设施不符合批准内容的，由建设（规划）行政管理部门依照有关法律、法规、规章的规定予以处罚。</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2</w:t>
            </w:r>
            <w:r w:rsidRPr="008543E7">
              <w:rPr>
                <w:rFonts w:ascii="Times New Roman" w:hAnsi="Times New Roman" w:hint="eastAsia"/>
                <w:color w:val="00000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2</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5</w:t>
            </w:r>
            <w:r w:rsidRPr="008543E7">
              <w:rPr>
                <w:rFonts w:ascii="Times New Roman" w:hAnsi="Times New Roman" w:hint="eastAsia"/>
                <w:color w:val="00000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0202356000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对未及时修复残损的户外广告设施的处罚</w:t>
            </w:r>
          </w:p>
        </w:tc>
      </w:tr>
      <w:tr w:rsidR="009F3E08" w:rsidRPr="008543E7" w:rsidTr="005365D5">
        <w:trPr>
          <w:trHeight w:val="16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D12CE">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【地方性法规】《江苏省广告条例》</w:t>
            </w:r>
          </w:p>
          <w:p w:rsidR="009F3E08" w:rsidRPr="008543E7" w:rsidRDefault="009F3E08" w:rsidP="008D12C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户外广告设施的设置者应当加强检查、维护，保证户外广告设施牢固、安全。气象部门发布台风、暴雨等灾害性天气预警时，设置者应当及时对户外广告设施进行安全检查，采取加固等安全防范措施。</w:t>
            </w:r>
            <w:r w:rsidRPr="008543E7">
              <w:rPr>
                <w:rFonts w:ascii="Times New Roman" w:hAnsi="Times New Roman"/>
                <w:color w:val="000000"/>
                <w:kern w:val="0"/>
                <w:sz w:val="18"/>
                <w:szCs w:val="18"/>
              </w:rPr>
              <w:t xml:space="preserve"> </w:t>
            </w:r>
          </w:p>
          <w:p w:rsidR="009F3E08" w:rsidRPr="008543E7" w:rsidRDefault="009F3E08" w:rsidP="008D12CE">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对残损的户外广告设施，设置者应当及时修复或者拆除。</w:t>
            </w:r>
            <w:r w:rsidRPr="008543E7">
              <w:rPr>
                <w:rFonts w:ascii="Times New Roman" w:hAnsi="Times New Roman"/>
                <w:color w:val="000000"/>
                <w:kern w:val="0"/>
                <w:sz w:val="18"/>
                <w:szCs w:val="18"/>
              </w:rPr>
              <w:t xml:space="preserve"> </w:t>
            </w:r>
          </w:p>
          <w:p w:rsidR="009F3E08" w:rsidRPr="008543E7" w:rsidRDefault="009F3E08" w:rsidP="008D12CE">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三十一条第二款规定，未及时修复残损的户外广告设施的，由有关审批部门责令限期修复；逾期不修复的，由有关审批部门责令限期拆除，处以一千元以上五千元以下的罚款；逾期不拆除的，依法强制拆除或者申请人民法院强制拆除。</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未及时修复的</w:t>
            </w:r>
            <w:r w:rsidRPr="008543E7">
              <w:rPr>
                <w:rFonts w:ascii="Times New Roman" w:hAnsi="Times New Roman" w:hint="eastAsia"/>
                <w:color w:val="000000"/>
                <w:sz w:val="18"/>
                <w:szCs w:val="18"/>
              </w:rPr>
              <w:t>设施面积在</w:t>
            </w:r>
            <w:r w:rsidRPr="008543E7">
              <w:rPr>
                <w:rFonts w:ascii="Times New Roman" w:hAnsi="Times New Roman"/>
                <w:color w:val="000000"/>
                <w:sz w:val="18"/>
                <w:szCs w:val="18"/>
              </w:rPr>
              <w:t>5</w:t>
            </w:r>
            <w:r w:rsidRPr="008543E7">
              <w:rPr>
                <w:rFonts w:ascii="Times New Roman" w:hAnsi="Times New Roman" w:hint="eastAsia"/>
                <w:color w:val="000000"/>
                <w:sz w:val="18"/>
                <w:szCs w:val="18"/>
              </w:rPr>
              <w:t>平方米以下的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未及时修复的</w:t>
            </w:r>
            <w:r w:rsidRPr="008543E7">
              <w:rPr>
                <w:rFonts w:ascii="Times New Roman" w:hAnsi="Times New Roman" w:hint="eastAsia"/>
                <w:color w:val="000000"/>
                <w:sz w:val="18"/>
                <w:szCs w:val="18"/>
              </w:rPr>
              <w:t>设施面积在</w:t>
            </w:r>
            <w:r w:rsidRPr="008543E7">
              <w:rPr>
                <w:rFonts w:ascii="Times New Roman" w:hAnsi="Times New Roman"/>
                <w:color w:val="000000"/>
                <w:sz w:val="18"/>
                <w:szCs w:val="18"/>
              </w:rPr>
              <w:t>5</w:t>
            </w:r>
            <w:r w:rsidRPr="008543E7">
              <w:rPr>
                <w:rFonts w:ascii="Times New Roman" w:hAnsi="Times New Roman" w:hint="eastAsia"/>
                <w:color w:val="000000"/>
                <w:sz w:val="18"/>
                <w:szCs w:val="18"/>
              </w:rPr>
              <w:t>平方米以上</w:t>
            </w:r>
            <w:r w:rsidRPr="008543E7">
              <w:rPr>
                <w:rFonts w:ascii="Times New Roman" w:hAnsi="Times New Roman"/>
                <w:color w:val="000000"/>
                <w:sz w:val="18"/>
                <w:szCs w:val="18"/>
              </w:rPr>
              <w:t>10</w:t>
            </w:r>
            <w:r w:rsidRPr="008543E7">
              <w:rPr>
                <w:rFonts w:ascii="Times New Roman" w:hAnsi="Times New Roman" w:hint="eastAsia"/>
                <w:color w:val="000000"/>
                <w:sz w:val="18"/>
                <w:szCs w:val="18"/>
              </w:rPr>
              <w:t>平方米以下的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3000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未及时修复的</w:t>
            </w:r>
            <w:r w:rsidRPr="008543E7">
              <w:rPr>
                <w:rFonts w:ascii="Times New Roman" w:hAnsi="Times New Roman" w:hint="eastAsia"/>
                <w:color w:val="000000"/>
                <w:sz w:val="18"/>
                <w:szCs w:val="18"/>
              </w:rPr>
              <w:t>设施面积在</w:t>
            </w:r>
            <w:r w:rsidRPr="008543E7">
              <w:rPr>
                <w:rFonts w:ascii="Times New Roman" w:hAnsi="Times New Roman"/>
                <w:color w:val="000000"/>
                <w:sz w:val="18"/>
                <w:szCs w:val="18"/>
              </w:rPr>
              <w:t>10</w:t>
            </w:r>
            <w:r w:rsidRPr="008543E7">
              <w:rPr>
                <w:rFonts w:ascii="Times New Roman" w:hAnsi="Times New Roman" w:hint="eastAsia"/>
                <w:color w:val="000000"/>
                <w:sz w:val="18"/>
                <w:szCs w:val="18"/>
              </w:rPr>
              <w:t>平方米以上的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3000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元以下罚款</w:t>
            </w:r>
          </w:p>
        </w:tc>
      </w:tr>
    </w:tbl>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0202357000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对在城市主次干道两侧、居民居住区或者公园、绿地管理部门指定区域外露天烧烤食品的处罚</w:t>
            </w:r>
          </w:p>
        </w:tc>
      </w:tr>
      <w:tr w:rsidR="009F3E08" w:rsidRPr="008543E7" w:rsidTr="005365D5">
        <w:trPr>
          <w:trHeight w:val="16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4335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【法律】《中华人民共和国大气污染防治法》</w:t>
            </w:r>
          </w:p>
          <w:p w:rsidR="009F3E08" w:rsidRPr="008543E7" w:rsidRDefault="009F3E08" w:rsidP="0054335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县级以上人民政府其他有关部门在各自职责范围内对大气污染防治实施监督管理。</w:t>
            </w:r>
          </w:p>
          <w:p w:rsidR="009F3E08" w:rsidRPr="008543E7" w:rsidRDefault="009F3E08" w:rsidP="0054335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第八十一条第三款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任何单位和个人不得在当地人民政府禁止的区域内露天烧烤食品或者为露天烧烤食品提供场地。</w:t>
            </w:r>
          </w:p>
          <w:p w:rsidR="009F3E08" w:rsidRPr="008543E7" w:rsidRDefault="009F3E08" w:rsidP="0054335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第一百一十八条第三款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在当地人民政府禁止的时段和区域内露天烧烤食品或者为露天烧烤食品提供场地的，由县级以上地方人民政府确定的监督管理部门责令改正，没收烧烤工具和违法所得，并处五百元以上二万元以下的罚款。</w:t>
            </w:r>
          </w:p>
          <w:p w:rsidR="009F3E08" w:rsidRPr="008543E7" w:rsidRDefault="009F3E08" w:rsidP="0054335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【地方性法规】《江苏省大气污染防治条例》（江苏省人民代表大会公告第</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号，据</w:t>
            </w:r>
            <w:r w:rsidRPr="008543E7">
              <w:rPr>
                <w:rFonts w:ascii="Times New Roman" w:hAnsi="Times New Roman"/>
                <w:color w:val="000000"/>
                <w:kern w:val="0"/>
                <w:sz w:val="18"/>
                <w:szCs w:val="18"/>
              </w:rPr>
              <w:t>2018</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23</w:t>
            </w:r>
            <w:r w:rsidRPr="008543E7">
              <w:rPr>
                <w:rFonts w:ascii="Times New Roman" w:hAnsi="Times New Roman" w:hint="eastAsia"/>
                <w:color w:val="000000"/>
                <w:kern w:val="0"/>
                <w:sz w:val="18"/>
                <w:szCs w:val="18"/>
              </w:rPr>
              <w:t>日江苏省第十三届人民代表大会常务委员会第六次会议《关于修改〈江苏省湖泊保护条例〉等十八件地方性法规的决定》第二次修正）</w:t>
            </w:r>
          </w:p>
          <w:p w:rsidR="009F3E08" w:rsidRPr="008543E7" w:rsidRDefault="009F3E08" w:rsidP="0054335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第六十二条第二款　禁止在城市主次干道两侧、居民居住区以及公园、绿地内管理维护单位指定的烧烤区域外露天烧烤食品。</w:t>
            </w:r>
          </w:p>
          <w:p w:rsidR="009F3E08" w:rsidRPr="008543E7" w:rsidRDefault="009F3E08" w:rsidP="00543352">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第九十六条第二款　违反本条例第第六十二条第二款规定，在城市主次干道两侧、居民居住区或者公园、绿地内管理维护单位指定的烧烤区域外露天烧烤食品的，由设区的市、县（市）人民政府确定的行政主管部门责令改正，没收烧烤工具和违法所得，并处五百元以上五千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没收烧烤工具和违法所得，罚款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sz w:val="18"/>
                <w:szCs w:val="18"/>
              </w:rPr>
              <w:t xml:space="preserve"> </w:t>
            </w:r>
            <w:r w:rsidRPr="008543E7">
              <w:rPr>
                <w:rFonts w:ascii="Times New Roman" w:hAnsi="Times New Roman" w:hint="eastAsia"/>
                <w:color w:val="000000"/>
                <w:sz w:val="18"/>
                <w:szCs w:val="18"/>
              </w:rPr>
              <w:t>处</w:t>
            </w:r>
            <w:r w:rsidRPr="008543E7">
              <w:rPr>
                <w:rFonts w:ascii="Times New Roman" w:hAnsi="Times New Roman"/>
                <w:color w:val="000000"/>
                <w:sz w:val="18"/>
                <w:szCs w:val="18"/>
              </w:rPr>
              <w:t>500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2500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sz w:val="18"/>
                <w:szCs w:val="18"/>
              </w:rPr>
              <w:t xml:space="preserve"> </w:t>
            </w:r>
            <w:r w:rsidRPr="008543E7">
              <w:rPr>
                <w:rFonts w:ascii="Times New Roman" w:hAnsi="Times New Roman" w:hint="eastAsia"/>
                <w:color w:val="000000"/>
                <w:sz w:val="18"/>
                <w:szCs w:val="18"/>
              </w:rPr>
              <w:t>处</w:t>
            </w:r>
            <w:r w:rsidRPr="008543E7">
              <w:rPr>
                <w:rFonts w:ascii="Times New Roman" w:hAnsi="Times New Roman"/>
                <w:color w:val="000000"/>
                <w:sz w:val="18"/>
                <w:szCs w:val="18"/>
              </w:rPr>
              <w:t>2500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0202358000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对施工现场未按规定设置围挡、车辆冲洗设施以及其他临时环境卫生设施，致使扬尘、污水等污染周围环境的，或者竣工后不及时清除废弃物料、清理施工现场、拆除临时环境卫生设施的处罚</w:t>
            </w:r>
          </w:p>
        </w:tc>
      </w:tr>
      <w:tr w:rsidR="009F3E08" w:rsidRPr="008543E7" w:rsidTr="005365D5">
        <w:trPr>
          <w:trHeight w:val="162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【行政法规】《城市市容和环境卫生管理条例》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　城市的工程施工现场的材料、机具应当堆放整齐，渣土应当及时清运；临街工地应当设置护栏或者围布遮挡；停工场地应当及时整理并作必要的覆盖；竣工后，应当及时清理和平整场地。</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（七）临街工地不设置护栏或者不作遮挡、停工场地不及时整理并作必要覆盖或者竣工后不及时清理和平整场地，影响市容和环境卫生的。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【地方性法规】《江苏省城市市容和环境卫生管理条例》</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施工现场应当按照规定设置围挡、车辆冲洗设施和临时厕所、垃圾收集容器等临时环境卫生设施。施工期间应当及时清运渣土，采取措施防止扬尘和污水污染周围环境。驶出施工场地的车辆应当保持整洁。竣工后应当及时清除废弃物料，清理施工现场，拆除临时环境卫生设施。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违反本条例规定，有下列行为之一的，由市容环卫管理部门责令纠正违法行为，采取补救措施，可以按照以下规定予以处罚：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施工现场未按规定设置围挡、车辆冲洗设施以及其他临时环境卫生设施，致使扬尘、污水等污染周围环境的，或者竣工后不及时清除废弃物料、清理施工现场、拆除临时环境卫生设施的，处以五百元以上三千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按照要求改正违法行为的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sz w:val="18"/>
                <w:szCs w:val="18"/>
              </w:rPr>
              <w:t xml:space="preserve"> </w:t>
            </w:r>
            <w:r w:rsidRPr="008543E7">
              <w:rPr>
                <w:rFonts w:ascii="Times New Roman" w:hAnsi="Times New Roman" w:hint="eastAsia"/>
                <w:color w:val="000000"/>
                <w:sz w:val="18"/>
                <w:szCs w:val="18"/>
              </w:rPr>
              <w:t>处以</w:t>
            </w:r>
            <w:r w:rsidRPr="008543E7">
              <w:rPr>
                <w:rFonts w:ascii="Times New Roman" w:hAnsi="Times New Roman"/>
                <w:color w:val="000000"/>
                <w:sz w:val="18"/>
                <w:szCs w:val="18"/>
              </w:rPr>
              <w:t>500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1500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未按照要求改正违法行为的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sz w:val="18"/>
                <w:szCs w:val="18"/>
              </w:rPr>
              <w:t xml:space="preserve"> </w:t>
            </w:r>
            <w:r w:rsidRPr="008543E7">
              <w:rPr>
                <w:rFonts w:ascii="Times New Roman" w:hAnsi="Times New Roman" w:hint="eastAsia"/>
                <w:color w:val="000000"/>
                <w:sz w:val="18"/>
                <w:szCs w:val="18"/>
              </w:rPr>
              <w:t>处以</w:t>
            </w:r>
            <w:r w:rsidRPr="008543E7">
              <w:rPr>
                <w:rFonts w:ascii="Times New Roman" w:hAnsi="Times New Roman"/>
                <w:color w:val="000000"/>
                <w:sz w:val="18"/>
                <w:szCs w:val="18"/>
              </w:rPr>
              <w:t>1500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3000</w:t>
            </w:r>
            <w:r w:rsidRPr="008543E7">
              <w:rPr>
                <w:rFonts w:ascii="Times New Roman" w:hAnsi="Times New Roman" w:hint="eastAsia"/>
                <w:color w:val="00000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3188"/>
        <w:gridCol w:w="3188"/>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0202360000</w:t>
            </w:r>
            <w:r w:rsidRPr="008543E7">
              <w:rPr>
                <w:rFonts w:ascii="Times New Roman" w:eastAsia="仿宋_GB2312" w:hAnsi="Times New Roman" w:hint="eastAsia"/>
                <w:b/>
                <w:bCs/>
                <w:color w:val="000000"/>
                <w:kern w:val="0"/>
                <w:sz w:val="18"/>
                <w:szCs w:val="18"/>
              </w:rPr>
              <w:t>（拟取消）法律修订</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对随意倾倒、抛撒或者堆放建筑垃圾的处罚</w:t>
            </w:r>
          </w:p>
        </w:tc>
      </w:tr>
      <w:tr w:rsidR="009F3E08" w:rsidRPr="008543E7" w:rsidTr="005365D5">
        <w:trPr>
          <w:trHeight w:val="156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第七十四条第一款违反本法有关城市生活垃圾污染环境防治的规定，有下列行为之一的，由县级以上地方人民政府环境卫生行政主管部门责令停止违法行为，限期改正，处以罚款：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（一）随意倾倒、抛撒或者堆放生活垃圾的。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七十四条第二款单位有前款第一项、第三项、第五项行为之一的，处五千元以上五万元以下的罚款；有前款第二项、第四项行为之一的，处一万元以上十万元以下的罚款。个人有前款第一项、第五项行为之一的，处二百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【规章】《城市建筑垃圾管理规定》（建设部令第</w:t>
            </w:r>
            <w:r w:rsidRPr="008543E7">
              <w:rPr>
                <w:rFonts w:ascii="Times New Roman" w:hAnsi="Times New Roman"/>
                <w:color w:val="000000"/>
                <w:kern w:val="0"/>
                <w:sz w:val="18"/>
                <w:szCs w:val="18"/>
              </w:rPr>
              <w:t>139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第十五条　任何单位和个人不得随意倾倒、抛撒或者堆放建筑垃圾。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第二十六条任何单位和个人随意倾倒、抛撒或者堆放建筑垃圾的，由城市人民政府市容环境卫生主管部门责令限期改正，给予警告，并对单位处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03"/>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个人倾倒、抛撒或者堆放建筑垃圾</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元以下罚款</w:t>
            </w:r>
          </w:p>
        </w:tc>
      </w:tr>
      <w:tr w:rsidR="009F3E08" w:rsidRPr="008543E7" w:rsidTr="005365D5">
        <w:trPr>
          <w:trHeight w:val="202"/>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200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单位倾倒、抛撒或者堆放建筑垃圾</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元到</w:t>
            </w:r>
            <w:r w:rsidRPr="008543E7">
              <w:rPr>
                <w:rFonts w:ascii="Times New Roman" w:hAnsi="Times New Roman"/>
                <w:color w:val="000000"/>
                <w:sz w:val="18"/>
                <w:szCs w:val="18"/>
              </w:rPr>
              <w:t>1</w:t>
            </w:r>
            <w:r w:rsidRPr="008543E7">
              <w:rPr>
                <w:rFonts w:ascii="Times New Roman" w:hAnsi="Times New Roman" w:hint="eastAsia"/>
                <w:color w:val="000000"/>
                <w:sz w:val="18"/>
                <w:szCs w:val="18"/>
              </w:rPr>
              <w:t>万元罚款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立方米以上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2</w:t>
            </w:r>
            <w:r w:rsidRPr="008543E7">
              <w:rPr>
                <w:rFonts w:ascii="Times New Roman" w:hAnsi="Times New Roman" w:hint="eastAsia"/>
                <w:color w:val="000000"/>
                <w:sz w:val="18"/>
                <w:szCs w:val="18"/>
              </w:rPr>
              <w:t>万元以下罚款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2</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5</w:t>
            </w:r>
            <w:r w:rsidRPr="008543E7">
              <w:rPr>
                <w:rFonts w:ascii="Times New Roman" w:hAnsi="Times New Roman" w:hint="eastAsia"/>
                <w:color w:val="00000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jc w:val="left"/>
        <w:rPr>
          <w:rFonts w:ascii="Times New Roman" w:hAnsi="Times New Roman"/>
          <w:color w:val="000000"/>
          <w:kern w:val="0"/>
          <w:sz w:val="18"/>
          <w:szCs w:val="18"/>
        </w:rPr>
      </w:pPr>
    </w:p>
    <w:p w:rsidR="009F3E08" w:rsidRPr="008543E7" w:rsidRDefault="009F3E08" w:rsidP="00EA34CC">
      <w:pPr>
        <w:widowControl/>
        <w:jc w:val="left"/>
        <w:rPr>
          <w:rFonts w:ascii="Times New Roman" w:hAnsi="Times New Roman"/>
          <w:color w:val="000000"/>
          <w:kern w:val="0"/>
          <w:sz w:val="18"/>
          <w:szCs w:val="18"/>
        </w:rPr>
      </w:pPr>
    </w:p>
    <w:p w:rsidR="009F3E08" w:rsidRPr="008543E7" w:rsidRDefault="009F3E08" w:rsidP="00EA34CC">
      <w:pPr>
        <w:widowControl/>
        <w:jc w:val="left"/>
        <w:rPr>
          <w:rFonts w:ascii="Times New Roman" w:hAnsi="Times New Roman"/>
          <w:color w:val="000000"/>
          <w:kern w:val="0"/>
          <w:sz w:val="18"/>
          <w:szCs w:val="18"/>
        </w:rPr>
      </w:pPr>
    </w:p>
    <w:p w:rsidR="009F3E08" w:rsidRPr="008543E7" w:rsidRDefault="009F3E08" w:rsidP="00EA34CC">
      <w:pPr>
        <w:widowControl/>
        <w:jc w:val="left"/>
        <w:rPr>
          <w:rFonts w:ascii="Times New Roman" w:hAnsi="Times New Roman"/>
          <w:color w:val="000000"/>
          <w:kern w:val="0"/>
          <w:sz w:val="18"/>
          <w:szCs w:val="18"/>
        </w:rPr>
      </w:pPr>
    </w:p>
    <w:p w:rsidR="009F3E08" w:rsidRPr="008543E7" w:rsidRDefault="009F3E08" w:rsidP="00EA34CC">
      <w:pPr>
        <w:widowControl/>
        <w:jc w:val="left"/>
        <w:rPr>
          <w:rFonts w:ascii="Times New Roman" w:hAnsi="Times New Roman"/>
          <w:color w:val="000000"/>
          <w:kern w:val="0"/>
          <w:sz w:val="18"/>
          <w:szCs w:val="18"/>
        </w:rPr>
      </w:pPr>
      <w:r w:rsidRPr="008543E7">
        <w:rPr>
          <w:rFonts w:ascii="Times New Roman" w:hAnsi="Times New Roman"/>
          <w:color w:val="000000"/>
          <w:kern w:val="0"/>
          <w:sz w:val="18"/>
          <w:szCs w:val="18"/>
        </w:rPr>
        <w:br w:type="column"/>
      </w:r>
    </w:p>
    <w:p w:rsidR="009F3E08" w:rsidRPr="008543E7" w:rsidRDefault="009F3E08" w:rsidP="00EA34CC">
      <w:pPr>
        <w:widowControl/>
        <w:jc w:val="left"/>
        <w:rPr>
          <w:rFonts w:ascii="Times New Roman" w:hAnsi="Times New Roman"/>
          <w:color w:val="000000"/>
          <w:kern w:val="0"/>
          <w:sz w:val="18"/>
          <w:szCs w:val="18"/>
        </w:rPr>
      </w:pPr>
    </w:p>
    <w:tbl>
      <w:tblPr>
        <w:tblW w:w="0" w:type="auto"/>
        <w:tblInd w:w="88" w:type="dxa"/>
        <w:tblLayout w:type="fixed"/>
        <w:tblLook w:val="0000" w:firstRow="0" w:lastRow="0" w:firstColumn="0" w:lastColumn="0" w:noHBand="0" w:noVBand="0"/>
      </w:tblPr>
      <w:tblGrid>
        <w:gridCol w:w="1010"/>
        <w:gridCol w:w="6098"/>
        <w:gridCol w:w="1417"/>
        <w:gridCol w:w="5529"/>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0202361000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对擅自设立弃置场受纳建筑垃圾的处罚</w:t>
            </w:r>
          </w:p>
        </w:tc>
      </w:tr>
      <w:tr w:rsidR="009F3E08" w:rsidRPr="008543E7" w:rsidTr="005365D5">
        <w:trPr>
          <w:trHeight w:val="156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【规章】《城市建筑垃圾管理规定》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139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第九条　任何单位和个人不得将建筑垃圾混入生活垃圾，不得将危险废物混入建筑垃圾，不得擅自设立弃置场受纳建筑垃圾。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第二十条第一款任何单位和个人有下列情形之一的，由城市人民政府市容环境卫生主管部门责令限期改正，给予警告，处以罚款：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（三）擅自设立弃置场受纳建筑垃圾的；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第二十条第二款单位有前款第一项、第二项行为之一的，处</w:t>
            </w:r>
            <w:r w:rsidRPr="008543E7">
              <w:rPr>
                <w:rFonts w:ascii="Times New Roman" w:hAnsi="Times New Roman"/>
                <w:color w:val="000000"/>
                <w:kern w:val="0"/>
                <w:sz w:val="18"/>
                <w:szCs w:val="18"/>
              </w:rPr>
              <w:t>300O</w:t>
            </w:r>
            <w:r w:rsidRPr="008543E7">
              <w:rPr>
                <w:rFonts w:ascii="Times New Roman" w:hAnsi="Times New Roman" w:hint="eastAsia"/>
                <w:color w:val="000000"/>
                <w:kern w:val="0"/>
                <w:sz w:val="18"/>
                <w:szCs w:val="18"/>
              </w:rPr>
              <w:t>元以下罚款；有前款第三项行为的，处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万元以下罚款。个人有前款第一项、第二项行为之一的，处</w:t>
            </w:r>
            <w:r w:rsidRPr="008543E7">
              <w:rPr>
                <w:rFonts w:ascii="Times New Roman" w:hAnsi="Times New Roman"/>
                <w:color w:val="000000"/>
                <w:kern w:val="0"/>
                <w:sz w:val="18"/>
                <w:szCs w:val="18"/>
              </w:rPr>
              <w:t>20O</w:t>
            </w:r>
            <w:r w:rsidRPr="008543E7">
              <w:rPr>
                <w:rFonts w:ascii="Times New Roman" w:hAnsi="Times New Roman" w:hint="eastAsia"/>
                <w:color w:val="000000"/>
                <w:kern w:val="0"/>
                <w:sz w:val="18"/>
                <w:szCs w:val="18"/>
              </w:rPr>
              <w:t>元以下罚款；有前款第三项行为的，处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54"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96"/>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09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擅自设立弃置场，尚未受纳建筑垃圾的</w:t>
            </w:r>
          </w:p>
        </w:tc>
        <w:tc>
          <w:tcPr>
            <w:tcW w:w="1417"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529"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对单位：处</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8000</w:t>
            </w:r>
            <w:r w:rsidRPr="008543E7">
              <w:rPr>
                <w:rFonts w:ascii="Times New Roman" w:hAnsi="Times New Roman" w:hint="eastAsia"/>
                <w:color w:val="000000"/>
                <w:sz w:val="18"/>
                <w:szCs w:val="18"/>
              </w:rPr>
              <w:t>元以上罚款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 w:val="18"/>
                <w:szCs w:val="18"/>
              </w:rPr>
              <w:t>对个人：处</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元以下罚款</w:t>
            </w:r>
          </w:p>
        </w:tc>
      </w:tr>
      <w:tr w:rsidR="009F3E08" w:rsidRPr="008543E7" w:rsidTr="005365D5">
        <w:trPr>
          <w:trHeight w:val="842"/>
        </w:trPr>
        <w:tc>
          <w:tcPr>
            <w:tcW w:w="1010" w:type="dxa"/>
            <w:vMerge/>
            <w:tcBorders>
              <w:top w:val="single" w:sz="4"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擅自设立弃置场，且已受纳建筑垃圾的</w:t>
            </w:r>
          </w:p>
        </w:tc>
        <w:tc>
          <w:tcPr>
            <w:tcW w:w="1417"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529"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对单位：处</w:t>
            </w:r>
            <w:r w:rsidRPr="008543E7">
              <w:rPr>
                <w:rFonts w:ascii="Times New Roman" w:hAnsi="Times New Roman"/>
                <w:color w:val="000000"/>
                <w:sz w:val="18"/>
                <w:szCs w:val="18"/>
              </w:rPr>
              <w:t>8000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1</w:t>
            </w:r>
            <w:r w:rsidRPr="008543E7">
              <w:rPr>
                <w:rFonts w:ascii="Times New Roman" w:hAnsi="Times New Roman" w:hint="eastAsia"/>
                <w:color w:val="000000"/>
                <w:sz w:val="18"/>
                <w:szCs w:val="18"/>
              </w:rPr>
              <w:t>万元以上罚款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 w:val="18"/>
                <w:szCs w:val="18"/>
              </w:rPr>
              <w:t>对个人：处</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3000</w:t>
            </w:r>
            <w:r w:rsidRPr="008543E7">
              <w:rPr>
                <w:rFonts w:ascii="Times New Roman" w:hAnsi="Times New Roman" w:hint="eastAsia"/>
                <w:color w:val="00000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jc w:val="left"/>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widowControl/>
        <w:jc w:val="left"/>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3188"/>
        <w:gridCol w:w="3188"/>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0202362000</w:t>
            </w:r>
            <w:r w:rsidRPr="008543E7">
              <w:rPr>
                <w:rFonts w:ascii="Times New Roman" w:eastAsia="仿宋_GB2312" w:hAnsi="Times New Roman" w:hint="eastAsia"/>
                <w:b/>
                <w:bCs/>
                <w:color w:val="000000"/>
                <w:kern w:val="0"/>
                <w:sz w:val="18"/>
                <w:szCs w:val="18"/>
              </w:rPr>
              <w:t>（拟调整）</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对随意倾倒、抛撒、堆放或者焚烧生活垃圾的处罚</w:t>
            </w:r>
          </w:p>
        </w:tc>
      </w:tr>
      <w:tr w:rsidR="009F3E08" w:rsidRPr="008543E7" w:rsidTr="005365D5">
        <w:trPr>
          <w:trHeight w:val="13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任何单位和个人都应当依法在指定的地点分类投放生活垃圾。禁止随意倾倒、抛撒、堆放或者焚烧生活垃圾。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第一百一十一条第一款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违反本法规定，有下列行为之一，由县级以上地方人民政府环境卫生主管部门责令改正，处以罚款，没收违法所得：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（一）随意倾倒、抛撒、堆放或者焚烧生活垃圾的；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03"/>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个人倾倒、抛撒、堆放或者焚烧生活垃圾</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300</w:t>
            </w:r>
            <w:r w:rsidRPr="008543E7">
              <w:rPr>
                <w:rFonts w:ascii="Times New Roman" w:hAnsi="Times New Roman" w:hint="eastAsia"/>
                <w:color w:val="000000"/>
                <w:sz w:val="18"/>
                <w:szCs w:val="18"/>
              </w:rPr>
              <w:t>元以下罚款</w:t>
            </w:r>
          </w:p>
        </w:tc>
      </w:tr>
      <w:tr w:rsidR="009F3E08" w:rsidRPr="008543E7" w:rsidTr="005365D5">
        <w:trPr>
          <w:trHeight w:val="202"/>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300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500</w:t>
            </w:r>
            <w:r w:rsidRPr="008543E7">
              <w:rPr>
                <w:rFonts w:ascii="Times New Roman" w:hAnsi="Times New Roman" w:hint="eastAsia"/>
                <w:color w:val="000000"/>
                <w:sz w:val="18"/>
                <w:szCs w:val="18"/>
              </w:rPr>
              <w:t>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单位倾倒、抛撒、堆放或者焚烧生活垃圾</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5</w:t>
            </w:r>
            <w:r w:rsidRPr="008543E7">
              <w:rPr>
                <w:rFonts w:ascii="Times New Roman" w:hAnsi="Times New Roman" w:hint="eastAsia"/>
                <w:color w:val="000000"/>
                <w:sz w:val="18"/>
                <w:szCs w:val="18"/>
              </w:rPr>
              <w:t>万元到</w:t>
            </w:r>
            <w:r w:rsidRPr="008543E7">
              <w:rPr>
                <w:rFonts w:ascii="Times New Roman" w:hAnsi="Times New Roman"/>
                <w:color w:val="000000"/>
                <w:sz w:val="18"/>
                <w:szCs w:val="18"/>
              </w:rPr>
              <w:t>20</w:t>
            </w:r>
            <w:r w:rsidRPr="008543E7">
              <w:rPr>
                <w:rFonts w:ascii="Times New Roman" w:hAnsi="Times New Roman" w:hint="eastAsia"/>
                <w:color w:val="000000"/>
                <w:sz w:val="18"/>
                <w:szCs w:val="18"/>
              </w:rPr>
              <w:t>万元罚款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立方米以上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20</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35</w:t>
            </w:r>
            <w:r w:rsidRPr="008543E7">
              <w:rPr>
                <w:rFonts w:ascii="Times New Roman" w:hAnsi="Times New Roman" w:hint="eastAsia"/>
                <w:color w:val="000000"/>
                <w:sz w:val="18"/>
                <w:szCs w:val="18"/>
              </w:rPr>
              <w:t>万元以下罚款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35</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50</w:t>
            </w:r>
            <w:r w:rsidRPr="008543E7">
              <w:rPr>
                <w:rFonts w:ascii="Times New Roman" w:hAnsi="Times New Roman" w:hint="eastAsia"/>
                <w:color w:val="00000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0202363000</w:t>
            </w:r>
            <w:r w:rsidRPr="008543E7">
              <w:rPr>
                <w:rFonts w:ascii="Times New Roman" w:eastAsia="仿宋_GB2312" w:hAnsi="Times New Roman" w:hint="eastAsia"/>
                <w:b/>
                <w:bCs/>
                <w:color w:val="000000"/>
                <w:kern w:val="0"/>
                <w:sz w:val="18"/>
                <w:szCs w:val="18"/>
              </w:rPr>
              <w:t>（拟调整）</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对擅自关闭、闲置或者拆除生活垃圾处理设施、场所的处罚</w:t>
            </w:r>
          </w:p>
        </w:tc>
      </w:tr>
      <w:tr w:rsidR="009F3E08" w:rsidRPr="008543E7" w:rsidTr="005365D5">
        <w:trPr>
          <w:trHeight w:val="13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禁止擅自关闭、闲置或者拆除生活垃圾处理设施、场所；确有必要关闭、闲置或者拆除的，应当经所在地的市、县级人民政府环境卫生主管部门商所在地生态环境主管部门同意后核准，并采取防止污染环境的措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第一百一十一条第一款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违反本法规定，有下列行为之一，由县级以上地方人民政府环境卫生主管部门责令改正，处以罚款，没收违法所得：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（二）擅自关闭、闲置或者拆除生活垃圾处理设施、场所的；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擅自闲置生活垃圾处置设施、场所的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40</w:t>
            </w:r>
            <w:r w:rsidRPr="008543E7">
              <w:rPr>
                <w:rFonts w:ascii="Times New Roman" w:hAnsi="Times New Roman" w:hint="eastAsia"/>
                <w:color w:val="00000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擅自关闭生活垃圾处置设施、场所的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40</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70</w:t>
            </w:r>
            <w:r w:rsidRPr="008543E7">
              <w:rPr>
                <w:rFonts w:ascii="Times New Roman" w:hAnsi="Times New Roman" w:hint="eastAsia"/>
                <w:color w:val="00000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擅自拆除生活垃圾处置设施、场所的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70</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万元以下罚款；</w:t>
            </w:r>
          </w:p>
        </w:tc>
      </w:tr>
    </w:tbl>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jc w:val="left"/>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0202364000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对处置建筑垃圾的单位在运输建筑垃圾过程中沿途丢弃、遗撒建筑垃圾的处罚</w:t>
            </w:r>
          </w:p>
        </w:tc>
      </w:tr>
      <w:tr w:rsidR="009F3E08" w:rsidRPr="008543E7" w:rsidTr="005365D5">
        <w:trPr>
          <w:trHeight w:val="13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【规章】《城市建筑垃圾管理规定》（建设部令第</w:t>
            </w:r>
            <w:r w:rsidRPr="008543E7">
              <w:rPr>
                <w:rFonts w:ascii="Times New Roman" w:hAnsi="Times New Roman"/>
                <w:color w:val="000000"/>
                <w:kern w:val="0"/>
                <w:sz w:val="18"/>
                <w:szCs w:val="18"/>
              </w:rPr>
              <w:t>139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处置建筑垃圾的单位在运输建筑垃圾时，应当随车携带建筑垃圾处置核准文件，按照城市人民政府有关部门规定的运输路线、时间运行，不得丢弃、遗撒建筑垃圾，不得超出核准范围承运建筑垃圾。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处置建筑垃圾的单位在运输建筑垃圾过程中沿途丢弃、遗撒建筑垃圾的，由城市人民政府市容环境卫生主管部门责令限期改正，给予警告，处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2.5</w:t>
            </w:r>
            <w:r w:rsidRPr="008543E7">
              <w:rPr>
                <w:rFonts w:ascii="Times New Roman" w:hAnsi="Times New Roman" w:hint="eastAsia"/>
                <w:color w:val="000000"/>
                <w:sz w:val="18"/>
                <w:szCs w:val="18"/>
              </w:rPr>
              <w:t>万以下罚款；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2.5</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5</w:t>
            </w:r>
            <w:r w:rsidRPr="008543E7">
              <w:rPr>
                <w:rFonts w:ascii="Times New Roman" w:hAnsi="Times New Roman" w:hint="eastAsia"/>
                <w:color w:val="000000"/>
                <w:sz w:val="18"/>
                <w:szCs w:val="18"/>
              </w:rPr>
              <w:t>万元以下罚款；</w:t>
            </w:r>
          </w:p>
        </w:tc>
      </w:tr>
    </w:tbl>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p w:rsidR="009F3E08" w:rsidRPr="008543E7" w:rsidRDefault="009F3E08" w:rsidP="00EA34CC">
      <w:pPr>
        <w:widowControl/>
        <w:jc w:val="left"/>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3188"/>
        <w:gridCol w:w="3188"/>
        <w:gridCol w:w="1016"/>
        <w:gridCol w:w="5599"/>
        <w:gridCol w:w="17"/>
      </w:tblGrid>
      <w:tr w:rsidR="009F3E08" w:rsidRPr="008543E7" w:rsidTr="005365D5">
        <w:trPr>
          <w:gridAfter w:val="1"/>
          <w:wAfter w:w="17" w:type="dxa"/>
          <w:trHeight w:val="277"/>
        </w:trPr>
        <w:tc>
          <w:tcPr>
            <w:tcW w:w="1008"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2991"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0202365000</w:t>
            </w:r>
            <w:r w:rsidRPr="008543E7">
              <w:rPr>
                <w:rFonts w:ascii="Times New Roman" w:eastAsia="仿宋_GB2312" w:hAnsi="Times New Roman" w:hint="eastAsia"/>
                <w:b/>
                <w:bCs/>
                <w:color w:val="000000"/>
                <w:kern w:val="0"/>
                <w:sz w:val="18"/>
                <w:szCs w:val="18"/>
              </w:rPr>
              <w:t>（拟调整）</w:t>
            </w:r>
          </w:p>
        </w:tc>
      </w:tr>
      <w:tr w:rsidR="009F3E08" w:rsidRPr="008543E7" w:rsidTr="005365D5">
        <w:trPr>
          <w:gridAfter w:val="1"/>
          <w:wAfter w:w="17" w:type="dxa"/>
          <w:trHeight w:val="495"/>
        </w:trPr>
        <w:tc>
          <w:tcPr>
            <w:tcW w:w="1008"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2991"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对未经核准擅自处置建筑垃圾的处罚</w:t>
            </w:r>
          </w:p>
        </w:tc>
      </w:tr>
      <w:tr w:rsidR="009F3E08" w:rsidRPr="008543E7" w:rsidTr="005365D5">
        <w:trPr>
          <w:gridAfter w:val="1"/>
          <w:wAfter w:w="17" w:type="dxa"/>
          <w:trHeight w:val="1340"/>
        </w:trPr>
        <w:tc>
          <w:tcPr>
            <w:tcW w:w="1008"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2991" w:type="dxa"/>
            <w:gridSpan w:val="4"/>
            <w:tcBorders>
              <w:top w:val="single" w:sz="4" w:space="0" w:color="auto"/>
              <w:left w:val="nil"/>
              <w:bottom w:val="single" w:sz="4" w:space="0" w:color="auto"/>
              <w:right w:val="single" w:sz="8" w:space="0" w:color="000000"/>
            </w:tcBorders>
            <w:vAlign w:val="center"/>
          </w:tcPr>
          <w:p w:rsidR="009F3E08" w:rsidRPr="008543E7" w:rsidRDefault="009F3E08" w:rsidP="00493308">
            <w:pPr>
              <w:ind w:firstLineChars="200" w:firstLine="360"/>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【规章】《城市建筑垃圾管理规定》（建设部令第</w:t>
            </w:r>
            <w:r w:rsidRPr="008543E7">
              <w:rPr>
                <w:rFonts w:ascii="Times New Roman" w:hAnsi="Times New Roman"/>
                <w:color w:val="000000"/>
                <w:kern w:val="0"/>
                <w:sz w:val="18"/>
                <w:szCs w:val="18"/>
              </w:rPr>
              <w:t>139</w:t>
            </w:r>
            <w:r w:rsidRPr="008543E7">
              <w:rPr>
                <w:rFonts w:ascii="Times New Roman" w:hAnsi="Times New Roman" w:hint="eastAsia"/>
                <w:color w:val="000000"/>
                <w:kern w:val="0"/>
                <w:sz w:val="18"/>
                <w:szCs w:val="18"/>
              </w:rPr>
              <w:t>号）</w:t>
            </w:r>
          </w:p>
          <w:p w:rsidR="009F3E08" w:rsidRPr="008543E7" w:rsidRDefault="009F3E08" w:rsidP="00493308">
            <w:pPr>
              <w:ind w:firstLineChars="200" w:firstLine="360"/>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　处置建筑垃圾的单位，应当向城市人民政府市容环境卫生主管部门提出申请，获得城市建筑垃圾处置核准后，方可处置。</w:t>
            </w:r>
            <w:r w:rsidRPr="008543E7">
              <w:rPr>
                <w:rFonts w:ascii="Times New Roman" w:hAnsi="Times New Roman"/>
                <w:color w:val="000000"/>
                <w:kern w:val="0"/>
                <w:sz w:val="18"/>
                <w:szCs w:val="18"/>
              </w:rPr>
              <w:t xml:space="preserve"> </w:t>
            </w:r>
          </w:p>
          <w:p w:rsidR="009F3E08" w:rsidRPr="008543E7" w:rsidRDefault="009F3E08" w:rsidP="00493308">
            <w:pPr>
              <w:ind w:firstLineChars="200" w:firstLine="360"/>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违反本规定，有下列情形之一的，由城市人民政府市容环境卫生主管部门责令限期改正，给予警告，对施工单位处</w:t>
            </w:r>
            <w:r w:rsidRPr="008543E7">
              <w:rPr>
                <w:rFonts w:ascii="Times New Roman" w:hAnsi="Times New Roman"/>
                <w:color w:val="000000"/>
                <w:kern w:val="0"/>
                <w:sz w:val="18"/>
                <w:szCs w:val="18"/>
              </w:rPr>
              <w:t xml:space="preserve"> 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万元以下罚款，对建设单位、运输建筑垃圾的单位处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（一）未经核准擅自处置建筑垃圾的；</w:t>
            </w:r>
          </w:p>
        </w:tc>
      </w:tr>
      <w:tr w:rsidR="009F3E08" w:rsidRPr="008543E7" w:rsidTr="005365D5">
        <w:trPr>
          <w:gridAfter w:val="1"/>
          <w:wAfter w:w="17" w:type="dxa"/>
          <w:trHeight w:val="277"/>
        </w:trPr>
        <w:tc>
          <w:tcPr>
            <w:tcW w:w="1008"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2991"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gridAfter w:val="1"/>
          <w:wAfter w:w="17" w:type="dxa"/>
          <w:trHeight w:val="277"/>
        </w:trPr>
        <w:tc>
          <w:tcPr>
            <w:tcW w:w="13999"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施工单位</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立方米以下</w:t>
            </w:r>
            <w:r w:rsidRPr="008543E7">
              <w:rPr>
                <w:rFonts w:ascii="Times New Roman" w:hAnsi="Times New Roman"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每</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立方米处</w:t>
            </w:r>
            <w:r w:rsidRPr="008543E7">
              <w:rPr>
                <w:rFonts w:ascii="Times New Roman" w:hAnsi="Times New Roman"/>
                <w:color w:val="000000"/>
                <w:sz w:val="18"/>
                <w:szCs w:val="18"/>
              </w:rPr>
              <w:t>1</w:t>
            </w:r>
            <w:r w:rsidRPr="008543E7">
              <w:rPr>
                <w:rFonts w:ascii="Times New Roman" w:hAnsi="Times New Roman" w:hint="eastAsia"/>
                <w:color w:val="000000"/>
                <w:sz w:val="18"/>
                <w:szCs w:val="18"/>
              </w:rPr>
              <w:t>万元罚款（不足</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立方米，按</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立方米计）</w:t>
            </w:r>
          </w:p>
        </w:tc>
      </w:tr>
      <w:tr w:rsidR="009F3E08" w:rsidRPr="008543E7" w:rsidTr="005365D5">
        <w:trPr>
          <w:trHeight w:val="366"/>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sz w:val="18"/>
                <w:szCs w:val="18"/>
              </w:rPr>
              <w:t>1000</w:t>
            </w:r>
            <w:r w:rsidRPr="008543E7">
              <w:rPr>
                <w:rFonts w:ascii="Times New Roman" w:hAnsi="Times New Roman" w:hint="eastAsia"/>
                <w:color w:val="000000"/>
                <w:sz w:val="18"/>
                <w:szCs w:val="18"/>
              </w:rPr>
              <w:t>立方米以上</w:t>
            </w:r>
            <w:r w:rsidRPr="008543E7">
              <w:rPr>
                <w:rFonts w:ascii="Times New Roman" w:hAnsi="Times New Roman"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w:t>
            </w:r>
            <w:r w:rsidRPr="008543E7">
              <w:rPr>
                <w:rFonts w:ascii="Times New Roman" w:hAnsi="Times New Roman" w:hint="eastAsia"/>
                <w:color w:val="000000"/>
                <w:sz w:val="18"/>
                <w:szCs w:val="18"/>
              </w:rPr>
              <w:t>万元罚款</w:t>
            </w:r>
          </w:p>
        </w:tc>
      </w:tr>
      <w:tr w:rsidR="009F3E08" w:rsidRPr="008543E7" w:rsidTr="005365D5">
        <w:trPr>
          <w:trHeight w:val="427"/>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建设单位、运输建筑垃圾的单位</w:t>
            </w:r>
          </w:p>
        </w:tc>
        <w:tc>
          <w:tcPr>
            <w:tcW w:w="3188" w:type="dxa"/>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sz w:val="18"/>
                <w:szCs w:val="18"/>
              </w:rPr>
              <w:t>600</w:t>
            </w:r>
            <w:r w:rsidRPr="008543E7">
              <w:rPr>
                <w:rFonts w:ascii="Times New Roman" w:hAnsi="Times New Roman" w:hint="eastAsia"/>
                <w:color w:val="000000"/>
                <w:sz w:val="18"/>
                <w:szCs w:val="18"/>
              </w:rPr>
              <w:t>立方米以下</w:t>
            </w:r>
            <w:r w:rsidRPr="008543E7">
              <w:rPr>
                <w:rFonts w:ascii="Times New Roman" w:hAnsi="Times New Roman"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每</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立方米处</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元罚款（不足</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立方米，按</w:t>
            </w:r>
            <w:r w:rsidRPr="008543E7">
              <w:rPr>
                <w:rFonts w:ascii="Times New Roman" w:hAnsi="Times New Roman"/>
                <w:color w:val="000000"/>
                <w:sz w:val="18"/>
                <w:szCs w:val="18"/>
              </w:rPr>
              <w:t>100</w:t>
            </w:r>
            <w:r w:rsidRPr="008543E7">
              <w:rPr>
                <w:rFonts w:ascii="Times New Roman" w:hAnsi="Times New Roman" w:hint="eastAsia"/>
                <w:color w:val="000000"/>
                <w:sz w:val="18"/>
                <w:szCs w:val="18"/>
              </w:rPr>
              <w:t>立方米计）</w:t>
            </w:r>
          </w:p>
        </w:tc>
      </w:tr>
      <w:tr w:rsidR="009F3E08" w:rsidRPr="008543E7" w:rsidTr="005365D5">
        <w:trPr>
          <w:trHeight w:val="40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sz w:val="18"/>
                <w:szCs w:val="18"/>
              </w:rPr>
              <w:t>600</w:t>
            </w:r>
            <w:r w:rsidRPr="008543E7">
              <w:rPr>
                <w:rFonts w:ascii="Times New Roman" w:hAnsi="Times New Roman" w:hint="eastAsia"/>
                <w:color w:val="000000"/>
                <w:sz w:val="18"/>
                <w:szCs w:val="18"/>
              </w:rPr>
              <w:t>立方米以</w:t>
            </w:r>
            <w:r w:rsidRPr="008543E7">
              <w:rPr>
                <w:rFonts w:ascii="Times New Roman" w:hAnsi="Times New Roman" w:hint="eastAsia"/>
                <w:color w:val="000000"/>
                <w:kern w:val="0"/>
                <w:sz w:val="18"/>
                <w:szCs w:val="18"/>
              </w:rPr>
              <w:t>上的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3</w:t>
            </w:r>
            <w:r w:rsidRPr="008543E7">
              <w:rPr>
                <w:rFonts w:ascii="Times New Roman" w:hAnsi="Times New Roman" w:hint="eastAsia"/>
                <w:color w:val="00000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3188"/>
        <w:gridCol w:w="3188"/>
        <w:gridCol w:w="1016"/>
        <w:gridCol w:w="5614"/>
        <w:gridCol w:w="30"/>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36" w:type="dxa"/>
            <w:gridSpan w:val="5"/>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 0202366000     </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36" w:type="dxa"/>
            <w:gridSpan w:val="5"/>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对处置超出核准范围的建筑垃圾的处罚</w:t>
            </w:r>
          </w:p>
        </w:tc>
      </w:tr>
      <w:tr w:rsidR="009F3E08" w:rsidRPr="008543E7" w:rsidTr="005365D5">
        <w:trPr>
          <w:trHeight w:val="214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36" w:type="dxa"/>
            <w:gridSpan w:val="5"/>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【规章】《城市建筑垃圾管理规定》（建设部令第</w:t>
            </w:r>
            <w:r w:rsidRPr="008543E7">
              <w:rPr>
                <w:rFonts w:ascii="Times New Roman" w:hAnsi="Times New Roman"/>
                <w:color w:val="000000"/>
                <w:kern w:val="0"/>
                <w:sz w:val="18"/>
                <w:szCs w:val="18"/>
              </w:rPr>
              <w:t>139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第七条　处置建筑垃圾的单位，应当向城市人民政府市容环境卫生主管部门提出申请，获得城市建筑垃圾处置核准后，方可处置。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第二十五条　违反本规定，有下列情形之一的，由城市人民政府市容环境卫生主管部门责令限期改正，给予警告，对施工单位处</w:t>
            </w:r>
            <w:r w:rsidRPr="008543E7">
              <w:rPr>
                <w:rFonts w:ascii="Times New Roman" w:hAnsi="Times New Roman"/>
                <w:color w:val="000000"/>
                <w:kern w:val="0"/>
                <w:sz w:val="18"/>
                <w:szCs w:val="18"/>
              </w:rPr>
              <w:t xml:space="preserve"> 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万元以下罚款，对建设单位、运输建筑垃圾的单位处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（二）处置超出核准范围的建筑垃圾的。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36" w:type="dxa"/>
            <w:gridSpan w:val="5"/>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46" w:type="dxa"/>
            <w:gridSpan w:val="6"/>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gridAfter w:val="1"/>
          <w:wAfter w:w="30" w:type="dxa"/>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施工单位</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sz w:val="18"/>
                <w:szCs w:val="18"/>
              </w:rPr>
              <w:t>1</w:t>
            </w:r>
            <w:r w:rsidRPr="008543E7">
              <w:rPr>
                <w:rFonts w:ascii="Times New Roman" w:hAnsi="Times New Roman" w:hint="eastAsia"/>
                <w:color w:val="000000"/>
                <w:sz w:val="18"/>
                <w:szCs w:val="18"/>
              </w:rPr>
              <w:t>立方米以下</w:t>
            </w:r>
            <w:r w:rsidRPr="008543E7">
              <w:rPr>
                <w:rFonts w:ascii="Times New Roman" w:hAnsi="Times New Roman"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每</w:t>
            </w:r>
            <w:r w:rsidRPr="008543E7">
              <w:rPr>
                <w:rFonts w:ascii="Times New Roman" w:hAnsi="Times New Roman"/>
                <w:color w:val="000000"/>
                <w:sz w:val="18"/>
                <w:szCs w:val="18"/>
              </w:rPr>
              <w:t>1</w:t>
            </w:r>
            <w:r w:rsidRPr="008543E7">
              <w:rPr>
                <w:rFonts w:ascii="Times New Roman" w:hAnsi="Times New Roman" w:hint="eastAsia"/>
                <w:color w:val="000000"/>
                <w:sz w:val="18"/>
                <w:szCs w:val="18"/>
              </w:rPr>
              <w:t>立方米处</w:t>
            </w:r>
            <w:r w:rsidRPr="008543E7">
              <w:rPr>
                <w:rFonts w:ascii="Times New Roman" w:hAnsi="Times New Roman"/>
                <w:color w:val="000000"/>
                <w:sz w:val="18"/>
                <w:szCs w:val="18"/>
              </w:rPr>
              <w:t>1</w:t>
            </w:r>
            <w:r w:rsidRPr="008543E7">
              <w:rPr>
                <w:rFonts w:ascii="Times New Roman" w:hAnsi="Times New Roman" w:hint="eastAsia"/>
                <w:color w:val="000000"/>
                <w:sz w:val="18"/>
                <w:szCs w:val="18"/>
              </w:rPr>
              <w:t>万元罚款（不足</w:t>
            </w:r>
            <w:r w:rsidRPr="008543E7">
              <w:rPr>
                <w:rFonts w:ascii="Times New Roman" w:hAnsi="Times New Roman"/>
                <w:color w:val="000000"/>
                <w:sz w:val="18"/>
                <w:szCs w:val="18"/>
              </w:rPr>
              <w:t>1</w:t>
            </w:r>
            <w:r w:rsidRPr="008543E7">
              <w:rPr>
                <w:rFonts w:ascii="Times New Roman" w:hAnsi="Times New Roman" w:hint="eastAsia"/>
                <w:color w:val="000000"/>
                <w:sz w:val="18"/>
                <w:szCs w:val="18"/>
              </w:rPr>
              <w:t>立方米，按</w:t>
            </w:r>
            <w:r w:rsidRPr="008543E7">
              <w:rPr>
                <w:rFonts w:ascii="Times New Roman" w:hAnsi="Times New Roman"/>
                <w:color w:val="000000"/>
                <w:sz w:val="18"/>
                <w:szCs w:val="18"/>
              </w:rPr>
              <w:t>1</w:t>
            </w:r>
            <w:r w:rsidRPr="008543E7">
              <w:rPr>
                <w:rFonts w:ascii="Times New Roman" w:hAnsi="Times New Roman" w:hint="eastAsia"/>
                <w:color w:val="000000"/>
                <w:sz w:val="18"/>
                <w:szCs w:val="18"/>
              </w:rPr>
              <w:t>立方米计）</w:t>
            </w:r>
          </w:p>
        </w:tc>
      </w:tr>
      <w:tr w:rsidR="009F3E08" w:rsidRPr="008543E7" w:rsidTr="005365D5">
        <w:trPr>
          <w:gridAfter w:val="1"/>
          <w:wAfter w:w="30" w:type="dxa"/>
          <w:trHeight w:val="366"/>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sz w:val="18"/>
                <w:szCs w:val="18"/>
              </w:rPr>
              <w:t>10</w:t>
            </w:r>
            <w:r w:rsidRPr="008543E7">
              <w:rPr>
                <w:rFonts w:ascii="Times New Roman" w:hAnsi="Times New Roman" w:hint="eastAsia"/>
                <w:color w:val="000000"/>
                <w:sz w:val="18"/>
                <w:szCs w:val="18"/>
              </w:rPr>
              <w:t>立方米以上</w:t>
            </w:r>
            <w:r w:rsidRPr="008543E7">
              <w:rPr>
                <w:rFonts w:ascii="Times New Roman" w:hAnsi="Times New Roman"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10</w:t>
            </w:r>
            <w:r w:rsidRPr="008543E7">
              <w:rPr>
                <w:rFonts w:ascii="Times New Roman" w:hAnsi="Times New Roman" w:hint="eastAsia"/>
                <w:color w:val="000000"/>
                <w:sz w:val="18"/>
                <w:szCs w:val="18"/>
              </w:rPr>
              <w:t>万元罚款</w:t>
            </w:r>
          </w:p>
        </w:tc>
      </w:tr>
      <w:tr w:rsidR="009F3E08" w:rsidRPr="008543E7" w:rsidTr="005365D5">
        <w:trPr>
          <w:gridAfter w:val="1"/>
          <w:wAfter w:w="30" w:type="dxa"/>
          <w:trHeight w:val="427"/>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建设单位、运输建筑垃圾的单位</w:t>
            </w:r>
          </w:p>
        </w:tc>
        <w:tc>
          <w:tcPr>
            <w:tcW w:w="3188" w:type="dxa"/>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sz w:val="18"/>
                <w:szCs w:val="18"/>
              </w:rPr>
              <w:t>6</w:t>
            </w:r>
            <w:r w:rsidRPr="008543E7">
              <w:rPr>
                <w:rFonts w:ascii="Times New Roman" w:hAnsi="Times New Roman" w:hint="eastAsia"/>
                <w:color w:val="000000"/>
                <w:sz w:val="18"/>
                <w:szCs w:val="18"/>
              </w:rPr>
              <w:t>立方米以下</w:t>
            </w:r>
            <w:r w:rsidRPr="008543E7">
              <w:rPr>
                <w:rFonts w:ascii="Times New Roman" w:hAnsi="Times New Roman"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每</w:t>
            </w:r>
            <w:r w:rsidRPr="008543E7">
              <w:rPr>
                <w:rFonts w:ascii="Times New Roman" w:hAnsi="Times New Roman"/>
                <w:color w:val="000000"/>
                <w:sz w:val="18"/>
                <w:szCs w:val="18"/>
              </w:rPr>
              <w:t>1</w:t>
            </w:r>
            <w:r w:rsidRPr="008543E7">
              <w:rPr>
                <w:rFonts w:ascii="Times New Roman" w:hAnsi="Times New Roman" w:hint="eastAsia"/>
                <w:color w:val="000000"/>
                <w:sz w:val="18"/>
                <w:szCs w:val="18"/>
              </w:rPr>
              <w:t>立方米处</w:t>
            </w:r>
            <w:r w:rsidRPr="008543E7">
              <w:rPr>
                <w:rFonts w:ascii="Times New Roman" w:hAnsi="Times New Roman"/>
                <w:color w:val="000000"/>
                <w:sz w:val="18"/>
                <w:szCs w:val="18"/>
              </w:rPr>
              <w:t>5000</w:t>
            </w:r>
            <w:r w:rsidRPr="008543E7">
              <w:rPr>
                <w:rFonts w:ascii="Times New Roman" w:hAnsi="Times New Roman" w:hint="eastAsia"/>
                <w:color w:val="000000"/>
                <w:sz w:val="18"/>
                <w:szCs w:val="18"/>
              </w:rPr>
              <w:t>元罚款（不足</w:t>
            </w:r>
            <w:r w:rsidRPr="008543E7">
              <w:rPr>
                <w:rFonts w:ascii="Times New Roman" w:hAnsi="Times New Roman"/>
                <w:color w:val="000000"/>
                <w:sz w:val="18"/>
                <w:szCs w:val="18"/>
              </w:rPr>
              <w:t>1</w:t>
            </w:r>
            <w:r w:rsidRPr="008543E7">
              <w:rPr>
                <w:rFonts w:ascii="Times New Roman" w:hAnsi="Times New Roman" w:hint="eastAsia"/>
                <w:color w:val="000000"/>
                <w:sz w:val="18"/>
                <w:szCs w:val="18"/>
              </w:rPr>
              <w:t>立方米，按</w:t>
            </w:r>
            <w:r w:rsidRPr="008543E7">
              <w:rPr>
                <w:rFonts w:ascii="Times New Roman" w:hAnsi="Times New Roman"/>
                <w:color w:val="000000"/>
                <w:sz w:val="18"/>
                <w:szCs w:val="18"/>
              </w:rPr>
              <w:t>1</w:t>
            </w:r>
            <w:r w:rsidRPr="008543E7">
              <w:rPr>
                <w:rFonts w:ascii="Times New Roman" w:hAnsi="Times New Roman" w:hint="eastAsia"/>
                <w:color w:val="000000"/>
                <w:sz w:val="18"/>
                <w:szCs w:val="18"/>
              </w:rPr>
              <w:t>立方米计）</w:t>
            </w:r>
          </w:p>
        </w:tc>
      </w:tr>
      <w:tr w:rsidR="009F3E08" w:rsidRPr="008543E7" w:rsidTr="005365D5">
        <w:trPr>
          <w:gridAfter w:val="1"/>
          <w:wAfter w:w="30" w:type="dxa"/>
          <w:trHeight w:val="40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sz w:val="18"/>
                <w:szCs w:val="18"/>
              </w:rPr>
              <w:t>6</w:t>
            </w:r>
            <w:r w:rsidRPr="008543E7">
              <w:rPr>
                <w:rFonts w:ascii="Times New Roman" w:hAnsi="Times New Roman" w:hint="eastAsia"/>
                <w:color w:val="000000"/>
                <w:sz w:val="18"/>
                <w:szCs w:val="18"/>
              </w:rPr>
              <w:t>立方米以</w:t>
            </w:r>
            <w:r w:rsidRPr="008543E7">
              <w:rPr>
                <w:rFonts w:ascii="Times New Roman" w:hAnsi="Times New Roman" w:hint="eastAsia"/>
                <w:color w:val="000000"/>
                <w:kern w:val="0"/>
                <w:sz w:val="18"/>
                <w:szCs w:val="18"/>
              </w:rPr>
              <w:t>上的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3</w:t>
            </w:r>
            <w:r w:rsidRPr="008543E7">
              <w:rPr>
                <w:rFonts w:ascii="Times New Roman" w:hAnsi="Times New Roman" w:hint="eastAsia"/>
                <w:color w:val="00000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rPr>
              <w:t>0202367000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对施工单位将建筑垃圾交给个人或者未经核准从事建筑垃圾运输的单位处置的处罚</w:t>
            </w:r>
          </w:p>
        </w:tc>
      </w:tr>
      <w:tr w:rsidR="009F3E08" w:rsidRPr="008543E7" w:rsidTr="005365D5">
        <w:trPr>
          <w:trHeight w:val="9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【规章】《城市建筑垃圾管理规定》</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139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第十三条施工单位不得将建筑垃圾交给个人或者未经核准从事建筑垃圾运输的单位运输。</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第二十二条第二款施工单位将建筑垃圾交给个人工程施工单位不按照环境卫生行政主管部或者未经核准从事建筑垃圾运输的单位处置的，由城市人民政府市容环境卫生主管部门责令限期改正，给予警告，处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处置量在</w:t>
            </w:r>
            <w:r w:rsidRPr="008543E7">
              <w:rPr>
                <w:rFonts w:ascii="Times New Roman" w:hAnsi="Times New Roman"/>
                <w:color w:val="000000"/>
                <w:szCs w:val="21"/>
              </w:rPr>
              <w:t>10</w:t>
            </w:r>
            <w:r w:rsidRPr="008543E7">
              <w:rPr>
                <w:rFonts w:ascii="Times New Roman" w:hAnsi="Times New Roman" w:hint="eastAsia"/>
                <w:color w:val="000000"/>
                <w:szCs w:val="21"/>
              </w:rPr>
              <w:t>立方米以下</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w:t>
            </w:r>
            <w:r w:rsidRPr="008543E7">
              <w:rPr>
                <w:rFonts w:ascii="Times New Roman" w:hAnsi="Times New Roman"/>
                <w:color w:val="000000"/>
                <w:szCs w:val="21"/>
              </w:rPr>
              <w:t>1</w:t>
            </w:r>
            <w:r w:rsidRPr="008543E7">
              <w:rPr>
                <w:rFonts w:ascii="Times New Roman" w:hAnsi="Times New Roman" w:hint="eastAsia"/>
                <w:color w:val="000000"/>
                <w:szCs w:val="21"/>
              </w:rPr>
              <w:t>万</w:t>
            </w:r>
            <w:r w:rsidRPr="008543E7">
              <w:rPr>
                <w:rFonts w:ascii="Times New Roman" w:hAnsi="Times New Roman"/>
                <w:color w:val="000000"/>
                <w:szCs w:val="21"/>
              </w:rPr>
              <w:t>-3</w:t>
            </w:r>
            <w:r w:rsidRPr="008543E7">
              <w:rPr>
                <w:rFonts w:ascii="Times New Roman" w:hAnsi="Times New Roman" w:hint="eastAsia"/>
                <w:color w:val="000000"/>
                <w:szCs w:val="21"/>
              </w:rPr>
              <w:t>万元以下罚款</w:t>
            </w:r>
          </w:p>
        </w:tc>
      </w:tr>
      <w:tr w:rsidR="009F3E08" w:rsidRPr="008543E7" w:rsidTr="005365D5">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处置量在</w:t>
            </w:r>
            <w:r w:rsidRPr="008543E7">
              <w:rPr>
                <w:rFonts w:ascii="Times New Roman" w:hAnsi="Times New Roman"/>
                <w:color w:val="000000"/>
                <w:szCs w:val="21"/>
              </w:rPr>
              <w:t>10-50</w:t>
            </w:r>
            <w:r w:rsidRPr="008543E7">
              <w:rPr>
                <w:rFonts w:ascii="Times New Roman" w:hAnsi="Times New Roman" w:hint="eastAsia"/>
                <w:color w:val="000000"/>
                <w:szCs w:val="21"/>
              </w:rPr>
              <w:t>立方米</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w:t>
            </w:r>
            <w:r w:rsidRPr="008543E7">
              <w:rPr>
                <w:rFonts w:ascii="Times New Roman" w:hAnsi="Times New Roman"/>
                <w:color w:val="000000"/>
                <w:szCs w:val="21"/>
              </w:rPr>
              <w:t>3</w:t>
            </w:r>
            <w:r w:rsidRPr="008543E7">
              <w:rPr>
                <w:rFonts w:ascii="Times New Roman" w:hAnsi="Times New Roman" w:hint="eastAsia"/>
                <w:color w:val="000000"/>
                <w:szCs w:val="21"/>
              </w:rPr>
              <w:t>万</w:t>
            </w:r>
            <w:r w:rsidRPr="008543E7">
              <w:rPr>
                <w:rFonts w:ascii="Times New Roman" w:hAnsi="Times New Roman"/>
                <w:color w:val="000000"/>
                <w:szCs w:val="21"/>
              </w:rPr>
              <w:t>-8</w:t>
            </w:r>
            <w:r w:rsidRPr="008543E7">
              <w:rPr>
                <w:rFonts w:ascii="Times New Roman" w:hAnsi="Times New Roman" w:hint="eastAsia"/>
                <w:color w:val="000000"/>
                <w:szCs w:val="21"/>
              </w:rPr>
              <w:t>万元以下罚款</w:t>
            </w:r>
          </w:p>
        </w:tc>
      </w:tr>
      <w:tr w:rsidR="009F3E08" w:rsidRPr="008543E7" w:rsidTr="005365D5">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处置量在</w:t>
            </w:r>
            <w:r w:rsidRPr="008543E7">
              <w:rPr>
                <w:rFonts w:ascii="Times New Roman" w:hAnsi="Times New Roman"/>
                <w:color w:val="000000"/>
                <w:szCs w:val="21"/>
              </w:rPr>
              <w:t>50</w:t>
            </w:r>
            <w:r w:rsidRPr="008543E7">
              <w:rPr>
                <w:rFonts w:ascii="Times New Roman" w:hAnsi="Times New Roman" w:hint="eastAsia"/>
                <w:color w:val="000000"/>
                <w:szCs w:val="21"/>
              </w:rPr>
              <w:t>立方米以上</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w:t>
            </w:r>
            <w:r w:rsidRPr="008543E7">
              <w:rPr>
                <w:rFonts w:ascii="Times New Roman" w:hAnsi="Times New Roman"/>
                <w:color w:val="000000"/>
                <w:szCs w:val="21"/>
              </w:rPr>
              <w:t>8</w:t>
            </w:r>
            <w:r w:rsidRPr="008543E7">
              <w:rPr>
                <w:rFonts w:ascii="Times New Roman" w:hAnsi="Times New Roman" w:hint="eastAsia"/>
                <w:color w:val="000000"/>
                <w:szCs w:val="21"/>
              </w:rPr>
              <w:t>万</w:t>
            </w:r>
            <w:r w:rsidRPr="008543E7">
              <w:rPr>
                <w:rFonts w:ascii="Times New Roman" w:hAnsi="Times New Roman"/>
                <w:color w:val="000000"/>
                <w:szCs w:val="21"/>
              </w:rPr>
              <w:t>-10</w:t>
            </w:r>
            <w:r w:rsidRPr="008543E7">
              <w:rPr>
                <w:rFonts w:ascii="Times New Roman" w:hAnsi="Times New Roman" w:hint="eastAsia"/>
                <w:color w:val="000000"/>
                <w:szCs w:val="21"/>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bCs/>
                <w:color w:val="000000"/>
                <w:kern w:val="0"/>
                <w:sz w:val="18"/>
                <w:szCs w:val="18"/>
              </w:rPr>
            </w:pPr>
            <w:r w:rsidRPr="008543E7">
              <w:rPr>
                <w:rFonts w:ascii="Times New Roman" w:hAnsi="Times New Roman"/>
                <w:color w:val="000000"/>
                <w:kern w:val="0"/>
                <w:sz w:val="18"/>
                <w:szCs w:val="18"/>
              </w:rPr>
              <w:t>0202368000 (</w:t>
            </w:r>
            <w:r w:rsidRPr="008543E7">
              <w:rPr>
                <w:rFonts w:ascii="Times New Roman" w:hAnsi="Times New Roman" w:hint="eastAsia"/>
                <w:color w:val="000000"/>
                <w:kern w:val="0"/>
                <w:sz w:val="18"/>
                <w:szCs w:val="18"/>
              </w:rPr>
              <w:t>不常用）（拟调整）</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对工程施工单位擅自倾倒、抛撒或者堆放工程施工过程中产生的建筑垃圾，或者未按照规定对施工过程中产生的固体废物进行利用或者处置的处罚</w:t>
            </w:r>
          </w:p>
        </w:tc>
      </w:tr>
      <w:tr w:rsidR="009F3E08" w:rsidRPr="008543E7" w:rsidTr="005365D5">
        <w:trPr>
          <w:trHeight w:val="2264"/>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工程施工单位应当及时清运工程施工过程中产生的建筑垃圾等固体废物，并按照环境卫生主管部门的规定进行利用或者处置。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工程施工单位不得擅自倾倒、抛撒或者堆放工程施工过程中产生的建筑垃圾。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第一百一十一条第一款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违反本法规定，有下列行为之一，由县级以上地方人民政府环境卫生主管部门责令改正，处以罚款，没收违法所得：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（四）工程施工单位擅自倾倒、抛撒或者堆放工程施工过程中产生的建筑垃圾，或者未按照规定对施工过程中产生的固体废物进行利用或者处置的；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建筑垃圾或者固体废物在</w:t>
            </w:r>
            <w:r w:rsidRPr="008543E7">
              <w:rPr>
                <w:rFonts w:ascii="Times New Roman" w:hAnsi="Times New Roman"/>
                <w:color w:val="000000"/>
                <w:szCs w:val="21"/>
              </w:rPr>
              <w:t>10</w:t>
            </w:r>
            <w:r w:rsidRPr="008543E7">
              <w:rPr>
                <w:rFonts w:ascii="Times New Roman" w:hAnsi="Times New Roman" w:hint="eastAsia"/>
                <w:color w:val="000000"/>
                <w:szCs w:val="21"/>
              </w:rPr>
              <w:t>立方米以下</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szCs w:val="21"/>
              </w:rPr>
            </w:pPr>
            <w:r w:rsidRPr="008543E7">
              <w:rPr>
                <w:rFonts w:ascii="Times New Roman" w:hAnsi="Times New Roman" w:hint="eastAsia"/>
                <w:color w:val="000000"/>
                <w:szCs w:val="21"/>
              </w:rPr>
              <w:t>处</w:t>
            </w:r>
            <w:r w:rsidRPr="008543E7">
              <w:rPr>
                <w:rFonts w:ascii="Times New Roman" w:hAnsi="Times New Roman"/>
                <w:color w:val="000000"/>
                <w:szCs w:val="21"/>
              </w:rPr>
              <w:t>10</w:t>
            </w:r>
            <w:r w:rsidRPr="008543E7">
              <w:rPr>
                <w:rFonts w:ascii="Times New Roman" w:hAnsi="Times New Roman" w:hint="eastAsia"/>
                <w:color w:val="000000"/>
                <w:szCs w:val="21"/>
              </w:rPr>
              <w:t>万元以上</w:t>
            </w:r>
            <w:r w:rsidRPr="008543E7">
              <w:rPr>
                <w:rFonts w:ascii="Times New Roman" w:hAnsi="Times New Roman"/>
                <w:color w:val="000000"/>
                <w:szCs w:val="21"/>
              </w:rPr>
              <w:t>40</w:t>
            </w:r>
            <w:r w:rsidRPr="008543E7">
              <w:rPr>
                <w:rFonts w:ascii="Times New Roman" w:hAnsi="Times New Roman" w:hint="eastAsia"/>
                <w:color w:val="000000"/>
                <w:szCs w:val="21"/>
              </w:rPr>
              <w:t>万元以下罚款</w:t>
            </w:r>
          </w:p>
        </w:tc>
      </w:tr>
      <w:tr w:rsidR="009F3E08" w:rsidRPr="008543E7" w:rsidTr="005365D5">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建筑垃圾或者固体废物在</w:t>
            </w:r>
            <w:r w:rsidRPr="008543E7">
              <w:rPr>
                <w:rFonts w:ascii="Times New Roman" w:hAnsi="Times New Roman"/>
                <w:color w:val="000000"/>
                <w:szCs w:val="21"/>
              </w:rPr>
              <w:t>10-50</w:t>
            </w:r>
            <w:r w:rsidRPr="008543E7">
              <w:rPr>
                <w:rFonts w:ascii="Times New Roman" w:hAnsi="Times New Roman" w:hint="eastAsia"/>
                <w:color w:val="000000"/>
                <w:szCs w:val="21"/>
              </w:rPr>
              <w:t>立方米</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szCs w:val="21"/>
              </w:rPr>
            </w:pPr>
            <w:r w:rsidRPr="008543E7">
              <w:rPr>
                <w:rFonts w:ascii="Times New Roman" w:hAnsi="Times New Roman" w:hint="eastAsia"/>
                <w:color w:val="000000"/>
                <w:szCs w:val="21"/>
              </w:rPr>
              <w:t>处</w:t>
            </w:r>
            <w:r w:rsidRPr="008543E7">
              <w:rPr>
                <w:rFonts w:ascii="Times New Roman" w:hAnsi="Times New Roman"/>
                <w:color w:val="000000"/>
                <w:szCs w:val="21"/>
              </w:rPr>
              <w:t>40</w:t>
            </w:r>
            <w:r w:rsidRPr="008543E7">
              <w:rPr>
                <w:rFonts w:ascii="Times New Roman" w:hAnsi="Times New Roman" w:hint="eastAsia"/>
                <w:color w:val="000000"/>
                <w:szCs w:val="21"/>
              </w:rPr>
              <w:t>万元以上</w:t>
            </w:r>
            <w:r w:rsidRPr="008543E7">
              <w:rPr>
                <w:rFonts w:ascii="Times New Roman" w:hAnsi="Times New Roman"/>
                <w:color w:val="000000"/>
                <w:szCs w:val="21"/>
              </w:rPr>
              <w:t>70</w:t>
            </w:r>
            <w:r w:rsidRPr="008543E7">
              <w:rPr>
                <w:rFonts w:ascii="Times New Roman" w:hAnsi="Times New Roman" w:hint="eastAsia"/>
                <w:color w:val="000000"/>
                <w:szCs w:val="21"/>
              </w:rPr>
              <w:t>万元以下罚款</w:t>
            </w:r>
          </w:p>
        </w:tc>
      </w:tr>
      <w:tr w:rsidR="009F3E08" w:rsidRPr="008543E7" w:rsidTr="005365D5">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建筑垃圾或者固体废物在</w:t>
            </w:r>
            <w:r w:rsidRPr="008543E7">
              <w:rPr>
                <w:rFonts w:ascii="Times New Roman" w:hAnsi="Times New Roman"/>
                <w:color w:val="000000"/>
                <w:szCs w:val="21"/>
              </w:rPr>
              <w:t>50</w:t>
            </w:r>
            <w:r w:rsidRPr="008543E7">
              <w:rPr>
                <w:rFonts w:ascii="Times New Roman" w:hAnsi="Times New Roman" w:hint="eastAsia"/>
                <w:color w:val="000000"/>
                <w:szCs w:val="21"/>
              </w:rPr>
              <w:t>立方米以上</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szCs w:val="21"/>
              </w:rPr>
            </w:pPr>
            <w:r w:rsidRPr="008543E7">
              <w:rPr>
                <w:rFonts w:ascii="Times New Roman" w:hAnsi="Times New Roman" w:hint="eastAsia"/>
                <w:color w:val="000000"/>
                <w:szCs w:val="21"/>
              </w:rPr>
              <w:t>处</w:t>
            </w:r>
            <w:r w:rsidRPr="008543E7">
              <w:rPr>
                <w:rFonts w:ascii="Times New Roman" w:hAnsi="Times New Roman"/>
                <w:color w:val="000000"/>
                <w:szCs w:val="21"/>
              </w:rPr>
              <w:t>70</w:t>
            </w:r>
            <w:r w:rsidRPr="008543E7">
              <w:rPr>
                <w:rFonts w:ascii="Times New Roman" w:hAnsi="Times New Roman" w:hint="eastAsia"/>
                <w:color w:val="000000"/>
                <w:szCs w:val="21"/>
              </w:rPr>
              <w:t>万元以上</w:t>
            </w:r>
            <w:r w:rsidRPr="008543E7">
              <w:rPr>
                <w:rFonts w:ascii="Times New Roman" w:hAnsi="Times New Roman"/>
                <w:color w:val="000000"/>
                <w:szCs w:val="21"/>
              </w:rPr>
              <w:t>100</w:t>
            </w:r>
            <w:r w:rsidRPr="008543E7">
              <w:rPr>
                <w:rFonts w:ascii="Times New Roman" w:hAnsi="Times New Roman" w:hint="eastAsia"/>
                <w:color w:val="000000"/>
                <w:szCs w:val="21"/>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bCs/>
                <w:color w:val="000000"/>
                <w:kern w:val="0"/>
                <w:sz w:val="18"/>
                <w:szCs w:val="18"/>
              </w:rPr>
            </w:pPr>
            <w:r w:rsidRPr="008543E7">
              <w:rPr>
                <w:rFonts w:ascii="Times New Roman" w:hAnsi="Times New Roman"/>
                <w:color w:val="000000"/>
                <w:kern w:val="0"/>
                <w:sz w:val="18"/>
                <w:szCs w:val="18"/>
              </w:rPr>
              <w:t xml:space="preserve">0202369000 </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对运输工程渣土、砂石、泥浆及流体废弃物的车辆，沿途泄漏、抛撒，或者车轮带泥行驶污染道路的处罚</w:t>
            </w:r>
          </w:p>
        </w:tc>
      </w:tr>
      <w:tr w:rsidR="009F3E08" w:rsidRPr="008543E7" w:rsidTr="005365D5">
        <w:trPr>
          <w:trHeight w:val="2264"/>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【法律】《中华人民共和国大气污染防治法》</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第七十条第一款　运输煤炭、垃圾、渣土、砂石、土方、灰浆等散装、流体物料的车辆应当采取密闭或者其他措施防止物料遗撒造成扬尘污染，并按照规定路线行驶。</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第一百一十六条　违反本法规定，运输煤炭、垃圾、渣土、砂石、土方、灰浆等散装、流体物料的车辆，未采取密闭或者其他措施防止物料遗撒的，由县级以上地方人民政府确定的监督管理部门责令改正，处二千元以上二万元以下的罚款；拒不改正的，车辆不得上道路行驶。</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【地方性法规】《江苏省大气污染防治条例》</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第六十一条第二款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运输建筑垃圾和工程渣土的车辆应当采取密闭或者其他措施，防止建筑垃圾和工程渣土抛撒滴漏，造成扬尘污染。设区的市、县（市）人民政府城市市容环境卫生行政主管部门应当加强对运输建筑垃圾和工程渣土的车辆的监管，规范建筑垃圾和工程渣土运输处置作业，依法查处抛撒滴漏行为。</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第九十五条　违反本条例第六十一条第二款规定，运输建筑垃圾、工程渣土的车辆未采取密闭或者其他措施防止建筑垃圾、工程渣土抛洒滴漏的，由城市市容环境卫生行政主管部门责令改正，处二千元以上二万元以下罚款；拒不改正的，车辆不得上道路行驶。</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【行政法规】《城市市容和环境卫生管理条例》（国务院令</w:t>
            </w:r>
            <w:r w:rsidRPr="008543E7">
              <w:rPr>
                <w:rFonts w:ascii="Times New Roman" w:hAnsi="Times New Roman"/>
                <w:color w:val="000000"/>
                <w:kern w:val="0"/>
                <w:sz w:val="18"/>
                <w:szCs w:val="18"/>
              </w:rPr>
              <w:t>1992</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101</w:t>
            </w:r>
            <w:r w:rsidRPr="008543E7">
              <w:rPr>
                <w:rFonts w:ascii="Times New Roman" w:hAnsi="Times New Roman" w:hint="eastAsia"/>
                <w:color w:val="000000"/>
                <w:kern w:val="0"/>
                <w:sz w:val="18"/>
                <w:szCs w:val="18"/>
              </w:rPr>
              <w:t>号，国务院令第</w:t>
            </w:r>
            <w:r w:rsidRPr="008543E7">
              <w:rPr>
                <w:rFonts w:ascii="Times New Roman" w:hAnsi="Times New Roman"/>
                <w:color w:val="000000"/>
                <w:kern w:val="0"/>
                <w:sz w:val="18"/>
                <w:szCs w:val="18"/>
              </w:rPr>
              <w:t>676</w:t>
            </w:r>
            <w:r w:rsidRPr="008543E7">
              <w:rPr>
                <w:rFonts w:ascii="Times New Roman" w:hAnsi="Times New Roman" w:hint="eastAsia"/>
                <w:color w:val="000000"/>
                <w:kern w:val="0"/>
                <w:sz w:val="18"/>
                <w:szCs w:val="18"/>
              </w:rPr>
              <w:t>号修改）</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第十五条　在市区运行的交通运输工具，应当保持外型完好、整洁，货运车辆运输的液体、散装货物，应当密封、包扎、覆盖，避免泄漏、遗撒。</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有下列行为之一者，城市人民政府市容环境卫生行政主管部门或者其委托的单位除责令其纠正违法行为、采取补救措施外，可以并处警告、罚款：</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（六）运输液体、散装货物不作密封、包扎、覆盖，造成泄漏、遗撒的；</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【地方性法规】《江苏省城市市容和环境卫生管理条例》</w:t>
            </w:r>
            <w:r w:rsidRPr="008543E7">
              <w:rPr>
                <w:rFonts w:ascii="Times New Roman" w:hAnsi="Times New Roman"/>
                <w:color w:val="000000"/>
                <w:kern w:val="0"/>
                <w:sz w:val="18"/>
                <w:szCs w:val="18"/>
              </w:rPr>
              <w:t xml:space="preserve"> </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运输建筑垃圾、工程渣土的车辆应当密闭运输，不得沿途抛撒滴漏，不得车轮带泥行驶。</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违反本条例规定，有下列行为之一的，由市容环卫管理部门责令纠正违法行为，采取补救措施，可以按照以下规定予以处罚：</w:t>
            </w:r>
          </w:p>
          <w:p w:rsidR="009F3E08" w:rsidRPr="008543E7" w:rsidRDefault="009F3E08" w:rsidP="007B5837">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十）运输工程渣土、砂石、泥浆及流体废弃物的车辆，沿途泄漏、抛撒，或者车轮带泥行驶污染道路的，视情节轻重处以五百元以上五千元以下罚款，违法行为人拒不采取补救措施的，由市容环卫管理部门组织作业单位及时清除，清除费用由违法行为人承担。</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按照要求纠正违法行为并采取补救措施的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r w:rsidR="009F3E08" w:rsidRPr="008543E7" w:rsidTr="005365D5">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按照要求纠正违法行为但未采取补救措施的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3500</w:t>
            </w:r>
            <w:r w:rsidRPr="008543E7">
              <w:rPr>
                <w:rFonts w:ascii="Times New Roman" w:hAnsi="Times New Roman" w:hint="eastAsia"/>
                <w:color w:val="000000"/>
                <w:kern w:val="0"/>
                <w:sz w:val="18"/>
                <w:szCs w:val="18"/>
              </w:rPr>
              <w:t>元以下罚款</w:t>
            </w:r>
          </w:p>
        </w:tc>
      </w:tr>
      <w:tr w:rsidR="009F3E08" w:rsidRPr="008543E7" w:rsidTr="005365D5">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未按照要求纠正违法行为且未采取补救措施的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3500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pPr>
        <w:rPr>
          <w:color w:val="000000"/>
        </w:rPr>
      </w:pPr>
    </w:p>
    <w:p w:rsidR="009F3E08" w:rsidRPr="008543E7" w:rsidRDefault="009F3E08">
      <w:pPr>
        <w:rPr>
          <w:color w:val="000000"/>
        </w:rPr>
      </w:pPr>
    </w:p>
    <w:tbl>
      <w:tblPr>
        <w:tblW w:w="0" w:type="auto"/>
        <w:tblInd w:w="88" w:type="dxa"/>
        <w:tblLayout w:type="fixed"/>
        <w:tblLook w:val="0000" w:firstRow="0" w:lastRow="0" w:firstColumn="0" w:lastColumn="0" w:noHBand="0" w:noVBand="0"/>
      </w:tblPr>
      <w:tblGrid>
        <w:gridCol w:w="1010"/>
        <w:gridCol w:w="2838"/>
        <w:gridCol w:w="3542"/>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rPr>
              <w:br w:type="column"/>
            </w:r>
            <w:r w:rsidRPr="008543E7">
              <w:rPr>
                <w:rFonts w:ascii="Times New Roman" w:hAnsi="Times New Roman" w:hint="eastAsia"/>
                <w:color w:val="000000"/>
                <w:kern w:val="0"/>
                <w:sz w:val="18"/>
                <w:szCs w:val="18"/>
              </w:rPr>
              <w:t>编号</w:t>
            </w:r>
          </w:p>
        </w:tc>
        <w:tc>
          <w:tcPr>
            <w:tcW w:w="13010"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bCs/>
                <w:color w:val="000000"/>
                <w:kern w:val="0"/>
                <w:sz w:val="18"/>
                <w:szCs w:val="18"/>
              </w:rPr>
            </w:pPr>
            <w:r w:rsidRPr="008543E7">
              <w:rPr>
                <w:rFonts w:ascii="Times New Roman" w:hAnsi="Times New Roman"/>
                <w:color w:val="000000"/>
                <w:kern w:val="0"/>
                <w:sz w:val="18"/>
                <w:szCs w:val="18"/>
              </w:rPr>
              <w:t xml:space="preserve">0202370000 </w:t>
            </w:r>
            <w:r w:rsidRPr="008543E7">
              <w:rPr>
                <w:rFonts w:ascii="Times New Roman" w:hAnsi="Times New Roman" w:hint="eastAsia"/>
                <w:color w:val="000000"/>
                <w:kern w:val="0"/>
                <w:sz w:val="18"/>
                <w:szCs w:val="18"/>
              </w:rPr>
              <w:t>（拟调整）</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1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对工程施工单位未编制建筑垃圾处理方案报备案，或者未及时清运施工过程中产生的固体废物的处罚</w:t>
            </w:r>
          </w:p>
        </w:tc>
      </w:tr>
      <w:tr w:rsidR="009F3E08" w:rsidRPr="008543E7" w:rsidTr="005365D5">
        <w:trPr>
          <w:trHeight w:val="2264"/>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1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工程施工单位应当编制建筑垃圾处理方案，采取污染防治措施，并报县级以上地方人民政府环境卫生主管部门备案。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工程施工单位应当及时清运工程施工过程中产生的建筑垃圾等固体废物，并按照环境卫生主管部门的规定进行利用或者处置。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第一百一十一条第一款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违反本法规定，有下列行为之一，由县级以上地方人民政府环境卫生主管部门责令改正，处以罚款，没收违法所得：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（三）工程施工单位未编制建筑垃圾处理方案报备案，或者未及时清运施工过程中产生的固体废物的；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10"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340"/>
        </w:trPr>
        <w:tc>
          <w:tcPr>
            <w:tcW w:w="14020"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40"/>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2838" w:type="dxa"/>
            <w:vMerge w:val="restart"/>
            <w:tcBorders>
              <w:top w:val="single" w:sz="4" w:space="0" w:color="auto"/>
              <w:left w:val="nil"/>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工程施工单位未编制建筑垃圾处理方案报备案</w:t>
            </w:r>
          </w:p>
        </w:tc>
        <w:tc>
          <w:tcPr>
            <w:tcW w:w="354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已编制建筑垃圾处理方案但未报备案，按要求改正的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w:t>
            </w:r>
            <w:r w:rsidRPr="008543E7">
              <w:rPr>
                <w:rFonts w:ascii="Times New Roman" w:hAnsi="Times New Roman"/>
                <w:color w:val="000000"/>
                <w:szCs w:val="21"/>
              </w:rPr>
              <w:t>10</w:t>
            </w:r>
            <w:r w:rsidRPr="008543E7">
              <w:rPr>
                <w:rFonts w:ascii="Times New Roman" w:hAnsi="Times New Roman" w:hint="eastAsia"/>
                <w:color w:val="000000"/>
                <w:szCs w:val="21"/>
              </w:rPr>
              <w:t>万元以上</w:t>
            </w:r>
            <w:r w:rsidRPr="008543E7">
              <w:rPr>
                <w:rFonts w:ascii="Times New Roman" w:hAnsi="Times New Roman"/>
                <w:color w:val="000000"/>
                <w:szCs w:val="21"/>
              </w:rPr>
              <w:t>40</w:t>
            </w:r>
            <w:r w:rsidRPr="008543E7">
              <w:rPr>
                <w:rFonts w:ascii="Times New Roman" w:hAnsi="Times New Roman" w:hint="eastAsia"/>
                <w:color w:val="000000"/>
                <w:szCs w:val="21"/>
              </w:rPr>
              <w:t>万元以下罚款</w:t>
            </w:r>
          </w:p>
        </w:tc>
      </w:tr>
      <w:tr w:rsidR="009F3E08" w:rsidRPr="008543E7" w:rsidTr="005365D5">
        <w:trPr>
          <w:trHeight w:val="322"/>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838" w:type="dxa"/>
            <w:vMerge/>
            <w:tcBorders>
              <w:left w:val="nil"/>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未编制建筑垃圾处理方案按要求编制并报备案的，或者已编制建筑垃圾处理方案但未报备案，未按要求改正的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w:t>
            </w:r>
            <w:r w:rsidRPr="008543E7">
              <w:rPr>
                <w:rFonts w:ascii="Times New Roman" w:hAnsi="Times New Roman"/>
                <w:color w:val="000000"/>
                <w:szCs w:val="21"/>
              </w:rPr>
              <w:t>40</w:t>
            </w:r>
            <w:r w:rsidRPr="008543E7">
              <w:rPr>
                <w:rFonts w:ascii="Times New Roman" w:hAnsi="Times New Roman" w:hint="eastAsia"/>
                <w:color w:val="000000"/>
                <w:szCs w:val="21"/>
              </w:rPr>
              <w:t>万元以上</w:t>
            </w:r>
            <w:r w:rsidRPr="008543E7">
              <w:rPr>
                <w:rFonts w:ascii="Times New Roman" w:hAnsi="Times New Roman"/>
                <w:color w:val="000000"/>
                <w:szCs w:val="21"/>
              </w:rPr>
              <w:t>70</w:t>
            </w:r>
            <w:r w:rsidRPr="008543E7">
              <w:rPr>
                <w:rFonts w:ascii="Times New Roman" w:hAnsi="Times New Roman" w:hint="eastAsia"/>
                <w:color w:val="000000"/>
                <w:szCs w:val="21"/>
              </w:rPr>
              <w:t>万元以下罚款</w:t>
            </w:r>
          </w:p>
        </w:tc>
      </w:tr>
      <w:tr w:rsidR="009F3E08" w:rsidRPr="008543E7" w:rsidTr="005365D5">
        <w:trPr>
          <w:trHeight w:val="290"/>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838" w:type="dxa"/>
            <w:vMerge/>
            <w:tcBorders>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未编制建筑垃圾处理方案，且未按要求改正的</w:t>
            </w:r>
          </w:p>
        </w:tc>
        <w:tc>
          <w:tcPr>
            <w:tcW w:w="1016" w:type="dxa"/>
            <w:vMerge/>
            <w:tcBorders>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szCs w:val="21"/>
              </w:rPr>
            </w:pPr>
            <w:r w:rsidRPr="008543E7">
              <w:rPr>
                <w:rFonts w:ascii="Times New Roman" w:hAnsi="Times New Roman" w:hint="eastAsia"/>
                <w:color w:val="000000"/>
                <w:szCs w:val="21"/>
              </w:rPr>
              <w:t>处</w:t>
            </w:r>
            <w:r w:rsidRPr="008543E7">
              <w:rPr>
                <w:rFonts w:ascii="Times New Roman" w:hAnsi="Times New Roman"/>
                <w:color w:val="000000"/>
                <w:szCs w:val="21"/>
              </w:rPr>
              <w:t>70</w:t>
            </w:r>
            <w:r w:rsidRPr="008543E7">
              <w:rPr>
                <w:rFonts w:ascii="Times New Roman" w:hAnsi="Times New Roman" w:hint="eastAsia"/>
                <w:color w:val="000000"/>
                <w:szCs w:val="21"/>
              </w:rPr>
              <w:t>万元以上</w:t>
            </w:r>
            <w:r w:rsidRPr="008543E7">
              <w:rPr>
                <w:rFonts w:ascii="Times New Roman" w:hAnsi="Times New Roman"/>
                <w:color w:val="000000"/>
                <w:szCs w:val="21"/>
              </w:rPr>
              <w:t>100</w:t>
            </w:r>
            <w:r w:rsidRPr="008543E7">
              <w:rPr>
                <w:rFonts w:ascii="Times New Roman" w:hAnsi="Times New Roman" w:hint="eastAsia"/>
                <w:color w:val="000000"/>
                <w:szCs w:val="21"/>
              </w:rPr>
              <w:t>万元以下罚款</w:t>
            </w:r>
          </w:p>
        </w:tc>
      </w:tr>
      <w:tr w:rsidR="009F3E08" w:rsidRPr="008543E7" w:rsidTr="005365D5">
        <w:trPr>
          <w:trHeight w:val="429"/>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838" w:type="dxa"/>
            <w:vMerge w:val="restart"/>
            <w:tcBorders>
              <w:top w:val="single" w:sz="4" w:space="0" w:color="auto"/>
              <w:left w:val="nil"/>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工程施工单位未及时清运施工过程中产生的固体废物的</w:t>
            </w:r>
          </w:p>
        </w:tc>
        <w:tc>
          <w:tcPr>
            <w:tcW w:w="354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w:t>
            </w:r>
            <w:r w:rsidRPr="008543E7">
              <w:rPr>
                <w:rFonts w:ascii="Times New Roman" w:hAnsi="Times New Roman"/>
                <w:color w:val="000000"/>
                <w:szCs w:val="21"/>
              </w:rPr>
              <w:t>10</w:t>
            </w:r>
            <w:r w:rsidRPr="008543E7">
              <w:rPr>
                <w:rFonts w:ascii="Times New Roman" w:hAnsi="Times New Roman" w:hint="eastAsia"/>
                <w:color w:val="000000"/>
                <w:szCs w:val="21"/>
              </w:rPr>
              <w:t>万元以上</w:t>
            </w:r>
            <w:r w:rsidRPr="008543E7">
              <w:rPr>
                <w:rFonts w:ascii="Times New Roman" w:hAnsi="Times New Roman"/>
                <w:color w:val="000000"/>
                <w:szCs w:val="21"/>
              </w:rPr>
              <w:t>50</w:t>
            </w:r>
            <w:r w:rsidRPr="008543E7">
              <w:rPr>
                <w:rFonts w:ascii="Times New Roman" w:hAnsi="Times New Roman" w:hint="eastAsia"/>
                <w:color w:val="000000"/>
                <w:szCs w:val="21"/>
              </w:rPr>
              <w:t>万元以下罚款</w:t>
            </w:r>
          </w:p>
        </w:tc>
      </w:tr>
      <w:tr w:rsidR="009F3E08" w:rsidRPr="008543E7" w:rsidTr="005365D5">
        <w:trPr>
          <w:trHeight w:val="49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2838" w:type="dxa"/>
            <w:vMerge/>
            <w:tcBorders>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szCs w:val="21"/>
              </w:rPr>
              <w:t>处</w:t>
            </w:r>
            <w:r w:rsidRPr="008543E7">
              <w:rPr>
                <w:rFonts w:ascii="Times New Roman" w:hAnsi="Times New Roman"/>
                <w:color w:val="000000"/>
                <w:szCs w:val="21"/>
              </w:rPr>
              <w:t>50</w:t>
            </w:r>
            <w:r w:rsidRPr="008543E7">
              <w:rPr>
                <w:rFonts w:ascii="Times New Roman" w:hAnsi="Times New Roman" w:hint="eastAsia"/>
                <w:color w:val="000000"/>
                <w:szCs w:val="21"/>
              </w:rPr>
              <w:t>万元以上</w:t>
            </w:r>
            <w:r w:rsidRPr="008543E7">
              <w:rPr>
                <w:rFonts w:ascii="Times New Roman" w:hAnsi="Times New Roman"/>
                <w:color w:val="000000"/>
                <w:szCs w:val="21"/>
              </w:rPr>
              <w:t>100</w:t>
            </w:r>
            <w:r w:rsidRPr="008543E7">
              <w:rPr>
                <w:rFonts w:ascii="Times New Roman" w:hAnsi="Times New Roman" w:hint="eastAsia"/>
                <w:color w:val="000000"/>
                <w:szCs w:val="21"/>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381"/>
        <w:gridCol w:w="1016"/>
        <w:gridCol w:w="5609"/>
        <w:gridCol w:w="38"/>
      </w:tblGrid>
      <w:tr w:rsidR="009F3E08" w:rsidRPr="008543E7" w:rsidTr="005365D5">
        <w:trPr>
          <w:gridAfter w:val="1"/>
          <w:wAfter w:w="38"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0202371000   </w:t>
            </w:r>
          </w:p>
        </w:tc>
      </w:tr>
      <w:tr w:rsidR="009F3E08" w:rsidRPr="008543E7" w:rsidTr="005365D5">
        <w:trPr>
          <w:gridAfter w:val="1"/>
          <w:wAfter w:w="38" w:type="dxa"/>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对将建筑垃圾混入生活垃圾的处罚</w:t>
            </w:r>
          </w:p>
        </w:tc>
      </w:tr>
      <w:tr w:rsidR="009F3E08" w:rsidRPr="008543E7" w:rsidTr="005365D5">
        <w:trPr>
          <w:gridAfter w:val="1"/>
          <w:wAfter w:w="38" w:type="dxa"/>
          <w:trHeight w:val="2491"/>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【规章】《城市建筑垃圾管理规定》（建设部令第</w:t>
            </w:r>
            <w:r w:rsidRPr="008543E7">
              <w:rPr>
                <w:rFonts w:ascii="Times New Roman" w:hAnsi="Times New Roman"/>
                <w:color w:val="000000"/>
                <w:kern w:val="0"/>
                <w:sz w:val="18"/>
                <w:szCs w:val="18"/>
              </w:rPr>
              <w:t>139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第九条　任何单位和个人不得将建筑垃圾混入生活垃圾，不得将危险废物混入建筑垃圾，不得擅自设立弃置场受纳建筑垃圾。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第二十条　任何单位和个人有下列情形之一的，由城市人民政府市容环境卫生主管部门责令限期改正，给予警告，处以罚款：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（一）将建筑垃圾混入生活垃圾的；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单位有前款第一项、第二项行为之一的，处</w:t>
            </w:r>
            <w:r w:rsidRPr="008543E7">
              <w:rPr>
                <w:rFonts w:ascii="Times New Roman" w:hAnsi="Times New Roman"/>
                <w:color w:val="000000"/>
                <w:kern w:val="0"/>
                <w:sz w:val="18"/>
                <w:szCs w:val="18"/>
              </w:rPr>
              <w:t>300O</w:t>
            </w:r>
            <w:r w:rsidRPr="008543E7">
              <w:rPr>
                <w:rFonts w:ascii="Times New Roman" w:hAnsi="Times New Roman" w:hint="eastAsia"/>
                <w:color w:val="000000"/>
                <w:kern w:val="0"/>
                <w:sz w:val="18"/>
                <w:szCs w:val="18"/>
              </w:rPr>
              <w:t>元以下罚款；有前款第三项行为的，处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万元以下罚款。个人有前款第一项、第二项行为之一的，处</w:t>
            </w:r>
            <w:r w:rsidRPr="008543E7">
              <w:rPr>
                <w:rFonts w:ascii="Times New Roman" w:hAnsi="Times New Roman"/>
                <w:color w:val="000000"/>
                <w:kern w:val="0"/>
                <w:sz w:val="18"/>
                <w:szCs w:val="18"/>
              </w:rPr>
              <w:t>20O</w:t>
            </w:r>
            <w:r w:rsidRPr="008543E7">
              <w:rPr>
                <w:rFonts w:ascii="Times New Roman" w:hAnsi="Times New Roman" w:hint="eastAsia"/>
                <w:color w:val="000000"/>
                <w:kern w:val="0"/>
                <w:sz w:val="18"/>
                <w:szCs w:val="18"/>
              </w:rPr>
              <w:t>元以下罚款；有前款第三项行为的，处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gridAfter w:val="1"/>
          <w:wAfter w:w="38" w:type="dxa"/>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38" w:type="dxa"/>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8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立方米以下建筑垃圾混入生活垃圾的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47"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立方米以上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立方米以下建筑垃圾混入生活垃圾的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将</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立方米以上建筑垃圾混入生活垃圾的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81"/>
        <w:gridCol w:w="1016"/>
        <w:gridCol w:w="5609"/>
        <w:gridCol w:w="38"/>
      </w:tblGrid>
      <w:tr w:rsidR="009F3E08" w:rsidRPr="008543E7" w:rsidTr="005365D5">
        <w:trPr>
          <w:gridAfter w:val="1"/>
          <w:wAfter w:w="38"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bCs/>
                <w:color w:val="000000"/>
                <w:kern w:val="0"/>
                <w:sz w:val="18"/>
                <w:szCs w:val="18"/>
              </w:rPr>
            </w:pPr>
            <w:r w:rsidRPr="008543E7">
              <w:rPr>
                <w:rFonts w:ascii="Times New Roman" w:hAnsi="Times New Roman"/>
                <w:color w:val="000000"/>
                <w:kern w:val="0"/>
                <w:sz w:val="18"/>
                <w:szCs w:val="18"/>
              </w:rPr>
              <w:t xml:space="preserve">0202372000   </w:t>
            </w:r>
          </w:p>
        </w:tc>
      </w:tr>
      <w:tr w:rsidR="009F3E08" w:rsidRPr="008543E7" w:rsidTr="005365D5">
        <w:trPr>
          <w:gridAfter w:val="1"/>
          <w:wAfter w:w="38" w:type="dxa"/>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对涂改、倒卖、出租、出借或者以其他形式非法转让城市建筑垃圾处置核准文件的处罚</w:t>
            </w:r>
          </w:p>
        </w:tc>
      </w:tr>
      <w:tr w:rsidR="009F3E08" w:rsidRPr="008543E7" w:rsidTr="005365D5">
        <w:trPr>
          <w:gridAfter w:val="1"/>
          <w:wAfter w:w="38" w:type="dxa"/>
          <w:trHeight w:val="2491"/>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【规章】《城市建筑垃圾管理规定》</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（建设部令第</w:t>
            </w:r>
            <w:r w:rsidRPr="008543E7">
              <w:rPr>
                <w:rFonts w:ascii="Times New Roman" w:hAnsi="Times New Roman"/>
                <w:color w:val="000000"/>
                <w:kern w:val="0"/>
                <w:sz w:val="18"/>
                <w:szCs w:val="18"/>
              </w:rPr>
              <w:t>139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第八条　禁止涂改、倒卖、出租、出借或者以其他形式非法转让城市建筑垃圾处置核准文件。</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涂改、倒卖、出租、</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出借或者以其他形式非法转让城市建筑垃圾处置核准文件的，由城市人民政府市容环境卫生主管部门责令限期改正，给予警告，处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gridAfter w:val="1"/>
          <w:wAfter w:w="38" w:type="dxa"/>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38" w:type="dxa"/>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8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47"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bCs/>
                <w:color w:val="000000"/>
                <w:kern w:val="0"/>
                <w:sz w:val="18"/>
                <w:szCs w:val="18"/>
              </w:rPr>
            </w:pPr>
            <w:r w:rsidRPr="008543E7">
              <w:rPr>
                <w:rFonts w:ascii="Times New Roman" w:hAnsi="Times New Roman"/>
                <w:color w:val="000000"/>
              </w:rPr>
              <w:t xml:space="preserve">0202373000   </w:t>
            </w:r>
          </w:p>
        </w:tc>
      </w:tr>
      <w:tr w:rsidR="009F3E08" w:rsidRPr="008543E7" w:rsidTr="005365D5">
        <w:trPr>
          <w:trHeight w:val="285"/>
        </w:trPr>
        <w:tc>
          <w:tcPr>
            <w:tcW w:w="101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对建筑垃圾储运消纳场受纳工业垃圾、生活垃圾或有毒有害垃圾的处罚</w:t>
            </w:r>
          </w:p>
        </w:tc>
      </w:tr>
      <w:tr w:rsidR="009F3E08" w:rsidRPr="008543E7" w:rsidTr="005365D5">
        <w:trPr>
          <w:trHeight w:val="17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【规章】《城市建筑垃圾管理规定》（建设部令第</w:t>
            </w:r>
            <w:r w:rsidRPr="008543E7">
              <w:rPr>
                <w:rFonts w:ascii="Times New Roman" w:hAnsi="Times New Roman"/>
                <w:color w:val="000000"/>
                <w:kern w:val="0"/>
                <w:sz w:val="18"/>
                <w:szCs w:val="18"/>
              </w:rPr>
              <w:t>139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第十条　建筑垃圾储运消纳场不得受纳工业垃圾、生活垃圾和有毒有害垃圾。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第二十一条建筑垃圾储运消纳场受纳工业垃圾、生活垃圾和有毒有害垃圾的，由城市人民政府市容环境卫生主管部门责令限期改正，给予警告，处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受纳生活垃圾的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受纳工业垃圾的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受纳有毒有害垃圾的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rPr>
              <w:t>0202375000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对环境卫生设施未经验收或者验收不合格即投入使用的处罚</w:t>
            </w:r>
          </w:p>
        </w:tc>
      </w:tr>
      <w:tr w:rsidR="009F3E08" w:rsidRPr="008543E7" w:rsidTr="005365D5">
        <w:trPr>
          <w:trHeight w:val="1901"/>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【地方性法规】《江苏省城市市容和环境卫生管理条例》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八条按照环境卫生专业规划和设置标准配套建设的环境卫生设施应当与建设项目主体工程同时设计、同时施工、同时验收、同时投入使用，所需资金应当纳入建设工程概算。配套建设的公共厕所以及其他环境卫生设施，应当经验收合格后方可交付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第五十二条第一款第二项违反本条例规定，有下列行为之一的，由市容环卫管理部门责令限期改正，采取补救措施；拒不改正的，可以按照以下规定予以处罚：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（二）环境卫生设施未经验收投入使用或者验收不合格投入使用的，处以五百元以上三千元以下罚款；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hint="eastAsia"/>
                <w:color w:val="000000"/>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rPr>
            </w:pPr>
            <w:r w:rsidRPr="008543E7">
              <w:rPr>
                <w:rFonts w:ascii="Times New Roman" w:hAnsi="Times New Roman" w:hint="eastAsia"/>
                <w:color w:val="000000"/>
              </w:rPr>
              <w:t>自由裁量基准</w:t>
            </w:r>
          </w:p>
        </w:tc>
      </w:tr>
      <w:tr w:rsidR="009F3E08" w:rsidRPr="008543E7" w:rsidTr="005365D5">
        <w:tblPrEx>
          <w:tblLook w:val="00A0" w:firstRow="1" w:lastRow="0" w:firstColumn="1" w:lastColumn="0" w:noHBand="0" w:noVBand="0"/>
        </w:tblPrEx>
        <w:trPr>
          <w:trHeight w:val="3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环境卫生设施验收不合格投入使用的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环境卫生设施未经验收投入使用的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90"/>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 xml:space="preserve">0202376000  </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对未按规定配套建设环卫设施的处罚</w:t>
            </w:r>
          </w:p>
        </w:tc>
      </w:tr>
      <w:tr w:rsidR="009F3E08" w:rsidRPr="008543E7" w:rsidTr="005365D5">
        <w:trPr>
          <w:trHeight w:val="304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【地方性法规】《江苏省城市市容和环境卫生管理条例》</w:t>
            </w:r>
          </w:p>
          <w:p w:rsidR="009F3E08" w:rsidRPr="008543E7" w:rsidRDefault="009F3E08" w:rsidP="00493308">
            <w:pPr>
              <w:widowControl/>
              <w:spacing w:line="320" w:lineRule="exact"/>
              <w:ind w:firstLineChars="250" w:firstLine="45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五条环境卫生设施的建设，应当符合环境卫生专业规划。新区开发、旧区改造等地区性综合开发建设规划方案，应当包含设置环境卫生设施的内容，并征求市容环卫管理部门的意见。开发建设单位应当按照确定的规划方案，配套建设公共厕所、密闭式垃圾收集站和其他环境卫生设施。任何单位和个人不得阻挠环境卫生设施建设，不得将规划确定的环境卫生设施用地移作他用。</w:t>
            </w:r>
          </w:p>
          <w:p w:rsidR="009F3E08" w:rsidRPr="008543E7" w:rsidRDefault="009F3E08" w:rsidP="00493308">
            <w:pPr>
              <w:widowControl/>
              <w:spacing w:line="320" w:lineRule="exact"/>
              <w:ind w:firstLineChars="250" w:firstLine="45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七条集贸市场和大型商场、超市以及其他人流集散场所应当按照环境卫生设施的设置标准，设置垃圾收集容器和公共厕所等环境卫生设施。车站、码头、机场等交通集散地和各类船舶应当按照环境卫生设施的设置标准，设置垃圾、粪便收集容器。</w:t>
            </w:r>
          </w:p>
          <w:p w:rsidR="009F3E08" w:rsidRPr="008543E7" w:rsidRDefault="009F3E08" w:rsidP="00493308">
            <w:pPr>
              <w:widowControl/>
              <w:spacing w:line="320" w:lineRule="exact"/>
              <w:ind w:firstLineChars="250" w:firstLine="45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第五十二条第一款第三项违反本条例规定，有下列行为之一的，由市容环卫管理部门责令限期改正，采取补救措施；拒不改正的，可以按照以下规定予以处罚：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（三）未按照规定配套建设环境卫生设施的，可以处以应建配套设施工程造价一倍以上两倍以下的罚款，未建的配套设施由所在地设区的市、县（市）人民政府建设。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未配套建设公共厕所或者密闭式垃圾收集站的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处以应建配套设施工程造价</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倍以下的罚款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未配套建设公共厕所和密闭式垃圾收集站的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处以应建配套设施工程造价</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倍以下的罚款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公共厕所、密闭式垃圾收集站和其他环境卫生设施均未配套建设的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处以应建配套设施工程造价</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倍以上二倍以下的罚款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3"/>
        <w:gridCol w:w="6373"/>
        <w:gridCol w:w="1016"/>
        <w:gridCol w:w="5617"/>
      </w:tblGrid>
      <w:tr w:rsidR="009F3E08" w:rsidRPr="008543E7" w:rsidTr="005365D5">
        <w:trPr>
          <w:trHeight w:val="285"/>
        </w:trPr>
        <w:tc>
          <w:tcPr>
            <w:tcW w:w="1013"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0202377000</w:t>
            </w:r>
          </w:p>
        </w:tc>
      </w:tr>
      <w:tr w:rsidR="009F3E08" w:rsidRPr="008543E7" w:rsidTr="005365D5">
        <w:trPr>
          <w:trHeight w:val="285"/>
        </w:trPr>
        <w:tc>
          <w:tcPr>
            <w:tcW w:w="1013"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对未按照规定设置垃圾收集容器的处罚</w:t>
            </w:r>
          </w:p>
        </w:tc>
      </w:tr>
      <w:tr w:rsidR="009F3E08" w:rsidRPr="008543E7" w:rsidTr="005365D5">
        <w:trPr>
          <w:trHeight w:val="2076"/>
        </w:trPr>
        <w:tc>
          <w:tcPr>
            <w:tcW w:w="1013"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93308">
            <w:pPr>
              <w:widowControl/>
              <w:spacing w:line="320" w:lineRule="exact"/>
              <w:ind w:firstLineChars="200"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【地方性法规】《江苏省城市市容和环境卫生管理条例》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第三十七条　集贸市场和大型商场、超市以及其他人流集散场所应当按照环境卫生设施的设置标准，设置垃圾收集容器和公共厕所等环境卫生设施。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车站、码头、机场等交通集散地和各类船舶应当按照环境卫生设施的设置标准，设置垃圾、粪便收集容器。</w:t>
            </w:r>
          </w:p>
          <w:p w:rsidR="009F3E08" w:rsidRPr="008543E7" w:rsidRDefault="009F3E08" w:rsidP="005365D5">
            <w:pPr>
              <w:widowControl/>
              <w:spacing w:line="32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第五十二条　违反本条例规定，有下列行为之一的，由市容环卫管理部门责令限期改正，采取补救措施；拒不改正的，可以按照以下规定予以处罚</w:t>
            </w:r>
          </w:p>
          <w:p w:rsidR="009F3E08" w:rsidRPr="008543E7" w:rsidRDefault="009F3E08" w:rsidP="005365D5">
            <w:pPr>
              <w:widowControl/>
              <w:spacing w:line="32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（四）市场、车站、码头、船舶及摊主未按照规定设置垃圾收集容器的，对个人处以五十元以上二百元以下罚款，对单位处以二百元以上二千元以下罚款。</w:t>
            </w:r>
          </w:p>
        </w:tc>
      </w:tr>
      <w:tr w:rsidR="009F3E08" w:rsidRPr="008543E7" w:rsidTr="005365D5">
        <w:trPr>
          <w:trHeight w:val="340"/>
        </w:trPr>
        <w:tc>
          <w:tcPr>
            <w:tcW w:w="1013"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9"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340"/>
        </w:trPr>
        <w:tc>
          <w:tcPr>
            <w:tcW w:w="1013"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3"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车站、码头、机场等交通集散地和各类船舶未设置垃圾、粪便收集容器的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7"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340"/>
        </w:trPr>
        <w:tc>
          <w:tcPr>
            <w:tcW w:w="1013"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3"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集贸市场和大型商场、超市以及其他人流集散场所未设置垃圾收集容器的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7"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 xml:space="preserve">0202378000 </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对在实施城市生活垃圾分类处理的区域，将废电池、荧光灯管、电子显示屏等有毒有害垃圾倒入生活垃圾容器或者任意排放、遗弃的处罚</w:t>
            </w:r>
          </w:p>
        </w:tc>
      </w:tr>
      <w:tr w:rsidR="009F3E08" w:rsidRPr="008543E7" w:rsidTr="005365D5">
        <w:trPr>
          <w:trHeight w:val="231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【地方性法规】《江苏省城市市容和环境卫生管理条例》（</w:t>
            </w:r>
            <w:r w:rsidRPr="008543E7">
              <w:rPr>
                <w:rFonts w:ascii="Times New Roman" w:hAnsi="Times New Roman"/>
                <w:color w:val="000000"/>
                <w:kern w:val="0"/>
                <w:sz w:val="18"/>
                <w:szCs w:val="18"/>
              </w:rPr>
              <w:t>2003</w:t>
            </w:r>
            <w:r w:rsidRPr="008543E7">
              <w:rPr>
                <w:rFonts w:ascii="Times New Roman" w:hAnsi="Times New Roman" w:hint="eastAsia"/>
                <w:color w:val="000000"/>
                <w:kern w:val="0"/>
                <w:sz w:val="18"/>
                <w:szCs w:val="18"/>
              </w:rPr>
              <w:t>年江苏省人大常委会通过）</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第二十一条　禁止下列影响环境卫生的行为：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（五）乱丢废电池、荧光灯管、电子显示屏等有毒有害废弃物。</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第五十一条　违反本条例规定，有下列行为之一的，由市容环卫管理部门责令纠正违法行为，采取补救措施，可以按照以下规定予以处罚：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（四）在实施城市生活垃圾分类处理的区域，将废电池、荧光灯管、电子显示屏等有毒有害垃圾倒入生活垃圾容器或者任意排放、遗弃的，处以五十元以上二百元以下罚款。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倒入生活垃圾容器的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任意排放、遗弃的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0202379000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对未经批准从事城市生活垃圾经营性清扫、收集、运输或者处置活动</w:t>
            </w:r>
            <w:r w:rsidRPr="008543E7">
              <w:rPr>
                <w:rFonts w:ascii="Times New Roman" w:hAnsi="Times New Roman"/>
                <w:color w:val="000000"/>
              </w:rPr>
              <w:t xml:space="preserve"> </w:t>
            </w:r>
            <w:r w:rsidRPr="008543E7">
              <w:rPr>
                <w:rFonts w:ascii="Times New Roman" w:hAnsi="Times New Roman" w:hint="eastAsia"/>
                <w:color w:val="000000"/>
              </w:rPr>
              <w:t>的处罚</w:t>
            </w:r>
          </w:p>
        </w:tc>
      </w:tr>
      <w:tr w:rsidR="009F3E08" w:rsidRPr="008543E7" w:rsidTr="005365D5">
        <w:trPr>
          <w:trHeight w:val="219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【规章】《城市生活垃圾管理办法》（建设部令第</w:t>
            </w:r>
            <w:r w:rsidRPr="008543E7">
              <w:rPr>
                <w:rFonts w:ascii="Times New Roman" w:hAnsi="Times New Roman"/>
                <w:color w:val="000000"/>
                <w:kern w:val="0"/>
                <w:sz w:val="18"/>
                <w:szCs w:val="18"/>
              </w:rPr>
              <w:t>157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第十七条　从事城市生活垃圾经营性清扫、收集、运输的企业，应当取得城市生活垃圾经营性清扫、收集、运输服务许可证。未取得城市生活垃圾经营性清扫、收集、运输服务许可证的企业，不得从事城市生活垃圾经营性清扫、收集、运输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第四十三条违反本办法第十七条、第二十五条规定，未经批准从事城市生活垃圾经营性清扫、收集、运输或者处置活动的，由直辖市、市、县人民政府建设（环境卫生）主管部门责令停止违法行为，并处以</w:t>
            </w:r>
            <w:r w:rsidRPr="008543E7">
              <w:rPr>
                <w:rFonts w:ascii="Times New Roman" w:hAnsi="Times New Roman"/>
                <w:color w:val="000000"/>
                <w:kern w:val="0"/>
                <w:sz w:val="18"/>
                <w:szCs w:val="18"/>
              </w:rPr>
              <w:t xml:space="preserve"> 3 </w:t>
            </w:r>
            <w:r w:rsidRPr="008543E7">
              <w:rPr>
                <w:rFonts w:ascii="Times New Roman" w:hAnsi="Times New Roman" w:hint="eastAsia"/>
                <w:color w:val="000000"/>
                <w:kern w:val="0"/>
                <w:sz w:val="18"/>
                <w:szCs w:val="18"/>
              </w:rPr>
              <w:t>万元的罚款。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1016" w:type="dxa"/>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3188"/>
        <w:gridCol w:w="3188"/>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0202380000</w:t>
            </w:r>
            <w:r w:rsidRPr="008543E7">
              <w:rPr>
                <w:rFonts w:ascii="Times New Roman" w:hAnsi="Times New Roman" w:hint="eastAsia"/>
                <w:color w:val="000000"/>
                <w:kern w:val="0"/>
                <w:sz w:val="18"/>
                <w:szCs w:val="18"/>
              </w:rPr>
              <w:t>（拟调整）</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对在运输过程中沿途丢弃、遗撒生活垃圾的处罚</w:t>
            </w:r>
          </w:p>
        </w:tc>
      </w:tr>
      <w:tr w:rsidR="009F3E08" w:rsidRPr="008543E7" w:rsidTr="005365D5">
        <w:trPr>
          <w:trHeight w:val="2349"/>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产生、收集、贮存、运输、利用、处置固体废物的单位和其他生产经营者，应当采取防扬散、防流失、防渗漏或者其他防止污染环境的措施，不得擅自倾倒、堆放、丢弃、遗撒固体废物。</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清扫、收集、运输、处理城乡生活垃圾，应当遵守国家有关环境保护和环境卫生管理的规定，防止污染环境。</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第一百一十一条第一款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违反本法规定，有下列行为之一，由县级以上地方人民政府环境卫生主管部门责令改正，处以罚款，没收违法所得：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（七）在运输过程中沿途丢弃、遗撒生活垃圾的。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w:t>
            </w:r>
          </w:p>
        </w:tc>
      </w:tr>
      <w:tr w:rsidR="009F3E08" w:rsidRPr="008543E7" w:rsidTr="005365D5">
        <w:trPr>
          <w:trHeight w:val="340"/>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03"/>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个人在运输过程中沿途丢弃、遗撒生活垃圾</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元以下罚款</w:t>
            </w:r>
          </w:p>
        </w:tc>
      </w:tr>
      <w:tr w:rsidR="009F3E08" w:rsidRPr="008543E7" w:rsidTr="005365D5">
        <w:trPr>
          <w:trHeight w:val="202"/>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0.5</w:t>
            </w:r>
            <w:r w:rsidRPr="008543E7">
              <w:rPr>
                <w:rFonts w:ascii="Times New Roman" w:hAnsi="Times New Roman"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单位在运输过程中沿途丢弃、遗撒生活垃圾</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立方米以上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20</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35</w:t>
            </w:r>
            <w:r w:rsidRPr="008543E7">
              <w:rPr>
                <w:rFonts w:ascii="Times New Roman" w:hAnsi="Times New Roman" w:hint="eastAsia"/>
                <w:color w:val="000000"/>
                <w:sz w:val="18"/>
                <w:szCs w:val="18"/>
              </w:rPr>
              <w:t>万元以下罚款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Layout w:type="fixed"/>
        <w:tblLook w:val="0000" w:firstRow="0" w:lastRow="0" w:firstColumn="0" w:lastColumn="0" w:noHBand="0" w:noVBand="0"/>
      </w:tblPr>
      <w:tblGrid>
        <w:gridCol w:w="1010"/>
        <w:gridCol w:w="6376"/>
        <w:gridCol w:w="1016"/>
        <w:gridCol w:w="5614"/>
      </w:tblGrid>
      <w:tr w:rsidR="009F3E08" w:rsidRPr="008543E7" w:rsidTr="004F2A41">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4F2A41">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4F2A41">
            <w:pPr>
              <w:widowControl/>
              <w:spacing w:line="26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0202381000</w:t>
            </w:r>
          </w:p>
        </w:tc>
      </w:tr>
      <w:tr w:rsidR="009F3E08" w:rsidRPr="008543E7" w:rsidTr="004F2A41">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4F2A41">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rPr>
              <w:t>对从事城市生活垃圾经营性清扫、收集、运输处置的企业不履行规定义务的处罚</w:t>
            </w:r>
          </w:p>
        </w:tc>
      </w:tr>
      <w:tr w:rsidR="009F3E08" w:rsidRPr="008543E7" w:rsidTr="004F2A41">
        <w:trPr>
          <w:trHeight w:val="304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4F2A41">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【规章】《城市生活垃圾管理办法》（建设部令第</w:t>
            </w:r>
            <w:r w:rsidRPr="008543E7">
              <w:rPr>
                <w:rFonts w:ascii="Times New Roman" w:hAnsi="Times New Roman"/>
                <w:color w:val="000000"/>
                <w:kern w:val="0"/>
                <w:sz w:val="18"/>
                <w:szCs w:val="18"/>
              </w:rPr>
              <w:t>157</w:t>
            </w:r>
            <w:r w:rsidRPr="008543E7">
              <w:rPr>
                <w:rFonts w:ascii="Times New Roman" w:hAnsi="Times New Roman" w:hint="eastAsia"/>
                <w:color w:val="000000"/>
                <w:kern w:val="0"/>
                <w:sz w:val="18"/>
                <w:szCs w:val="18"/>
              </w:rPr>
              <w:t>号）</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第二十条　从事城市生活垃圾经营性清扫、收集、运输的企业应当履行以下义务：</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（一）按照环境卫生作业标准和作业规范，在规定的时间内及时清扫、收运城市生活垃圾；</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（二）将收集的城市生活垃圾运到直辖市、市、县人民政府建设（环境卫生）主管部门认可的处理场所；</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（三）清扫、收运城市生活垃圾后，对生活垃圾收集设施及时保洁、复位，清理作业场地，保持生活垃圾收集设施和周边环境的干净整洁；</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（四）用于收集、运输城市生活垃圾的车辆、船舶应当做到密闭、完好和整洁。</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第二十八条　从事城市生活垃圾经营性处置的企业应当履行以下义务：</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（一）严格按照国家有关规定和技术标准，处置城市生活垃圾；　　</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（二）按照规定处理处置过程中产生的污水、废气、废渣、粉尘等，防止二次污染；　</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（三）按照所在地建设（环境卫生）主管部门规定的时间和要求接收生活垃圾；　</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（四）按照要求配备城市生活垃圾处置设备、设施，保证设施、设备运行良好；　　</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（五）保证城市生活垃圾处置站、场（厂）环境整洁；　　</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（六）按照要求配备合格的管理人员及操作人员；　　</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（七）对每日收运、进出场站、处置的生活垃圾进行计量，按照要求将统计数据和报表报送所在地建设（环境卫生）主管部门；　　</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（八）按照要求定期进行水、气、土壤等环境影响监测，对生活垃圾处理设施的性能和环保指标进行检测、评价，向所在地建设（环境卫生）主管部门报告检测、评价结果。</w:t>
            </w:r>
          </w:p>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第四十五条　从事生活垃圾经营性清扫、收集、运输的企业不履行本办法第二十条规定义务的，由直辖市、市、县人民政府建设（环境卫生）主管部门责令限期改正，并可处以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万元以下的罚款；城市生活垃圾经营性处置企业不履行本办法第二十八条规定义务的，由直辖市、市、县人民政府建设（环境卫生）主管部门责令限期改正，并可处以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万元以下的罚款。造成损失的，依法承担赔偿责任。</w:t>
            </w:r>
          </w:p>
        </w:tc>
      </w:tr>
      <w:tr w:rsidR="009F3E08" w:rsidRPr="008543E7" w:rsidTr="004F2A41">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4F2A41">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4F2A41">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4F2A41">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4F2A41">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F2A41">
        <w:trPr>
          <w:trHeight w:val="340"/>
        </w:trPr>
        <w:tc>
          <w:tcPr>
            <w:tcW w:w="1010" w:type="dxa"/>
            <w:vMerge w:val="restart"/>
            <w:tcBorders>
              <w:top w:val="nil"/>
              <w:left w:val="single" w:sz="8" w:space="0" w:color="auto"/>
              <w:right w:val="single" w:sz="4" w:space="0" w:color="auto"/>
            </w:tcBorders>
            <w:vAlign w:val="center"/>
          </w:tcPr>
          <w:p w:rsidR="009F3E08" w:rsidRPr="008543E7" w:rsidRDefault="009F3E08" w:rsidP="004F2A41">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4F2A41">
            <w:pPr>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清扫、收集、运输的企业未按照作业标准、规范，在规定的时间内及时清扫运城市生活垃圾的；未保持生活垃圾收集设施和周边环境的干净整洁的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F2A41">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4F2A41">
            <w:pPr>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万元的罚款</w:t>
            </w:r>
          </w:p>
        </w:tc>
      </w:tr>
      <w:tr w:rsidR="009F3E08" w:rsidRPr="008543E7" w:rsidTr="004F2A41">
        <w:trPr>
          <w:trHeight w:val="340"/>
        </w:trPr>
        <w:tc>
          <w:tcPr>
            <w:tcW w:w="1010" w:type="dxa"/>
            <w:vMerge/>
            <w:tcBorders>
              <w:left w:val="single" w:sz="8" w:space="0" w:color="auto"/>
              <w:right w:val="single" w:sz="4" w:space="0" w:color="auto"/>
            </w:tcBorders>
            <w:vAlign w:val="center"/>
          </w:tcPr>
          <w:p w:rsidR="009F3E08" w:rsidRPr="008543E7" w:rsidRDefault="009F3E08" w:rsidP="004F2A41">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4F2A41">
            <w:pPr>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用于收集、运输城市生活垃圾的车辆、船舶未做到密闭、完好和整洁的；未将收集的城市生活垃圾运到主管部门认可的处理场所的；</w:t>
            </w:r>
          </w:p>
        </w:tc>
        <w:tc>
          <w:tcPr>
            <w:tcW w:w="1016" w:type="dxa"/>
            <w:vMerge/>
            <w:tcBorders>
              <w:left w:val="single" w:sz="4" w:space="0" w:color="auto"/>
              <w:right w:val="single" w:sz="4" w:space="0" w:color="auto"/>
            </w:tcBorders>
            <w:vAlign w:val="center"/>
          </w:tcPr>
          <w:p w:rsidR="009F3E08" w:rsidRPr="008543E7" w:rsidRDefault="009F3E08" w:rsidP="004F2A41">
            <w:pPr>
              <w:widowControl/>
              <w:spacing w:line="26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4F2A41">
            <w:pPr>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4F2A41">
        <w:trPr>
          <w:trHeight w:val="340"/>
        </w:trPr>
        <w:tc>
          <w:tcPr>
            <w:tcW w:w="1010" w:type="dxa"/>
            <w:vMerge/>
            <w:tcBorders>
              <w:left w:val="single" w:sz="8" w:space="0" w:color="auto"/>
              <w:right w:val="single" w:sz="4" w:space="0" w:color="auto"/>
            </w:tcBorders>
            <w:vAlign w:val="center"/>
          </w:tcPr>
          <w:p w:rsidR="009F3E08" w:rsidRPr="008543E7" w:rsidRDefault="009F3E08" w:rsidP="004F2A41">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4F2A41">
            <w:pPr>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城市生活垃圾经营性处置企业不履行本办法第二十八条第（一）、（三）、（五）项义务的</w:t>
            </w:r>
          </w:p>
        </w:tc>
        <w:tc>
          <w:tcPr>
            <w:tcW w:w="1016" w:type="dxa"/>
            <w:vMerge/>
            <w:tcBorders>
              <w:left w:val="single" w:sz="4" w:space="0" w:color="auto"/>
              <w:right w:val="single" w:sz="4" w:space="0" w:color="auto"/>
            </w:tcBorders>
            <w:vAlign w:val="center"/>
          </w:tcPr>
          <w:p w:rsidR="009F3E08" w:rsidRPr="008543E7" w:rsidRDefault="009F3E08" w:rsidP="004F2A41">
            <w:pPr>
              <w:widowControl/>
              <w:spacing w:line="26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4F2A41">
            <w:pPr>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4F2A41">
        <w:trPr>
          <w:trHeight w:val="340"/>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4F2A41">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4F2A41">
            <w:pPr>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城市生活垃圾经营性处置企业不履行本办法第二十八条</w:t>
            </w:r>
            <w:r w:rsidRPr="008543E7">
              <w:rPr>
                <w:rFonts w:ascii="Times New Roman" w:hAnsi="Times New Roman" w:hint="eastAsia"/>
                <w:b/>
                <w:color w:val="000000"/>
                <w:kern w:val="0"/>
                <w:sz w:val="18"/>
                <w:szCs w:val="18"/>
              </w:rPr>
              <w:t>其他义务</w:t>
            </w:r>
            <w:r w:rsidRPr="008543E7">
              <w:rPr>
                <w:rFonts w:ascii="Times New Roman" w:hAnsi="Times New Roman" w:hint="eastAsia"/>
                <w:color w:val="000000"/>
                <w:kern w:val="0"/>
                <w:sz w:val="18"/>
                <w:szCs w:val="18"/>
              </w:rPr>
              <w:t>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4F2A41">
            <w:pPr>
              <w:widowControl/>
              <w:spacing w:line="26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4F2A41">
            <w:pPr>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责令限期改正处以</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64"/>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0202382000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对从事城市生活垃圾经营性清扫、收集、运输、处置的企业，未经批准擅自停业、歇业的处罚</w:t>
            </w:r>
          </w:p>
        </w:tc>
      </w:tr>
      <w:tr w:rsidR="009F3E08" w:rsidRPr="008543E7" w:rsidTr="005365D5">
        <w:trPr>
          <w:trHeight w:val="2561"/>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【规章】《城市生活垃圾管理办法》（建设部令第</w:t>
            </w:r>
            <w:r w:rsidRPr="008543E7">
              <w:rPr>
                <w:rFonts w:ascii="Times New Roman" w:hAnsi="Times New Roman"/>
                <w:color w:val="000000"/>
                <w:kern w:val="0"/>
                <w:sz w:val="18"/>
                <w:szCs w:val="18"/>
              </w:rPr>
              <w:t>157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第三十五条　从事城市生活垃圾经营性清扫、收集、运输、处置的企业需停业、歇业的，应当提前半年向所在地直辖市、市、县人民政府建设（环境卫生）主管部门报告，经同意后方可停业或者歇业。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第四十六条违反本办法规定，从事城市生活垃圾经营性清扫、收集、运输的企业，未经批准擅自停业、歇业的，由直辖市、市、县人民政府建设（环境卫生）主管部门责令限期改正，并可处以</w:t>
            </w:r>
            <w:r w:rsidRPr="008543E7">
              <w:rPr>
                <w:rFonts w:ascii="Times New Roman" w:hAnsi="Times New Roman"/>
                <w:color w:val="000000"/>
                <w:kern w:val="0"/>
                <w:sz w:val="18"/>
                <w:szCs w:val="18"/>
              </w:rPr>
              <w:t xml:space="preserve"> 1 </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 xml:space="preserve"> 3</w:t>
            </w:r>
            <w:r w:rsidRPr="008543E7">
              <w:rPr>
                <w:rFonts w:ascii="Times New Roman" w:hAnsi="Times New Roman" w:hint="eastAsia"/>
                <w:color w:val="000000"/>
                <w:kern w:val="0"/>
                <w:sz w:val="18"/>
                <w:szCs w:val="18"/>
              </w:rPr>
              <w:t>万元以下罚款；从事城市生活垃圾经营性处置的企业，未经批准擅自停业、歇业的，由直辖市、市、县人民政府建设（环境卫生）主管部门责令限期改正，并可处以</w:t>
            </w:r>
            <w:r w:rsidRPr="008543E7">
              <w:rPr>
                <w:rFonts w:ascii="Times New Roman" w:hAnsi="Times New Roman"/>
                <w:color w:val="000000"/>
                <w:kern w:val="0"/>
                <w:sz w:val="18"/>
                <w:szCs w:val="18"/>
              </w:rPr>
              <w:t xml:space="preserve"> 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万元以下罚款。造成损失的，依法承担赔偿责任。</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1A7A5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1A7A5A">
        <w:trPr>
          <w:trHeight w:val="3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1A7A5A">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对从事城市生活垃圾经营性清扫、收集、运输的企业：可处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万元罚款。</w:t>
            </w:r>
          </w:p>
          <w:p w:rsidR="009F3E08" w:rsidRPr="008543E7" w:rsidRDefault="009F3E08" w:rsidP="001A7A5A">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对从事城市生活垃圾经营性处置的企业：可处</w:t>
            </w:r>
            <w:r w:rsidRPr="008543E7">
              <w:rPr>
                <w:rFonts w:ascii="Times New Roman" w:hAnsi="Times New Roman"/>
                <w:color w:val="000000"/>
                <w:kern w:val="0"/>
                <w:sz w:val="18"/>
                <w:szCs w:val="18"/>
              </w:rPr>
              <w:t>5-7</w:t>
            </w:r>
            <w:r w:rsidRPr="008543E7">
              <w:rPr>
                <w:rFonts w:ascii="Times New Roman" w:hAnsi="Times New Roman" w:hint="eastAsia"/>
                <w:color w:val="000000"/>
                <w:kern w:val="0"/>
                <w:sz w:val="18"/>
                <w:szCs w:val="18"/>
              </w:rPr>
              <w:t>万元罚款。</w:t>
            </w:r>
          </w:p>
        </w:tc>
      </w:tr>
      <w:tr w:rsidR="009F3E08" w:rsidRPr="008543E7" w:rsidTr="001A7A5A">
        <w:trPr>
          <w:trHeight w:val="1082"/>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1A7A5A">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对从事城市生活垃圾经营性清扫、收集、运输的企业：可处</w:t>
            </w:r>
            <w:r w:rsidRPr="008543E7">
              <w:rPr>
                <w:rFonts w:ascii="Times New Roman" w:hAnsi="Times New Roman"/>
                <w:color w:val="000000"/>
                <w:kern w:val="0"/>
                <w:sz w:val="18"/>
                <w:szCs w:val="18"/>
              </w:rPr>
              <w:t>2-3</w:t>
            </w:r>
            <w:r w:rsidRPr="008543E7">
              <w:rPr>
                <w:rFonts w:ascii="Times New Roman" w:hAnsi="Times New Roman" w:hint="eastAsia"/>
                <w:color w:val="000000"/>
                <w:kern w:val="0"/>
                <w:sz w:val="18"/>
                <w:szCs w:val="18"/>
              </w:rPr>
              <w:t>万元罚款。</w:t>
            </w:r>
          </w:p>
          <w:p w:rsidR="009F3E08" w:rsidRPr="008543E7" w:rsidRDefault="009F3E08" w:rsidP="001A7A5A">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对从事城市生活垃圾经营性处置的企业：可处</w:t>
            </w:r>
            <w:r w:rsidRPr="008543E7">
              <w:rPr>
                <w:rFonts w:ascii="Times New Roman" w:hAnsi="Times New Roman"/>
                <w:color w:val="000000"/>
                <w:kern w:val="0"/>
                <w:sz w:val="18"/>
                <w:szCs w:val="18"/>
              </w:rPr>
              <w:t>7-10</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098"/>
        <w:gridCol w:w="1134"/>
        <w:gridCol w:w="577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0202383000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对单位和个人未按规定缴纳城市生活垃圾处理费的处罚</w:t>
            </w:r>
          </w:p>
        </w:tc>
      </w:tr>
      <w:tr w:rsidR="009F3E08" w:rsidRPr="008543E7" w:rsidTr="005365D5">
        <w:trPr>
          <w:trHeight w:val="278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【地方性法规】《江苏省城市市容和环境卫生管理条例》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第三十三条　城市生活垃圾处理实行收费制度。产生城市生活垃圾的单位和个人应当缴纳城市生活垃圾处理费。对城市生活垃圾处理费应当加强监管，具体收费管理办法由设区的市人民政府按照国家有关规定制定。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第五十三条　拖欠城市生活垃圾处理费的，可以按照每日千分之三加收滞纳金；拒不缴纳的，依法申请人民法院执行。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【规章】《城市生活垃圾管理办法》（建设部令第</w:t>
            </w:r>
            <w:r w:rsidRPr="008543E7">
              <w:rPr>
                <w:rFonts w:ascii="Times New Roman" w:hAnsi="Times New Roman"/>
                <w:color w:val="000000"/>
                <w:kern w:val="0"/>
                <w:sz w:val="18"/>
                <w:szCs w:val="18"/>
              </w:rPr>
              <w:t>157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第四条第一款　产生城市生活垃圾的单位和个人，应当按照城市人民政府确定的生活垃圾处理费收费标准和有关规定缴纳城市生活垃圾处理费。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第三十八条单位和个人未按规定缴纳城市生活垃圾处理费的，由直辖市、市、县人民政府建设（环境卫生）主管部门责令限期改正，逾期不改正的，对单位可处以应交城市生活垃圾处理费三倍以下且不超过</w:t>
            </w:r>
            <w:r w:rsidRPr="008543E7">
              <w:rPr>
                <w:rFonts w:ascii="Times New Roman" w:hAnsi="Times New Roman"/>
                <w:color w:val="000000"/>
                <w:kern w:val="0"/>
                <w:sz w:val="18"/>
                <w:szCs w:val="18"/>
              </w:rPr>
              <w:t xml:space="preserve"> 3 </w:t>
            </w:r>
            <w:r w:rsidRPr="008543E7">
              <w:rPr>
                <w:rFonts w:ascii="Times New Roman" w:hAnsi="Times New Roman" w:hint="eastAsia"/>
                <w:color w:val="000000"/>
                <w:kern w:val="0"/>
                <w:sz w:val="18"/>
                <w:szCs w:val="18"/>
              </w:rPr>
              <w:t>万元的罚款，对个人可处以应交城市生活垃圾处理费三倍以下且不超过</w:t>
            </w:r>
            <w:r w:rsidRPr="008543E7">
              <w:rPr>
                <w:rFonts w:ascii="Times New Roman" w:hAnsi="Times New Roman"/>
                <w:color w:val="000000"/>
                <w:kern w:val="0"/>
                <w:sz w:val="18"/>
                <w:szCs w:val="18"/>
              </w:rPr>
              <w:t xml:space="preserve"> 1000 </w:t>
            </w:r>
            <w:r w:rsidRPr="008543E7">
              <w:rPr>
                <w:rFonts w:ascii="Times New Roman" w:hAnsi="Times New Roman" w:hint="eastAsia"/>
                <w:color w:val="000000"/>
                <w:kern w:val="0"/>
                <w:sz w:val="18"/>
                <w:szCs w:val="18"/>
              </w:rPr>
              <w:t>元的罚款。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098"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累计达三个月以内未按规定缴纳城市生活垃圾处理费的</w:t>
            </w:r>
          </w:p>
        </w:tc>
        <w:tc>
          <w:tcPr>
            <w:tcW w:w="1134"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对单位：处应交城市生活垃圾处理费一倍以下且不超过</w:t>
            </w:r>
            <w:r w:rsidRPr="008543E7">
              <w:rPr>
                <w:rFonts w:ascii="Times New Roman" w:hAnsi="Times New Roman"/>
                <w:color w:val="000000"/>
                <w:kern w:val="0"/>
                <w:sz w:val="18"/>
                <w:szCs w:val="18"/>
              </w:rPr>
              <w:t xml:space="preserve"> 1</w:t>
            </w:r>
            <w:r w:rsidRPr="008543E7">
              <w:rPr>
                <w:rFonts w:ascii="Times New Roman" w:hAnsi="Times New Roman" w:hint="eastAsia"/>
                <w:color w:val="000000"/>
                <w:kern w:val="0"/>
                <w:sz w:val="18"/>
                <w:szCs w:val="18"/>
              </w:rPr>
              <w:t>万元的罚款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对个人：处应交城市生活垃圾处理费一倍以下且不超过</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元的罚款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累计达三个月以上六个月以内未按规定缴纳城市生活垃圾处理费的</w:t>
            </w:r>
          </w:p>
        </w:tc>
        <w:tc>
          <w:tcPr>
            <w:tcW w:w="113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对单位：处应交城市生活垃圾处理费一倍以上二倍以下且不超过</w:t>
            </w:r>
            <w:r w:rsidRPr="008543E7">
              <w:rPr>
                <w:rFonts w:ascii="Times New Roman" w:hAnsi="Times New Roman"/>
                <w:color w:val="000000"/>
                <w:kern w:val="0"/>
                <w:sz w:val="18"/>
                <w:szCs w:val="18"/>
              </w:rPr>
              <w:t xml:space="preserve"> 2</w:t>
            </w:r>
            <w:r w:rsidRPr="008543E7">
              <w:rPr>
                <w:rFonts w:ascii="Times New Roman" w:hAnsi="Times New Roman" w:hint="eastAsia"/>
                <w:color w:val="000000"/>
                <w:kern w:val="0"/>
                <w:sz w:val="18"/>
                <w:szCs w:val="18"/>
              </w:rPr>
              <w:t>万元的罚款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对个人：处应交城市生活垃圾处理费一倍以上二倍以下且不超过</w:t>
            </w:r>
            <w:r w:rsidRPr="008543E7">
              <w:rPr>
                <w:rFonts w:ascii="Times New Roman" w:hAnsi="Times New Roman"/>
                <w:color w:val="000000"/>
                <w:kern w:val="0"/>
                <w:sz w:val="18"/>
                <w:szCs w:val="18"/>
              </w:rPr>
              <w:t>800</w:t>
            </w:r>
            <w:r w:rsidRPr="008543E7">
              <w:rPr>
                <w:rFonts w:ascii="Times New Roman" w:hAnsi="Times New Roman" w:hint="eastAsia"/>
                <w:color w:val="000000"/>
                <w:kern w:val="0"/>
                <w:sz w:val="18"/>
                <w:szCs w:val="18"/>
              </w:rPr>
              <w:t>元的罚款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累计达六个月以上未按规定缴纳城市生活垃圾处理费的</w:t>
            </w:r>
          </w:p>
        </w:tc>
        <w:tc>
          <w:tcPr>
            <w:tcW w:w="1134"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77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对单位：处应交城市生活垃圾处理费二倍以上三倍以下且不超过</w:t>
            </w:r>
            <w:r w:rsidRPr="008543E7">
              <w:rPr>
                <w:rFonts w:ascii="Times New Roman" w:hAnsi="Times New Roman"/>
                <w:color w:val="000000"/>
                <w:kern w:val="0"/>
                <w:sz w:val="18"/>
                <w:szCs w:val="18"/>
              </w:rPr>
              <w:t xml:space="preserve"> 3</w:t>
            </w:r>
            <w:r w:rsidRPr="008543E7">
              <w:rPr>
                <w:rFonts w:ascii="Times New Roman" w:hAnsi="Times New Roman" w:hint="eastAsia"/>
                <w:color w:val="000000"/>
                <w:kern w:val="0"/>
                <w:sz w:val="18"/>
                <w:szCs w:val="18"/>
              </w:rPr>
              <w:t>万元的罚款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对个人：处应交城市生活垃圾处理费二倍以上三倍以下且不超过</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元的罚款</w:t>
            </w:r>
          </w:p>
        </w:tc>
      </w:tr>
    </w:tbl>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0202384000</w:t>
            </w:r>
            <w:r w:rsidRPr="008543E7">
              <w:rPr>
                <w:rFonts w:ascii="Times New Roman" w:hAnsi="Times New Roman" w:hint="eastAsia"/>
                <w:color w:val="000000"/>
                <w:kern w:val="0"/>
                <w:sz w:val="18"/>
                <w:szCs w:val="18"/>
              </w:rPr>
              <w:t>（拟调整）</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对未按照城市生活垃圾治理规划和环境卫生设施标准配套建设城市生活垃圾收集设施的处罚</w:t>
            </w:r>
          </w:p>
        </w:tc>
      </w:tr>
      <w:tr w:rsidR="009F3E08" w:rsidRPr="008543E7" w:rsidTr="005365D5">
        <w:trPr>
          <w:trHeight w:val="145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r w:rsidRPr="008543E7">
              <w:rPr>
                <w:rFonts w:ascii="Times New Roman" w:hAnsi="Times New Roman"/>
                <w:color w:val="000000"/>
                <w:kern w:val="0"/>
                <w:sz w:val="18"/>
                <w:szCs w:val="18"/>
              </w:rPr>
              <w:t xml:space="preserve"> </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第五十三条第一款</w:t>
            </w:r>
            <w:r w:rsidRPr="008543E7">
              <w:rPr>
                <w:rFonts w:ascii="Times New Roman" w:hAnsi="Times New Roman"/>
                <w:color w:val="000000"/>
                <w:kern w:val="0"/>
                <w:sz w:val="18"/>
                <w:szCs w:val="18"/>
              </w:rPr>
              <w:t xml:space="preserve">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从事城市新区开发、旧区改建和住宅小区开发建设、村镇建设的单位，以及机场、码头、车站、公园、商场、体育场馆等公共设施、场所的经营管理单位，应当按照国家有关环境卫生的规定，配套建设生活垃圾收集设施。</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【规章】《城市生活垃圾管理办法》（建设部令第</w:t>
            </w:r>
            <w:r w:rsidRPr="008543E7">
              <w:rPr>
                <w:rFonts w:ascii="Times New Roman" w:hAnsi="Times New Roman"/>
                <w:color w:val="000000"/>
                <w:kern w:val="0"/>
                <w:sz w:val="18"/>
                <w:szCs w:val="18"/>
              </w:rPr>
              <w:t>157</w:t>
            </w:r>
            <w:r w:rsidRPr="008543E7">
              <w:rPr>
                <w:rFonts w:ascii="Times New Roman" w:hAnsi="Times New Roman" w:hint="eastAsia"/>
                <w:color w:val="000000"/>
                <w:kern w:val="0"/>
                <w:sz w:val="18"/>
                <w:szCs w:val="18"/>
              </w:rPr>
              <w:t>号）</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　从事新区开发、旧区改建和住宅小区开发建设的单位，以及机场、码头、车站、公园、商店等公共设施、场所的经营管理单位，应当按照城市生活垃圾治理规划和环境卫生设施的设置标准，配套建设城市生活垃圾收集设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　违反本办法第十条规定，未按照城市生活垃圾治理规划和环境卫生设施标准配套建设城市生活垃圾收集设施的，由直辖市、市、县人民政府建设（环境卫生）主管部门责令限期改正，并可处以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配套建设城市生活垃圾收集设施不符合治理规划和设置标准的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未配套建设城市生活垃圾收集设施的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0202385000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对在公厕内乱丢垃圾、污物，随地吐痰，乱涂乱画的处罚</w:t>
            </w:r>
          </w:p>
        </w:tc>
      </w:tr>
      <w:tr w:rsidR="009F3E08" w:rsidRPr="008543E7" w:rsidTr="005365D5">
        <w:trPr>
          <w:trHeight w:val="2192"/>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【规章】《城市公厕管理办法》（建设部令第</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2010</w:t>
            </w:r>
            <w:r w:rsidRPr="008543E7">
              <w:rPr>
                <w:rFonts w:ascii="Times New Roman" w:hAnsi="Times New Roman" w:hint="eastAsia"/>
                <w:color w:val="000000"/>
                <w:kern w:val="0"/>
                <w:sz w:val="18"/>
                <w:szCs w:val="18"/>
              </w:rPr>
              <w:t>年修订）</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第四条　任何人使用城市公厕，都应当自觉维护公厕的清洁、卫生，爱护公厕的设备、设施。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　对于违反本办法，有下列行为之一的，城市人民政府环境卫生行政主管部门可以责令其恢复原状、赔偿损失，并处以罚款：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（一）在公厕内乱丢垃圾、污物，随地吐痰，乱涂乱画的；</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9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0202386000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对破坏公厕设施、设备的处罚</w:t>
            </w:r>
          </w:p>
        </w:tc>
      </w:tr>
      <w:tr w:rsidR="009F3E08" w:rsidRPr="008543E7" w:rsidTr="005365D5">
        <w:trPr>
          <w:trHeight w:val="2192"/>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【规章】《城市公厕管理办法》（建设部令第</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2010</w:t>
            </w:r>
            <w:r w:rsidRPr="008543E7">
              <w:rPr>
                <w:rFonts w:ascii="Times New Roman" w:hAnsi="Times New Roman" w:hint="eastAsia"/>
                <w:color w:val="000000"/>
                <w:kern w:val="0"/>
                <w:sz w:val="18"/>
                <w:szCs w:val="18"/>
              </w:rPr>
              <w:t>年修订）</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　对于违反本办法，有下列行为之一的，城市人民政府环境卫生行政主管部门可以责令其恢复原状、赔偿损失，并处以罚款。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（二）破坏公厕设施、设备的。</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9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r>
    </w:tbl>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r w:rsidRPr="008543E7">
        <w:rPr>
          <w:rFonts w:ascii="Times New Roman" w:hAnsi="Times New Roman"/>
          <w:b/>
          <w:color w:val="000000"/>
        </w:rPr>
        <w:br w:type="column"/>
      </w:r>
    </w:p>
    <w:p w:rsidR="009F3E08" w:rsidRPr="008543E7" w:rsidRDefault="009F3E08" w:rsidP="00EA34CC">
      <w:pPr>
        <w:rPr>
          <w:rFonts w:ascii="Times New Roman" w:hAnsi="Times New Roman"/>
          <w:b/>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0202387000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对未经批准擅自占用或者改变公厕使用性质的处罚</w:t>
            </w:r>
          </w:p>
        </w:tc>
      </w:tr>
      <w:tr w:rsidR="009F3E08" w:rsidRPr="008543E7" w:rsidTr="005365D5">
        <w:trPr>
          <w:trHeight w:val="2192"/>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【规章】《城市公厕管理办法》（建设部令第</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2010</w:t>
            </w:r>
            <w:r w:rsidRPr="008543E7">
              <w:rPr>
                <w:rFonts w:ascii="Times New Roman" w:hAnsi="Times New Roman" w:hint="eastAsia"/>
                <w:color w:val="000000"/>
                <w:kern w:val="0"/>
                <w:sz w:val="18"/>
                <w:szCs w:val="18"/>
              </w:rPr>
              <w:t>年修订）</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　对于违反本办法，有下列行为之一的，城市人民政府环境卫生行政主管部门可以责令其恢复原状、赔偿损失，并处以罚款。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（三）未经批准擅自占用或者改变公厕使用性质的。</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9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r>
    </w:tbl>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p w:rsidR="009F3E08" w:rsidRPr="008543E7" w:rsidRDefault="009F3E08" w:rsidP="00EA34CC">
      <w:pPr>
        <w:rPr>
          <w:rFonts w:ascii="Times New Roman" w:hAnsi="Times New Roman"/>
          <w:b/>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0202388000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对未使用符合标准的收集容器存放餐厨废弃物的处罚</w:t>
            </w:r>
          </w:p>
        </w:tc>
      </w:tr>
      <w:tr w:rsidR="009F3E08" w:rsidRPr="008543E7" w:rsidTr="005365D5">
        <w:trPr>
          <w:trHeight w:val="2192"/>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第十八条餐厨废弃物产生单位应当遵守下列规定：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设置符合标准的餐厨废弃物收集容器</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第四十一条餐厨废弃物产生单位有下列行为之一的，由县级以上地方人民政府市容环境卫生主管部门责令限期改正，并处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（一）未使用符合标准的收集容器存放餐厨废弃物；</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bCs/>
                <w:color w:val="000000"/>
                <w:kern w:val="0"/>
                <w:sz w:val="18"/>
                <w:szCs w:val="18"/>
              </w:rPr>
            </w:pPr>
            <w:r w:rsidRPr="008543E7">
              <w:rPr>
                <w:rFonts w:ascii="Times New Roman" w:hAnsi="Times New Roman"/>
                <w:color w:val="000000"/>
                <w:kern w:val="0"/>
                <w:sz w:val="18"/>
                <w:szCs w:val="18"/>
              </w:rPr>
              <w:t xml:space="preserve">0202389000   </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对未将餐厨废弃物与非餐厨废弃物分类存放的处罚</w:t>
            </w:r>
          </w:p>
        </w:tc>
      </w:tr>
      <w:tr w:rsidR="009F3E08" w:rsidRPr="008543E7" w:rsidTr="005365D5">
        <w:trPr>
          <w:trHeight w:val="2122"/>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第十八条餐厨废弃物产生单位应当遵守下列规定：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将餐厨废弃物与非餐厨废弃物分类收集、单独存放，并按照环境保护的有关规定，设置油水分离器或者隔油池等污染防治设施</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第四十一条餐厨废弃物产生单位有下列行为之一的，由县级以上地方人民政府市容环境卫生主管部门责令限期改正，并处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（二）未将餐厨废弃物与非餐厨废弃物分类存放；</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hAnsi="Times New Roman"/>
                <w:color w:val="000000"/>
                <w:kern w:val="0"/>
                <w:sz w:val="18"/>
                <w:szCs w:val="18"/>
              </w:rPr>
              <w:t>0202390000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对将餐厨废弃物排入雨水管道、污水排水管道和公共厕所的处罚</w:t>
            </w:r>
          </w:p>
        </w:tc>
      </w:tr>
      <w:tr w:rsidR="009F3E08" w:rsidRPr="008543E7" w:rsidTr="005365D5">
        <w:trPr>
          <w:trHeight w:val="2374"/>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第十八条餐厨废弃物产生单位应当遵守下列规定：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不得将餐厨废弃物排入雨水管道、污水管道</w:t>
            </w:r>
            <w:bookmarkStart w:id="2" w:name="_Hlk522805182"/>
            <w:r w:rsidRPr="008543E7">
              <w:rPr>
                <w:rFonts w:ascii="Times New Roman" w:hAnsi="Times New Roman" w:hint="eastAsia"/>
                <w:color w:val="000000"/>
                <w:kern w:val="0"/>
                <w:sz w:val="18"/>
                <w:szCs w:val="18"/>
              </w:rPr>
              <w:t>、河道、湖泊、水库、沟渠和公</w:t>
            </w:r>
            <w:bookmarkEnd w:id="2"/>
            <w:r w:rsidRPr="008543E7">
              <w:rPr>
                <w:rFonts w:ascii="Times New Roman" w:hAnsi="Times New Roman" w:hint="eastAsia"/>
                <w:color w:val="000000"/>
                <w:kern w:val="0"/>
                <w:sz w:val="18"/>
                <w:szCs w:val="18"/>
              </w:rPr>
              <w:t>共厕所。</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第四十一条餐厨废弃物产生单位有下列行为之一的，由县级以上地方人民政府市容环境卫生主管部门责令限期改正，并处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（三）将餐厨废弃物排入雨水管道、污水排水管道和公共厕所；</w:t>
            </w:r>
          </w:p>
        </w:tc>
      </w:tr>
      <w:tr w:rsidR="009F3E08" w:rsidRPr="008543E7" w:rsidTr="005365D5">
        <w:trPr>
          <w:trHeight w:val="340"/>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340"/>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排入污水排水管道的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排入公共厕所的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340"/>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排入雨水管道的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1300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0202391000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对将餐厨废弃物交给不符合规定的单位或者个人收集、运输、处置的处罚</w:t>
            </w:r>
          </w:p>
        </w:tc>
      </w:tr>
      <w:tr w:rsidR="009F3E08" w:rsidRPr="008543E7" w:rsidTr="005365D5">
        <w:trPr>
          <w:trHeight w:val="1924"/>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第十八条餐厨废弃物产生单位应当遵守下列规定：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在餐厨废弃物产生后</w:t>
            </w:r>
            <w:r w:rsidRPr="008543E7">
              <w:rPr>
                <w:rFonts w:ascii="Times New Roman" w:hAnsi="Times New Roman"/>
                <w:color w:val="000000"/>
                <w:kern w:val="0"/>
                <w:sz w:val="18"/>
                <w:szCs w:val="18"/>
              </w:rPr>
              <w:t>24</w:t>
            </w:r>
            <w:r w:rsidRPr="008543E7">
              <w:rPr>
                <w:rFonts w:ascii="Times New Roman" w:hAnsi="Times New Roman" w:hint="eastAsia"/>
                <w:color w:val="000000"/>
                <w:kern w:val="0"/>
                <w:sz w:val="18"/>
                <w:szCs w:val="18"/>
              </w:rPr>
              <w:t>小时内将餐厨废弃物交给与其签订协议的餐厨废弃物收集、运输服务企业</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第四十一条餐厨废弃物产生单位有下列行为之一的，由县级以上地方人民政府市容环境卫生主管部门责令限期改正，并处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（四）将餐厨废弃物交给不符合本办法规定的单位或者个人收集、运输、处置。</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2"/>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bl>
    <w:p w:rsidR="009F3E08" w:rsidRPr="008543E7" w:rsidRDefault="009F3E08" w:rsidP="00EA34CC">
      <w:pPr>
        <w:rPr>
          <w:rFonts w:ascii="Times New Roman" w:hAnsi="Times New Roman"/>
          <w:vanish/>
          <w:color w:val="000000"/>
        </w:rPr>
      </w:pPr>
    </w:p>
    <w:tbl>
      <w:tblPr>
        <w:tblW w:w="0" w:type="auto"/>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公斤以下餐厨废弃物的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公斤以上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公斤以下餐厨废弃物的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公斤以上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公斤以下餐厨废弃物的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公斤以上餐厨废弃物的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p>
    <w:p w:rsidR="009F3E08" w:rsidRPr="008543E7" w:rsidRDefault="009F3E08" w:rsidP="00EA34CC">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kern w:val="0"/>
          <w:sz w:val="18"/>
          <w:szCs w:val="18"/>
        </w:rPr>
        <w:br w:type="page"/>
      </w:r>
    </w:p>
    <w:p w:rsidR="009F3E08" w:rsidRPr="008543E7" w:rsidRDefault="009F3E08" w:rsidP="00EA34CC">
      <w:pPr>
        <w:widowControl/>
        <w:spacing w:line="320" w:lineRule="exact"/>
        <w:jc w:val="center"/>
        <w:rPr>
          <w:rFonts w:ascii="Times New Roman" w:hAnsi="Times New Roman"/>
          <w:color w:val="000000"/>
          <w:kern w:val="0"/>
          <w:sz w:val="18"/>
          <w:szCs w:val="18"/>
        </w:rPr>
      </w:pPr>
    </w:p>
    <w:tbl>
      <w:tblPr>
        <w:tblW w:w="0" w:type="auto"/>
        <w:tblInd w:w="88" w:type="dxa"/>
        <w:tblLayout w:type="fixed"/>
        <w:tblLook w:val="0000" w:firstRow="0" w:lastRow="0" w:firstColumn="0" w:lastColumn="0" w:noHBand="0" w:noVBand="0"/>
      </w:tblPr>
      <w:tblGrid>
        <w:gridCol w:w="1010"/>
        <w:gridCol w:w="3188"/>
        <w:gridCol w:w="3188"/>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0202392000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对未经许可从事餐厨废弃物经营性收集、运输活动的处罚</w:t>
            </w:r>
          </w:p>
        </w:tc>
      </w:tr>
      <w:tr w:rsidR="009F3E08" w:rsidRPr="008543E7" w:rsidTr="005365D5">
        <w:trPr>
          <w:trHeight w:val="2426"/>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第十九条市、县</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市</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人民政府市容环境卫生主管部门应当通过招标等公平竞争的方式作出餐厨废弃物收集、运输服务许可决定，向中标企业颁发餐厨废弃物收集、运输服务许可证，并与中标企业签订餐厨废弃物收集、运输经营协议。餐厨废弃物收集、运输经营协议应当明确约定经营期限、服务标准、违约责任等内容，并作为餐厨废弃物收集、运输服务许可证的附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未取得餐厨废弃物收集、运输服务许可证的单位，不得从事餐厨废弃物经营性收集、运输活动。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第四十四条第一款未经许可从事餐厨废弃物经营性收集、运输活动的，由县级以上地方人民政府市容环境卫生主管部门责令停止违法行为，没收违法所得，对单位处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03"/>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个人从事餐厨废弃物经营性收集、运输活动</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公斤以下的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200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500</w:t>
            </w:r>
            <w:r w:rsidRPr="008543E7">
              <w:rPr>
                <w:rFonts w:ascii="Times New Roman" w:hAnsi="Times New Roman" w:hint="eastAsia"/>
                <w:color w:val="000000"/>
                <w:sz w:val="18"/>
                <w:szCs w:val="18"/>
              </w:rPr>
              <w:t>元以下罚款</w:t>
            </w:r>
          </w:p>
        </w:tc>
      </w:tr>
      <w:tr w:rsidR="009F3E08" w:rsidRPr="008543E7" w:rsidTr="005365D5">
        <w:trPr>
          <w:trHeight w:val="202"/>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公斤以上的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未取得餐厨废弃物收集、运输服务许可证的单位从事餐厨废弃物经营性收集、运输活动</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公斤以下的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2</w:t>
            </w:r>
            <w:r w:rsidRPr="008543E7">
              <w:rPr>
                <w:rFonts w:ascii="Times New Roman" w:hAnsi="Times New Roman" w:hint="eastAsia"/>
                <w:color w:val="000000"/>
                <w:sz w:val="18"/>
                <w:szCs w:val="18"/>
              </w:rPr>
              <w:t>万元以下罚款</w:t>
            </w:r>
          </w:p>
        </w:tc>
      </w:tr>
      <w:tr w:rsidR="009F3E08" w:rsidRPr="008543E7" w:rsidTr="005365D5">
        <w:trPr>
          <w:trHeight w:val="254"/>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公斤以上的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3188"/>
        <w:gridCol w:w="3188"/>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0202393000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对未经许可从事餐厨废弃物经营性处置活动的处罚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第二十五条市、县</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市</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人民政府市容环境卫生主管部门应当通过招标等公平竞争的方式作出餐厨废弃物处置许可决定，向中标企业颁发餐厨废弃物处置服务许可证，并与中标企业签订餐厨废弃物处置经营协议。餐厨废弃物处置经营协议应当明确约定经营期限、服务标准、违约责任等内容，并作为餐厨废弃物处置服务许可证的附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未取得餐厨废弃物处置服务许可证的单位，不得从事餐厨废弃物经营性处置活动。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第四十四条第二款未经许可从事餐厨废弃物经营性处置活动的，由县级以上地方人民政府市容环境卫生主管部门责令停止违法行为，没收违法所得，对单位处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元以下罚款；对个人处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03"/>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个人从事餐厨废弃物经营性处置活动</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公斤以下的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200</w:t>
            </w:r>
            <w:r w:rsidRPr="008543E7">
              <w:rPr>
                <w:rFonts w:ascii="Times New Roman" w:hAnsi="Times New Roman" w:hint="eastAsia"/>
                <w:color w:val="000000"/>
                <w:sz w:val="18"/>
                <w:szCs w:val="18"/>
              </w:rPr>
              <w:t>元以上</w:t>
            </w:r>
            <w:r w:rsidRPr="008543E7">
              <w:rPr>
                <w:rFonts w:ascii="Times New Roman" w:hAnsi="Times New Roman"/>
                <w:color w:val="000000"/>
                <w:sz w:val="18"/>
                <w:szCs w:val="18"/>
              </w:rPr>
              <w:t>500</w:t>
            </w:r>
            <w:r w:rsidRPr="008543E7">
              <w:rPr>
                <w:rFonts w:ascii="Times New Roman" w:hAnsi="Times New Roman" w:hint="eastAsia"/>
                <w:color w:val="000000"/>
                <w:sz w:val="18"/>
                <w:szCs w:val="18"/>
              </w:rPr>
              <w:t>元以下罚款</w:t>
            </w:r>
          </w:p>
        </w:tc>
      </w:tr>
      <w:tr w:rsidR="009F3E08" w:rsidRPr="008543E7" w:rsidTr="005365D5">
        <w:trPr>
          <w:trHeight w:val="202"/>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公斤以上的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val="restart"/>
            <w:tcBorders>
              <w:top w:val="single" w:sz="4" w:space="0" w:color="auto"/>
              <w:left w:val="nil"/>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未取得餐厨废弃物处置服务许可证的单位从事餐厨废弃物经营性处置活动</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公斤以下的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sz w:val="18"/>
                <w:szCs w:val="18"/>
              </w:rPr>
              <w:t>处</w:t>
            </w:r>
            <w:r w:rsidRPr="008543E7">
              <w:rPr>
                <w:rFonts w:ascii="Times New Roman" w:hAnsi="Times New Roman"/>
                <w:color w:val="000000"/>
                <w:sz w:val="18"/>
                <w:szCs w:val="18"/>
              </w:rPr>
              <w:t>1</w:t>
            </w:r>
            <w:r w:rsidRPr="008543E7">
              <w:rPr>
                <w:rFonts w:ascii="Times New Roman" w:hAnsi="Times New Roman" w:hint="eastAsia"/>
                <w:color w:val="000000"/>
                <w:sz w:val="18"/>
                <w:szCs w:val="18"/>
              </w:rPr>
              <w:t>万元以上</w:t>
            </w:r>
            <w:r w:rsidRPr="008543E7">
              <w:rPr>
                <w:rFonts w:ascii="Times New Roman" w:hAnsi="Times New Roman"/>
                <w:color w:val="000000"/>
                <w:sz w:val="18"/>
                <w:szCs w:val="18"/>
              </w:rPr>
              <w:t>2</w:t>
            </w:r>
            <w:r w:rsidRPr="008543E7">
              <w:rPr>
                <w:rFonts w:ascii="Times New Roman" w:hAnsi="Times New Roman" w:hint="eastAsia"/>
                <w:color w:val="000000"/>
                <w:sz w:val="18"/>
                <w:szCs w:val="18"/>
              </w:rPr>
              <w:t>万元以下罚款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vMerge/>
            <w:tcBorders>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公斤以上的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0202394000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对餐厨废弃物产生单位未依法向当地人民政府市容环境卫生行政主管部门备案餐厨废弃物收集运输协议的处罚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第十六条餐厨废弃物产生单位应当与餐厨废弃物收集、运输服务企业签订协议，并报当地人民政府市容环境卫生主管部门备案</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在向环保、食品药品监管等部门办理有关登记或者许可申请时，应当主动出示协议。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第四十二条餐厨废弃物产生单位未依法向当地人民政府市容环境卫生行政主管部门备案餐厨废弃物收集运输协议的，由县级以上地方人民政府市容环境卫生主管部门责令其备案；拒不备案的，可以处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签订协议未报当地人民政府市容环境卫生主管部门备案的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未签订协议的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0202395000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对从事餐厨废弃物收集、运输服务的企业，在运输过程中随意倾倒、遗洒、丢弃餐厨废弃物的处罚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第四十五条从事餐厨废弃物收集、运输服务的企业，在运输过程中随意倾倒、遗洒、丢弃餐厨废弃物的，由县级以上地方人民政府市容环境卫生主管部门责令限期清除，并处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按照要求清除的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未按照要求清除的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0202396000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对未按照环境卫生作业标准和规范，在规定的时间内及时收集、运输餐厨废弃物的处罚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第二十一条从事餐厨废弃物收集、运输服务的企业应当遵守下列规定：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（一）按照环境卫生作业标准和规范，</w:t>
            </w:r>
            <w:bookmarkStart w:id="3" w:name="_Hlk522805396"/>
            <w:r w:rsidRPr="008543E7">
              <w:rPr>
                <w:rFonts w:ascii="Times New Roman" w:hAnsi="Times New Roman" w:hint="eastAsia"/>
                <w:color w:val="000000"/>
                <w:kern w:val="0"/>
                <w:sz w:val="18"/>
                <w:szCs w:val="18"/>
              </w:rPr>
              <w:t>在规定的时间内及时收集、运输餐厨废弃物</w:t>
            </w:r>
            <w:bookmarkEnd w:id="3"/>
            <w:r w:rsidRPr="008543E7">
              <w:rPr>
                <w:rFonts w:ascii="Times New Roman" w:hAnsi="Times New Roman" w:hint="eastAsia"/>
                <w:color w:val="000000"/>
                <w:kern w:val="0"/>
                <w:sz w:val="18"/>
                <w:szCs w:val="18"/>
              </w:rPr>
              <w:t>。每天到餐厨废弃物产生单位清运餐厨废弃物不得少于一次；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第四十六条一款从事餐厨废弃物收集、运输服务的企业有违反本办法第二十一条第（一）项至第（五）项情形之一的，由县级以上地方人民政府市容环境卫生主管部门责令限期改正，并处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 xml:space="preserve">10000 </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bookmarkStart w:id="4" w:name="_Hlk522805570"/>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未按照环境卫生作业标准和规范，或者未在规定的时间内及时收集、运输餐厨废弃物的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既未按照环境卫生作业标准和规范，又未在规定的时间内及时收集、运输餐厨废弃物的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每天到餐厨废弃物产生单位清运餐厨废弃物少于一次的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bookmarkEnd w:id="4"/>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0202397000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对未将收集的餐厨废弃物运到符合规定的餐厨废弃物处置场所的处罚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第二十一条从事餐厨废弃物收集、运输服务的企业应当遵守下列规定：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（二）将收集的餐厨废弃物运到符合本办法规定的餐厨废弃物处置场所；</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第四十六条一款从事餐厨废弃物收集、运输服务的企业有违反本办法第二十一条第（一）项至第（五）项情形之一的，由县级以上地方人民政府市容环境卫生主管部门责令限期改正，并处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 xml:space="preserve">10000 </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吨以下的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吨以上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0202398000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对用于收集、运输餐厨废弃物的车辆，未使用全密闭自动卸载车辆，且未喷涂规定的标识标志的处罚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第二十一条从事餐厨废弃物收集、运输服务的企业应当遵守下列规定：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（三）用于收集、运输餐厨废弃物的车辆，应当为全密闭自动卸载车辆，确保密封、完好和整洁，并喷涂规定的标识标志；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第四十六条一款从事餐厨废弃物收集、运输服务的企业有违反本办法第二十一条第（一）项至第（五）项情形之一的，由县级以上地方人民政府市容环境卫生主管部门责令限期改正，并处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 xml:space="preserve">10000 </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未喷涂规定的标识标志的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未确保密封、完好和整洁的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6000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未使用全密闭自动卸载车辆的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0202399000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对从事餐厨废弃物收集、运输服务的企业未实行联单制度的处罚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第二十一条从事餐厨废弃物收集、运输服务的企业应当遵守下列规定：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（四）餐厨废弃物产生、收集、运输和处置实行联单制度；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第四十六条一款从事餐厨废弃物收集、运输服务的企业有违反本办法第二十一条第（一）项至第（五）项情形之一的，由县级以上地方人民政府市容环境卫生主管部门责令限期改正，并处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 xml:space="preserve">10000 </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7000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对未建立餐厨废弃物收集、运输台账制度，或收集、运输台账未按照规定每月向当地人民政府市容环境卫生主管部门报送的处罚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第二十一条从事餐厨废弃物收集、运输服务的企业应当遵守下列规定：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（五）建立餐厨废弃物收集、运输台账制度，收集、运输台账应当每月向当地人民政府市容环境卫生主管部门报送一次；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第四十六条一款从事餐厨废弃物收集、运输服务的企业有违反本办法第二十一条第（一）项至第（五）项情形之一的，由县级以上地方人民政府市容环境卫生主管部门责令限期改正，并处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 xml:space="preserve">10000 </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bookmarkStart w:id="5" w:name="_Hlk522806264"/>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建立台账但未向当地人民政府市容环境卫生主管部门报送的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未建立台账制度的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8000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bookmarkEnd w:id="5"/>
    <w:p w:rsidR="009F3E08" w:rsidRPr="008543E7" w:rsidRDefault="009F3E08" w:rsidP="00EA34CC">
      <w:pPr>
        <w:ind w:left="360"/>
        <w:rPr>
          <w:rFonts w:ascii="Times New Roman" w:hAnsi="Times New Roman"/>
          <w:color w:val="000000"/>
        </w:rPr>
      </w:pPr>
    </w:p>
    <w:p w:rsidR="009F3E08" w:rsidRPr="008543E7" w:rsidRDefault="009F3E08" w:rsidP="00EA34CC">
      <w:pPr>
        <w:ind w:left="360"/>
        <w:rPr>
          <w:rFonts w:ascii="Times New Roman" w:hAnsi="Times New Roman"/>
          <w:color w:val="000000"/>
        </w:rPr>
      </w:pPr>
    </w:p>
    <w:p w:rsidR="009F3E08" w:rsidRPr="008543E7" w:rsidRDefault="009F3E08" w:rsidP="00EA34CC">
      <w:pPr>
        <w:ind w:left="360"/>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对未严格按照相关规定和技术标准，处置餐厨废弃物的处罚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（一）严格按照相关规定和技术标准，处置餐厨废弃物；</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3"/>
        <w:gridCol w:w="6376"/>
        <w:gridCol w:w="1016"/>
        <w:gridCol w:w="5614"/>
      </w:tblGrid>
      <w:tr w:rsidR="009F3E08" w:rsidRPr="008543E7" w:rsidTr="005365D5">
        <w:trPr>
          <w:trHeight w:val="285"/>
        </w:trPr>
        <w:tc>
          <w:tcPr>
            <w:tcW w:w="1013"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3"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0202402000</w:t>
            </w:r>
          </w:p>
        </w:tc>
      </w:tr>
      <w:tr w:rsidR="009F3E08" w:rsidRPr="008543E7" w:rsidTr="005365D5">
        <w:trPr>
          <w:trHeight w:val="285"/>
        </w:trPr>
        <w:tc>
          <w:tcPr>
            <w:tcW w:w="1013"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3"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对餐厨废弃物处置过程中产生的废水、废气、废渣等不符合环保标准，造成二次污染的处罚</w:t>
            </w:r>
          </w:p>
        </w:tc>
      </w:tr>
      <w:tr w:rsidR="009F3E08" w:rsidRPr="008543E7" w:rsidTr="005365D5">
        <w:trPr>
          <w:trHeight w:val="1275"/>
        </w:trPr>
        <w:tc>
          <w:tcPr>
            <w:tcW w:w="1013"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3"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（二）处置过程中产生的废水、废气、废渣等符合环保标准，防止二次污染；</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3"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3"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不符合环保标准，但未产生二次污染的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不符合环保标准，产生二次污染的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对使用微生物菌剂处理餐厨废弃物的，不符合国家有关规定并未采取相应的安全控制措施的处罚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（三）使用微生物菌剂处理餐厨废弃物的，应当符合国家有关规定并采取相应的安全控制措施；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符合国家有关规定，但未采取相应的安全控制措施的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不符合国家有关规定，但采取相应的安全控制措施的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不符合国家有关规定，也未采取相应的安全控制措施的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对使用餐厨废弃物生产的产品不符合相关质量标准的处罚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（四）生产的产品应当符合相关质量标准；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对未按照规定的时间和要求接收餐厨废弃物的处罚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（五）按照规定的时间和要求接收餐厨废弃物；</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未按照规定的时间接收餐厨废弃物的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未按照规定的要求接收餐厨废弃物的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既未按照规定的时间又未按照标定的要求接收餐厨废弃物的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对未按照要求配备餐厨废弃物处置设施、设备，并保证其运行良好的处罚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（六）按照要求配备餐厨废弃物处置设施、设备，并保证其运行良好；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仅配备部分餐厨废弃物处置设施、设备的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仅配备部分餐厨废弃物处置设施、设备，且未保证运行良好的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完全未配备餐厨废弃物处置设施、设备的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对未在餐厨废弃物处置场（厂）设置餐厨废弃物贮存设施，并不符合环境标准的处罚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（七）在餐厨废弃物处置场（厂）设置餐厨废弃物贮存设施，并符合环境标准；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473"/>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在餐厨废弃物处置场（厂）设置餐厨废弃物贮存设施，但不符合环境标准的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43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未在餐厨废弃物处置场（厂）设置餐厨废弃物贮存设施，但符合环境标准的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43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未在餐厨废弃物处置场（厂）设置餐厨废弃物贮存设施，且不符合环境标准的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对未按照要求进行环境影响监测的处罚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（八）按照要求进行环境影响监测，对餐厨废弃物处置设施的性能和环保指标进行检测、评价，并向当地人民政府市容环境卫生主管部门和环境保护主管部门报告检测、评价结果；</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按照要求进行环境影响监测但未报告检测、评价结果的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未按照要求进行环境影响监测的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0202409000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对从事餐厨废弃物处置服务的企业未实行联单制度的处罚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（九）餐厨废弃物处置与产生、收集、运输实行联单制度；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0202410000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对未建立餐厨废弃物处置台账制度的处罚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（十）建立餐厨废弃物处置台账制度；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第四十六条二款从事餐厨废弃物处置服务的企业有违反本办法第二十七条第（一）项至第（十）项情形之一的，由县级以上地方人民政府市容环境卫生主管部门责令限期改正，并处</w:t>
            </w:r>
            <w:r w:rsidRPr="008543E7">
              <w:rPr>
                <w:rFonts w:ascii="Times New Roman" w:hAnsi="Times New Roman"/>
                <w:color w:val="000000"/>
                <w:kern w:val="0"/>
                <w:sz w:val="18"/>
                <w:szCs w:val="18"/>
              </w:rPr>
              <w:t>10000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20000</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285"/>
        </w:trPr>
        <w:tc>
          <w:tcPr>
            <w:tcW w:w="1010" w:type="dxa"/>
            <w:vMerge w:val="restart"/>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285"/>
        </w:trPr>
        <w:tc>
          <w:tcPr>
            <w:tcW w:w="1010" w:type="dxa"/>
            <w:vMerge/>
            <w:tcBorders>
              <w:top w:val="nil"/>
              <w:left w:val="single" w:sz="8"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3188"/>
        <w:gridCol w:w="3188"/>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0202411000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对从事餐厨废弃物收集、运输、处置服务的企业，未经批准擅自停业或者歇业的处罚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【规章】《江苏省餐厨废弃物管理办法》（省政府令第</w:t>
            </w:r>
            <w:r w:rsidRPr="008543E7">
              <w:rPr>
                <w:rFonts w:ascii="Times New Roman" w:hAnsi="Times New Roman"/>
                <w:color w:val="000000"/>
                <w:kern w:val="0"/>
                <w:sz w:val="18"/>
                <w:szCs w:val="18"/>
              </w:rPr>
              <w:t>70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第二十一条从事餐厨废弃物收集、运输服务的企业应当遵守下列规定：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（六）未经未经当地人民政府市容环境卫生主管部门批准，不得擅自停业、歇业。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第二十七条从事餐厨废弃物处置服务的企业应当遵守下列规定：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十一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未经当地人民政府市容环境卫生主管部门批准，不得擅自停业、歇业。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第四十七条从事餐厨废弃物收集、运输、处置服务的企业，未经批准擅自停业或者歇业的，由县级以上地方人民政府市容环境卫生主管部门责令限期改正，并处</w:t>
            </w:r>
            <w:r w:rsidRPr="008543E7">
              <w:rPr>
                <w:rFonts w:ascii="Times New Roman" w:hAnsi="Times New Roman"/>
                <w:color w:val="000000"/>
                <w:kern w:val="0"/>
                <w:sz w:val="18"/>
                <w:szCs w:val="18"/>
              </w:rPr>
              <w:t xml:space="preserve"> 20000 </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 xml:space="preserve"> 30000 </w:t>
            </w:r>
            <w:r w:rsidRPr="008543E7">
              <w:rPr>
                <w:rFonts w:ascii="Times New Roman" w:hAnsi="Times New Roman" w:hint="eastAsia"/>
                <w:color w:val="000000"/>
                <w:kern w:val="0"/>
                <w:sz w:val="18"/>
                <w:szCs w:val="18"/>
              </w:rPr>
              <w:t>元以下罚款；造成损失的，依法承担赔偿责任。</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Look w:val="00A0" w:firstRow="1" w:lastRow="0" w:firstColumn="1" w:lastColumn="0" w:noHBand="0" w:noVBand="0"/>
        </w:tblPrEx>
        <w:trPr>
          <w:trHeight w:val="13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3188" w:type="dxa"/>
            <w:vMerge w:val="restart"/>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从事餐厨废弃物收集、运输服务的企业</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擅自停业或者歇业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天以下，或者未收集、运输的餐厨废弃物在</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吨以下的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擅自停业或者歇业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天以上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天以下，或者未收集、运输的餐厨废弃物在</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吨以上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2.6</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擅自停业或者歇业</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天以上，或者未收集、运输的餐厨废弃物在</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3188" w:type="dxa"/>
            <w:vMerge w:val="restart"/>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从事餐厨废弃物处置服务的企业</w:t>
            </w: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擅自停业或者歇业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天以下，或者未处置的餐厨废弃物在</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擅自停业或者歇业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天以上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天以下，或者未处置的餐厨废弃物在</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吨以上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2.6</w:t>
            </w:r>
            <w:r w:rsidRPr="008543E7">
              <w:rPr>
                <w:rFonts w:ascii="Times New Roman" w:hAnsi="Times New Roman" w:hint="eastAsia"/>
                <w:color w:val="000000"/>
                <w:kern w:val="0"/>
                <w:sz w:val="18"/>
                <w:szCs w:val="18"/>
              </w:rPr>
              <w:t>万元以下罚款</w:t>
            </w:r>
          </w:p>
        </w:tc>
      </w:tr>
      <w:tr w:rsidR="009F3E08" w:rsidRPr="008543E7" w:rsidTr="005365D5">
        <w:tblPrEx>
          <w:tblLook w:val="00A0" w:firstRow="1" w:lastRow="0" w:firstColumn="1" w:lastColumn="0" w:noHBand="0" w:noVBand="0"/>
        </w:tblPrEx>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擅自停业或者歇业</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天以上，或者未处置的餐厨废弃物在</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10"/>
        <w:gridCol w:w="60"/>
        <w:gridCol w:w="6140"/>
        <w:gridCol w:w="1080"/>
        <w:gridCol w:w="5726"/>
        <w:gridCol w:w="34"/>
      </w:tblGrid>
      <w:tr w:rsidR="009F3E08" w:rsidRPr="008543E7" w:rsidTr="005365D5">
        <w:trPr>
          <w:gridAfter w:val="1"/>
          <w:wAfter w:w="2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0202412000</w:t>
            </w:r>
          </w:p>
        </w:tc>
      </w:tr>
      <w:tr w:rsidR="009F3E08" w:rsidRPr="008543E7" w:rsidTr="005365D5">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对在城市绿地范围内进行拦河截溪、取土采石、设置垃圾堆场、排放污水以及其他对城市生态环境造成破坏活动的处罚</w:t>
            </w:r>
          </w:p>
        </w:tc>
      </w:tr>
      <w:tr w:rsidR="009F3E08" w:rsidRPr="008543E7" w:rsidTr="005365D5">
        <w:trPr>
          <w:gridAfter w:val="1"/>
          <w:wAfter w:w="24" w:type="dxa"/>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【规章】《城市绿线管理办法》（建设部令第</w:t>
            </w:r>
            <w:r w:rsidRPr="008543E7">
              <w:rPr>
                <w:rFonts w:ascii="Times New Roman" w:hAnsi="Times New Roman"/>
                <w:color w:val="000000"/>
                <w:kern w:val="0"/>
                <w:sz w:val="18"/>
                <w:szCs w:val="18"/>
              </w:rPr>
              <w:t xml:space="preserve"> 112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第十二条任何单位和个人不得在城市绿地范围内进行拦河截溪、取土采石、设置垃圾堆场、排放污水以及其他对生态环境构成破坏的活动。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第十七条　违反本办法规定，在城市绿地范围内进行拦河截溪、取土采石、设置垃圾堆场、排放污水以及其他对城市生态环境造成破坏活动的，由城市园林绿化行政主管部门责令改正，并处一万元以上三万元以下的罚款。</w:t>
            </w:r>
          </w:p>
        </w:tc>
      </w:tr>
      <w:tr w:rsidR="009F3E08" w:rsidRPr="008543E7" w:rsidTr="005365D5">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2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恢复原状的</w:t>
            </w:r>
          </w:p>
        </w:tc>
        <w:tc>
          <w:tcPr>
            <w:tcW w:w="108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不可恢复原状但采取其他补救措施的</w:t>
            </w:r>
          </w:p>
        </w:tc>
        <w:tc>
          <w:tcPr>
            <w:tcW w:w="108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既未恢复原状又未采取其他补救措施的</w:t>
            </w:r>
          </w:p>
        </w:tc>
        <w:tc>
          <w:tcPr>
            <w:tcW w:w="108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gridSpan w:val="2"/>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10"/>
        <w:gridCol w:w="60"/>
        <w:gridCol w:w="6140"/>
        <w:gridCol w:w="1080"/>
        <w:gridCol w:w="5726"/>
        <w:gridCol w:w="34"/>
      </w:tblGrid>
      <w:tr w:rsidR="009F3E08" w:rsidRPr="008543E7" w:rsidTr="005365D5">
        <w:trPr>
          <w:gridAfter w:val="1"/>
          <w:wAfter w:w="2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0202413000</w:t>
            </w:r>
          </w:p>
        </w:tc>
      </w:tr>
      <w:tr w:rsidR="009F3E08" w:rsidRPr="008543E7" w:rsidTr="005365D5">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对擅自占用、迁移、损毁、拆除、封闭环境卫生设施或者改变环境卫生设施用途的处罚</w:t>
            </w:r>
          </w:p>
        </w:tc>
      </w:tr>
      <w:tr w:rsidR="009F3E08" w:rsidRPr="008543E7" w:rsidTr="005365D5">
        <w:trPr>
          <w:gridAfter w:val="1"/>
          <w:wAfter w:w="24" w:type="dxa"/>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C1327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【行政法规】《城市市容和环境卫生管理条例》（国务院令</w:t>
            </w:r>
            <w:r w:rsidRPr="008543E7">
              <w:rPr>
                <w:rFonts w:ascii="Times New Roman" w:hAnsi="Times New Roman"/>
                <w:color w:val="000000"/>
                <w:kern w:val="0"/>
                <w:sz w:val="18"/>
                <w:szCs w:val="18"/>
              </w:rPr>
              <w:t>1992</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101</w:t>
            </w:r>
            <w:r w:rsidRPr="008543E7">
              <w:rPr>
                <w:rFonts w:ascii="Times New Roman" w:hAnsi="Times New Roman" w:hint="eastAsia"/>
                <w:color w:val="000000"/>
                <w:kern w:val="0"/>
                <w:sz w:val="18"/>
                <w:szCs w:val="18"/>
              </w:rPr>
              <w:t>号）</w:t>
            </w:r>
          </w:p>
          <w:p w:rsidR="009F3E08" w:rsidRPr="008543E7" w:rsidRDefault="009F3E08" w:rsidP="00C1327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一切单位和个人都不得擅自拆除环境卫生设施；因建设需要必须拆除的，建设单位必须事先提出拆迁方案，报城市人民政府市容环境卫生行政主管部门批准。</w:t>
            </w:r>
            <w:r w:rsidRPr="008543E7">
              <w:rPr>
                <w:rFonts w:ascii="Times New Roman" w:hAnsi="Times New Roman"/>
                <w:color w:val="000000"/>
                <w:kern w:val="0"/>
                <w:sz w:val="18"/>
                <w:szCs w:val="18"/>
              </w:rPr>
              <w:t xml:space="preserve"> </w:t>
            </w:r>
          </w:p>
          <w:p w:rsidR="009F3E08" w:rsidRPr="008543E7" w:rsidRDefault="009F3E08" w:rsidP="00C1327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9F3E08" w:rsidRPr="008543E7" w:rsidRDefault="009F3E08" w:rsidP="00C1327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（三）未经批准擅自拆除环境卫生设施或者未按批准的拆迁方案进行拆迁的。</w:t>
            </w:r>
          </w:p>
          <w:p w:rsidR="009F3E08" w:rsidRPr="008543E7" w:rsidRDefault="009F3E08" w:rsidP="00C1327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损坏各类环境卫生设施及其附属设施的，城市人民政府市容环境卫生行政主管部门或者其委托的单位除责令其恢复原状外，可以并处罚款；盗窃、损坏各类环境卫生设施及其附属设施，应当给予治安管理处罚的，依照《中华人民共和国治安管理处罚法》的规定处罚；构成犯罪的，依法追究刑事责任。</w:t>
            </w:r>
          </w:p>
          <w:p w:rsidR="009F3E08" w:rsidRPr="008543E7" w:rsidRDefault="009F3E08" w:rsidP="00C1327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【地方性法规】《江苏省城市市容和环境卫生管理条例》</w:t>
            </w:r>
          </w:p>
          <w:p w:rsidR="009F3E08" w:rsidRPr="008543E7" w:rsidRDefault="009F3E08" w:rsidP="00C1327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任何单位和个人不得擅自损毁、占用、迁移、拆除、封闭环境卫生设施或者改变环境卫生设施用途。</w:t>
            </w:r>
          </w:p>
          <w:p w:rsidR="009F3E08" w:rsidRPr="008543E7" w:rsidRDefault="009F3E08" w:rsidP="00C1327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违反本条例规定，有下列行为之一的，由市容环卫管理部门责令限期改正，采取补救措施；拒不改正的，可以按照以下规定予以处罚：</w:t>
            </w:r>
          </w:p>
          <w:p w:rsidR="009F3E08" w:rsidRPr="008543E7" w:rsidRDefault="009F3E08" w:rsidP="00C1327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（一）擅自占用、迁移、拆除、封闭环境卫生设施或者改变环境卫生设施用途的，处以五百元以上三千元以下罚款。造成环境卫生设施损毁或者丧失使用功能的，还应当依法承担赔偿责任。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p>
        </w:tc>
      </w:tr>
      <w:tr w:rsidR="009F3E08" w:rsidRPr="008543E7" w:rsidTr="005365D5">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4"/>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gridAfter w:val="1"/>
          <w:wAfter w:w="2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拒不改正，但采取补救措施的</w:t>
            </w:r>
          </w:p>
        </w:tc>
        <w:tc>
          <w:tcPr>
            <w:tcW w:w="108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760" w:type="dxa"/>
            <w:gridSpan w:val="2"/>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元以下罚款</w:t>
            </w:r>
          </w:p>
        </w:tc>
      </w:tr>
      <w:tr w:rsidR="009F3E08" w:rsidRPr="008543E7" w:rsidTr="005365D5">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拒不改正，且未采取补救措施的</w:t>
            </w:r>
          </w:p>
        </w:tc>
        <w:tc>
          <w:tcPr>
            <w:tcW w:w="1080" w:type="dxa"/>
            <w:vMerge/>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760" w:type="dxa"/>
            <w:gridSpan w:val="2"/>
            <w:tcBorders>
              <w:bottom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0206196000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对建设单位使用列入禁止使用目录的技术、工艺、材料和设备的处罚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【法律】《中华人民共和国节约能源法》（</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月修订）</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国家对落后的耗能过高的用能产品、设备和生产工艺实行淘汰制度。淘汰的用能产品、设备、生产工艺的目录和实施办法，由国务院管理节能工作的部门会同国务院有关部门制定并公布。</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《民用建筑节能条例》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国务院令第</w:t>
            </w:r>
            <w:r w:rsidRPr="008543E7">
              <w:rPr>
                <w:rFonts w:ascii="Times New Roman" w:hAnsi="Times New Roman"/>
                <w:color w:val="000000"/>
                <w:kern w:val="0"/>
                <w:sz w:val="18"/>
                <w:szCs w:val="18"/>
              </w:rPr>
              <w:t>530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第十一条第四款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建设单位、设计单位、施工单位不得在建筑活动中使用列入禁止使用目录的技术、工艺、材料和设备。</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违反本条例规定，建设单位有下列行为之一的，由县级以上地方人民政府建设主管部门责令改正，处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万元以下的罚款：（四）使用列入禁止使用目录的技术、工艺、材料和设备的。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停止使用，并且按期消除违法行为的后果的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停止使用，不能按期消除违法行为的后果的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拒绝整改，继续使用的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0" w:type="auto"/>
        <w:tblInd w:w="88" w:type="dxa"/>
        <w:tblLayout w:type="fixed"/>
        <w:tblLook w:val="0000" w:firstRow="0" w:lastRow="0" w:firstColumn="0"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0206197000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对工程建设项目勘察设计招标人与中标人不按照招标文件和中标人的投标文件订立合同的处罚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【法律】《中华人民共和国招投标办法》（国家主席令第</w:t>
            </w:r>
            <w:r w:rsidRPr="008543E7">
              <w:rPr>
                <w:rFonts w:ascii="Times New Roman" w:hAnsi="Times New Roman"/>
                <w:color w:val="000000"/>
                <w:kern w:val="0"/>
                <w:sz w:val="18"/>
                <w:szCs w:val="18"/>
              </w:rPr>
              <w:t>29</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第四十六条　招标人和中标人应当自中标通知书发出之日起</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日内，按照招标文件和中标人的投标文件订立书面合同。招标人和中标人不得再行订立背离合同实质性内容的其他协议。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招标文件要求中标人提交履约保证金的、中标人应当提交。</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【规章】《工程建设项目勘察设计招标投标办法》（国家发展改革委令第</w:t>
            </w:r>
            <w:r w:rsidRPr="008543E7">
              <w:rPr>
                <w:rFonts w:ascii="Times New Roman" w:hAnsi="Times New Roman"/>
                <w:color w:val="000000"/>
                <w:kern w:val="0"/>
                <w:sz w:val="18"/>
                <w:szCs w:val="18"/>
              </w:rPr>
              <w:t>27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第五十五条招标人与中标人不按照招标文件和中标人的投标文件订立合同，责令改正，可以处中标项目金额千分之五以上千分之十以下的罚款。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处中标项目金额千分之五以上千分之七以下的罚款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处中标项目金额千分之七以上千分之十以下的罚款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spacing w:line="320" w:lineRule="exact"/>
        <w:jc w:val="center"/>
        <w:rPr>
          <w:rFonts w:ascii="Times New Roman" w:hAnsi="Times New Roman"/>
          <w:color w:val="000000"/>
        </w:rPr>
      </w:pPr>
    </w:p>
    <w:p w:rsidR="009F3E08" w:rsidRPr="008543E7" w:rsidRDefault="009F3E08" w:rsidP="00EA34CC">
      <w:pPr>
        <w:widowControl/>
        <w:spacing w:line="320" w:lineRule="exact"/>
        <w:jc w:val="center"/>
        <w:rPr>
          <w:rFonts w:ascii="Times New Roman" w:hAnsi="Times New Roman"/>
          <w:color w:val="000000"/>
        </w:rPr>
      </w:pPr>
    </w:p>
    <w:p w:rsidR="009F3E08" w:rsidRPr="008543E7" w:rsidRDefault="009F3E08" w:rsidP="00EA34CC">
      <w:pPr>
        <w:widowControl/>
        <w:spacing w:line="320" w:lineRule="exact"/>
        <w:jc w:val="center"/>
        <w:rPr>
          <w:rFonts w:ascii="Times New Roman" w:hAnsi="Times New Roman"/>
          <w:color w:val="000000"/>
        </w:rPr>
      </w:pPr>
    </w:p>
    <w:p w:rsidR="009F3E08" w:rsidRPr="008543E7" w:rsidRDefault="009F3E08" w:rsidP="00EA34CC">
      <w:pPr>
        <w:widowControl/>
        <w:spacing w:line="320" w:lineRule="exact"/>
        <w:jc w:val="center"/>
        <w:rPr>
          <w:rFonts w:ascii="Times New Roman" w:hAnsi="Times New Roman"/>
          <w:color w:val="000000"/>
        </w:rPr>
      </w:pPr>
    </w:p>
    <w:p w:rsidR="009F3E08" w:rsidRPr="008543E7" w:rsidRDefault="009F3E08" w:rsidP="00EA34CC">
      <w:pPr>
        <w:widowControl/>
        <w:spacing w:line="320" w:lineRule="exact"/>
        <w:jc w:val="center"/>
        <w:rPr>
          <w:rFonts w:ascii="Times New Roman" w:hAnsi="Times New Roman"/>
          <w:color w:val="000000"/>
        </w:rPr>
      </w:pPr>
    </w:p>
    <w:p w:rsidR="009F3E08" w:rsidRPr="008543E7" w:rsidRDefault="009F3E08" w:rsidP="00EA34CC">
      <w:pPr>
        <w:widowControl/>
        <w:spacing w:line="320" w:lineRule="exact"/>
        <w:jc w:val="center"/>
        <w:rPr>
          <w:rFonts w:ascii="Times New Roman" w:hAnsi="Times New Roman"/>
          <w:color w:val="000000"/>
        </w:rPr>
      </w:pPr>
    </w:p>
    <w:p w:rsidR="009F3E08" w:rsidRPr="008543E7" w:rsidRDefault="009F3E08" w:rsidP="00EA34CC">
      <w:pPr>
        <w:widowControl/>
        <w:spacing w:line="320" w:lineRule="exact"/>
        <w:jc w:val="center"/>
        <w:rPr>
          <w:rFonts w:ascii="Times New Roman" w:hAnsi="Times New Roman"/>
          <w:color w:val="000000"/>
        </w:rPr>
      </w:pPr>
    </w:p>
    <w:p w:rsidR="009F3E08" w:rsidRPr="008543E7" w:rsidRDefault="009F3E08" w:rsidP="00163F08">
      <w:pPr>
        <w:widowControl/>
        <w:spacing w:line="320" w:lineRule="exact"/>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spacing w:line="320" w:lineRule="exact"/>
        <w:jc w:val="center"/>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0206302000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对施工单位工程竣工验收后，不向建设单位出具质量保修书的处罚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【规章】《建筑工程质量管理条例》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第三十九条：建设工程实行质量保修制度。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建设工程承包单位在向建设单位提交工程竣工验收报告时，应当向建设单位出具质量保修书。质量保修书中应当明确建设工程的保修范围、保修期限和保修责任等。</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【规章】《房屋建筑工程质量保修办法》（</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第十八条施工单位有下列行为之一的，由建设行政主管部门责令改正，并处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（一）工程竣工验收后，不向建设单位出具质量保修书的；</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163F08">
      <w:pPr>
        <w:widowControl/>
        <w:spacing w:line="320" w:lineRule="exact"/>
        <w:jc w:val="left"/>
        <w:rPr>
          <w:rFonts w:ascii="Times New Roman" w:hAnsi="Times New Roman"/>
          <w:color w:val="000000"/>
        </w:rPr>
      </w:pPr>
      <w:r w:rsidRPr="008543E7">
        <w:rPr>
          <w:rFonts w:ascii="Times New Roman" w:hAnsi="Times New Roman"/>
          <w:color w:val="000000"/>
        </w:rPr>
        <w:br w:type="column"/>
      </w:r>
    </w:p>
    <w:p w:rsidR="009F3E08" w:rsidRPr="008543E7" w:rsidRDefault="009F3E08" w:rsidP="00163F08">
      <w:pPr>
        <w:widowControl/>
        <w:spacing w:line="320" w:lineRule="exact"/>
        <w:jc w:val="left"/>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0206303000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对施工单位质量保修的内容、期限违反《房屋建筑工程质量保修办法》规定的处罚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【规章】《建筑工程质量管理条例》（国务院令</w:t>
            </w:r>
            <w:r w:rsidRPr="008543E7">
              <w:rPr>
                <w:rFonts w:ascii="Times New Roman" w:hAnsi="Times New Roman"/>
                <w:color w:val="000000"/>
                <w:kern w:val="0"/>
                <w:sz w:val="18"/>
                <w:szCs w:val="18"/>
              </w:rPr>
              <w:t>687</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2017</w:t>
            </w:r>
            <w:r w:rsidRPr="008543E7">
              <w:rPr>
                <w:rFonts w:ascii="Times New Roman" w:hAnsi="Times New Roman" w:hint="eastAsia"/>
                <w:color w:val="000000"/>
                <w:kern w:val="0"/>
                <w:sz w:val="18"/>
                <w:szCs w:val="18"/>
              </w:rPr>
              <w:t>年修订）</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第四十条在正常使用条件下，建设工程的最低保修期限为：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（一）基础设施工程、房屋建筑的地基基础工程和主体结构工程，为设计文件规定的该工程的合理使用年限；</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（二）屋面防水工程、有防水要求的卫生间、房间和外墙面的防渗漏，为</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年；</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（三）供热与供冷系统，为</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个采暖期、供冷期；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（四）电气管线、给排水管道、设备安装和装修工程，为</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年。</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其他项目的保修期限由发包方与承包方约定。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建设工程的保修期，自竣工验收合格之日起计算。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《房屋建筑工程质量保修办法》（</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年建设部令第</w:t>
            </w:r>
            <w:r w:rsidRPr="008543E7">
              <w:rPr>
                <w:rFonts w:ascii="Times New Roman" w:hAnsi="Times New Roman"/>
                <w:color w:val="000000"/>
                <w:kern w:val="0"/>
                <w:sz w:val="18"/>
                <w:szCs w:val="18"/>
              </w:rPr>
              <w:t>80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第六条　建设单位和施工单位应当在工程质量保修书中约定保修范围、保修期限和保修责任等，双方约定的保修范围、保修期限必须符合国家有关规定。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十八条</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施工单位有下列行为之一的，由建设行政主管部门责令改正，并处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质量保修的内容、期限违反本办法规定的。</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page"/>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0206304000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对评估专业人员私自接受委托从事业务、收取费用的处罚（限房地产估价业务）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评估专业人员不得有下列行为：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私自接受委托从事业务、收取费用</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第四十四条　评估专业人员违反本法规定，有下列情形之一的，由有关评估行政管理部门予以警告，可以责令停止从业六个月以上一年以下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情节严重的，责令停止从业一年以上五年以下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私自接受委托从事业务、收取费用的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【规章】《注册房地产估价师管理办法》（建设部令第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（八）以个人名义承揽房地产估价业务。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警告，没收违法所得，责令停止从业，罚款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3000</w:t>
            </w:r>
            <w:r w:rsidRPr="008543E7">
              <w:rPr>
                <w:rFonts w:ascii="Times New Roman" w:hAnsi="Times New Roman" w:hint="eastAsia"/>
                <w:color w:val="000000"/>
              </w:rPr>
              <w:t>元以下罚款</w:t>
            </w:r>
          </w:p>
        </w:tc>
      </w:tr>
      <w:tr w:rsidR="009F3E08" w:rsidRPr="008543E7" w:rsidTr="00562D16">
        <w:trPr>
          <w:trHeight w:val="330"/>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3000</w:t>
            </w:r>
            <w:r w:rsidRPr="008543E7">
              <w:rPr>
                <w:rFonts w:ascii="Times New Roman" w:hAnsi="Times New Roman" w:hint="eastAsia"/>
                <w:color w:val="000000"/>
              </w:rPr>
              <w:t>元以上</w:t>
            </w:r>
            <w:r w:rsidRPr="008543E7">
              <w:rPr>
                <w:rFonts w:ascii="Times New Roman" w:hAnsi="Times New Roman"/>
                <w:color w:val="000000"/>
              </w:rPr>
              <w:t>6000</w:t>
            </w:r>
            <w:r w:rsidRPr="008543E7">
              <w:rPr>
                <w:rFonts w:ascii="Times New Roman" w:hAnsi="Times New Roman" w:hint="eastAsia"/>
                <w:color w:val="000000"/>
              </w:rPr>
              <w:t>元以下罚款</w:t>
            </w:r>
          </w:p>
        </w:tc>
      </w:tr>
      <w:tr w:rsidR="009F3E08" w:rsidRPr="008543E7" w:rsidTr="00562D16">
        <w:trPr>
          <w:trHeight w:val="29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6000</w:t>
            </w:r>
            <w:r w:rsidRPr="008543E7">
              <w:rPr>
                <w:rFonts w:ascii="Times New Roman" w:hAnsi="Times New Roman" w:hint="eastAsia"/>
                <w:color w:val="000000"/>
              </w:rPr>
              <w:t>元以上</w:t>
            </w:r>
            <w:r w:rsidRPr="008543E7">
              <w:rPr>
                <w:rFonts w:ascii="Times New Roman" w:hAnsi="Times New Roman"/>
                <w:color w:val="000000"/>
              </w:rPr>
              <w:t>10000</w:t>
            </w:r>
            <w:r w:rsidRPr="008543E7">
              <w:rPr>
                <w:rFonts w:ascii="Times New Roman" w:hAnsi="Times New Roman" w:hint="eastAsia"/>
                <w:color w:val="000000"/>
              </w:rPr>
              <w:t>元以下罚款</w:t>
            </w:r>
          </w:p>
        </w:tc>
      </w:tr>
      <w:tr w:rsidR="009F3E08" w:rsidRPr="008543E7" w:rsidTr="00562D16">
        <w:trPr>
          <w:trHeight w:val="29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有违法所得，且未造成损失的</w:t>
            </w:r>
          </w:p>
        </w:tc>
        <w:tc>
          <w:tcPr>
            <w:tcW w:w="1080" w:type="dxa"/>
            <w:vMerge/>
            <w:tcBorders>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处违法所得</w:t>
            </w:r>
            <w:r w:rsidRPr="008543E7">
              <w:rPr>
                <w:rFonts w:ascii="Times New Roman" w:hAnsi="Times New Roman"/>
                <w:color w:val="000000"/>
              </w:rPr>
              <w:t>1</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562D16">
        <w:trPr>
          <w:trHeight w:val="29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62D16">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1</w:t>
            </w:r>
            <w:r w:rsidRPr="008543E7">
              <w:rPr>
                <w:rFonts w:ascii="Times New Roman" w:hAnsi="Times New Roman" w:hint="eastAsia"/>
                <w:color w:val="000000"/>
              </w:rPr>
              <w:t>倍以上</w:t>
            </w:r>
            <w:r w:rsidRPr="008543E7">
              <w:rPr>
                <w:rFonts w:ascii="Times New Roman" w:hAnsi="Times New Roman"/>
                <w:color w:val="000000"/>
              </w:rPr>
              <w:t>2</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5365D5">
        <w:trPr>
          <w:trHeight w:val="29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62D16">
            <w:pPr>
              <w:spacing w:line="320" w:lineRule="exact"/>
              <w:jc w:val="left"/>
              <w:rPr>
                <w:rFonts w:ascii="Times New Roman" w:hAnsi="Times New Roman"/>
                <w:color w:val="000000"/>
              </w:rPr>
            </w:pPr>
            <w:r w:rsidRPr="008543E7">
              <w:rPr>
                <w:rFonts w:ascii="Times New Roman" w:hAnsi="Times New Roman"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2</w:t>
            </w:r>
            <w:r w:rsidRPr="008543E7">
              <w:rPr>
                <w:rFonts w:ascii="Times New Roman" w:hAnsi="Times New Roman" w:hint="eastAsia"/>
                <w:color w:val="000000"/>
              </w:rPr>
              <w:t>倍以上</w:t>
            </w:r>
            <w:r w:rsidRPr="008543E7">
              <w:rPr>
                <w:rFonts w:ascii="Times New Roman" w:hAnsi="Times New Roman"/>
                <w:color w:val="000000"/>
              </w:rPr>
              <w:t>3</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bl>
    <w:p w:rsidR="009F3E08" w:rsidRPr="008543E7" w:rsidRDefault="009F3E08" w:rsidP="00562D16">
      <w:pPr>
        <w:widowControl/>
        <w:jc w:val="center"/>
        <w:rPr>
          <w:rFonts w:ascii="Times New Roman" w:hAnsi="Times New Roman"/>
          <w:b/>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b/>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0206305000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对评估专业人员同时在两个以上评估机构从事业务的处罚（限房地产估价业务）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评估专业人员不得有下列行为：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同时在两个以上评估机构从事业务</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第四十四条　评估专业人员违反本法规定，有下列情形之一的，由有关评估行政管理部门予以警告，可以责令停止从业六个月以上一年以下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情节严重的，责令停止从业一年以上五年以下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同时在两个以上评估机构从事业务的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【规章】《注册房地产估价师管理办法》（建设部令第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（七）同时在</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个或者</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个以上房地产估价机构执业。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警告，没收违法所得，责令停止从业，罚款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3000</w:t>
            </w:r>
            <w:r w:rsidRPr="008543E7">
              <w:rPr>
                <w:rFonts w:ascii="Times New Roman" w:hAnsi="Times New Roman" w:hint="eastAsia"/>
                <w:color w:val="000000"/>
              </w:rPr>
              <w:t>元以下罚款</w:t>
            </w:r>
          </w:p>
        </w:tc>
      </w:tr>
      <w:tr w:rsidR="009F3E08" w:rsidRPr="008543E7" w:rsidTr="00562D16">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3000</w:t>
            </w:r>
            <w:r w:rsidRPr="008543E7">
              <w:rPr>
                <w:rFonts w:ascii="Times New Roman" w:hAnsi="Times New Roman" w:hint="eastAsia"/>
                <w:color w:val="000000"/>
              </w:rPr>
              <w:t>元以上</w:t>
            </w:r>
            <w:r w:rsidRPr="008543E7">
              <w:rPr>
                <w:rFonts w:ascii="Times New Roman" w:hAnsi="Times New Roman"/>
                <w:color w:val="000000"/>
              </w:rPr>
              <w:t>6000</w:t>
            </w:r>
            <w:r w:rsidRPr="008543E7">
              <w:rPr>
                <w:rFonts w:ascii="Times New Roman" w:hAnsi="Times New Roman" w:hint="eastAsia"/>
                <w:color w:val="000000"/>
              </w:rPr>
              <w:t>元以下罚款</w:t>
            </w:r>
          </w:p>
        </w:tc>
      </w:tr>
      <w:tr w:rsidR="009F3E08" w:rsidRPr="008543E7" w:rsidTr="00562D16">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6000</w:t>
            </w:r>
            <w:r w:rsidRPr="008543E7">
              <w:rPr>
                <w:rFonts w:ascii="Times New Roman" w:hAnsi="Times New Roman" w:hint="eastAsia"/>
                <w:color w:val="000000"/>
              </w:rPr>
              <w:t>元以上</w:t>
            </w:r>
            <w:r w:rsidRPr="008543E7">
              <w:rPr>
                <w:rFonts w:ascii="Times New Roman" w:hAnsi="Times New Roman"/>
                <w:color w:val="000000"/>
              </w:rPr>
              <w:t>10000</w:t>
            </w:r>
            <w:r w:rsidRPr="008543E7">
              <w:rPr>
                <w:rFonts w:ascii="Times New Roman" w:hAnsi="Times New Roman" w:hint="eastAsia"/>
                <w:color w:val="000000"/>
              </w:rPr>
              <w:t>元以下罚款</w:t>
            </w:r>
          </w:p>
        </w:tc>
      </w:tr>
      <w:tr w:rsidR="009F3E08" w:rsidRPr="008543E7" w:rsidTr="00562D16">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有违法所得，且未造成损失的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处违法所得</w:t>
            </w:r>
            <w:r w:rsidRPr="008543E7">
              <w:rPr>
                <w:rFonts w:ascii="Times New Roman" w:hAnsi="Times New Roman"/>
                <w:color w:val="000000"/>
              </w:rPr>
              <w:t>1</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562D16">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62D16">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1</w:t>
            </w:r>
            <w:r w:rsidRPr="008543E7">
              <w:rPr>
                <w:rFonts w:ascii="Times New Roman" w:hAnsi="Times New Roman" w:hint="eastAsia"/>
                <w:color w:val="000000"/>
              </w:rPr>
              <w:t>倍以上</w:t>
            </w:r>
            <w:r w:rsidRPr="008543E7">
              <w:rPr>
                <w:rFonts w:ascii="Times New Roman" w:hAnsi="Times New Roman"/>
                <w:color w:val="000000"/>
              </w:rPr>
              <w:t>2</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5365D5">
        <w:trPr>
          <w:trHeight w:val="285"/>
        </w:trPr>
        <w:tc>
          <w:tcPr>
            <w:tcW w:w="1030" w:type="dxa"/>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62D16">
            <w:pPr>
              <w:spacing w:line="320" w:lineRule="exact"/>
              <w:jc w:val="left"/>
              <w:rPr>
                <w:rFonts w:ascii="Times New Roman" w:hAnsi="Times New Roman"/>
                <w:color w:val="000000"/>
              </w:rPr>
            </w:pPr>
            <w:r w:rsidRPr="008543E7">
              <w:rPr>
                <w:rFonts w:ascii="Times New Roman" w:hAnsi="Times New Roman"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2</w:t>
            </w:r>
            <w:r w:rsidRPr="008543E7">
              <w:rPr>
                <w:rFonts w:ascii="Times New Roman" w:hAnsi="Times New Roman" w:hint="eastAsia"/>
                <w:color w:val="000000"/>
              </w:rPr>
              <w:t>倍以上</w:t>
            </w:r>
            <w:r w:rsidRPr="008543E7">
              <w:rPr>
                <w:rFonts w:ascii="Times New Roman" w:hAnsi="Times New Roman"/>
                <w:color w:val="000000"/>
              </w:rPr>
              <w:t>3</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0206306000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对评估专业人员采用欺骗、利诱、胁迫，或者贬损、诋毁其他评估专业人员等不正当手段招揽业务的处罚（限房地产估价业务）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评估专业人员不得有下列行为：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采用欺骗、利诱、胁迫，或者贬损、诋毁其他评估专业人员等不正当手段招揽业务</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第四十四条　评估专业人员违反本法规定，有下列情形之一的，由有关评估行政管理部门予以警告，可以责令停止从业六个月以上一年以下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情节严重的，责令停止从业一年以上五年以下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采用欺骗、利诱、胁迫，或者贬损、诋毁其他评估专业人员等不正当手段招揽业务的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【规章】《注册房地产估价师管理办法》（建设部令第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（十一）严重损害他人利益、名誉的行为。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警告，没收违法所得，责令停止从业，罚款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3000</w:t>
            </w:r>
            <w:r w:rsidRPr="008543E7">
              <w:rPr>
                <w:rFonts w:ascii="Times New Roman" w:hAnsi="Times New Roman" w:hint="eastAsia"/>
                <w:color w:val="000000"/>
              </w:rPr>
              <w:t>元以下罚款</w:t>
            </w:r>
          </w:p>
        </w:tc>
      </w:tr>
      <w:tr w:rsidR="009F3E08" w:rsidRPr="008543E7" w:rsidTr="00562D16">
        <w:trPr>
          <w:trHeight w:val="285"/>
        </w:trPr>
        <w:tc>
          <w:tcPr>
            <w:tcW w:w="103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没有违法所得，造成损失但依法承担赔偿责任的</w:t>
            </w:r>
          </w:p>
        </w:tc>
        <w:tc>
          <w:tcPr>
            <w:tcW w:w="108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3000</w:t>
            </w:r>
            <w:r w:rsidRPr="008543E7">
              <w:rPr>
                <w:rFonts w:ascii="Times New Roman" w:hAnsi="Times New Roman" w:hint="eastAsia"/>
                <w:color w:val="000000"/>
              </w:rPr>
              <w:t>元以上</w:t>
            </w:r>
            <w:r w:rsidRPr="008543E7">
              <w:rPr>
                <w:rFonts w:ascii="Times New Roman" w:hAnsi="Times New Roman"/>
                <w:color w:val="000000"/>
              </w:rPr>
              <w:t>6000</w:t>
            </w:r>
            <w:r w:rsidRPr="008543E7">
              <w:rPr>
                <w:rFonts w:ascii="Times New Roman" w:hAnsi="Times New Roman" w:hint="eastAsia"/>
                <w:color w:val="000000"/>
              </w:rPr>
              <w:t>元以下罚款</w:t>
            </w:r>
          </w:p>
        </w:tc>
      </w:tr>
      <w:tr w:rsidR="009F3E08" w:rsidRPr="008543E7" w:rsidTr="00562D16">
        <w:trPr>
          <w:trHeight w:val="285"/>
        </w:trPr>
        <w:tc>
          <w:tcPr>
            <w:tcW w:w="103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没有违法所得，造成损失但未依法承担赔偿责任的</w:t>
            </w:r>
          </w:p>
        </w:tc>
        <w:tc>
          <w:tcPr>
            <w:tcW w:w="108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6000</w:t>
            </w:r>
            <w:r w:rsidRPr="008543E7">
              <w:rPr>
                <w:rFonts w:ascii="Times New Roman" w:hAnsi="Times New Roman" w:hint="eastAsia"/>
                <w:color w:val="000000"/>
              </w:rPr>
              <w:t>元以上</w:t>
            </w:r>
            <w:r w:rsidRPr="008543E7">
              <w:rPr>
                <w:rFonts w:ascii="Times New Roman" w:hAnsi="Times New Roman"/>
                <w:color w:val="000000"/>
              </w:rPr>
              <w:t>10000</w:t>
            </w:r>
            <w:r w:rsidRPr="008543E7">
              <w:rPr>
                <w:rFonts w:ascii="Times New Roman" w:hAnsi="Times New Roman" w:hint="eastAsia"/>
                <w:color w:val="000000"/>
              </w:rPr>
              <w:t>元以下罚款</w:t>
            </w:r>
          </w:p>
        </w:tc>
      </w:tr>
      <w:tr w:rsidR="009F3E08" w:rsidRPr="008543E7" w:rsidTr="005365D5">
        <w:trPr>
          <w:trHeight w:val="285"/>
        </w:trPr>
        <w:tc>
          <w:tcPr>
            <w:tcW w:w="103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有违法所得，且未造成损失的</w:t>
            </w:r>
          </w:p>
        </w:tc>
        <w:tc>
          <w:tcPr>
            <w:tcW w:w="108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处违法所得</w:t>
            </w:r>
            <w:r w:rsidRPr="008543E7">
              <w:rPr>
                <w:rFonts w:ascii="Times New Roman" w:hAnsi="Times New Roman"/>
                <w:color w:val="000000"/>
              </w:rPr>
              <w:t>1</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5365D5">
        <w:trPr>
          <w:trHeight w:val="285"/>
        </w:trPr>
        <w:tc>
          <w:tcPr>
            <w:tcW w:w="103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62D16">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有违法所得，造成损失依法承担赔偿责任的</w:t>
            </w:r>
          </w:p>
        </w:tc>
        <w:tc>
          <w:tcPr>
            <w:tcW w:w="108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1</w:t>
            </w:r>
            <w:r w:rsidRPr="008543E7">
              <w:rPr>
                <w:rFonts w:ascii="Times New Roman" w:hAnsi="Times New Roman" w:hint="eastAsia"/>
                <w:color w:val="000000"/>
              </w:rPr>
              <w:t>倍以上</w:t>
            </w:r>
            <w:r w:rsidRPr="008543E7">
              <w:rPr>
                <w:rFonts w:ascii="Times New Roman" w:hAnsi="Times New Roman"/>
                <w:color w:val="000000"/>
              </w:rPr>
              <w:t>2</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62D16">
            <w:pPr>
              <w:spacing w:line="320" w:lineRule="exact"/>
              <w:jc w:val="left"/>
              <w:rPr>
                <w:rFonts w:ascii="Times New Roman" w:hAnsi="Times New Roman"/>
                <w:color w:val="000000"/>
              </w:rPr>
            </w:pPr>
            <w:r w:rsidRPr="008543E7">
              <w:rPr>
                <w:rFonts w:ascii="Times New Roman" w:hAnsi="Times New Roman"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62D16">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2</w:t>
            </w:r>
            <w:r w:rsidRPr="008543E7">
              <w:rPr>
                <w:rFonts w:ascii="Times New Roman" w:hAnsi="Times New Roman" w:hint="eastAsia"/>
                <w:color w:val="000000"/>
              </w:rPr>
              <w:t>倍以上</w:t>
            </w:r>
            <w:r w:rsidRPr="008543E7">
              <w:rPr>
                <w:rFonts w:ascii="Times New Roman" w:hAnsi="Times New Roman"/>
                <w:color w:val="000000"/>
              </w:rPr>
              <w:t>3</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0206307000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对评估专业人员允许他人以本人名义从事业务，或者冒用他人名义从事业务的处罚（限房地产估价业务）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评估专业人员不得有下列行为：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允许他人以本人名义从事业务，或者冒用他人名义从事业务</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第四十四条　评估专业人员违反本法规定，有下列情形之一的，由有关评估行政管理部门予以警告，可以责令停止从业六个月以上一年以下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情节严重的，责令停止从业一年以上五年以下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允许他人以本人名义从事业务，或者冒用他人名义从事业务的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【规章】《注册房地产估价师管理办法》（建设部令第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（六）允许他人以自己的名义从事房地产估价业务。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警告，没收违法所得，责令停止从业，罚款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472A0C">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9F3E08" w:rsidRPr="008543E7" w:rsidRDefault="009F3E08" w:rsidP="00472A0C">
            <w:pPr>
              <w:rPr>
                <w:rFonts w:ascii="Times New Roman" w:hAnsi="Times New Roman"/>
                <w:color w:val="000000"/>
              </w:rPr>
            </w:pPr>
            <w:r w:rsidRPr="008543E7">
              <w:rPr>
                <w:rFonts w:ascii="Times New Roman" w:hAnsi="Times New Roman"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72A0C">
            <w:pPr>
              <w:widowControl/>
              <w:spacing w:line="320" w:lineRule="exact"/>
              <w:jc w:val="left"/>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3000</w:t>
            </w:r>
            <w:r w:rsidRPr="008543E7">
              <w:rPr>
                <w:rFonts w:ascii="Times New Roman" w:hAnsi="Times New Roman" w:hint="eastAsia"/>
                <w:color w:val="000000"/>
              </w:rPr>
              <w:t>元以下罚款</w:t>
            </w:r>
          </w:p>
        </w:tc>
      </w:tr>
      <w:tr w:rsidR="009F3E08" w:rsidRPr="008543E7" w:rsidTr="005A018D">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472A0C">
            <w:pPr>
              <w:rPr>
                <w:rFonts w:ascii="Times New Roman" w:hAnsi="Times New Roman"/>
                <w:color w:val="000000"/>
              </w:rPr>
            </w:pPr>
            <w:r w:rsidRPr="008543E7">
              <w:rPr>
                <w:rFonts w:ascii="Times New Roman" w:hAnsi="Times New Roman" w:hint="eastAsia"/>
                <w:color w:val="000000"/>
              </w:rPr>
              <w:t>没有违法所得，造成损失但依法承担赔偿责任的</w:t>
            </w:r>
          </w:p>
        </w:tc>
        <w:tc>
          <w:tcPr>
            <w:tcW w:w="108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72A0C">
            <w:pPr>
              <w:widowControl/>
              <w:spacing w:line="320" w:lineRule="exact"/>
              <w:jc w:val="left"/>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3000</w:t>
            </w:r>
            <w:r w:rsidRPr="008543E7">
              <w:rPr>
                <w:rFonts w:ascii="Times New Roman" w:hAnsi="Times New Roman" w:hint="eastAsia"/>
                <w:color w:val="000000"/>
              </w:rPr>
              <w:t>元以上</w:t>
            </w:r>
            <w:r w:rsidRPr="008543E7">
              <w:rPr>
                <w:rFonts w:ascii="Times New Roman" w:hAnsi="Times New Roman"/>
                <w:color w:val="000000"/>
              </w:rPr>
              <w:t>6000</w:t>
            </w:r>
            <w:r w:rsidRPr="008543E7">
              <w:rPr>
                <w:rFonts w:ascii="Times New Roman" w:hAnsi="Times New Roman" w:hint="eastAsia"/>
                <w:color w:val="000000"/>
              </w:rPr>
              <w:t>元以下罚款</w:t>
            </w:r>
          </w:p>
        </w:tc>
      </w:tr>
      <w:tr w:rsidR="009F3E08" w:rsidRPr="008543E7" w:rsidTr="005A018D">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472A0C">
            <w:pPr>
              <w:rPr>
                <w:rFonts w:ascii="Times New Roman" w:hAnsi="Times New Roman"/>
                <w:color w:val="000000"/>
              </w:rPr>
            </w:pPr>
            <w:r w:rsidRPr="008543E7">
              <w:rPr>
                <w:rFonts w:ascii="Times New Roman" w:hAnsi="Times New Roman" w:hint="eastAsia"/>
                <w:color w:val="000000"/>
              </w:rPr>
              <w:t>没有违法所得，造成损失但未依法承担赔偿责任的</w:t>
            </w:r>
          </w:p>
        </w:tc>
        <w:tc>
          <w:tcPr>
            <w:tcW w:w="108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72A0C">
            <w:pPr>
              <w:widowControl/>
              <w:spacing w:line="320" w:lineRule="exact"/>
              <w:jc w:val="left"/>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6000</w:t>
            </w:r>
            <w:r w:rsidRPr="008543E7">
              <w:rPr>
                <w:rFonts w:ascii="Times New Roman" w:hAnsi="Times New Roman" w:hint="eastAsia"/>
                <w:color w:val="000000"/>
              </w:rPr>
              <w:t>元以上</w:t>
            </w:r>
            <w:r w:rsidRPr="008543E7">
              <w:rPr>
                <w:rFonts w:ascii="Times New Roman" w:hAnsi="Times New Roman"/>
                <w:color w:val="000000"/>
              </w:rPr>
              <w:t>10000</w:t>
            </w:r>
            <w:r w:rsidRPr="008543E7">
              <w:rPr>
                <w:rFonts w:ascii="Times New Roman" w:hAnsi="Times New Roman" w:hint="eastAsia"/>
                <w:color w:val="000000"/>
              </w:rPr>
              <w:t>元以下罚款</w:t>
            </w:r>
          </w:p>
        </w:tc>
      </w:tr>
      <w:tr w:rsidR="009F3E08" w:rsidRPr="008543E7" w:rsidTr="005A018D">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472A0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有违法所得，且未造成损失的</w:t>
            </w:r>
          </w:p>
        </w:tc>
        <w:tc>
          <w:tcPr>
            <w:tcW w:w="108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72A0C">
            <w:pPr>
              <w:widowControl/>
              <w:spacing w:line="320" w:lineRule="exact"/>
              <w:jc w:val="left"/>
              <w:rPr>
                <w:rFonts w:ascii="Times New Roman" w:hAnsi="Times New Roman"/>
                <w:color w:val="000000"/>
              </w:rPr>
            </w:pPr>
            <w:r w:rsidRPr="008543E7">
              <w:rPr>
                <w:rFonts w:ascii="Times New Roman" w:hAnsi="Times New Roman" w:hint="eastAsia"/>
                <w:color w:val="000000"/>
              </w:rPr>
              <w:t>处违法所得</w:t>
            </w:r>
            <w:r w:rsidRPr="008543E7">
              <w:rPr>
                <w:rFonts w:ascii="Times New Roman" w:hAnsi="Times New Roman"/>
                <w:color w:val="000000"/>
              </w:rPr>
              <w:t>1</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220A40">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472A0C">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72A0C">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1</w:t>
            </w:r>
            <w:r w:rsidRPr="008543E7">
              <w:rPr>
                <w:rFonts w:ascii="Times New Roman" w:hAnsi="Times New Roman" w:hint="eastAsia"/>
                <w:color w:val="000000"/>
              </w:rPr>
              <w:t>倍以上</w:t>
            </w:r>
            <w:r w:rsidRPr="008543E7">
              <w:rPr>
                <w:rFonts w:ascii="Times New Roman" w:hAnsi="Times New Roman"/>
                <w:color w:val="000000"/>
              </w:rPr>
              <w:t>2</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472A0C">
            <w:pPr>
              <w:spacing w:line="320" w:lineRule="exact"/>
              <w:jc w:val="left"/>
              <w:rPr>
                <w:rFonts w:ascii="Times New Roman" w:hAnsi="Times New Roman"/>
                <w:color w:val="000000"/>
              </w:rPr>
            </w:pPr>
            <w:r w:rsidRPr="008543E7">
              <w:rPr>
                <w:rFonts w:ascii="Times New Roman" w:hAnsi="Times New Roman" w:hint="eastAsia"/>
                <w:color w:val="000000"/>
              </w:rPr>
              <w:t>有违法所得，造成损失未依法承担赔偿责任的</w:t>
            </w:r>
          </w:p>
        </w:tc>
        <w:tc>
          <w:tcPr>
            <w:tcW w:w="1080" w:type="dxa"/>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72A0C">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2</w:t>
            </w:r>
            <w:r w:rsidRPr="008543E7">
              <w:rPr>
                <w:rFonts w:ascii="Times New Roman" w:hAnsi="Times New Roman" w:hint="eastAsia"/>
                <w:color w:val="000000"/>
              </w:rPr>
              <w:t>倍以上</w:t>
            </w:r>
            <w:r w:rsidRPr="008543E7">
              <w:rPr>
                <w:rFonts w:ascii="Times New Roman" w:hAnsi="Times New Roman"/>
                <w:color w:val="000000"/>
              </w:rPr>
              <w:t>3</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0206308000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对评估专业人员签署本人未承办业务的评估报告或者有重大遗漏的评估报告的处罚（限房地产估价业务）</w:t>
            </w:r>
          </w:p>
        </w:tc>
      </w:tr>
      <w:tr w:rsidR="009F3E08" w:rsidRPr="008543E7" w:rsidTr="00220A40">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评估专业人员不得有下列行为：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签署本人未承办业务的评估报告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签署虚假评估报告或者有重大遗漏的评估报告</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第四十四条　评估专业人员违反本法规定，有下列情形之一的，由有关评估行政管理部门予以警告，可以责令停止从业六个月以上一年以下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情节严重的，责令停止从业一年以上五年以下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签署本人未承办业务的评估报告或者有重大遗漏的评估报告的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【行政法规】《国有土地上房屋征收与补偿条例》（国务院令第</w:t>
            </w:r>
            <w:r w:rsidRPr="008543E7">
              <w:rPr>
                <w:rFonts w:ascii="Times New Roman" w:hAnsi="Times New Roman"/>
                <w:color w:val="000000"/>
                <w:kern w:val="0"/>
                <w:sz w:val="18"/>
                <w:szCs w:val="18"/>
              </w:rPr>
              <w:t>590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房地产价格评估机构应当独立、客观、公正地开展房屋征收评估工作，任何单位和个人不得干预。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万元以下罚款，对房地产估价师并处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万元以下罚款，并记入信用档案；情节严重的，吊销资质证书、注册证书；造成损失的，依法承担赔偿责任；构成犯罪的，依法追究刑事责任。</w:t>
            </w:r>
          </w:p>
        </w:tc>
      </w:tr>
      <w:tr w:rsidR="009F3E08" w:rsidRPr="008543E7" w:rsidTr="00220A40">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警告，没收违法所得，责令停止从业，罚款</w:t>
            </w:r>
          </w:p>
        </w:tc>
      </w:tr>
      <w:tr w:rsidR="009F3E08" w:rsidRPr="008543E7" w:rsidTr="00220A40">
        <w:trPr>
          <w:trHeight w:val="285"/>
        </w:trPr>
        <w:tc>
          <w:tcPr>
            <w:tcW w:w="14070" w:type="dxa"/>
            <w:gridSpan w:val="4"/>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220A40">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220A40">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按照要求改正的</w:t>
            </w:r>
            <w:r w:rsidRPr="008543E7">
              <w:rPr>
                <w:rFonts w:ascii="Times New Roman" w:hAnsi="Times New Roman"/>
                <w:color w:val="000000"/>
              </w:rPr>
              <w:t xml:space="preserve"> </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72A0C">
            <w:pPr>
              <w:widowControl/>
              <w:spacing w:line="320" w:lineRule="exact"/>
              <w:jc w:val="left"/>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220A40">
        <w:trPr>
          <w:trHeight w:val="660"/>
        </w:trPr>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472A0C">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472A0C">
            <w:pPr>
              <w:widowControl/>
              <w:spacing w:line="320" w:lineRule="exact"/>
              <w:jc w:val="left"/>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b/>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0206309000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对违规出具房地产估价报告的处罚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【规章】《房地产估价机构管理办法》（</w:t>
            </w:r>
            <w:r w:rsidRPr="008543E7">
              <w:rPr>
                <w:rFonts w:ascii="Times New Roman" w:hAnsi="Times New Roman"/>
                <w:color w:val="000000"/>
                <w:kern w:val="0"/>
                <w:sz w:val="18"/>
                <w:szCs w:val="18"/>
              </w:rPr>
              <w:t>2013</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号修正）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分支机构应当以设立该分支机构的房地产估价机构的名义出具估价报告，并加盖该房地产估价机构公章。</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经委托人书面同意，房地产估价机构可以与其他房地产估价机构合作完成估价业务，以合作双方的名义共同出具估价报告。</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房地产估价报告应当由房地产估价机构出具，加盖房地产估价机构公章，并有至少</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名专职注册房地产估价师签字。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有下列行为之一的，由县级以上人民政府房地产行政主管部门给予警告，责令限期改正；逾期未改正的，可处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千元以上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万元以下的罚款；给当事人造成损失的，依法承担赔偿责任：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（三）违反本办法第二十条第二款、第二十九条第二款、第三十二条规定出具估价报告的。</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未给当事人造成损失的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330"/>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给当事人造成损失的，依法承担赔偿责任的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9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给当事人造成损失的且未依法承担赔偿责任的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0206310000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对建设单位压缩合理审查周期、提供不真实送审资料、对审查机构提出不符合法律、法规和工程建设强制性标准要求的处罚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《房屋建筑和市政基础设施工程施工图设计文件审查管理办法》（</w:t>
            </w:r>
            <w:r w:rsidRPr="008543E7">
              <w:rPr>
                <w:rFonts w:ascii="Times New Roman" w:hAnsi="Times New Roman"/>
                <w:color w:val="000000"/>
                <w:kern w:val="0"/>
                <w:sz w:val="18"/>
                <w:szCs w:val="18"/>
              </w:rPr>
              <w:t>2013</w:t>
            </w:r>
            <w:r w:rsidRPr="008543E7">
              <w:rPr>
                <w:rFonts w:ascii="Times New Roman" w:hAnsi="Times New Roman" w:hint="eastAsia"/>
                <w:color w:val="000000"/>
                <w:kern w:val="0"/>
                <w:sz w:val="18"/>
                <w:szCs w:val="18"/>
              </w:rPr>
              <w:t>年住房和城乡建设部令第</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2018</w:t>
            </w:r>
            <w:r w:rsidRPr="008543E7">
              <w:rPr>
                <w:rFonts w:ascii="Times New Roman" w:hAnsi="Times New Roman" w:hint="eastAsia"/>
                <w:color w:val="000000"/>
                <w:kern w:val="0"/>
                <w:sz w:val="18"/>
                <w:szCs w:val="18"/>
              </w:rPr>
              <w:t>年住房和城乡建设部令第</w:t>
            </w:r>
            <w:r w:rsidRPr="008543E7">
              <w:rPr>
                <w:rFonts w:ascii="Times New Roman" w:hAnsi="Times New Roman"/>
                <w:color w:val="000000"/>
                <w:kern w:val="0"/>
                <w:sz w:val="18"/>
                <w:szCs w:val="18"/>
              </w:rPr>
              <w:t>46</w:t>
            </w:r>
            <w:r w:rsidRPr="008543E7">
              <w:rPr>
                <w:rFonts w:ascii="Times New Roman" w:hAnsi="Times New Roman" w:hint="eastAsia"/>
                <w:color w:val="000000"/>
                <w:kern w:val="0"/>
                <w:sz w:val="18"/>
                <w:szCs w:val="18"/>
              </w:rPr>
              <w:t>号修改）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第九条第二款　建设单位不得明示或者暗示审查机构违反法律法规和工程建设强制性标准进行施工图审查，不得压缩合理审查周期、压低合理审查费用。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　建设单位应当向审查机构提供下列资料并对所提供资料的真实性负责：（一）作为勘察、设计依据的政府有关部门的批准文件及附件；（二）全套施工图；（三）其他应当提交的材料。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建设单位违反本办法规定，有下列行为之一的，由县级以上地方人民政府住房城乡建设主管部门责令改正，处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万元罚款；情节严重的，予以通报：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（一）压缩合理审查周期的；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（二）提供不真实送审资料的；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（三）对审查机构提出不符合法律、法规和工程建设强制性标准要求的。</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b/>
          <w:color w:val="000000"/>
          <w:kern w:val="0"/>
          <w:sz w:val="18"/>
          <w:szCs w:val="18"/>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0206311000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对出租不能继续使用的危险房屋的处罚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【地方性法规】《江苏省城市房地产交易管理条例》</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w:t>
            </w:r>
            <w:r w:rsidRPr="008543E7">
              <w:rPr>
                <w:rFonts w:ascii="Times New Roman" w:hAnsi="Times New Roman"/>
                <w:color w:val="000000"/>
                <w:kern w:val="0"/>
                <w:sz w:val="18"/>
                <w:szCs w:val="18"/>
              </w:rPr>
              <w:t>2018</w:t>
            </w:r>
            <w:r w:rsidRPr="008543E7">
              <w:rPr>
                <w:rFonts w:ascii="Times New Roman" w:hAnsi="Times New Roman" w:hint="eastAsia"/>
                <w:color w:val="000000"/>
                <w:kern w:val="0"/>
                <w:sz w:val="18"/>
                <w:szCs w:val="18"/>
              </w:rPr>
              <w:t>年《江苏省人民代表大会常务委员会关于修改〈江苏省大气污染防治条例〉等十六件地方性法规的决定》修订）</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有下列情形之一的房屋，不得出租：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（四）经鉴定属于危险房屋不能继续使用的；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第四十条　违反本条例规定，出租不能继续使用的危险房屋的，由市、县（市）房产管理部门责令改正，没收违法所得，并可处以五百元以上二千元以下的罚款。造成人身、财产损害的，依法承担赔偿责任。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6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未造成人身、财产损害的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150"/>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造成人身、财产损害，依法承担赔偿责任的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元以下罚款</w:t>
            </w:r>
          </w:p>
        </w:tc>
      </w:tr>
      <w:tr w:rsidR="009F3E08" w:rsidRPr="008543E7" w:rsidTr="005365D5">
        <w:trPr>
          <w:trHeight w:val="22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造成人身、财产损害，且未依法承担赔偿责任的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1500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0206312000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对出租属于违法建筑的房屋、出租不符合安全、防灾等工程建设强制性标准的房屋、出租违反规定改变房屋使用性质的房屋的处罚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【规章】《商品房屋租赁管理办法》（住房和城乡建设部部令第</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有下列情形之一的房屋不得出租：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（一）属于违法建筑的；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（二）不符合安全、防灾等工程建设强制性标准的；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（三）违反规定改变房屋使用性质的；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第二十一条　违反本办法第六条规定的，由直辖市、市、县人民政府建设（房地产）主管部门责令限期改正，对没有违法所得的，可处以五千元以下罚款；对有违法所得的，可以处以违法所得一倍以上三倍以下，但不超过三万元的罚款。</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17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按要求改正，没有违法所得的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450"/>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未按要求改正，没有违法所得的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438"/>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按要求改正，有违法所得的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倍以下但不超过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460"/>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按要求改正，有违法所得的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处以违法所得</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倍以下但不超过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0206313000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对未按规定办理房屋艅登记备案，或变更、延续或者注销手续的处罚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【规章】《商品房屋租赁管理办法》（住房和城乡建设部部令第</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房屋租赁合同订立后三十日内，房屋租赁当事人应当到租赁房屋所在地直辖市、市、县人民政府建设（房地产）主管部门办理房屋租赁登记备案。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第十九条　房屋租赁登记备案内容发生变化、续租或者租赁终止的，当事人应当在三十日内，到原租赁登记备案的部门办理房屋租赁登记备案的变更、延续或者注销手续。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　违反本办法第十四条第一款、第十九条规定的，由直辖市、市、县人民政府建设（房地产）主管部门责令限期改正；个人逾期不改正的，处以一千元以下罚款；单位逾期不改正的，处以一千元以上一万元以下罚款。</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个人逾期不改正，但在调查处理期间改正的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个人逾期不改正，在调查处理期间仍未改正的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单位逾期不改正，但在调查处理期间改正的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单位逾期不改正，在调查处理期间仍未改正的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0206314000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对评估专业人员索要、收受或者变相索要、收受合同约定以外的酬金、财物，或者谋取其他不正当利益的处罚（限房地产估价业务）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评估专业人员不得有下列行为：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索要、收受或者变相索要、收受合同约定以外的酬金、财物，或者谋取其他不正当利益</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第四十四条　评估专业人员违反本法规定，有下列情形之一的，由有关评估行政管理部门予以警告，可以责令停止从业六个月以上一年以下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情节严重的，责令停止从业一年以上五年以下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索要、收受或者变相索要、收受合同约定以外的酬金、财物，或者谋取其他不正当利益的。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【规章】《注册房地产估价师管理办法》（建设部令第</w:t>
            </w:r>
            <w:r w:rsidRPr="008543E7">
              <w:rPr>
                <w:rFonts w:ascii="Times New Roman" w:hAnsi="Times New Roman"/>
                <w:color w:val="000000"/>
                <w:kern w:val="0"/>
                <w:sz w:val="18"/>
                <w:szCs w:val="18"/>
              </w:rPr>
              <w:t>151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注册房地产估价师不得有下列行为：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（二）在执业过程中，索贿、受贿或者谋取合同约定费用外的其他利益。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（三）在执业过程中实施商业贿赂。</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万元的罚款；造成损失的，依法承担赔偿责任；构成犯罪的，依法追究刑事责任。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警告，没收违法所得，责令停止从业，罚款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3000</w:t>
            </w:r>
            <w:r w:rsidRPr="008543E7">
              <w:rPr>
                <w:rFonts w:ascii="Times New Roman" w:hAnsi="Times New Roman" w:hint="eastAsia"/>
                <w:color w:val="000000"/>
              </w:rPr>
              <w:t>元以下罚款</w:t>
            </w:r>
          </w:p>
        </w:tc>
      </w:tr>
      <w:tr w:rsidR="009F3E08" w:rsidRPr="008543E7" w:rsidTr="005365D5">
        <w:trPr>
          <w:trHeight w:val="330"/>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3000</w:t>
            </w:r>
            <w:r w:rsidRPr="008543E7">
              <w:rPr>
                <w:rFonts w:ascii="Times New Roman" w:hAnsi="Times New Roman" w:hint="eastAsia"/>
                <w:color w:val="000000"/>
              </w:rPr>
              <w:t>元以上</w:t>
            </w:r>
            <w:r w:rsidRPr="008543E7">
              <w:rPr>
                <w:rFonts w:ascii="Times New Roman" w:hAnsi="Times New Roman"/>
                <w:color w:val="000000"/>
              </w:rPr>
              <w:t>6000</w:t>
            </w:r>
            <w:r w:rsidRPr="008543E7">
              <w:rPr>
                <w:rFonts w:ascii="Times New Roman" w:hAnsi="Times New Roman" w:hint="eastAsia"/>
                <w:color w:val="000000"/>
              </w:rPr>
              <w:t>元以下罚款</w:t>
            </w:r>
          </w:p>
        </w:tc>
      </w:tr>
      <w:tr w:rsidR="009F3E08" w:rsidRPr="008543E7" w:rsidTr="005365D5">
        <w:trPr>
          <w:trHeight w:val="29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处以</w:t>
            </w:r>
            <w:r w:rsidRPr="008543E7">
              <w:rPr>
                <w:rFonts w:ascii="Times New Roman" w:hAnsi="Times New Roman"/>
                <w:color w:val="000000"/>
              </w:rPr>
              <w:t>6000</w:t>
            </w:r>
            <w:r w:rsidRPr="008543E7">
              <w:rPr>
                <w:rFonts w:ascii="Times New Roman" w:hAnsi="Times New Roman" w:hint="eastAsia"/>
                <w:color w:val="000000"/>
              </w:rPr>
              <w:t>元以上</w:t>
            </w:r>
            <w:r w:rsidRPr="008543E7">
              <w:rPr>
                <w:rFonts w:ascii="Times New Roman" w:hAnsi="Times New Roman"/>
                <w:color w:val="000000"/>
              </w:rPr>
              <w:t>10000</w:t>
            </w:r>
            <w:r w:rsidRPr="008543E7">
              <w:rPr>
                <w:rFonts w:ascii="Times New Roman" w:hAnsi="Times New Roman" w:hint="eastAsia"/>
                <w:color w:val="000000"/>
              </w:rPr>
              <w:t>元以下罚款</w:t>
            </w:r>
          </w:p>
        </w:tc>
      </w:tr>
      <w:tr w:rsidR="009F3E08" w:rsidRPr="008543E7" w:rsidTr="005365D5">
        <w:trPr>
          <w:trHeight w:val="29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有违法所得，且未造成损失的</w:t>
            </w:r>
          </w:p>
        </w:tc>
        <w:tc>
          <w:tcPr>
            <w:tcW w:w="1080" w:type="dxa"/>
            <w:vMerge/>
            <w:tcBorders>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hint="eastAsia"/>
                <w:color w:val="000000"/>
              </w:rPr>
              <w:t>处违法所得</w:t>
            </w:r>
            <w:r w:rsidRPr="008543E7">
              <w:rPr>
                <w:rFonts w:ascii="Times New Roman" w:hAnsi="Times New Roman"/>
                <w:color w:val="000000"/>
              </w:rPr>
              <w:t>1</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5365D5">
        <w:trPr>
          <w:trHeight w:val="29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highlight w:val="yellow"/>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highlight w:val="yellow"/>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1</w:t>
            </w:r>
            <w:r w:rsidRPr="008543E7">
              <w:rPr>
                <w:rFonts w:ascii="Times New Roman" w:hAnsi="Times New Roman" w:hint="eastAsia"/>
                <w:color w:val="000000"/>
              </w:rPr>
              <w:t>倍以上</w:t>
            </w:r>
            <w:r w:rsidRPr="008543E7">
              <w:rPr>
                <w:rFonts w:ascii="Times New Roman" w:hAnsi="Times New Roman"/>
                <w:color w:val="000000"/>
              </w:rPr>
              <w:t>2</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r w:rsidR="009F3E08" w:rsidRPr="008543E7" w:rsidTr="005365D5">
        <w:trPr>
          <w:trHeight w:val="29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highlight w:val="yellow"/>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365D5">
            <w:pPr>
              <w:rPr>
                <w:rFonts w:ascii="Times New Roman" w:hAnsi="Times New Roman"/>
                <w:color w:val="000000"/>
              </w:rPr>
            </w:pPr>
            <w:r w:rsidRPr="008543E7">
              <w:rPr>
                <w:rFonts w:ascii="Times New Roman" w:hAnsi="Times New Roman"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highlight w:val="yellow"/>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rPr>
            </w:pPr>
            <w:r w:rsidRPr="008543E7">
              <w:rPr>
                <w:rFonts w:ascii="Times New Roman" w:hAnsi="Times New Roman" w:hint="eastAsia"/>
                <w:color w:val="000000"/>
              </w:rPr>
              <w:t>处以违法所得</w:t>
            </w:r>
            <w:r w:rsidRPr="008543E7">
              <w:rPr>
                <w:rFonts w:ascii="Times New Roman" w:hAnsi="Times New Roman"/>
                <w:color w:val="000000"/>
              </w:rPr>
              <w:t>2</w:t>
            </w:r>
            <w:r w:rsidRPr="008543E7">
              <w:rPr>
                <w:rFonts w:ascii="Times New Roman" w:hAnsi="Times New Roman" w:hint="eastAsia"/>
                <w:color w:val="000000"/>
              </w:rPr>
              <w:t>倍以上</w:t>
            </w:r>
            <w:r w:rsidRPr="008543E7">
              <w:rPr>
                <w:rFonts w:ascii="Times New Roman" w:hAnsi="Times New Roman"/>
                <w:color w:val="000000"/>
              </w:rPr>
              <w:t>3</w:t>
            </w:r>
            <w:r w:rsidRPr="008543E7">
              <w:rPr>
                <w:rFonts w:ascii="Times New Roman" w:hAnsi="Times New Roman" w:hint="eastAsia"/>
                <w:color w:val="000000"/>
              </w:rPr>
              <w:t>倍以下且不超过</w:t>
            </w:r>
            <w:r w:rsidRPr="008543E7">
              <w:rPr>
                <w:rFonts w:ascii="Times New Roman" w:hAnsi="Times New Roman"/>
                <w:color w:val="000000"/>
              </w:rPr>
              <w:t>3</w:t>
            </w:r>
            <w:r w:rsidRPr="008543E7">
              <w:rPr>
                <w:rFonts w:ascii="Times New Roman" w:hAnsi="Times New Roman" w:hint="eastAsia"/>
                <w:color w:val="000000"/>
              </w:rPr>
              <w:t>万元的罚款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pPr>
        <w:rPr>
          <w:color w:val="000000"/>
        </w:rPr>
      </w:pPr>
      <w:r w:rsidRPr="008543E7">
        <w:rPr>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color w:val="000000"/>
              </w:rPr>
              <w:br w:type="column"/>
            </w: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0206315000</w:t>
            </w:r>
          </w:p>
        </w:tc>
      </w:tr>
      <w:tr w:rsidR="009F3E08" w:rsidRPr="008543E7" w:rsidTr="00352EA9">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对评估专业人员签署虚假评估报告的处罚（限房地产估价业务）</w:t>
            </w:r>
          </w:p>
        </w:tc>
      </w:tr>
      <w:tr w:rsidR="009F3E08" w:rsidRPr="008543E7" w:rsidTr="00352EA9">
        <w:trPr>
          <w:trHeight w:val="1305"/>
        </w:trPr>
        <w:tc>
          <w:tcPr>
            <w:tcW w:w="10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第十四条　评估专业人员不得有下列行为：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签署虚假评估报告或者有重大遗漏的评估报告</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　评估专业人员违反本法规定，签署虚假评估报告的，由有关评估行政管理部门责令停止从业两年以上五年以下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情节严重的，责令停止从业五年以上十年以下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构成犯罪的，依法追究刑事责任，终身不得从事评估业务。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【行政法规】《国有土地上房屋征收与补偿条例》（国务院令第</w:t>
            </w:r>
            <w:r w:rsidRPr="008543E7">
              <w:rPr>
                <w:rFonts w:ascii="Times New Roman" w:hAnsi="Times New Roman"/>
                <w:color w:val="000000"/>
                <w:kern w:val="0"/>
                <w:sz w:val="18"/>
                <w:szCs w:val="18"/>
              </w:rPr>
              <w:t>590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房地产价格评估机构应当独立、客观、公正地开展房屋征收评估工作，任何单位和个人不得干预。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万元以下罚款，对房地产估价师并处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万元以下罚款，并记入信用档案；情节严重的，吊销资质证书、注册证书；造成损失的，依法承担赔偿责任；构成犯罪的，依法追究刑事责任。</w:t>
            </w:r>
          </w:p>
        </w:tc>
      </w:tr>
      <w:tr w:rsidR="009F3E08" w:rsidRPr="008543E7" w:rsidTr="00352EA9">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警告，没收违法所得，责令停止从业，罚款，吊销注册证书</w:t>
            </w:r>
          </w:p>
        </w:tc>
      </w:tr>
      <w:tr w:rsidR="009F3E08" w:rsidRPr="008543E7" w:rsidTr="00352EA9">
        <w:trPr>
          <w:trHeight w:val="285"/>
        </w:trPr>
        <w:tc>
          <w:tcPr>
            <w:tcW w:w="14070" w:type="dxa"/>
            <w:gridSpan w:val="4"/>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352EA9">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9F3E08" w:rsidRPr="008543E7" w:rsidRDefault="009F3E08" w:rsidP="00352EA9">
            <w:pPr>
              <w:rPr>
                <w:rFonts w:ascii="Times New Roman" w:hAnsi="Times New Roman"/>
                <w:color w:val="000000"/>
              </w:rPr>
            </w:pPr>
            <w:r w:rsidRPr="008543E7">
              <w:rPr>
                <w:rFonts w:ascii="Times New Roman" w:hAnsi="Times New Roman" w:hint="eastAsia"/>
                <w:color w:val="000000"/>
              </w:rPr>
              <w:t>按照要求改正的</w:t>
            </w:r>
            <w:r w:rsidRPr="008543E7">
              <w:rPr>
                <w:rFonts w:ascii="Times New Roman" w:hAnsi="Times New Roman"/>
                <w:color w:val="000000"/>
              </w:rPr>
              <w:t xml:space="preserve">  </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1</w:t>
            </w:r>
            <w:r w:rsidRPr="008543E7">
              <w:rPr>
                <w:rFonts w:ascii="Times New Roman" w:hAnsi="Times New Roman" w:hint="eastAsia"/>
                <w:color w:val="000000"/>
              </w:rPr>
              <w:t>万元以上</w:t>
            </w:r>
            <w:r w:rsidRPr="008543E7">
              <w:rPr>
                <w:rFonts w:ascii="Times New Roman" w:hAnsi="Times New Roman"/>
                <w:color w:val="000000"/>
              </w:rPr>
              <w:t>2</w:t>
            </w:r>
            <w:r w:rsidRPr="008543E7">
              <w:rPr>
                <w:rFonts w:ascii="Times New Roman" w:hAnsi="Times New Roman" w:hint="eastAsia"/>
                <w:color w:val="000000"/>
              </w:rPr>
              <w:t>万元以下罚款</w:t>
            </w:r>
          </w:p>
        </w:tc>
      </w:tr>
      <w:tr w:rsidR="009F3E08" w:rsidRPr="008543E7" w:rsidTr="00352EA9">
        <w:trPr>
          <w:trHeight w:val="301"/>
        </w:trPr>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9F3E08" w:rsidRPr="008543E7" w:rsidRDefault="009F3E08" w:rsidP="00562D16">
            <w:pPr>
              <w:rPr>
                <w:rFonts w:ascii="Times New Roman" w:hAnsi="Times New Roman"/>
                <w:color w:val="000000"/>
              </w:rPr>
            </w:pPr>
            <w:r w:rsidRPr="008543E7">
              <w:rPr>
                <w:rFonts w:ascii="Times New Roman" w:hAnsi="Times New Roman" w:hint="eastAsia"/>
                <w:color w:val="000000"/>
              </w:rPr>
              <w:t>处</w:t>
            </w:r>
            <w:r w:rsidRPr="008543E7">
              <w:rPr>
                <w:rFonts w:ascii="Times New Roman" w:hAnsi="Times New Roman"/>
                <w:color w:val="000000"/>
              </w:rPr>
              <w:t>2</w:t>
            </w:r>
            <w:r w:rsidRPr="008543E7">
              <w:rPr>
                <w:rFonts w:ascii="Times New Roman" w:hAnsi="Times New Roman" w:hint="eastAsia"/>
                <w:color w:val="000000"/>
              </w:rPr>
              <w:t>万元</w:t>
            </w:r>
            <w:r w:rsidRPr="008543E7">
              <w:rPr>
                <w:rFonts w:ascii="Times New Roman" w:hAnsi="Times New Roman"/>
                <w:color w:val="000000"/>
              </w:rPr>
              <w:t>3</w:t>
            </w:r>
            <w:r w:rsidRPr="008543E7">
              <w:rPr>
                <w:rFonts w:ascii="Times New Roman" w:hAnsi="Times New Roman" w:hint="eastAsia"/>
                <w:color w:val="000000"/>
              </w:rPr>
              <w:t>万元以下罚款</w:t>
            </w:r>
          </w:p>
        </w:tc>
      </w:tr>
    </w:tbl>
    <w:p w:rsidR="009F3E08" w:rsidRPr="008543E7" w:rsidRDefault="009F3E08" w:rsidP="00352EA9">
      <w:pPr>
        <w:widowControl/>
        <w:rPr>
          <w:rFonts w:ascii="Times New Roman" w:hAnsi="Times New Roman"/>
          <w:color w:val="000000"/>
        </w:rPr>
      </w:pPr>
    </w:p>
    <w:p w:rsidR="009F3E08" w:rsidRPr="008543E7" w:rsidRDefault="009F3E08" w:rsidP="00352EA9">
      <w:pPr>
        <w:widowControl/>
        <w:rPr>
          <w:rFonts w:ascii="Times New Roman" w:hAnsi="Times New Roman"/>
          <w:color w:val="000000"/>
        </w:rPr>
      </w:pPr>
    </w:p>
    <w:p w:rsidR="009F3E08" w:rsidRPr="008543E7" w:rsidRDefault="009F3E08" w:rsidP="00352EA9">
      <w:pPr>
        <w:widowControl/>
        <w:rPr>
          <w:rFonts w:ascii="Times New Roman" w:hAnsi="Times New Roman"/>
          <w:color w:val="000000"/>
        </w:rPr>
      </w:pPr>
    </w:p>
    <w:p w:rsidR="009F3E08" w:rsidRPr="008543E7" w:rsidRDefault="009F3E08" w:rsidP="00352EA9">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0206316000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对评估机构利用开展业务之便，谋取不正当利益的处罚（限房地产估价业务）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评估机构不得有下列行为：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利用开展业务之便，谋取不正当利益</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　评估机构违反本法规定，有下列情形之一的，由有关评估行政管理部门予以警告，可以责令停业一个月以上六个月以下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利用开展业务之便，谋取不正当利益的</w:t>
            </w:r>
            <w:r w:rsidRPr="008543E7">
              <w:rPr>
                <w:rFonts w:ascii="Times New Roman" w:hAnsi="Times New Roman"/>
                <w:color w:val="000000"/>
                <w:kern w:val="0"/>
                <w:sz w:val="18"/>
                <w:szCs w:val="18"/>
              </w:rPr>
              <w:t>;</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66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37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0206317000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对评估机构允许其他机构以本机构名义开展业务，或者冒用其他机构名义开展业务的处罚（限房地产估价业务）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评估机构不得有下列行为：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允许其他机构以本机构名义开展业务，或者冒用其他机构名义开展业务</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第四十七条第一款　评估机构违反本法规定，有下列情形之一的，由有关评估行政管理部门予以警告，可以责令停业一个月以上六个月以下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允许其他机构以本机构名义开展业务，或者冒用其他机构名义开展业务的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65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0206318000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对评估机构以恶性压价、支付回扣、虚假宣传，或者贬损、诋毁其他评估机构等不正当手段招揽业务的处罚（限房地产估价业务）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【法律】《中华人民共和国资产评估法》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评估机构不得有下列行为：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以恶性压价、支付回扣、虚假宣传，或者贬损、诋毁其他评估机构等不正当手段招揽业务</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第四十七条第一款　评估机构违反本法规定，有下列情形之一的，由有关评估行政管理部门予以警告，可以责令停业一个月以上六个月以下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以恶性压价、支付回扣、虚假宣传，或者贬损、诋毁其他评估机构等不正当手段招揽业务的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【规章】《房地产估价机构管理办法》（住房和城乡建设部令第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房地产估价机构不得有下列行为：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（三）以迎合高估或者低估要求、给予回扣、恶意压低收费等方式进行不正当竞争。</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第五十三条　房地产估价机构有本办法第三十三条行为之一的，由县级以上地方人民政府房地产主管部门给予警告，责令限期改正，并处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万元以下的罚款；给当事人造成损失的，依法承担赔偿责任；构成犯罪的，依法追究刑事责任。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65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0206319000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对评估机构受理与自身有利害关系的业务的处罚（限房地产估价业务）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评估机构不得有下列行为：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受理与自身有利害关系的业务</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第四十七条第一款　评估机构违反本法规定，有下列情形之一的，由有关评估行政管理部门予以警告，可以责令停业一个月以上六个月以下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受理与自身有利害关系的业务的</w:t>
            </w:r>
            <w:r w:rsidRPr="008543E7">
              <w:rPr>
                <w:rFonts w:ascii="Times New Roman" w:hAnsi="Times New Roman"/>
                <w:color w:val="000000"/>
                <w:kern w:val="0"/>
                <w:sz w:val="18"/>
                <w:szCs w:val="18"/>
              </w:rPr>
              <w:t>;</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65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0206320000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对评估机构分别接受利益冲突双方的委托，对同一评估对象进行评估的处罚（限房地产估价业务）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评估机构不得有下列行为：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分别接受利益冲突双方的委托，对同一评估对象进行评估</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第四十七条第一款　评估机构违反本法规定，有下列情形之一的，由有关评估行政管理部门予以警告，可以责令停业一个月以上六个月以下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分别接受利益冲突双方的委托，对同一评估对象进行评估的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65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0206321000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对评估机构出具有重大遗漏的评估报告的处罚（限房地产估价业务）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评估机构不得有下列行为：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（六）出具虚假评估报告或者有重大遗漏的评估报告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第四十七条第一款　评估机构违反本法规定，有下列情形之一的，由有关评估行政管理部门予以警告，可以责令停业一个月以上六个月以下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出具有重大遗漏的评估报告的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【行政法规】《国有土地上房屋征收与补偿条例》（国务院令第</w:t>
            </w:r>
            <w:r w:rsidRPr="008543E7">
              <w:rPr>
                <w:rFonts w:ascii="Times New Roman" w:hAnsi="Times New Roman"/>
                <w:color w:val="000000"/>
                <w:kern w:val="0"/>
                <w:sz w:val="18"/>
                <w:szCs w:val="18"/>
              </w:rPr>
              <w:t>590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房地产价格评估机构应当独立、客观、公正地开展房屋征收评估工作，任何单位和个人不得干预。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万元以下罚款，对房地产估价师并处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万元以下罚款，并记入信用档案；情节严重的，吊销资质证书、注册证书；造成损失的，依法承担赔偿责任；构成犯罪的，依法追究刑事责任。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警告，没收违法所得，责令停业，罚款，吊销注册证书</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65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b/>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0206322000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对评估机构未按本法规定的期限保存评估档案的处罚（限房地产估价业务）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评估档案的保存期限不少于十五年，属于法定评估业务的，保存期限不少于三十年。</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第四十七条第一款　评估机构违反本法规定，有下列情形之一的，由有关评估行政管理部门予以警告，可以责令停业一个月以上六个月以下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未按本法规定的期限保存评估档案的</w:t>
            </w:r>
            <w:r w:rsidRPr="008543E7">
              <w:rPr>
                <w:rFonts w:ascii="Times New Roman" w:hAnsi="Times New Roman"/>
                <w:color w:val="000000"/>
                <w:kern w:val="0"/>
                <w:sz w:val="18"/>
                <w:szCs w:val="18"/>
              </w:rPr>
              <w:t>;</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警告，没收违法所得，责令停业，罚款，吊销注册证书</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65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0206323000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对评估机构聘用或者指定不符合本法规定的人员从事评估业务的处罚（限房地产估价业务）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评估机构不得有下列行为：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聘用或者指定不符合本法规定的人员从事评估业务；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第四十七条第一款　评估机构违反本法规定，有下列情形之一的，由有关评估行政管理部门予以警告，可以责令停业一个月以上六个月以下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八</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聘用或者指定不符合本法规定的人员从事评估业务的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65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0206324000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对评估机构对本机构的评估专业人员疏于管理，造成不良后果的处罚（限房地产估价业务）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评估机构应当建立健全内部管理制度，对本机构的评估专业人员遵守法律、行政法规和评估准则的情况进行监督，并对其从业行为负责。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第四十七条第一款　评估机构违反本法规定，有下列情形之一的，由有关评估行政管理部门予以警告，可以责令停业一个月以上六个月以下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九</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对本机构的评估专业人员疏于管理，造成不良后果的。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62D16">
        <w:trPr>
          <w:trHeight w:val="65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0206325000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对评估机构未依法备案的处罚（限房地产估价业务）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第十六条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设立评估机构，应当向工商行政管理部门申请办理登记。评估机构应当自领取营业执照之日起三十日内向有关评估行政管理部门备案。评估行政管理部门应当及时将评估备案情况向社会公告。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第四十七条第二款　评估机构未按本法规定备案或者不符合本法第十五条规定的条件的，由有关评估行政管理部门责令改正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拒不改正的，责令停业，可以并处一万元以上五万元以下罚款。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【规章】《房地产估价机构管理办法》（建设部令第</w:t>
            </w:r>
            <w:r w:rsidRPr="008543E7">
              <w:rPr>
                <w:rFonts w:ascii="Times New Roman" w:hAnsi="Times New Roman"/>
                <w:color w:val="000000"/>
                <w:kern w:val="0"/>
                <w:sz w:val="18"/>
                <w:szCs w:val="18"/>
              </w:rPr>
              <w:t>14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第二十二条第一款：新设立的分支机构，应当自领取分支机构营业执照之日起</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日内，到分支机构工商注册所在地的省、自治区人民政府建设行政主管部门、直辖市人民政府房地产行政主管部门备案。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第四十九条：有下列行为之一的，由县级以上人民政府房地产行政主管部门给予警告，责令限期改正，并可处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（三）违反本办法第二十二条第一款规定，新设立的分支机构不备案的。</w:t>
            </w:r>
            <w:r w:rsidRPr="008543E7">
              <w:rPr>
                <w:rFonts w:ascii="Times New Roman" w:hAnsi="Times New Roman"/>
                <w:color w:val="000000"/>
                <w:kern w:val="0"/>
                <w:sz w:val="18"/>
                <w:szCs w:val="18"/>
              </w:rPr>
              <w:t xml:space="preserve">   </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警告，责令停业，罚款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9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未按照要求备案，但在调查处理期间办理备案的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tc>
      </w:tr>
      <w:tr w:rsidR="009F3E08" w:rsidRPr="008543E7" w:rsidTr="005365D5">
        <w:trPr>
          <w:trHeight w:val="23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未按照要求备案，在调查处理期间仍未办理备案的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0206326000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对评估机构出具虚假评估报告的处罚（限房地产估价业务）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评估机构不得有下列行为：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出具虚假评估报告或者有重大遗漏的评估报告；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第四十八条　评估机构违反本法规定，出具虚假评估报告的，由有关评估行政管理部门责令停业六个月以上一年以下</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有违法所得的，没收违法所得，并处违法所得一倍以上五倍以下罚款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情节严重的，由工商行政管理部门吊销营业执照</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【行政法规】《国有土地上房屋征收与补偿条例》（国务院令第</w:t>
            </w:r>
            <w:r w:rsidRPr="008543E7">
              <w:rPr>
                <w:rFonts w:ascii="Times New Roman" w:hAnsi="Times New Roman"/>
                <w:color w:val="000000"/>
                <w:kern w:val="0"/>
                <w:sz w:val="18"/>
                <w:szCs w:val="18"/>
              </w:rPr>
              <w:t>590</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房地产价格评估机构应当独立、客观、公正地开展房屋征收评估工作，任何单位和个人不得干预。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万元以下罚款，对房地产估价师并处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万元以下罚款，并记入信用档案；情节严重的，吊销资质证书、注册证书；造成损失的，依法承担赔偿责任；构成犯罪的，依法追究刑事责任。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警告，没收违法所得，责令停业，罚款，吊销注册证书</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5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个月以下，有违法所得的，并处违法所得</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责令停业</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个月以上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个月以下，有违法所得的，并处违法所得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倍以下罚款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0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0206327000</w:t>
            </w:r>
          </w:p>
        </w:tc>
      </w:tr>
      <w:tr w:rsidR="009F3E08" w:rsidRPr="008543E7" w:rsidTr="005365D5">
        <w:trPr>
          <w:trHeight w:val="285"/>
        </w:trPr>
        <w:tc>
          <w:tcPr>
            <w:tcW w:w="100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对应当委托评估机构进行法定评估而未委托的处罚（限房地产估价业务）</w:t>
            </w:r>
          </w:p>
        </w:tc>
      </w:tr>
      <w:tr w:rsidR="009F3E08" w:rsidRPr="008543E7" w:rsidTr="005365D5">
        <w:trPr>
          <w:trHeight w:val="1305"/>
        </w:trPr>
        <w:tc>
          <w:tcPr>
            <w:tcW w:w="100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涉及国有资产或者公共利益等事项，法律、行政法规规定需要评估的（以下称法定评估</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应当依法委托评估机构评估。</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第五十一条　违反本法规定，应当委托评估机构进行法定评估而未委托的，由有关部门责令改正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拒不改正的，处十万元以上五十万元以下罚款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情节严重的，对直接负责的主管人员和其他直接责任人员依法给予处分</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造成损失的，依法承担赔偿责任</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tc>
      </w:tr>
      <w:tr w:rsidR="009F3E08" w:rsidRPr="008543E7" w:rsidTr="005365D5">
        <w:trPr>
          <w:trHeight w:val="285"/>
        </w:trPr>
        <w:tc>
          <w:tcPr>
            <w:tcW w:w="100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4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0206328000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对委托人在法定评估中未依法选择评估机构的处罚（限房地产估价业务）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第二十二条第三款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委托开展法定评估业务，应当依法选择评估机构。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　违反本法规定，委托人在法定评估中有下列情形之一的，由有关评估行政管理部门会同有关部门责令改正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拒不改正的，处十万元以上五十万元以下罚款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情节严重的，对直接负责的主管人员和其他直接责任人员依法给予处分</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造成损失的，依法承担赔偿责任</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未依法选择评估机构的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前款规定以外的委托人违反本法规定，给他人造成损失的，依法承担赔偿责任。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0206329000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对委托人在法定评估中索要、收受或者变相索要、收受回扣的处罚（限房地产估价业务）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委托人应当按照合同约定向评估机构支付费用，不得索要、收受或者变相索要、收受回扣。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　违反本法规定，委托人在法定评估中有下列情形之一的，由有关评估行政管理部门会同有关部门责令改正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拒不改正的，处十万元以上五十万元以下罚款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情节严重的，对直接负责的主管人员和其他直接责任人员依法给予处分</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造成损失的，依法承担赔偿责任</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索要、收受或者变相索要、收受回扣的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前款规定以外的委托人违反本法规定，给他人造成损失的，依法承担赔偿责任。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0206330000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对委托人在法定评估中串通、唆使评估机构或者评估师出具虚假评估报告的处罚（限房地产估价业务）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委托人不得串通、唆使评估机构或者评估专业人员出具虚假评估报告。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　违反本法规定，委托人在法定评估中有下列情形之一的，由有关评估行政管理部门会同有关部门责令改正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拒不改正的，处十万元以上五十万元以下罚款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情节严重的，对直接负责的主管人员和其他直接责任人员依法给予处分</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造成损失的，依法承担赔偿责任</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串通、唆使评估机构或者评估师出具虚假评估报告的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前款规定以外的委托人违反本法规定，给他人造成损失的，依法承担赔偿责任。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0206331000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对委托人在法定评估中不如实向评估机构提供权属证明、财务会计信息和其他资料的处罚（限房地产估价业务）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委托人应当对其提供的权属证明、财务会计信息和其他资料的真实性、完整性和合法性负责。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　违反本法规定，委托人在法定评估中有下列情形之一的，由有关评估行政管理部门会同有关部门责令改正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拒不改正的，处十万元以上五十万元以下罚款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情节严重的，对直接负责的主管人员和其他直接责任人员依法给予处分</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造成损失的，依法承担赔偿责任</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不如实向评估机构提供权属证明、财务会计信息和其他资料的</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前款规定以外的委托人违反本法规定，给他人造成损失的，依法承担赔偿责任。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0206332000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对委托人在法定评估中未按照法律规定和评估报告载明的使用范围使用评估报告的处罚（限房地产估价业务）</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委托人或者评估报告使用人应当按照法律规定和评估报告载明的使用范围使用评估报告。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第五十二条　违反本法规定，委托人在法定评估中有下列情形之一的，由有关评估行政管理部门会同有关部门责令改正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拒不改正的，处十万元以上五十万元以下罚款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有违法所得的，没收违法所得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情节严重的，对直接负责的主管人员和其他直接责任人员依法给予处分</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造成损失的，依法承担赔偿责任</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未按照法律规定和评估报告载明的使用范围使用评估报告的。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前款规定以外的委托人违反本法规定，给他人造成损失的，依法承担赔偿责任。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0206333000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对评估行业协会违反法律规定的处罚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【法律】《中华人民共和国资产评估法》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评估行业协会履行下列职责：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制定会员自律管理办法，对会员实行自律管理</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依据评估基本准则制定评估执业准则和职业道德准则</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组织开展会员继续教育</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建立会员信用档案，将会员遵守法律、行政法规和评估准则的情况记入信用档案，并向社会公开</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检查会员建立风险防范机制的情况</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六</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受理对会员的投诉、举报，受理会员的申诉，调解会员执业纠纷</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七</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规范会员从业行为，定期对会员出具的评估报告进行检查，按照章程规定对会员给予奖惩，并将奖惩情况及时报告有关评估行政管理部门</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八</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保障会员依法开展业务，维护会员合法权益</w:t>
            </w:r>
            <w:r w:rsidRPr="008543E7">
              <w:rPr>
                <w:rFonts w:ascii="Times New Roman" w:hAnsi="Times New Roman"/>
                <w:color w:val="000000"/>
                <w:kern w:val="0"/>
                <w:sz w:val="18"/>
                <w:szCs w:val="18"/>
              </w:rPr>
              <w:t>;</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九</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法律、行政法规和章程规定的其他职责。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第三十七条　有关评估行业协会应当建立沟通协作和信息共享机制，根据需要制定共同的行为规范，促进评估行业健康有序发展。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第三十八条　评估行业协会收取会员会费的标准，由会员代表大会通过，并向社会公开。不得以会员交纳会费数额作为其在行业协会中担任职务的条件。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会费的收取、使用接受会员代表大会和有关部门的监督，任何组织或者个人不得侵占、私分和挪用。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第五十三条　评估行业协会违反本法规定的，由有关评估行政管理部门给予警告，责令改正</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拒不改正的，可以通报登记管理机关，由其依法给予处罚。</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0206334000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对损坏或者擅自迁移、拆除传统村落内的传统建筑的处罚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【规章】《江苏省传统村落保护办法》（江苏省人民政府令第</w:t>
            </w:r>
            <w:r w:rsidRPr="008543E7">
              <w:rPr>
                <w:rFonts w:ascii="Times New Roman" w:hAnsi="Times New Roman"/>
                <w:color w:val="000000"/>
                <w:kern w:val="0"/>
                <w:sz w:val="18"/>
                <w:szCs w:val="18"/>
              </w:rPr>
              <w:t>117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第二十七条第四款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任何单位或者个人不得损坏或者擅自迁移、拆除传统村落内的传统建筑。</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违反本办法第二十七条第四款规定，损坏或者擅自迁移、拆除传统村落内的传统建筑的，由县（市、区）人民政府住房城乡建设主管部门责令停止违法行为、恢复原状或者采取其他补救措施，对单位可以处以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万元以下的罚款，对个人可以处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元以下的罚款；对传统村落价值造成损失的，依法承担赔偿责任。</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970"/>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对单位可以处以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万元以下的罚款，对个人可以处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3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按要求停止违法行为、恢复原状或者采取其他补救措施，造成损失且未依法承担赔偿责任的</w:t>
            </w:r>
          </w:p>
        </w:tc>
        <w:tc>
          <w:tcPr>
            <w:tcW w:w="1080"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对单位可以处以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万元以下的罚款，对个人可以处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未按要求停止违法行为、恢复原状或者采取其他补救措施，造成损失且未依法承担赔偿责任的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处对单位可以处以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万元以下的罚款，对个人可以处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元以下的罚款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0206335000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对擅自移动、涂改或者损毁传统村落内设置的传统村落保护标识标牌的处罚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【规章】《江苏省传统村落保护办法》（江苏省人民政府令第</w:t>
            </w:r>
            <w:r w:rsidRPr="008543E7">
              <w:rPr>
                <w:rFonts w:ascii="Times New Roman" w:hAnsi="Times New Roman"/>
                <w:color w:val="000000"/>
                <w:kern w:val="0"/>
                <w:sz w:val="18"/>
                <w:szCs w:val="18"/>
              </w:rPr>
              <w:t>117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任何单位和个人不得擅自移动、涂改或者损毁传统村落内设置的传统村落保护标识标牌。</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九条规定，擅自移动、涂改或者损毁传统村落内设置的传统村落保护标识标牌的，由县（市、区）人民政府住房城乡建设主管部门责令限期改正、恢复原状或者采取其他补救措施，逾期不改正或者未采取其他补救措施恢复原状的，对单位可以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万元以下的罚款，对个人可以处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970"/>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对单位可以处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元以下的罚款，对个人可以处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造成损失且未依法承担赔偿责任的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对单位可以处以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万元以下的罚款，对个人可以处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元以下的罚款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0206336000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对建设单位未对暂时不能开工的建设用地的裸露地面进行覆盖或者未对超过三个月不能开工的建设用地的裸露地面进行行绿化、铺装或者遮盖的处罚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7F05E3">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【法律】《中华人民共和国大气污染防治法》</w:t>
            </w:r>
          </w:p>
          <w:p w:rsidR="009F3E08" w:rsidRPr="008543E7" w:rsidRDefault="009F3E08" w:rsidP="007F05E3">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第六十九条第五款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暂时不能开工的建设用地，建设单位应当对裸露地面进行覆盖；超过三个月的，应当进行绿化、铺装或者遮盖。</w:t>
            </w:r>
          </w:p>
          <w:p w:rsidR="009F3E08" w:rsidRPr="008543E7" w:rsidRDefault="009F3E08" w:rsidP="007F05E3">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违反本法规定，施工单位有下列行为之一的，由县级以上人民政府住房城乡建设等主管部门按照职责责令改正，处一万元以上十万元以下的罚款；拒不改正的，责令停工整治：</w:t>
            </w:r>
          </w:p>
          <w:p w:rsidR="009F3E08" w:rsidRPr="008543E7" w:rsidRDefault="009F3E08" w:rsidP="007F05E3">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0206337000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对在城市人民政府规定的街道的临街建筑物的阳台和窗外，堆放、吊挂有碍市容的物品的处罚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【行政法规】《城市市容和环境卫生条例》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第十条　一切单位和个人都应当保持建筑物的整洁、美观。在城市人民政府规定的街道的临街建筑物的阳台和窗外，不得堆放、吊挂有碍市容的物品。搭建或者封闭阳台必须符合城市人民政府市容环境卫生行政主管部门的有关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（三）在城市人民政府规定的街道的临街建筑物的阳台和窗外，堆放、吊挂有碍市容的物品的；</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0" w:type="auto"/>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0206338000</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对施工单位未对建筑土方、工程渣土、建筑垃圾及时清运，或者未采用密闭式防尘网遮盖的处罚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E1366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【法律】《中华人民共和国大气污染防治法》</w:t>
            </w:r>
          </w:p>
          <w:p w:rsidR="009F3E08" w:rsidRPr="008543E7" w:rsidRDefault="009F3E08" w:rsidP="00E1366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第六十九条第三款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rsidR="009F3E08" w:rsidRPr="008543E7" w:rsidRDefault="009F3E08" w:rsidP="00E1366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第一百一十五条第一款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违反本法规定，施工单位有下列行为之一的，由县级以上人民政府住房城乡建设等主管部门按照职责责令改正，处一万元以上十万元以下的罚款；拒不改正的，责令停工整治：</w:t>
            </w:r>
          </w:p>
          <w:p w:rsidR="009F3E08" w:rsidRPr="008543E7" w:rsidRDefault="009F3E08" w:rsidP="00E1366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（二）建筑土方、工程渣土、建筑垃圾未及时清运，或者未采用密闭式防尘网遮盖的。</w:t>
            </w:r>
          </w:p>
          <w:p w:rsidR="009F3E08" w:rsidRPr="008543E7" w:rsidRDefault="009F3E08" w:rsidP="00E1366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【地方性法规】《江苏省大气污染防治条例》</w:t>
            </w:r>
          </w:p>
          <w:p w:rsidR="009F3E08" w:rsidRPr="008543E7" w:rsidRDefault="009F3E08" w:rsidP="00E1366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钢铁、火电、建材等企业和港口码头、建设工地的物料堆放场所应当按照要求进行地面硬化，并采取密闭、围挡、遮盖、喷淋、绿化、设置防风抑尘网等措施。物料装卸可以密闭作业的应当密闭，避免作业起尘。大型煤场、物料堆放场所应当建立密闭料仓与传送装置。</w:t>
            </w:r>
          </w:p>
          <w:p w:rsidR="009F3E08" w:rsidRPr="008543E7" w:rsidRDefault="009F3E08" w:rsidP="00E1366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物料堆放场所出口应当硬化地面并设置车辆清洗设施，运输车辆冲洗干净后方可驶出作业场所。施工单位和物料堆放场所经营管理者应当及时清扫和冲洗出口处道路，路面不得有明显可见泥土、物料印迹。</w:t>
            </w:r>
          </w:p>
          <w:p w:rsidR="009F3E08" w:rsidRPr="008543E7" w:rsidRDefault="009F3E08" w:rsidP="00E1366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9F3E08" w:rsidRPr="008543E7" w:rsidRDefault="009F3E08" w:rsidP="00E1366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（一）违反本条例第五十五条规定，未采取扬尘防治措施的；</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50"/>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未及时清运的建筑土方、工程渣土、建筑垃圾在</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立方米以下的，或者未采用密闭式防尘网遮盖的面积在</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平方米以下的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312"/>
        </w:trPr>
        <w:tc>
          <w:tcPr>
            <w:tcW w:w="103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未及时清运的建筑土方、工程渣土、建筑垃圾在</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立方米以商的，或者未采用密闭式防尘网遮盖的面积在</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平方米以上的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p w:rsidR="009F3E08" w:rsidRPr="008543E7" w:rsidRDefault="009F3E08" w:rsidP="00EA34CC">
      <w:pPr>
        <w:widowControl/>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0206339000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对建设单位未按照本规定提供工程周边环境等资料的处罚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第五条　建设单位应当依法提供真实、准确、完整的工程地质、水文地质和工程周边环境等资料。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第二十九条　建设单位有下列行为之一的，责令限期改正，并处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（一）未按照本规定提供工程周边环境等资料的；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r w:rsidRPr="008543E7">
        <w:rPr>
          <w:rFonts w:ascii="Times New Roman" w:eastAsia="方正小标宋简体" w:hAnsi="Times New Roman"/>
          <w:color w:val="000000"/>
          <w:sz w:val="44"/>
          <w:szCs w:val="44"/>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对建设单位未按照本规定在招标文件中列出危大工程清单的处罚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第七条　建设单位应当组织勘察、设计等单位在施工招标文件中列出危大工程清单，要求施工单位在投标时补充完善危大工程清单并明确相应的安全管理措施。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第二十九条　建设单位有下列行为之一的，责令限期改正，并处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（二）未按照本规定在招标文件中列出危大工程清单的；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对建设单位未按照施工合同约定及时支付危大工程施工技术措施费或者相应的安全防护文明施工措施费的处罚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第八条　建设单位应当按照施工合同约定及时支付危大工程施工技术措施费以及相应的安全防护文明施工措施费，保障危大工程施工安全。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第二十九条　建设单位有下列行为之一的，责令限期改正，并处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（三）未按照施工合同约定及时支付危大工程施工技术措施费或者相应的安全防护文明施工措施费的；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对建设单位未按照本规定委托具有相应勘察资质的单位进行第三方监测的处罚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第二十条第一款　对于按照规定需要进行第三方监测的危大工程，建设单位应当委托具有相应勘察资质的单位进行监测。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第二十九条　建设单位有下列行为之一的，责令限期改正，并处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（四）未按照本规定委托具有相应勘察资质的单位进行第三方监测的；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对建设单位未对第三方监测单位报告的异常情况组织采取处置措施的处罚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第二十九条　建设单位有下列行为之一的，责令限期改正，并处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（五）未对第三方监测单位报告的异常情况组织采取处置措施的。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勘察单位未在勘察文件中说明地质条件可能造成的工程风险的，对直接负责的主管人员和其他直接责任人员处罚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【行政法规】《建设工程安全生产管理条例》（国务院令第</w:t>
            </w:r>
            <w:r w:rsidRPr="008543E7">
              <w:rPr>
                <w:rFonts w:ascii="Times New Roman" w:hAnsi="Times New Roman"/>
                <w:color w:val="000000"/>
                <w:kern w:val="0"/>
                <w:sz w:val="18"/>
                <w:szCs w:val="18"/>
              </w:rPr>
              <w:t>393</w:t>
            </w:r>
            <w:r w:rsidRPr="008543E7">
              <w:rPr>
                <w:rFonts w:ascii="Times New Roman" w:hAnsi="Times New Roman" w:hint="eastAsia"/>
                <w:color w:val="000000"/>
                <w:kern w:val="0"/>
                <w:sz w:val="18"/>
                <w:szCs w:val="18"/>
              </w:rPr>
              <w:t>号）</w:t>
            </w:r>
          </w:p>
          <w:p w:rsidR="009F3E08" w:rsidRPr="008543E7" w:rsidRDefault="009F3E08" w:rsidP="008A29F6">
            <w:pPr>
              <w:widowControl/>
              <w:spacing w:line="26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第十二条　勘察单位应当按照法律、法规和工程建设强制性标准进行勘察，提供的勘察文件应当真实、准确，满足建设工程安全生产的需要。</w:t>
            </w:r>
          </w:p>
          <w:p w:rsidR="009F3E08" w:rsidRPr="008543E7" w:rsidRDefault="009F3E08" w:rsidP="008A29F6">
            <w:pPr>
              <w:widowControl/>
              <w:spacing w:line="26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第五十六条　违反本条例的规定，勘察单位、设计单位有下列行为之一的，责令限期改正，处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w:t>
            </w:r>
          </w:p>
          <w:p w:rsidR="009F3E08" w:rsidRPr="008543E7" w:rsidRDefault="009F3E08" w:rsidP="008A29F6">
            <w:pPr>
              <w:widowControl/>
              <w:spacing w:line="26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（一）未按照法律、法规和工程建设强制性标准进行勘察、设计的；</w:t>
            </w:r>
          </w:p>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第六条第一款　勘察单位应当根据工程实际及工程周边环境资料，在勘察文件中说明地质条件可能造成的工程风险。</w:t>
            </w:r>
          </w:p>
          <w:p w:rsidR="009F3E08" w:rsidRPr="008543E7" w:rsidRDefault="009F3E08" w:rsidP="008A29F6">
            <w:pPr>
              <w:widowControl/>
              <w:spacing w:line="260" w:lineRule="exact"/>
              <w:ind w:firstLine="360"/>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第三十条　勘察单位未在勘察文件中说明地质条件可能造成的工程风险的，责令限期改正，依照《建设工程安全生产管理条例》对单位进行处罚；对直接负责的主管人员和其他直接责任人员处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8A29F6">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没有发生建筑工程安全事故的，且在限期内改正的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万以下的罚款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没有发生建筑工程安全事故的，未在限期内改正的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万以下的罚款；对其直接负责的主管人员和其他直接责任人员处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1200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万以下的罚款；对其直接负责的主管人员和其他直接责任人员处</w:t>
            </w:r>
            <w:r w:rsidRPr="008543E7">
              <w:rPr>
                <w:rFonts w:ascii="Times New Roman" w:hAnsi="Times New Roman"/>
                <w:color w:val="000000"/>
                <w:kern w:val="0"/>
                <w:sz w:val="18"/>
                <w:szCs w:val="18"/>
              </w:rPr>
              <w:t>1200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1600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发生较大建筑工程安全事故的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18</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万以下的罚款，责令停业整顿，降低资质等级；对其直接负责的主管人员和其他直接责任人员处</w:t>
            </w:r>
            <w:r w:rsidRPr="008543E7">
              <w:rPr>
                <w:rFonts w:ascii="Times New Roman" w:hAnsi="Times New Roman"/>
                <w:color w:val="000000"/>
                <w:kern w:val="0"/>
                <w:sz w:val="18"/>
                <w:szCs w:val="18"/>
              </w:rPr>
              <w:t>1600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万以下的罚款，责令停业整顿，降低资质等级或吊销资质证书；对其直接负责的主管人员和其他直接责任人员处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发生特大建筑工程安全事故的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万以下的罚款，责令停业整顿，吊销资质证书；对其直接负责的主管人员和其他直接责任人员处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2"/>
        <w:gridCol w:w="6372"/>
        <w:gridCol w:w="1016"/>
        <w:gridCol w:w="5616"/>
      </w:tblGrid>
      <w:tr w:rsidR="009F3E08" w:rsidRPr="008543E7" w:rsidTr="008A29F6">
        <w:trPr>
          <w:trHeight w:val="285"/>
        </w:trPr>
        <w:tc>
          <w:tcPr>
            <w:tcW w:w="1012"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0206345000</w:t>
            </w:r>
          </w:p>
        </w:tc>
      </w:tr>
      <w:tr w:rsidR="009F3E08" w:rsidRPr="008543E7" w:rsidTr="008A29F6">
        <w:trPr>
          <w:trHeight w:val="285"/>
        </w:trPr>
        <w:tc>
          <w:tcPr>
            <w:tcW w:w="1012"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对设计单位未在设计文件中注明涉及危大工程的重点部位和环节，未提出保障工程周边环境安全和工程施工安全的意见的处罚</w:t>
            </w:r>
          </w:p>
        </w:tc>
      </w:tr>
      <w:tr w:rsidR="009F3E08" w:rsidRPr="008543E7" w:rsidTr="008A29F6">
        <w:trPr>
          <w:trHeight w:val="1275"/>
        </w:trPr>
        <w:tc>
          <w:tcPr>
            <w:tcW w:w="1012"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第六条第二款　设计单位应当在设计文件中注明涉及危大工程的重点部位和环节，提出保障工程周边环境安全和工程施工安全的意见，必要时进行专项设计。</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第三十一条　设计单位未在设计文件中注明涉及危大工程的重点部位和环节，未提出保障工程周边环境安全和工程施工安全的意见的，责令限期改正，并处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r w:rsidRPr="008543E7">
              <w:rPr>
                <w:rFonts w:ascii="Times New Roman" w:hAnsi="Times New Roman"/>
                <w:color w:val="000000"/>
                <w:kern w:val="0"/>
                <w:sz w:val="18"/>
                <w:szCs w:val="18"/>
              </w:rPr>
              <w:t xml:space="preserve">    </w:t>
            </w:r>
          </w:p>
        </w:tc>
      </w:tr>
      <w:tr w:rsidR="009F3E08" w:rsidRPr="008543E7" w:rsidTr="008A29F6">
        <w:trPr>
          <w:trHeight w:val="285"/>
        </w:trPr>
        <w:tc>
          <w:tcPr>
            <w:tcW w:w="1012"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4"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8A29F6">
        <w:trPr>
          <w:trHeight w:val="285"/>
        </w:trPr>
        <w:tc>
          <w:tcPr>
            <w:tcW w:w="1012"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8A29F6">
        <w:trPr>
          <w:trHeight w:val="285"/>
        </w:trPr>
        <w:tc>
          <w:tcPr>
            <w:tcW w:w="1012"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8A29F6">
        <w:trPr>
          <w:trHeight w:val="285"/>
        </w:trPr>
        <w:tc>
          <w:tcPr>
            <w:tcW w:w="1012"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6"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对施工单位未对超过一定规模的危大工程专项施工方案进行专家论证的处罚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专家应当从地方人民政府住房城乡建设主管部门建立的专家库中选取，符合专业要求且人数不得少于</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名。与本工程有利害关系的人员不得以专家身份参加专家论证会。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第三十四条　施工单位有下列行为之一的，责令限期改正，处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万元以下的罚款，并暂扣安全生产许可证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（一）未对超过一定规模的危大工程专项施工方案进行专家论证的；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罚款，暂扣安全生产许可证</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万元以下罚款，安全生产许可证暂扣期限根据事故等级按照有关规定执行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未根据专家论证报告对超过一定规模的危大工程专项施工方案进行修改，或者未按照本规定重新组织专家论证的处罚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第十三条　专家论证会后，应当形成论证报告，对专项施工方案提出通过、修改后通过或者不通过的一致意见。专家对论证报告负责并签字确认。</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专项施工方案经论证需修改后通过的，施工单位应当根据论证报告修改完善后，重新履行本规定第十一条的程序。</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专项施工方案经论证不通过的，施工单位修改后应当按照本规定的要求重新组织专家论证。</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第三十四条　施工单位有下列行为之一的，责令限期改正，处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万元以下的罚款，并暂扣安全生产许可证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（二）未根据专家论证报告对超过一定规模的危大工程专项施工方案进行修改，或者未按照本规定重新组织专家论证的；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罚款，暂扣安全生产许可证</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万元以下罚款，安全生产许可证暂扣期限根据事故等级按照有关规定执行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对施工单位未严格按照专项施工方案组织施工，或者擅自修改专项施工方案的处罚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第十六条　施工单位应当严格按照专项施工方案组织施工，不得擅自修改专项施工方案。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因规划调整、设计变更等原因确需调整的，修改后的专项施工方案应当按照本规定重新审核和论证。涉及资金或者工期调整的，建设单位应当按照约定予以调整。</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第三十四条　施工单位有下列行为之一的，责令限期改正，处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万元以下的罚款，并暂扣安全生产许可证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（三）未严格按照专项施工方案组织施工，或者擅自修改专项施工方案的。</w:t>
            </w:r>
          </w:p>
          <w:p w:rsidR="009F3E08" w:rsidRPr="008543E7" w:rsidRDefault="009F3E08" w:rsidP="005365D5">
            <w:pPr>
              <w:widowControl/>
              <w:spacing w:line="320" w:lineRule="exact"/>
              <w:jc w:val="left"/>
              <w:rPr>
                <w:rFonts w:ascii="Times New Roman" w:hAnsi="Times New Roman"/>
                <w:color w:val="000000"/>
                <w:kern w:val="0"/>
                <w:sz w:val="18"/>
                <w:szCs w:val="18"/>
              </w:rPr>
            </w:pP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罚款，暂扣安全生产许可证</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万元以下罚款，暂扣安全生产许可证</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万元以下罚款，安全生产许可证暂扣期限根据事故等级按照有关规定执行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0206349000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对施工单位在项目负责人未按照本规定现场履职或者组织限期整改的处罚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第十七条第一款、第二款　施工单位应当对危大工程施工作业人员进行登记，项目负责人应当在施工现场履职。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项目专职安全生产管理人员应当对专项施工方案实施情况进行现场监督，对未按照专项施工方案施工的，应当要求立即整改，并及时报告项目负责人，项目负责人应当及时组织限期整改。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第三十五条　施工单位有下列行为之一的，责令限期改正，并处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（一）项目负责人未按照本规定现场履职或者组织限期整改的；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按要求履职或改正且未发生安全事故的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未按要求履职或逾期未改正且未发生安全事故的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2"/>
        <w:gridCol w:w="6372"/>
        <w:gridCol w:w="1016"/>
        <w:gridCol w:w="5616"/>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对施工单位未按照本规定进行施工监测和安全巡视的处罚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第十七条第三款施工单位应当按照规定对危大工程进行施工监测和安全巡视，发现危及人身安全的紧急情况，应当立即组织作业人员撤离危险区域。</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第三十五条　施工单位有下列行为之一的，责令限期改正，并处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（二）施工单位未按照本规定进行施工监测和安全巡视的；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3"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3"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3" w:type="dxa"/>
            <w:vMerge/>
            <w:tcBorders>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6373"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3" w:type="dxa"/>
            <w:vMerge/>
            <w:tcBorders>
              <w:left w:val="single" w:sz="8"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6373"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kern w:val="0"/>
          <w:sz w:val="18"/>
          <w:szCs w:val="18"/>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对施工单位未按照本规定组织危大工程验收的处罚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第二十一条　对于按照规定需要验收的危大工程，施工单位、监理单位应当组织相关人员进行验收。验收合格的，经施工单位项目技术负责人及总监理工程师签字确认后，方可进入下一道工序。</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危大工程验收合格后，施工单位应当在施工现场明显位置设置验收标识牌，公示验收时间及责任人员。</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第三十五条　施工单位有下列行为之一的，责令限期改正，并处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（三）未按照本规定组织危大工程验收的；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0206352000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对施工单位发生险情或者事故时，未采取应急处置措施的处罚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第二十二条　危大工程发生险情或者事故时，施工单位应当立即采取应急处置措施，并报告工程所在地住房城乡建设主管部门。建设、勘察、设计、监理等单位应当配合施工单位开展应急抢险工作。</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第三十五条　施工单位有下列行为之一的，责令限期改正，并处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（四）发生险情或者事故时，未采取应急处置措施的；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0206353000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对施工单位未按照本规定建立危大工程安全管理档案的处罚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第二十四条　施工、监理单位应当建立危大工程安全管理档案。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施工单位应当将专项施工方案及审核、专家论证、交底、现场检查、验收及整改等相关资料纳入档案管理。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监理单位应当将监理实施细则、专项施工方案审查、专项巡视检查、验收及整改等相关资料纳入档案管理。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第三十五条　施工单位有下列行为之一的，责令限期改正，并处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（五）未按照本规定建立危大工程安全管理档案的。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对直接负责的主管人员和其他直接责任人员处单位罚款数额</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对直接负责的主管人员和其他直接责任人员处单位罚款数额</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0206354000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对监理单位未编制监理实施细则的处罚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第十八条　监理单位应当结合危大工程专项施工方案编制监理实施细则，并对危大工程施工实施专项巡视检查。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第三十七条　监理单位有下列行为之一的，责令限期改正，并处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（一）未按照本规定编制监理实施细则的；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0206355000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对监理单位未对危大工程施工实施专项巡视检查的处罚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第十八条　监理单位应当结合危大工程专项施工方案编制监理实施细则，并对危大工程施工实施专项巡视检查。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第三十七条　监理单位有下列行为之一的，责令限期改正，并处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（二）未对危大工程施工实施专项巡视检查的；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0206356000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对监理单位未参与组织危大工程验收的处罚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第二十一条第一款　对于按照规定需要验收的危大工程，施工单位、监理单位应当组织相关人员进行验收。验收合格的，经施工单位项目技术负责人及总监理工程师签字确认后，方可进入下一道工序。</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第三十七条　监理单位有下列行为之一的，责令限期改正，并处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（三）未按照本规定参与组织危大工程验收的；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工程质量符合图纸设计要求，按照要求整改的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工程质量符合图纸设计要求，未按照要求整改的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万元以下罚款；对直接负责的主管人员和其他直接责任人员处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工程质量不符合图纸设计要求，按照要求整改的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万元以下罚款；对直接负责的主管人员和其他直接责任人员处</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工程质量不符合图纸设计要求，未按照要求整改的</w:t>
            </w:r>
          </w:p>
        </w:tc>
        <w:tc>
          <w:tcPr>
            <w:tcW w:w="1016" w:type="dxa"/>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万元以下罚款；对直接负责的主管人员和其他直接责任人员处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0206357000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对监理单位未建立危大工程安全管理档案的处罚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第二十四条　施工、监理单位应当建立危大工程安全管理档案。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施工单位应当将专项施工方案及审核、专家论证、交底、现场检查、验收及整改等相关资料纳入档案管理。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监理单位应当将监理实施细则、专项施工方案审查、专项巡视检查、验收及整改等相关资料纳入档案管理。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第三十七条　监理单位有下列行为之一的，责令限期改正，并处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（四）未按照本规定建立危大工程安全管理档案的。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对直接负责的主管人员和其他直接责任人员处单位罚款数额</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对直接负责的主管人员和其他直接责任人员处单位罚款数额</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0206358000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对监测单位未取得相应勘察资质从事第三方监测的处罚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第二十条第一款　对于按照规定需要进行第三方监测的危大工程，建设单位应当委托具有相应勘察资质的单位进行监测。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第三十八条　监测单位有下列行为之一的，责令限期改正，并处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（一）未取得相应勘察资质从事第三方监测的；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对直接负责的主管人员和其他直接责任人员处单位罚款数额</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对直接负责的主管人员和其他直接责任人员处单位罚款数额</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0206359000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对监测单位未按照本规定编制监测方案的处罚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第二十条第二款　监测单位应当编制监测方案。监测方案由监测单位技术负责人审核签字并加盖单位公章，报送监理单位后方可实施。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第三十八条　监测单位有下列行为之一的，责令限期改正，并处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（二）未按照本规定编制监测方案的；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对直接负责的主管人员和其他直接责任人员处单位罚款数额</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对直接负责的主管人员和其他直接责任人员处单位罚款数额</w:t>
            </w:r>
            <w:r w:rsidRPr="008543E7">
              <w:rPr>
                <w:rFonts w:ascii="Times New Roman" w:hAnsi="Times New Roman"/>
                <w:color w:val="000000"/>
                <w:kern w:val="0"/>
                <w:sz w:val="18"/>
                <w:szCs w:val="18"/>
              </w:rPr>
              <w:t>3000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0206360000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对监测单位未按照监测方案开展监测的处罚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第三十八条　监测单位有下列行为之一的，责令限期改正，并处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（三）未按照监测方案开展监测的；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p>
    <w:p w:rsidR="009F3E08" w:rsidRPr="008543E7" w:rsidRDefault="009F3E08" w:rsidP="00EA34CC">
      <w:pPr>
        <w:rPr>
          <w:rFonts w:ascii="Times New Roman" w:hAnsi="Times New Roman"/>
          <w:color w:val="000000"/>
        </w:rPr>
      </w:pPr>
      <w:r w:rsidRPr="008543E7">
        <w:rPr>
          <w:rFonts w:ascii="Times New Roman" w:hAnsi="Times New Roman"/>
          <w:color w:val="00000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0206361000</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对监测单位发现异常未及时报告的处罚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第三十八条　监测单位有下列行为之一的，责令限期改正，并处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（四）发现异常未及时报告的。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万元以下罚款</w:t>
            </w:r>
          </w:p>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对单位处以</w:t>
            </w:r>
            <w:r w:rsidRPr="008543E7">
              <w:rPr>
                <w:rFonts w:ascii="Times New Roman" w:hAnsi="Times New Roman"/>
                <w:color w:val="000000"/>
                <w:kern w:val="0"/>
                <w:sz w:val="18"/>
                <w:szCs w:val="18"/>
              </w:rPr>
              <w:t>1.6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对其直接负责的主管人员和其他直接责任人员处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rPr>
          <w:rFonts w:ascii="Times New Roman" w:hAnsi="Times New Roman"/>
          <w:color w:val="000000"/>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p w:rsidR="009F3E08" w:rsidRPr="008543E7" w:rsidRDefault="009F3E08" w:rsidP="00EA34CC">
      <w:pPr>
        <w:spacing w:line="720" w:lineRule="exact"/>
        <w:jc w:val="center"/>
        <w:rPr>
          <w:rFonts w:ascii="Times New Roman" w:eastAsia="方正小标宋简体" w:hAnsi="Times New Roman"/>
          <w:color w:val="000000"/>
          <w:sz w:val="44"/>
          <w:szCs w:val="44"/>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           </w:t>
            </w: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未经批准在历史文化名城、名镇、名村保护范围内对历史建筑进行外部修缮装饰、添加设施以及改变历史建筑的结构或者使用性质的，或者在活动过程中对传统格局、历史风貌或者历史建筑构成破坏性影响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【行政法规】《历史文化名城名镇名村保护条例》（国务院令第</w:t>
            </w:r>
            <w:r w:rsidRPr="008543E7">
              <w:rPr>
                <w:rFonts w:ascii="Times New Roman" w:hAnsi="Times New Roman"/>
                <w:color w:val="000000"/>
                <w:kern w:val="0"/>
                <w:sz w:val="18"/>
                <w:szCs w:val="18"/>
              </w:rPr>
              <w:t>524</w:t>
            </w:r>
            <w:r w:rsidRPr="008543E7">
              <w:rPr>
                <w:rFonts w:ascii="Times New Roman" w:hAnsi="Times New Roman" w:hint="eastAsia"/>
                <w:color w:val="000000"/>
                <w:kern w:val="0"/>
                <w:sz w:val="18"/>
                <w:szCs w:val="18"/>
              </w:rPr>
              <w:t>号，第</w:t>
            </w:r>
            <w:r w:rsidRPr="008543E7">
              <w:rPr>
                <w:rFonts w:ascii="Times New Roman" w:hAnsi="Times New Roman"/>
                <w:color w:val="000000"/>
                <w:kern w:val="0"/>
                <w:sz w:val="18"/>
                <w:szCs w:val="18"/>
              </w:rPr>
              <w:t>687</w:t>
            </w:r>
            <w:r w:rsidRPr="008543E7">
              <w:rPr>
                <w:rFonts w:ascii="Times New Roman" w:hAnsi="Times New Roman" w:hint="eastAsia"/>
                <w:color w:val="000000"/>
                <w:kern w:val="0"/>
                <w:sz w:val="18"/>
                <w:szCs w:val="18"/>
              </w:rPr>
              <w:t>号修订）</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　对历史建筑进行外部修缮装饰、添加设施以及改变历史建筑的结构或者使用性质的，应当经城市、县人民政府城乡规划主管部门会同同级文物主管部门批准，并依照有关法律、法规的规定办理相关手续。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万元以下的罚款，对个人并处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（二）对历史建筑进行外部修缮装饰、添加设施以及改变历史建筑的结构或者使用性质的。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万元以下的罚款，对个人并处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造成损失，依法承当赔偿责任的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对单位并处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万元以下的罚款，对个人并处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造成损失，未依法承当赔偿责任的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对单位并处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万元以下的罚款，对个人并处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bl>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 xml:space="preserve">           </w:t>
            </w: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在历史文化名城、名镇、名村保护范围内进行改变园林绿地、河湖水系等自然状态的活动；在核心保护范围内进行影视摄制、举办大型群众性活动；其他影响传统格局、历史风貌或者历史建筑的活动过程中对传统格局、历史风貌或者历史建筑构成破坏性影响的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【行政法规】《历史文化名城名镇名村保护条例》（国务院令第</w:t>
            </w:r>
            <w:r w:rsidRPr="008543E7">
              <w:rPr>
                <w:rFonts w:ascii="Times New Roman" w:hAnsi="Times New Roman"/>
                <w:color w:val="000000"/>
                <w:kern w:val="0"/>
                <w:sz w:val="18"/>
                <w:szCs w:val="18"/>
              </w:rPr>
              <w:t>524</w:t>
            </w:r>
            <w:r w:rsidRPr="008543E7">
              <w:rPr>
                <w:rFonts w:ascii="Times New Roman" w:hAnsi="Times New Roman" w:hint="eastAsia"/>
                <w:color w:val="000000"/>
                <w:kern w:val="0"/>
                <w:sz w:val="18"/>
                <w:szCs w:val="18"/>
              </w:rPr>
              <w:t>号，第</w:t>
            </w:r>
            <w:r w:rsidRPr="008543E7">
              <w:rPr>
                <w:rFonts w:ascii="Times New Roman" w:hAnsi="Times New Roman"/>
                <w:color w:val="000000"/>
                <w:kern w:val="0"/>
                <w:sz w:val="18"/>
                <w:szCs w:val="18"/>
              </w:rPr>
              <w:t>687</w:t>
            </w:r>
            <w:r w:rsidRPr="008543E7">
              <w:rPr>
                <w:rFonts w:ascii="Times New Roman" w:hAnsi="Times New Roman" w:hint="eastAsia"/>
                <w:color w:val="000000"/>
                <w:kern w:val="0"/>
                <w:sz w:val="18"/>
                <w:szCs w:val="18"/>
              </w:rPr>
              <w:t>号修订）</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　在历史文化名城、名镇、名村保护范围内进行下列活动，应当保护其传统格局、历史风貌和历史建筑；制订保护方案，经城市、县人民政府城乡规划主管部门会同同级文物主管部门批准，并依照有关法律、法规的规定办理相关手续：</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（一）改变园林绿地、河湖水系等自然状态的活动；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（二）在核心保护范围内进行影视摄制、举办大型群众性活动；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（三）其他影响传统格局、历史风貌或者历史建筑的活动。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万元以下的罚款，对个人并处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万元以下的罚款；造成损失的，依法承担赔偿责任：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没收违法所得，罚款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16" w:type="dxa"/>
            <w:vMerge w:val="restart"/>
            <w:tcBorders>
              <w:top w:val="nil"/>
              <w:left w:val="single" w:sz="4" w:space="0" w:color="auto"/>
              <w:right w:val="single" w:sz="4"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万元以下的罚款，对个人并处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造成损失，依法承当赔偿责任的</w:t>
            </w:r>
          </w:p>
        </w:tc>
        <w:tc>
          <w:tcPr>
            <w:tcW w:w="1016"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对单位并处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万元以下的罚款，对个人并处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r w:rsidR="009F3E08" w:rsidRPr="008543E7" w:rsidTr="005365D5">
        <w:trPr>
          <w:trHeight w:val="612"/>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造成损失，未依法承当赔偿责任的</w:t>
            </w:r>
          </w:p>
        </w:tc>
        <w:tc>
          <w:tcPr>
            <w:tcW w:w="1016"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对单位并处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万元以下的罚款，对个人并处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bl>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r w:rsidRPr="008543E7">
        <w:rPr>
          <w:rFonts w:ascii="Times New Roman" w:eastAsia="方正小标宋简体" w:hAnsi="Times New Roman"/>
          <w:color w:val="000000"/>
          <w:sz w:val="44"/>
          <w:szCs w:val="44"/>
        </w:rPr>
        <w:br w:type="column"/>
      </w:r>
    </w:p>
    <w:tbl>
      <w:tblPr>
        <w:tblW w:w="14070" w:type="dxa"/>
        <w:tblInd w:w="78" w:type="dxa"/>
        <w:tblLayout w:type="fixed"/>
        <w:tblLook w:val="0000" w:firstRow="0" w:lastRow="0" w:firstColumn="0" w:lastColumn="0" w:noHBand="0" w:noVBand="0"/>
      </w:tblPr>
      <w:tblGrid>
        <w:gridCol w:w="1030"/>
        <w:gridCol w:w="6140"/>
        <w:gridCol w:w="1080"/>
        <w:gridCol w:w="5820"/>
      </w:tblGrid>
      <w:tr w:rsidR="009F3E08" w:rsidRPr="008543E7" w:rsidTr="005365D5">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对工程勘察设计人员推荐使用不符合质量标准的材料和设备的处罚</w:t>
            </w:r>
          </w:p>
        </w:tc>
      </w:tr>
      <w:tr w:rsidR="009F3E08" w:rsidRPr="008543E7" w:rsidTr="005365D5">
        <w:trPr>
          <w:trHeight w:val="130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【规章】《江苏省建设工程勘察设计管理办法》（</w:t>
            </w:r>
            <w:r w:rsidRPr="008543E7">
              <w:rPr>
                <w:rFonts w:ascii="Times New Roman" w:hAnsi="Times New Roman"/>
                <w:color w:val="000000"/>
                <w:kern w:val="0"/>
                <w:sz w:val="18"/>
                <w:szCs w:val="18"/>
              </w:rPr>
              <w:t>2003</w:t>
            </w:r>
            <w:r w:rsidRPr="008543E7">
              <w:rPr>
                <w:rFonts w:ascii="Times New Roman" w:hAnsi="Times New Roman" w:hint="eastAsia"/>
                <w:color w:val="000000"/>
                <w:kern w:val="0"/>
                <w:sz w:val="18"/>
                <w:szCs w:val="18"/>
              </w:rPr>
              <w:t>年江苏省人民政府令第</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号）第三十六条工程勘察设计人员有下列行为之一的，由县级以上人民政府建设行政主管部门给予警告、责令限期改正、没收违法所得，可处以</w:t>
            </w:r>
            <w:r w:rsidRPr="008543E7">
              <w:rPr>
                <w:rFonts w:ascii="Times New Roman" w:hAnsi="Times New Roman"/>
                <w:color w:val="000000"/>
                <w:kern w:val="0"/>
                <w:sz w:val="18"/>
                <w:szCs w:val="18"/>
              </w:rPr>
              <w:t>30000</w:t>
            </w:r>
            <w:r w:rsidRPr="008543E7">
              <w:rPr>
                <w:rFonts w:ascii="Times New Roman" w:hAnsi="Times New Roman" w:hint="eastAsia"/>
                <w:color w:val="000000"/>
                <w:kern w:val="0"/>
                <w:sz w:val="18"/>
                <w:szCs w:val="18"/>
              </w:rPr>
              <w:t>元以下罚款，情节严重，或造成重大责任事故，构成犯罪的，依法追究刑事责任：（三）推荐使用不符合质量标准的材料和设备的。</w:t>
            </w:r>
          </w:p>
        </w:tc>
      </w:tr>
      <w:tr w:rsidR="009F3E08" w:rsidRPr="008543E7" w:rsidTr="005365D5">
        <w:trPr>
          <w:trHeight w:val="285"/>
        </w:trPr>
        <w:tc>
          <w:tcPr>
            <w:tcW w:w="103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40"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警告，罚款，没收违法所得</w:t>
            </w:r>
          </w:p>
        </w:tc>
      </w:tr>
      <w:tr w:rsidR="009F3E08" w:rsidRPr="008543E7" w:rsidTr="005365D5">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3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在规定期限内整改到位的</w:t>
            </w:r>
          </w:p>
        </w:tc>
        <w:tc>
          <w:tcPr>
            <w:tcW w:w="1080" w:type="dxa"/>
            <w:vMerge w:val="restart"/>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3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未在规定期限内整改到位，未造成质量事故的</w:t>
            </w:r>
          </w:p>
        </w:tc>
        <w:tc>
          <w:tcPr>
            <w:tcW w:w="1080" w:type="dxa"/>
            <w:vMerge/>
            <w:tcBorders>
              <w:top w:val="single" w:sz="4" w:space="0" w:color="auto"/>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3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未在规定期限内整改到位，造成质量事故的</w:t>
            </w:r>
          </w:p>
        </w:tc>
        <w:tc>
          <w:tcPr>
            <w:tcW w:w="1080"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警告，没收违法所得，可处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p>
    <w:p w:rsidR="009F3E08" w:rsidRPr="008543E7" w:rsidRDefault="009F3E08" w:rsidP="00EA34CC">
      <w:pPr>
        <w:spacing w:line="720" w:lineRule="exact"/>
        <w:jc w:val="left"/>
        <w:rPr>
          <w:rFonts w:ascii="Times New Roman" w:eastAsia="方正小标宋简体" w:hAnsi="Times New Roman"/>
          <w:color w:val="000000"/>
          <w:sz w:val="44"/>
          <w:szCs w:val="44"/>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EC46E1">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EC46E1">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对监理单位直接负责的主管人员和其他直接责任人员在总监理工程师未按照规定审查危大工程专项施工方案的处罚</w:t>
            </w:r>
          </w:p>
        </w:tc>
      </w:tr>
      <w:tr w:rsidR="009F3E08" w:rsidRPr="008543E7" w:rsidTr="00EC46E1">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第十一条　专项施工方案应当由施工单位技术负责人审核签字、加盖单位公章，并由总监理工程师审查签字、加盖执业印章后方可实施。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危大工程实行分包并由分包单位编制专项施工方案的，专项施工方案应当由总承包单位技术负责人及分包单位技术负责人共同审核签字并加盖单位公章。</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专家应当从地方人民政府住房城乡建设主管部门建立的专家库中选取，符合专业要求且人数不得少于</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名。与本工程有利害关系的人员不得以专家身份参加专家论证会。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（一）总监理工程师未按照本规定审查危大工程专项施工方案的；</w:t>
            </w:r>
          </w:p>
        </w:tc>
      </w:tr>
      <w:tr w:rsidR="009F3E08" w:rsidRPr="008543E7" w:rsidTr="00EC46E1">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EC46E1">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EC46E1">
        <w:trPr>
          <w:trHeight w:val="952"/>
        </w:trPr>
        <w:tc>
          <w:tcPr>
            <w:tcW w:w="1010"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EC46E1">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没有发生建筑工程安全事故的</w:t>
            </w:r>
          </w:p>
        </w:tc>
        <w:tc>
          <w:tcPr>
            <w:tcW w:w="1016" w:type="dxa"/>
            <w:vMerge w:val="restart"/>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EC46E1">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万以下的罚款；</w:t>
            </w:r>
          </w:p>
          <w:p w:rsidR="009F3E08" w:rsidRPr="008543E7" w:rsidRDefault="009F3E08" w:rsidP="00EC46E1">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EC46E1">
        <w:trPr>
          <w:trHeight w:val="1930"/>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发生一般或者较大建筑工程安全事故的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EC46E1">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万以下的罚款，责令停业整顿，降低资质证书；</w:t>
            </w:r>
          </w:p>
          <w:p w:rsidR="009F3E08" w:rsidRPr="008543E7" w:rsidRDefault="009F3E08" w:rsidP="00EC46E1">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元以下的罚款</w:t>
            </w:r>
          </w:p>
        </w:tc>
      </w:tr>
      <w:tr w:rsidR="009F3E08" w:rsidRPr="008543E7" w:rsidTr="00EC46E1">
        <w:trPr>
          <w:trHeight w:val="960"/>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发生重大以上建筑工程安全事故的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EC46E1">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万以下的罚款，责令停业整顿，降低资质等级或吊销资质证书；</w:t>
            </w:r>
          </w:p>
          <w:p w:rsidR="009F3E08" w:rsidRPr="008543E7" w:rsidRDefault="009F3E08" w:rsidP="00EC46E1">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spacing w:line="720" w:lineRule="exact"/>
        <w:jc w:val="left"/>
        <w:rPr>
          <w:rFonts w:ascii="Times New Roman" w:eastAsia="方正小标宋简体" w:hAnsi="Times New Roman"/>
          <w:color w:val="000000"/>
          <w:sz w:val="44"/>
          <w:szCs w:val="44"/>
        </w:rPr>
      </w:pPr>
    </w:p>
    <w:tbl>
      <w:tblPr>
        <w:tblW w:w="14016" w:type="dxa"/>
        <w:tblInd w:w="88" w:type="dxa"/>
        <w:tblLayout w:type="fixed"/>
        <w:tblLook w:val="00A0" w:firstRow="1" w:lastRow="0" w:firstColumn="1" w:lastColumn="0" w:noHBand="0" w:noVBand="0"/>
      </w:tblPr>
      <w:tblGrid>
        <w:gridCol w:w="1010"/>
        <w:gridCol w:w="5673"/>
        <w:gridCol w:w="1719"/>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对监理单位直接负责的主管人员和其他直接责任人员在发现施工单位未按照专项施工方案实施，未要求其整改或者停工的处罚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（二）发现施工单位未按照专项施工方案实施，未要求其整改或者停工的；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tcBorders>
              <w:top w:val="nil"/>
              <w:left w:val="single" w:sz="8"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673" w:type="dxa"/>
            <w:tcBorders>
              <w:top w:val="single" w:sz="4" w:space="0" w:color="auto"/>
              <w:left w:val="nil"/>
              <w:bottom w:val="single" w:sz="4" w:space="0" w:color="auto"/>
              <w:right w:val="single" w:sz="4" w:space="0" w:color="auto"/>
            </w:tcBorders>
            <w:vAlign w:val="center"/>
          </w:tcPr>
          <w:p w:rsidR="009F3E08" w:rsidRPr="008543E7" w:rsidRDefault="009F3E08" w:rsidP="001A6C72">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没有发生建筑工程安全事故的</w:t>
            </w:r>
          </w:p>
        </w:tc>
        <w:tc>
          <w:tcPr>
            <w:tcW w:w="1719" w:type="dxa"/>
            <w:vMerge w:val="restart"/>
            <w:tcBorders>
              <w:top w:val="nil"/>
              <w:left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万以下的罚款；</w:t>
            </w:r>
          </w:p>
          <w:p w:rsidR="009F3E08" w:rsidRPr="008543E7" w:rsidRDefault="009F3E08" w:rsidP="001A6C72">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3" w:type="dxa"/>
            <w:tcBorders>
              <w:top w:val="single" w:sz="4" w:space="0" w:color="auto"/>
              <w:left w:val="nil"/>
              <w:bottom w:val="single" w:sz="4" w:space="0" w:color="auto"/>
              <w:right w:val="single" w:sz="4"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发生一般或者较大建筑工程安全事故的</w:t>
            </w:r>
          </w:p>
        </w:tc>
        <w:tc>
          <w:tcPr>
            <w:tcW w:w="1719" w:type="dxa"/>
            <w:vMerge/>
            <w:tcBorders>
              <w:left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万以下的罚款，责令停业整顿，降低资质证书；</w:t>
            </w:r>
          </w:p>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tcBorders>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73" w:type="dxa"/>
            <w:tcBorders>
              <w:top w:val="single" w:sz="4" w:space="0" w:color="auto"/>
              <w:left w:val="nil"/>
              <w:bottom w:val="single" w:sz="4" w:space="0" w:color="auto"/>
              <w:right w:val="single" w:sz="4"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发生重大以上建筑工程安全事故的</w:t>
            </w:r>
          </w:p>
        </w:tc>
        <w:tc>
          <w:tcPr>
            <w:tcW w:w="1719" w:type="dxa"/>
            <w:vMerge/>
            <w:tcBorders>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nil"/>
              <w:left w:val="nil"/>
              <w:bottom w:val="single" w:sz="4" w:space="0" w:color="auto"/>
              <w:right w:val="single" w:sz="8"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万以下的罚款，责令停业整顿，降低资质等级或吊销资质证书；</w:t>
            </w:r>
          </w:p>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spacing w:line="720" w:lineRule="exact"/>
        <w:jc w:val="left"/>
        <w:rPr>
          <w:rFonts w:ascii="Times New Roman" w:eastAsia="方正仿宋_GBK" w:hAnsi="Times New Roman"/>
          <w:color w:val="000000"/>
          <w:sz w:val="10"/>
          <w:szCs w:val="10"/>
        </w:rPr>
      </w:pPr>
    </w:p>
    <w:p w:rsidR="009F3E08" w:rsidRPr="008543E7" w:rsidRDefault="009F3E08" w:rsidP="00EA34CC">
      <w:pPr>
        <w:spacing w:line="720" w:lineRule="exact"/>
        <w:jc w:val="left"/>
        <w:rPr>
          <w:rFonts w:ascii="Times New Roman" w:eastAsia="方正仿宋_GBK" w:hAnsi="Times New Roman"/>
          <w:color w:val="000000"/>
          <w:sz w:val="10"/>
          <w:szCs w:val="10"/>
        </w:rPr>
      </w:pPr>
      <w:r w:rsidRPr="008543E7">
        <w:rPr>
          <w:rFonts w:ascii="Times New Roman" w:eastAsia="方正仿宋_GBK" w:hAnsi="Times New Roman"/>
          <w:color w:val="000000"/>
          <w:sz w:val="10"/>
          <w:szCs w:val="10"/>
        </w:rPr>
        <w:br w:type="column"/>
      </w:r>
    </w:p>
    <w:tbl>
      <w:tblPr>
        <w:tblW w:w="14016" w:type="dxa"/>
        <w:tblInd w:w="88" w:type="dxa"/>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b/>
                <w:color w:val="000000"/>
                <w:kern w:val="0"/>
                <w:sz w:val="18"/>
                <w:szCs w:val="18"/>
              </w:rPr>
            </w:pPr>
            <w:r w:rsidRPr="008543E7">
              <w:rPr>
                <w:rFonts w:ascii="Times New Roman" w:hAnsi="Times New Roman" w:hint="eastAsia"/>
                <w:color w:val="000000"/>
                <w:spacing w:val="-6"/>
                <w:kern w:val="0"/>
                <w:sz w:val="18"/>
                <w:szCs w:val="18"/>
              </w:rPr>
              <w:t>对监理单位直接负责的主管人员和其他直接责任人员在施工单位拒不整改或者不停止施工时，未向建设单位和工程所在地住房城乡建设主管部门报告的处罚</w:t>
            </w:r>
          </w:p>
        </w:tc>
      </w:tr>
      <w:tr w:rsidR="009F3E08" w:rsidRPr="008543E7" w:rsidTr="005365D5">
        <w:trPr>
          <w:trHeight w:val="127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【规章】《危险性较大的分部分项工程安全管理规定》（住房和城乡建设部令第</w:t>
            </w:r>
            <w:r w:rsidRPr="008543E7">
              <w:rPr>
                <w:rFonts w:ascii="Times New Roman" w:hAnsi="Times New Roman"/>
                <w:color w:val="000000"/>
                <w:kern w:val="0"/>
                <w:sz w:val="18"/>
                <w:szCs w:val="18"/>
              </w:rPr>
              <w:t>37</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（三）施工单位拒不整改或者不停止施工时，未向建设单位和工程所在地住房城乡建设主管部门报告的。</w:t>
            </w:r>
          </w:p>
        </w:tc>
      </w:tr>
      <w:tr w:rsidR="009F3E08" w:rsidRPr="008543E7" w:rsidTr="005365D5">
        <w:trPr>
          <w:trHeight w:val="285"/>
        </w:trPr>
        <w:tc>
          <w:tcPr>
            <w:tcW w:w="1010" w:type="dxa"/>
            <w:tcBorders>
              <w:top w:val="nil"/>
              <w:left w:val="single" w:sz="8"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tcBorders>
              <w:top w:val="single" w:sz="4" w:space="0" w:color="auto"/>
              <w:left w:val="nil"/>
              <w:bottom w:val="single" w:sz="4" w:space="0" w:color="auto"/>
              <w:right w:val="single" w:sz="8" w:space="0" w:color="000000"/>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EC46E1">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EC46E1">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1A6C72">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没有发生建筑工程安全事故的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万以下的罚款；</w:t>
            </w:r>
          </w:p>
          <w:p w:rsidR="009F3E08" w:rsidRPr="008543E7" w:rsidRDefault="009F3E08" w:rsidP="001A6C72">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元以下的罚款</w:t>
            </w:r>
          </w:p>
        </w:tc>
      </w:tr>
      <w:tr w:rsidR="009F3E08" w:rsidRPr="008543E7" w:rsidTr="00EC46E1">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发生一般或者较大建筑工程安全事故的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万以下的罚款，责令停业整顿，降低资质证书；</w:t>
            </w:r>
          </w:p>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元以下的罚款</w:t>
            </w:r>
          </w:p>
        </w:tc>
      </w:tr>
      <w:tr w:rsidR="009F3E08" w:rsidRPr="008543E7" w:rsidTr="00EC46E1">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发生重大以上建筑工程安全事故的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万以下的罚款，责令停业整顿，降低资质等级或吊销资质证书；</w:t>
            </w:r>
          </w:p>
          <w:p w:rsidR="009F3E08" w:rsidRPr="008543E7" w:rsidRDefault="009F3E08" w:rsidP="001A6C72">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对直接负责的主管人员和其他直接责任人员处</w:t>
            </w:r>
            <w:r w:rsidRPr="008543E7">
              <w:rPr>
                <w:rFonts w:ascii="Times New Roman" w:hAnsi="Times New Roman"/>
                <w:color w:val="000000"/>
                <w:kern w:val="0"/>
                <w:sz w:val="18"/>
                <w:szCs w:val="18"/>
              </w:rPr>
              <w:t>4000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bl>
    <w:p w:rsidR="009F3E08" w:rsidRPr="008543E7" w:rsidRDefault="009F3E08" w:rsidP="00EA34CC">
      <w:pPr>
        <w:spacing w:line="720" w:lineRule="exact"/>
        <w:jc w:val="left"/>
        <w:rPr>
          <w:rFonts w:ascii="Times New Roman" w:eastAsia="方正仿宋_GBK" w:hAnsi="Times New Roman"/>
          <w:color w:val="000000"/>
          <w:sz w:val="10"/>
          <w:szCs w:val="10"/>
        </w:rPr>
      </w:pPr>
    </w:p>
    <w:p w:rsidR="009F3E08" w:rsidRPr="008543E7" w:rsidRDefault="009F3E08" w:rsidP="00EA34CC">
      <w:pPr>
        <w:spacing w:line="720" w:lineRule="exact"/>
        <w:jc w:val="left"/>
        <w:rPr>
          <w:rFonts w:ascii="Times New Roman" w:eastAsia="方正仿宋_GBK" w:hAnsi="Times New Roman"/>
          <w:color w:val="000000"/>
          <w:sz w:val="10"/>
          <w:szCs w:val="10"/>
        </w:rPr>
      </w:pPr>
      <w:r w:rsidRPr="008543E7">
        <w:rPr>
          <w:rFonts w:ascii="Times New Roman" w:eastAsia="方正仿宋_GBK" w:hAnsi="Times New Roman"/>
          <w:color w:val="000000"/>
          <w:sz w:val="10"/>
          <w:szCs w:val="10"/>
        </w:rPr>
        <w:br w:type="column"/>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对依法必须进行招标的项目招标人自招标文件开始发出之日起至提交投标文件截止之日止，时间少于二十日的处罚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【地方性法规】《江苏省招标投标条例》</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第五十条第一款</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依法必须进行招标的项目，招标人有下列行为之一的，责令限期改正，可以处以五千元以上三万元以下的罚款；招标已经结束的，招标无效，应当依法重新招标：</w:t>
            </w:r>
            <w:r w:rsidRPr="008543E7">
              <w:rPr>
                <w:rFonts w:ascii="Times New Roman" w:hAnsi="Times New Roman"/>
                <w:color w:val="000000"/>
                <w:kern w:val="0"/>
                <w:sz w:val="18"/>
                <w:szCs w:val="18"/>
              </w:rPr>
              <w:br/>
            </w:r>
            <w:r w:rsidRPr="008543E7">
              <w:rPr>
                <w:rFonts w:ascii="Times New Roman" w:hAnsi="Times New Roman" w:hint="eastAsia"/>
                <w:color w:val="000000"/>
                <w:kern w:val="0"/>
                <w:sz w:val="18"/>
                <w:szCs w:val="18"/>
              </w:rPr>
              <w:t>（六）自招标文件开始发出之日起至提交投标文件截止之日止，时间少于二十日的；</w:t>
            </w:r>
          </w:p>
          <w:p w:rsidR="009F3E08" w:rsidRPr="008543E7" w:rsidRDefault="009F3E08" w:rsidP="005365D5">
            <w:pPr>
              <w:widowControl/>
              <w:spacing w:line="320" w:lineRule="exact"/>
              <w:jc w:val="left"/>
              <w:rPr>
                <w:rFonts w:ascii="Times New Roman" w:hAnsi="Times New Roman"/>
                <w:color w:val="000000"/>
                <w:kern w:val="0"/>
                <w:sz w:val="18"/>
                <w:szCs w:val="18"/>
              </w:rPr>
            </w:pP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对招标人处以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元以上一万元以下罚款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对招标人处以一万元以上三万元以下罚款；招标已经结束的，招标无效，应当依法重新招标</w:t>
            </w:r>
          </w:p>
        </w:tc>
      </w:tr>
    </w:tbl>
    <w:p w:rsidR="009F3E08" w:rsidRPr="008543E7" w:rsidRDefault="009F3E08" w:rsidP="00EA34CC">
      <w:pPr>
        <w:jc w:val="center"/>
        <w:rPr>
          <w:rFonts w:ascii="Times New Roman" w:hAnsi="Times New Roman"/>
          <w:b/>
          <w:color w:val="000000"/>
          <w:sz w:val="36"/>
          <w:szCs w:val="36"/>
        </w:rPr>
      </w:pPr>
    </w:p>
    <w:p w:rsidR="009F3E08" w:rsidRPr="008543E7" w:rsidRDefault="009F3E08" w:rsidP="00EA34CC">
      <w:pPr>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page"/>
      </w: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对在城市照明设施安全距离内，擅自植树、挖坑取土或者设置其他物体，或者倾倒含酸、碱、盐等腐蚀物或者具有腐蚀性的废渣、废液的处罚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【规章】《城市照明管理规定》（住房和城乡建设部令第</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任何单位和个人都应当保护城市照明设施，不得实施下列行为：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（二）在城市照明设施安全距离内，擅自植树、挖坑取土或者设置其他物体，或者倾倒含酸、碱、盐等腐蚀物或者具有腐蚀性的废渣、废液；</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违反本规定，有第二十八条规定行为之一的，由城市照明主管部门责令限期改正，对个人处以</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元以下的罚款；对单位处以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万元以下的罚款；造成损失的，依法赔偿损失。</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元以下的罚款；对单位处以</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41"/>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造成损失，依法赔偿的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400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700</w:t>
            </w:r>
            <w:r w:rsidRPr="008543E7">
              <w:rPr>
                <w:rFonts w:ascii="Times New Roman" w:hAnsi="Times New Roman" w:hint="eastAsia"/>
                <w:color w:val="000000"/>
                <w:kern w:val="0"/>
                <w:sz w:val="18"/>
                <w:szCs w:val="18"/>
              </w:rPr>
              <w:t>元以下的罚款；对单位处以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r w:rsidR="009F3E08" w:rsidRPr="008543E7" w:rsidTr="005365D5">
        <w:trPr>
          <w:trHeight w:val="392"/>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造成损失且未依法赔偿的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对个人处以</w:t>
            </w:r>
            <w:r w:rsidRPr="008543E7">
              <w:rPr>
                <w:rFonts w:ascii="Times New Roman" w:hAnsi="Times New Roman"/>
                <w:color w:val="000000"/>
                <w:kern w:val="0"/>
                <w:sz w:val="18"/>
                <w:szCs w:val="18"/>
              </w:rPr>
              <w:t>700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元以下的罚款；对单位处以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对城市供水单位使用未经检验或者检验不合格的净水剂及有关制水材料的处罚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《城市供水水质管理规定》（</w:t>
            </w:r>
            <w:r w:rsidRPr="008543E7">
              <w:rPr>
                <w:rFonts w:ascii="Times New Roman" w:hAnsi="Times New Roman"/>
                <w:color w:val="000000"/>
                <w:kern w:val="0"/>
                <w:sz w:val="18"/>
                <w:szCs w:val="18"/>
              </w:rPr>
              <w:t>2007</w:t>
            </w:r>
            <w:r w:rsidRPr="008543E7">
              <w:rPr>
                <w:rFonts w:ascii="Times New Roman" w:hAnsi="Times New Roman" w:hint="eastAsia"/>
                <w:color w:val="000000"/>
                <w:kern w:val="0"/>
                <w:sz w:val="18"/>
                <w:szCs w:val="18"/>
              </w:rPr>
              <w:t>年建设部令</w:t>
            </w:r>
            <w:r w:rsidRPr="008543E7">
              <w:rPr>
                <w:rFonts w:ascii="Times New Roman" w:hAnsi="Times New Roman"/>
                <w:color w:val="000000"/>
                <w:kern w:val="0"/>
                <w:sz w:val="18"/>
                <w:szCs w:val="18"/>
              </w:rPr>
              <w:t>156</w:t>
            </w:r>
            <w:r w:rsidRPr="008543E7">
              <w:rPr>
                <w:rFonts w:ascii="Times New Roman" w:hAnsi="Times New Roman" w:hint="eastAsia"/>
                <w:color w:val="000000"/>
                <w:kern w:val="0"/>
                <w:sz w:val="18"/>
                <w:szCs w:val="18"/>
              </w:rPr>
              <w:t xml:space="preserve">号）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城市供水单位所用的净水剂及与制水有关的材料等，应当符合国家有关标准。</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净水剂及与制水有关的材料等实施生产许可证管理的，城市供水单位应当选用获证企业的产品。</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城市供水单位所用的净水剂及与制水有关的材料等，在使用前应当按照国家有关质量标准进行检验；未经检验或者检验不合格的，不得投入使用。</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违反本规定，有下列行为之一的，由直辖市、市、县人民政府城市供水主管部门给予警告，并处以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（四）城市供水单位使用未经检验或者检验不合格的净水剂及有关制水材料的</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634"/>
        </w:trPr>
        <w:tc>
          <w:tcPr>
            <w:tcW w:w="1010"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p>
        </w:tc>
        <w:tc>
          <w:tcPr>
            <w:tcW w:w="101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对城镇排水与污水处理设施维护运营单位未及时采取防护措施、组织事故抢修的处罚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【行政法规】《城镇排水与污水处理条例》（国务院令第</w:t>
            </w:r>
            <w:r w:rsidRPr="008543E7">
              <w:rPr>
                <w:rFonts w:ascii="Times New Roman" w:hAnsi="Times New Roman"/>
                <w:color w:val="000000"/>
                <w:kern w:val="0"/>
                <w:sz w:val="18"/>
                <w:szCs w:val="18"/>
              </w:rPr>
              <w:t>641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第四十条第二款　城镇排水与污水处理安全事故或者突发事件发生后，设施维护运营单位应当立即启动本单位应急预案，采取防护措施、组织抢修，并及时向城镇排水主管部门和有关部门报告。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万元以下罚款；造成损失的，依法承担赔偿责任；构成犯罪的，依法追究刑事责任：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（二）未及时采取防护措施、组织事故抢修的；</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311"/>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 xml:space="preserve"> 35</w:t>
            </w:r>
            <w:r w:rsidRPr="008543E7">
              <w:rPr>
                <w:rFonts w:ascii="Times New Roman" w:hAnsi="Times New Roman" w:hint="eastAsia"/>
                <w:color w:val="000000"/>
                <w:kern w:val="0"/>
                <w:sz w:val="18"/>
                <w:szCs w:val="18"/>
              </w:rPr>
              <w:t>万元以下罚款</w:t>
            </w:r>
          </w:p>
        </w:tc>
      </w:tr>
      <w:tr w:rsidR="009F3E08" w:rsidRPr="008543E7" w:rsidTr="005365D5">
        <w:trPr>
          <w:trHeight w:val="317"/>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造成损失且未承担赔偿责任的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对城镇排水与污水处理设施维护运营单位因巡查、维护不到位，导致窨井盖丢失、损毁，造成人员伤亡和财产损失的处罚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【行政法规】《城镇排水与污水处理条例》（国务院令第</w:t>
            </w:r>
            <w:r w:rsidRPr="008543E7">
              <w:rPr>
                <w:rFonts w:ascii="Times New Roman" w:hAnsi="Times New Roman"/>
                <w:color w:val="000000"/>
                <w:kern w:val="0"/>
                <w:sz w:val="18"/>
                <w:szCs w:val="18"/>
              </w:rPr>
              <w:t>641</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第二十六条　设置于机动车道路上的窨井，应当按照国家有关规定进行建设，保证其承载力和稳定性等符合相关要求。</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排水管网窨井盖应当具备防坠落和防盗窃功能，满足结构强度要求。</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第三十八条　城镇排水与污水处理设施维护运营单位应当建立健全安全生产管理制度，加强对窨井盖等城镇排水与污水处理设施的日常巡查、维修和养护，保障设施安全运行。</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从事管网维护、应急排水、井下及有限空间作业的，设施维护运营单位应当安排专门人员进行现场安全管理，设置醒目警示标志，采取有效措施避免人员坠落、车辆陷落，并及时复原窨井盖，确保操作规程的遵守和安全措施的落实。相关特种作业人员，应当按照国家有关规定取得相应的资格证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万元以下罚款；造成损失的，依法承担赔偿责任；构成犯罪的，依法追究刑事责任：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（三）因巡查、维护不到位，导致窨井盖丢失、损毁，造成人员伤亡和财产损失的。</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万元以下罚款</w:t>
            </w:r>
          </w:p>
        </w:tc>
      </w:tr>
      <w:tr w:rsidR="009F3E08" w:rsidRPr="008543E7" w:rsidTr="005365D5">
        <w:trPr>
          <w:trHeight w:val="311"/>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造成损失，依法承担赔偿责任的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 xml:space="preserve"> 35</w:t>
            </w:r>
            <w:r w:rsidRPr="008543E7">
              <w:rPr>
                <w:rFonts w:ascii="Times New Roman" w:hAnsi="Times New Roman" w:hint="eastAsia"/>
                <w:color w:val="000000"/>
                <w:kern w:val="0"/>
                <w:sz w:val="18"/>
                <w:szCs w:val="18"/>
              </w:rPr>
              <w:t>万元以下罚款</w:t>
            </w:r>
          </w:p>
        </w:tc>
      </w:tr>
      <w:tr w:rsidR="009F3E08" w:rsidRPr="008543E7" w:rsidTr="005365D5">
        <w:trPr>
          <w:trHeight w:val="317"/>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造成损失且未承担赔偿责任的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35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对机动车在桥梁或者非指定的城市道路上试刹车的处罚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2019</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710</w:t>
            </w:r>
            <w:r w:rsidRPr="008543E7">
              <w:rPr>
                <w:rFonts w:ascii="Times New Roman" w:hAnsi="Times New Roman" w:hint="eastAsia"/>
                <w:color w:val="000000"/>
                <w:kern w:val="0"/>
                <w:sz w:val="18"/>
                <w:szCs w:val="18"/>
              </w:rPr>
              <w:t>号修改）</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　城市道路范围内禁止下列行为：（三）机动车在桥梁或者非指定的城市道路上试刹车；</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可以处以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可以处以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对在桥梁上架设压力在</w:t>
            </w:r>
            <w:r w:rsidRPr="008543E7">
              <w:rPr>
                <w:rFonts w:ascii="Times New Roman" w:hAnsi="Times New Roman"/>
                <w:color w:val="000000"/>
                <w:spacing w:val="-6"/>
                <w:kern w:val="0"/>
                <w:sz w:val="18"/>
                <w:szCs w:val="18"/>
              </w:rPr>
              <w:t>4</w:t>
            </w:r>
            <w:r w:rsidRPr="008543E7">
              <w:rPr>
                <w:rFonts w:ascii="Times New Roman" w:hAnsi="Times New Roman" w:hint="eastAsia"/>
                <w:color w:val="000000"/>
                <w:spacing w:val="-6"/>
                <w:kern w:val="0"/>
                <w:sz w:val="18"/>
                <w:szCs w:val="18"/>
              </w:rPr>
              <w:t>公斤／平方厘米（</w:t>
            </w:r>
            <w:r w:rsidRPr="008543E7">
              <w:rPr>
                <w:rFonts w:ascii="Times New Roman" w:hAnsi="Times New Roman"/>
                <w:color w:val="000000"/>
                <w:spacing w:val="-6"/>
                <w:kern w:val="0"/>
                <w:sz w:val="18"/>
                <w:szCs w:val="18"/>
              </w:rPr>
              <w:t>0.4</w:t>
            </w:r>
            <w:r w:rsidRPr="008543E7">
              <w:rPr>
                <w:rFonts w:ascii="Times New Roman" w:hAnsi="Times New Roman" w:hint="eastAsia"/>
                <w:color w:val="000000"/>
                <w:spacing w:val="-6"/>
                <w:kern w:val="0"/>
                <w:sz w:val="18"/>
                <w:szCs w:val="18"/>
              </w:rPr>
              <w:t>兆帕）以上的煤气管道、</w:t>
            </w:r>
            <w:r w:rsidRPr="008543E7">
              <w:rPr>
                <w:rFonts w:ascii="Times New Roman" w:hAnsi="Times New Roman"/>
                <w:color w:val="000000"/>
                <w:spacing w:val="-6"/>
                <w:kern w:val="0"/>
                <w:sz w:val="18"/>
                <w:szCs w:val="18"/>
              </w:rPr>
              <w:t>10</w:t>
            </w:r>
            <w:r w:rsidRPr="008543E7">
              <w:rPr>
                <w:rFonts w:ascii="Times New Roman" w:hAnsi="Times New Roman" w:hint="eastAsia"/>
                <w:color w:val="000000"/>
                <w:spacing w:val="-6"/>
                <w:kern w:val="0"/>
                <w:sz w:val="18"/>
                <w:szCs w:val="18"/>
              </w:rPr>
              <w:t>千伏以上的高压电力线和其他易燃易爆管线的处罚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【行政法规】《城市道路管理条例》（国务院令</w:t>
            </w:r>
            <w:r w:rsidRPr="008543E7">
              <w:rPr>
                <w:rFonts w:ascii="Times New Roman" w:hAnsi="Times New Roman"/>
                <w:color w:val="000000"/>
                <w:kern w:val="0"/>
                <w:sz w:val="18"/>
                <w:szCs w:val="18"/>
              </w:rPr>
              <w:t>1996</w:t>
            </w:r>
            <w:r w:rsidRPr="008543E7">
              <w:rPr>
                <w:rFonts w:ascii="Times New Roman" w:hAnsi="Times New Roman" w:hint="eastAsia"/>
                <w:color w:val="000000"/>
                <w:kern w:val="0"/>
                <w:sz w:val="18"/>
                <w:szCs w:val="18"/>
              </w:rPr>
              <w:t>年第</w:t>
            </w:r>
            <w:r w:rsidRPr="008543E7">
              <w:rPr>
                <w:rFonts w:ascii="Times New Roman" w:hAnsi="Times New Roman"/>
                <w:color w:val="000000"/>
                <w:kern w:val="0"/>
                <w:sz w:val="18"/>
                <w:szCs w:val="18"/>
              </w:rPr>
              <w:t>198</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2019</w:t>
            </w:r>
            <w:r w:rsidRPr="008543E7">
              <w:rPr>
                <w:rFonts w:ascii="Times New Roman" w:hAnsi="Times New Roman" w:hint="eastAsia"/>
                <w:color w:val="000000"/>
                <w:kern w:val="0"/>
                <w:sz w:val="18"/>
                <w:szCs w:val="18"/>
              </w:rPr>
              <w:t>年国务院令第</w:t>
            </w:r>
            <w:r w:rsidRPr="008543E7">
              <w:rPr>
                <w:rFonts w:ascii="Times New Roman" w:hAnsi="Times New Roman"/>
                <w:color w:val="000000"/>
                <w:kern w:val="0"/>
                <w:sz w:val="18"/>
                <w:szCs w:val="18"/>
              </w:rPr>
              <w:t>710</w:t>
            </w:r>
            <w:r w:rsidRPr="008543E7">
              <w:rPr>
                <w:rFonts w:ascii="Times New Roman" w:hAnsi="Times New Roman" w:hint="eastAsia"/>
                <w:color w:val="000000"/>
                <w:kern w:val="0"/>
                <w:sz w:val="18"/>
                <w:szCs w:val="18"/>
              </w:rPr>
              <w:t>号修改）</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第二十七条　城市道路范围内禁止下列行为：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（五）在桥梁上架设压力在</w:t>
            </w: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公斤／平方厘米（</w:t>
            </w:r>
            <w:r w:rsidRPr="008543E7">
              <w:rPr>
                <w:rFonts w:ascii="Times New Roman" w:hAnsi="Times New Roman"/>
                <w:color w:val="000000"/>
                <w:kern w:val="0"/>
                <w:sz w:val="18"/>
                <w:szCs w:val="18"/>
              </w:rPr>
              <w:t>0.4</w:t>
            </w:r>
            <w:r w:rsidRPr="008543E7">
              <w:rPr>
                <w:rFonts w:ascii="Times New Roman" w:hAnsi="Times New Roman" w:hint="eastAsia"/>
                <w:color w:val="000000"/>
                <w:kern w:val="0"/>
                <w:sz w:val="18"/>
                <w:szCs w:val="18"/>
              </w:rPr>
              <w:t>兆帕）以上的煤气管道、</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千伏以上的高压电力线和其他易燃易爆管线；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第四十二条第一款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违反本条例第二十七条规定，或者有下列行为之一的，由市政工程行政主管部门或者其他有关部门责令限期改正，可以处以</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万元以下的罚款；造成损失的，应当依法承担赔偿责任。</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可以处以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可以处以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center"/>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拟增加</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经检测评估判定为危桥的城市桥梁产权人和委托管理人未立即采取措施，设置显著的警示标志，并在二十四小时内向城市人民政府市政工程设施行政主管部门报告；或者未限期排除危险；或者在危险排除之前使用或者转让城市桥梁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【规章】《城市桥梁检测和养护维修管理办法》（住房和城乡建设部令第</w:t>
            </w:r>
            <w:r w:rsidRPr="008543E7">
              <w:rPr>
                <w:rFonts w:ascii="Times New Roman" w:hAnsi="Times New Roman"/>
                <w:color w:val="000000"/>
                <w:kern w:val="0"/>
                <w:sz w:val="18"/>
                <w:szCs w:val="18"/>
              </w:rPr>
              <w:t>118</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经检测评估判定为危桥的，城市桥梁产权人和委托管理人应当立即采取措施，设置显著的警示标志，并在二十四小时内，向城市人民政府市政工程设施行政主管部门报告；城市人民政府市政工程设施行政主管部门应当提出处理意见，并限期排除危险；在危险排除之前，不得使用或者转让。</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违反本办法第十六条、第二十三条规定，由城市人民政府市政工程设施行政主管部门责令限期改正，并可处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万元以下的罚款；造成损失的，依法承担赔偿责任。</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并可处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8A29F6">
            <w:pPr>
              <w:widowControl/>
              <w:spacing w:line="26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0200585000</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8A29F6">
            <w:pPr>
              <w:widowControl/>
              <w:spacing w:line="26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对依法应当进行消防设计审查的建设工程，未经依法审查或者审查不合格擅自施工的处罚</w:t>
            </w:r>
          </w:p>
        </w:tc>
      </w:tr>
      <w:tr w:rsidR="009F3E08" w:rsidRPr="008543E7" w:rsidTr="008A29F6">
        <w:trPr>
          <w:trHeight w:val="1516"/>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【法律】《中华人民共和国消防法》</w:t>
            </w:r>
          </w:p>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第十二条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特殊建设工程未经消防设计审查或者审查不合格的，建设单位、施工单位不得施工</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其他建设工程，建设单位未提供满足施工需要的消防设计图纸及技术资料的，有关部门不得发放施工许可证或者批准开工报告。</w:t>
            </w:r>
          </w:p>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依法应当进行消防设计审查的建设工程，未经依法审查或者审查不合格，擅自施工的</w:t>
            </w:r>
            <w:r w:rsidRPr="008543E7">
              <w:rPr>
                <w:rFonts w:ascii="Times New Roman" w:hAnsi="Times New Roman"/>
                <w:color w:val="000000"/>
                <w:kern w:val="0"/>
                <w:sz w:val="18"/>
                <w:szCs w:val="18"/>
              </w:rPr>
              <w:t>;</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8A29F6">
            <w:pPr>
              <w:widowControl/>
              <w:spacing w:line="26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责令停止施工，罚款</w:t>
            </w:r>
          </w:p>
        </w:tc>
      </w:tr>
      <w:tr w:rsidR="009F3E08" w:rsidRPr="008543E7" w:rsidTr="005365D5">
        <w:trPr>
          <w:trHeight w:val="285"/>
        </w:trPr>
        <w:tc>
          <w:tcPr>
            <w:tcW w:w="14016" w:type="dxa"/>
            <w:gridSpan w:val="4"/>
            <w:vAlign w:val="center"/>
          </w:tcPr>
          <w:p w:rsidR="009F3E08" w:rsidRPr="008543E7" w:rsidRDefault="009F3E08" w:rsidP="008A29F6">
            <w:pPr>
              <w:widowControl/>
              <w:spacing w:line="26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、总建筑面积二万平方米以上（不含本数）的体育场馆、会堂，公共展览馆、博物馆的展示厅；</w:t>
            </w:r>
          </w:p>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、总建筑面积一万五千平方米以上（不含本数）的民用机场航站楼、客运车站候车室、客运码头候船厅；</w:t>
            </w:r>
          </w:p>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、总建筑面积一万平方米以上（不含本数）三万平方米以下的宾馆、饭店、商场、市场；</w:t>
            </w:r>
          </w:p>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总建筑面积二千五百平方米以上（不含本数）五千平方米以下的影剧院，公共图书馆的阅览室，营业性室内健身、休闲场馆，医院的门诊楼，大学的教学楼、图书馆、食堂，劳动密集型企业的生产加工车间，寺庙、教堂；</w:t>
            </w:r>
          </w:p>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总建筑面积一千平方米以上（不含本数）三千平方米以下的托儿所、幼儿园的儿童用房，儿童游乐厅等室内儿童活动场所，养老院、福利院，医院、疗养院的病房楼，中小学校的教学楼、图书馆、食堂，学校的集体宿舍，劳动密集型企业的员工集体宿舍；</w:t>
            </w:r>
          </w:p>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、总建筑面积五百平方米以上（不含本数）二千平方米以下的歌舞厅、录像厅、放映厅、卡拉</w:t>
            </w:r>
            <w:r w:rsidRPr="008543E7">
              <w:rPr>
                <w:rFonts w:ascii="Times New Roman" w:hAnsi="Times New Roman"/>
                <w:color w:val="000000"/>
                <w:kern w:val="0"/>
                <w:sz w:val="18"/>
                <w:szCs w:val="18"/>
              </w:rPr>
              <w:t>OK</w:t>
            </w:r>
            <w:r w:rsidRPr="008543E7">
              <w:rPr>
                <w:rFonts w:ascii="Times New Roman" w:hAnsi="Times New Roman" w:hint="eastAsia"/>
                <w:color w:val="000000"/>
                <w:kern w:val="0"/>
                <w:sz w:val="18"/>
                <w:szCs w:val="18"/>
              </w:rPr>
              <w:t>厅、夜总会、游艺厅、桑拿浴室、网吧、酒吧，具有娱乐功能的餐馆、茶馆、咖啡厅；</w:t>
            </w:r>
          </w:p>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、国家机关办公楼、电力调度楼、电信楼、邮政楼、防灾指挥调度楼、广播电视楼、档案楼；</w:t>
            </w:r>
          </w:p>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、三级加油站和其他总储量二千立方米以下的生产、储存易燃易爆危险物品的工厂、仓库；</w:t>
            </w:r>
          </w:p>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、装卸易燃易爆危险品专用车站、码头，易燃易爆气体和液体的充装站、供应站、调压站；</w:t>
            </w:r>
          </w:p>
          <w:p w:rsidR="009F3E08" w:rsidRPr="008543E7" w:rsidRDefault="009F3E08" w:rsidP="008A29F6">
            <w:pPr>
              <w:spacing w:line="260" w:lineRule="exact"/>
              <w:rPr>
                <w:rFonts w:ascii="Times New Roman" w:hAnsi="Times New Roman"/>
                <w:color w:val="000000"/>
                <w:kern w:val="0"/>
                <w:sz w:val="18"/>
                <w:szCs w:val="18"/>
              </w:rPr>
            </w:pP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、总建筑面积三万平方米以下的国家标准规定的一类高层住宅。</w:t>
            </w:r>
          </w:p>
        </w:tc>
        <w:tc>
          <w:tcPr>
            <w:tcW w:w="101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处三万元以上十万元以下罚款</w:t>
            </w:r>
          </w:p>
        </w:tc>
      </w:tr>
    </w:tbl>
    <w:p w:rsidR="009F3E08" w:rsidRPr="008543E7" w:rsidRDefault="009F3E08">
      <w:pPr>
        <w:rPr>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372"/>
        </w:trPr>
        <w:tc>
          <w:tcPr>
            <w:tcW w:w="1010"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、总建筑面积三万平方米以上五万平方米以下的宾馆、饭店、商场、市场；</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、总建筑面积五千平方米以上一万平方米以下的影剧院，公共图书馆的阅览室，营业性室内健身、休闲场馆，医院的门诊楼，大学的教学楼、图书馆、食堂，劳动密集型企业的生产加工车间，寺庙、教堂；</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总建筑面积三千平方米以上一万平方米以下的托儿所、幼儿园的儿童用房，儿童游乐厅等室内儿童活动场所，养老院、福利院，医院、疗养院的病房楼，中小学校的教学楼、图书馆、食堂，学校的集体宿舍，劳动密集型企业的员工集体宿舍；</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、总建筑面积二千平方米以上五千平方米以下的歌舞厅、录像厅、放映厅、卡拉</w:t>
            </w:r>
            <w:r w:rsidRPr="008543E7">
              <w:rPr>
                <w:rFonts w:ascii="Times New Roman" w:hAnsi="Times New Roman"/>
                <w:color w:val="000000"/>
                <w:kern w:val="0"/>
                <w:sz w:val="18"/>
                <w:szCs w:val="18"/>
              </w:rPr>
              <w:t>OK</w:t>
            </w:r>
            <w:r w:rsidRPr="008543E7">
              <w:rPr>
                <w:rFonts w:ascii="Times New Roman" w:hAnsi="Times New Roman" w:hint="eastAsia"/>
                <w:color w:val="000000"/>
                <w:kern w:val="0"/>
                <w:sz w:val="18"/>
                <w:szCs w:val="18"/>
              </w:rPr>
              <w:t>厅、夜总会、游艺厅、桑拿浴室、网吧、酒吧，具有娱乐功能的餐馆、茶馆、咖啡厅；</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、单体建筑面积四万平方米以上（不含本数）或者建筑高度五十米以上（不含本数）的其他公共建筑；</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、城市轨道交通、隧道工程，大型发电、变配电工程；</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、二级加油站和其他总储量二千立方米以上五千立方米以下的生产、储存易燃易爆危险品的工厂、仓库；</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、总建筑面积三万平方米以上十万平方米以下的国家标准规定的一类高层住宅。</w:t>
            </w:r>
          </w:p>
        </w:tc>
        <w:tc>
          <w:tcPr>
            <w:tcW w:w="1016" w:type="dxa"/>
            <w:vMerge w:val="restart"/>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处十万元以上二十万元以下罚款</w:t>
            </w:r>
          </w:p>
        </w:tc>
      </w:tr>
      <w:tr w:rsidR="009F3E08" w:rsidRPr="008543E7" w:rsidTr="008A29F6">
        <w:trPr>
          <w:trHeight w:val="3404"/>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、总建筑面积五万平方米以上的宾馆、饭店、商场、市场；</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、总建筑面积一万平方米以上的影剧院，公共图书馆的阅览室，营业性室内健身、休闲场馆，医院的门诊楼，大学的教学楼、图书馆、食堂，劳动密集型企业的生产加工车间，寺庙、教堂；</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总建筑面积一万平方米以上的托儿所、幼儿园的儿童用房，儿童游乐厅等室内儿童活动场所，养老院、福利院，医院、疗养院的病房楼，中小学校的教学楼、图书馆、食堂，学校的集体宿舍，劳动密集型企业的员工集体宿舍；</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4</w:t>
            </w:r>
            <w:r w:rsidRPr="008543E7">
              <w:rPr>
                <w:rFonts w:ascii="Times New Roman" w:hAnsi="Times New Roman" w:hint="eastAsia"/>
                <w:color w:val="000000"/>
                <w:kern w:val="0"/>
                <w:sz w:val="18"/>
                <w:szCs w:val="18"/>
              </w:rPr>
              <w:t>、总建筑面积五千平方米以上的歌舞厅、录像厅、放映厅、卡拉</w:t>
            </w:r>
            <w:r w:rsidRPr="008543E7">
              <w:rPr>
                <w:rFonts w:ascii="Times New Roman" w:hAnsi="Times New Roman"/>
                <w:color w:val="000000"/>
                <w:kern w:val="0"/>
                <w:sz w:val="18"/>
                <w:szCs w:val="18"/>
              </w:rPr>
              <w:t>OK</w:t>
            </w:r>
            <w:r w:rsidRPr="008543E7">
              <w:rPr>
                <w:rFonts w:ascii="Times New Roman" w:hAnsi="Times New Roman" w:hint="eastAsia"/>
                <w:color w:val="000000"/>
                <w:kern w:val="0"/>
                <w:sz w:val="18"/>
                <w:szCs w:val="18"/>
              </w:rPr>
              <w:t>厅、夜总会、游艺厅、桑拿浴室、网吧、酒吧，具有娱乐功能的餐馆、茶馆、咖啡厅；</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、一级加油站和其他总储量五千立方米以上的生产、储存易燃易爆危险品的工厂、仓库；</w:t>
            </w:r>
          </w:p>
          <w:p w:rsidR="009F3E08" w:rsidRPr="008543E7" w:rsidRDefault="009F3E08" w:rsidP="008A29F6">
            <w:pPr>
              <w:spacing w:line="26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、总建筑面积十万平方米以上的国家标准规定的一类高层住宅。</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处二十万元以上三十万元以下罚款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0200587000</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对依法应当进行消防验收的建设工程未经消防验收或者消防验收不合格擅自投入使用的处罚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【法律】《中华人民共和国消防法》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依法应当进行消防验收的建设工程，未经消防验收或者消防验收不合格的，禁止投入使用；其他建设工程经依法抽查不合格的，应当停止使用。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依法应当进行消防验收的建设工程，未经消防验收或者消防验收不合格，擅自投入使用的</w:t>
            </w:r>
            <w:r w:rsidRPr="008543E7">
              <w:rPr>
                <w:rFonts w:ascii="Times New Roman" w:hAnsi="Times New Roman"/>
                <w:color w:val="000000"/>
                <w:kern w:val="0"/>
                <w:sz w:val="18"/>
                <w:szCs w:val="18"/>
              </w:rPr>
              <w:t>;</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责令停止使用，罚款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8D57DD">
        <w:trPr>
          <w:trHeight w:val="1070"/>
        </w:trPr>
        <w:tc>
          <w:tcPr>
            <w:tcW w:w="1010"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同上</w:t>
            </w:r>
          </w:p>
        </w:tc>
        <w:tc>
          <w:tcPr>
            <w:tcW w:w="101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同上</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0200588000</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对建设工程验收后经依法抽查不合格不停止使用的处罚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【法律】《中华人民共和国消防法》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第十三条第三款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依法应当进行消防验收的建设工程，未经消防验收或者消防验收不合格的，禁止投入使用</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其他建设工程经依法抽查不合格的，应当停止使用。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本法第十三条规定的其他建设工程验收后经依法抽查不合格，不停止使用的</w:t>
            </w:r>
            <w:r w:rsidRPr="008543E7">
              <w:rPr>
                <w:rFonts w:ascii="Times New Roman" w:hAnsi="Times New Roman"/>
                <w:color w:val="000000"/>
                <w:kern w:val="0"/>
                <w:sz w:val="18"/>
                <w:szCs w:val="18"/>
              </w:rPr>
              <w:t>;</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责令停止使用，罚款</w:t>
            </w:r>
          </w:p>
        </w:tc>
      </w:tr>
      <w:tr w:rsidR="009F3E08" w:rsidRPr="008543E7" w:rsidTr="005365D5">
        <w:trPr>
          <w:trHeight w:val="436"/>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8D57DD">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总建筑面积二万平方米以下（含本数）的体育馆、会堂，二千五百平方米以下（含本数）的影剧院，五百平方米以下（含本数）的其他公共娱乐场所，五千平方米以下的宾馆、饭店、商场、市场，其他多层民用建筑，三万平方米以下的非劳动密集型生产车间、库房，一万五千平方米以下的民用机场航站楼、客运车站候车室、客运码头候船厅；对其他场所或者工程。</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处三万元以上十万元以下罚款</w:t>
            </w:r>
          </w:p>
        </w:tc>
      </w:tr>
      <w:tr w:rsidR="009F3E08" w:rsidRPr="008543E7" w:rsidTr="005365D5">
        <w:trPr>
          <w:trHeight w:val="202"/>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8D57DD">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其他高层民用建筑，总建筑面积五千平方米以上一万平方米以下（含本数）的宾馆、饭店、商场、市场，三万平方米以上五万平方米以下的非劳动密集型生产车间、库房；</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处十万元以上二十万元以下罚款</w:t>
            </w:r>
          </w:p>
        </w:tc>
      </w:tr>
      <w:tr w:rsidR="009F3E08" w:rsidRPr="008543E7" w:rsidTr="008D57DD">
        <w:trPr>
          <w:trHeight w:val="459"/>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8D57DD">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总建筑面积五万平方米以上的非劳动密集型生产车间、库房。</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处二十万元以上三十万元以下罚款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0200591000</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对建设单位未依照规定进行竣工消防验收备案的处罚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【法律】《中华人民共和国消防法》</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第十三条第一、二款　国务院住房和城乡建设主管部门规定应当申请消防验收的建设工程竣工，建设单位应当向住房和城乡建设主管部门申请消防验收。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前款规定以外的其他建设工程，建设单位在验收后应当报住房和城乡建设主管部门备案，住房和城乡建设主管部门应当进行抽查。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第五十八条第二款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建设单位未依照本法规定在验收后报住房和城乡建设主管部门备案的，由住房和城乡建设主管部门责令改正，处五千元以下罚款。</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8E22D6">
        <w:trPr>
          <w:trHeight w:val="642"/>
        </w:trPr>
        <w:tc>
          <w:tcPr>
            <w:tcW w:w="1010"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p>
        </w:tc>
        <w:tc>
          <w:tcPr>
            <w:tcW w:w="101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0200592000</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对建设单位要求建筑设计单位或者建筑施工企业降低消防技术标准设计、施工的处罚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【法律】《中华人民共和国消防法》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建设工程的消防设计、施工必须符合国家工程建设消防技术标准。建设、设计、施工、工程监理等单位依法对建设工程的消防设计、施工质量负责。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建筑构件、建筑材料和室内装修、装饰材料的防火性能必须符合国家标准；没有国家标准的，必须符合行业标准。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第五十九条　违反本法规定，有下列行为之一的，由住房和城乡建设主管部门责令改正或者停止施工，并处一万元以上十万元以下罚款：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一</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建设单位要求建筑设计单位或者建筑施工企业降低消防技术标准设计、施工的</w:t>
            </w:r>
            <w:r w:rsidRPr="008543E7">
              <w:rPr>
                <w:rFonts w:ascii="Times New Roman" w:hAnsi="Times New Roman"/>
                <w:color w:val="000000"/>
                <w:kern w:val="0"/>
                <w:sz w:val="18"/>
                <w:szCs w:val="18"/>
              </w:rPr>
              <w:t>;</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责令改正，停止施工，罚款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4C56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违反国家工程建设消防技术标准强制性条文（以下简称强制性条文）二条以下，违反国家工程建设消防技术标准中带有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严禁</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必须</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不应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不得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要求的非强制性条文（以下简称非强制性条文）四条以下</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4C56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处一万元以上三万元以下罚款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违反强制性条文二条以上五条以下，或者违反非强制性条文不合格项四条以上八条以下的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4C56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处三万元以上五万元以下罚款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违反强制性条文不合格项五条以上或违反非强制性条文不合格八条以上的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处五万元以上十万元以下罚款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0200593000</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对建筑设计单位不按照消防技术标准强制性要求进行消防设计的处罚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【法律】《中华人民共和国消防法》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建设工程的消防设计、施工必须符合国家工程建设消防技术标准。建设、设计、施工、工程监理等单位依法对建设工程的消防设计、施工质量负责。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建筑构件、建筑材料和室内装修、装饰材料的防火性能必须符合国家标准；没有国家标准的，必须符合行业标准。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第五十九条　违反本法规定，有下列行为之一的，由住房和城乡建设主管部门责令改正或者停止施工，并处一万元以上十万元以下罚款：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二</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建筑设计单位不按照消防技术标准强制性要求进行消防设计的</w:t>
            </w:r>
            <w:r w:rsidRPr="008543E7">
              <w:rPr>
                <w:rFonts w:ascii="Times New Roman" w:hAnsi="Times New Roman"/>
                <w:color w:val="000000"/>
                <w:kern w:val="0"/>
                <w:sz w:val="18"/>
                <w:szCs w:val="18"/>
              </w:rPr>
              <w:t>;</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责令改正，停止施工，罚款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4C56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消防设计违反三条以下消防技术标准强制性要求的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处一万元以上三万元以下罚款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消防设计违反三条以上五条以下消防技术标准强制性要求的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处三万元以上五万元以下罚款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消防设计违反五条以上消防技术标准强制性要求的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处五万元以上十万元以下罚款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0200594000</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对建筑施工企业不按照消防设计文件和消防技术标准施工，降低消防施工质量的处罚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【法律】《中华人民共和国消防法》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建设工程的消防设计、施工必须符合国家工程建设消防技术标准。建设、设计、施工、工程监理等单位依法对建设工程的消防设计、施工质量负责。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建筑构件、建筑材料和室内装修、装饰材料的防火性能必须符合国家标准；没有国家标准的，必须符合行业标准。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第五十九条　违反本法规定，有下列行为之一的，由住房和城乡建设主管部门责令改正或者停止施工，并处一万元以上十万元以下罚款：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建筑施工企业不按照消防设计文件和消防技术标准施工，降低消防施工质量的</w:t>
            </w:r>
            <w:r w:rsidRPr="008543E7">
              <w:rPr>
                <w:rFonts w:ascii="Times New Roman" w:hAnsi="Times New Roman"/>
                <w:color w:val="000000"/>
                <w:kern w:val="0"/>
                <w:sz w:val="18"/>
                <w:szCs w:val="18"/>
              </w:rPr>
              <w:t>;</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责令改正，停止施工，罚款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8660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违反国家工程建设消防技术标准强制性条文（以下简称强制性条文）二条以下，违反国家工程建设消防技术标准中带有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严禁</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必须</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不应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不得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要求的非强制性条文（以下简称非强制性条文）四条以下</w:t>
            </w:r>
          </w:p>
        </w:tc>
        <w:tc>
          <w:tcPr>
            <w:tcW w:w="1016" w:type="dxa"/>
            <w:vMerge w:val="restart"/>
            <w:vAlign w:val="center"/>
          </w:tcPr>
          <w:p w:rsidR="009F3E08" w:rsidRPr="008543E7" w:rsidRDefault="009F3E08" w:rsidP="008660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8660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处一万元以上三万元以下罚款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违反强制性条文二条以上五条以下，或者违反非强制性条文不合格项四条以上八条以下的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处三万元以上五万元以下罚款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违反强制性条文不合格项五条以上或违反非强制性条文不合格八条以上的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处五万元以上十万元以下罚款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5365D5">
            <w:pPr>
              <w:widowControl/>
              <w:spacing w:line="320" w:lineRule="exact"/>
              <w:jc w:val="left"/>
              <w:rPr>
                <w:rFonts w:ascii="Times New Roman" w:eastAsia="仿宋_GB2312" w:hAnsi="Times New Roman"/>
                <w:b/>
                <w:bCs/>
                <w:color w:val="000000"/>
                <w:kern w:val="0"/>
                <w:sz w:val="18"/>
                <w:szCs w:val="18"/>
              </w:rPr>
            </w:pPr>
            <w:r w:rsidRPr="008543E7">
              <w:rPr>
                <w:rFonts w:ascii="Times New Roman" w:eastAsia="仿宋_GB2312" w:hAnsi="Times New Roman"/>
                <w:b/>
                <w:bCs/>
                <w:color w:val="000000"/>
                <w:kern w:val="0"/>
                <w:sz w:val="18"/>
                <w:szCs w:val="18"/>
              </w:rPr>
              <w:t>0200595000</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对工程监理单位与建设单位或者建筑施工企业串通，弄虚作假，降低消防施工质量的处罚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【法律】《中华人民共和国消防法》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建设工程的消防设计、施工必须符合国家工程建设消防技术标准。建设、设计、施工、工程监理等单位依法对建设工程的消防设计、施工质量负责。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第二十六条第一款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建筑构件、建筑材料和室内装修、装饰材料的防火性能必须符合国家标准；没有国家标准的，必须符合行业标准。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第五十九条　违反本法规定，有下列行为之一的，由住房和城乡建设主管部门责令改正或者停止施工，并处一万元以上十万元以下罚款：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四</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工程监理单位与建设单位或者建筑施工企业串通，弄虚作假，降低消防施工质量的。</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责令改正，停止施工，罚款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8660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违反国家工程建设消防技术标准强制性条文（以下简称强制性条文）二条以下，违反国家工程建设消防技术标准中带有</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严禁</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必须</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不应</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不得</w:t>
            </w:r>
            <w:r w:rsidRPr="008543E7">
              <w:rPr>
                <w:rFonts w:ascii="Times New Roman" w:hAnsi="Times New Roman"/>
                <w:color w:val="000000"/>
                <w:kern w:val="0"/>
                <w:sz w:val="18"/>
                <w:szCs w:val="18"/>
              </w:rPr>
              <w:t>”</w:t>
            </w:r>
            <w:r w:rsidRPr="008543E7">
              <w:rPr>
                <w:rFonts w:ascii="Times New Roman" w:hAnsi="Times New Roman" w:hint="eastAsia"/>
                <w:color w:val="000000"/>
                <w:kern w:val="0"/>
                <w:sz w:val="18"/>
                <w:szCs w:val="18"/>
              </w:rPr>
              <w:t>要求的非强制性条文（以下简称非强制性条文）四条以下</w:t>
            </w:r>
          </w:p>
        </w:tc>
        <w:tc>
          <w:tcPr>
            <w:tcW w:w="1016" w:type="dxa"/>
            <w:vMerge w:val="restart"/>
            <w:vAlign w:val="center"/>
          </w:tcPr>
          <w:p w:rsidR="009F3E08" w:rsidRPr="008543E7" w:rsidRDefault="009F3E08" w:rsidP="008660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8660DF">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处一万元以上三万元以下罚款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违反强制性条文二条以上五条以下，或者违反非强制性条文不合格项四条以上八条以下的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处三万元以上五万元以下罚款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违反强制性条文不合格项五条以上或违反非强制性条文不合格八条以上的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处五万元以上十万元以下罚款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对影响建筑主体结构质量安全和使用功能的主要建筑材料，未按照规定到所在地住房和城乡建设行政主管部门办理登记手续的处罚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《江苏省房屋建筑和市政基础设施工程质量监督管理办法》第二十八条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违反本办法第二十二条规定，建筑材料、设备、构配件以及预拌混凝土、砂浆供应单位有下列行为之一的，由住房和城乡建设行政主管部门责令改正，并可处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万元以下罚款：（二）对影响建筑主体结构质量安全和使用功能的主要建筑材料，未按照规定到所在地住房和城乡建设行政主管部门办理登记手续的；</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责令停改正，罚款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对承接房屋拆除工程业务的施工企业拆除房屋未采取安全护卫措施处罚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《国有土地上房屋征收与补偿条例》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　本条例自公布之日起施行。</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日国务院公布的《城市房屋拆迁管理条例》同时废止。本条例施行前已依法取得房屋拆迁许可证的项目，继续沿用原有的规定办理，但政府不得责成有关部门强制拆迁。</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《江苏省城市房屋拆迁管理条例》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第八条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房屋拆除应当由具备保证安全条件、具有建筑施工企业资质证书的企业承担，并编制拆除方案，施工企业负责人对安全负责。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承接房屋拆除工程业务的施工企业拆除房屋未采取安全护卫措施的，由建设行政主管部门责令改正，给予警告，并处以二千元以上三万元以下的罚款；造成伤亡事故的，还应当依法承担民事责任；构成犯罪的，依法追究刑事责任。</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拆迁实施单位及其工作人员弄虚作假、滥用职权的，对直接负责的主管人员和直接责任人员，由其所在单位或者上级主管部门依法给予处分；情节严重的，由房屋拆迁管理部门吊销其拆迁上岗证，可以并处一千元以上一万元以下罚款。</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警告、罚款（仅适用于未完项目）</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按照要求改正，未造成伤亡事故</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对施工企业并处</w:t>
            </w:r>
            <w:r w:rsidRPr="008543E7">
              <w:rPr>
                <w:rFonts w:ascii="Times New Roman" w:hAnsi="Times New Roman"/>
                <w:color w:val="000000"/>
                <w:kern w:val="0"/>
                <w:sz w:val="18"/>
                <w:szCs w:val="18"/>
              </w:rPr>
              <w:t>2000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w:t>
            </w:r>
          </w:p>
        </w:tc>
      </w:tr>
      <w:tr w:rsidR="009F3E08" w:rsidRPr="008543E7" w:rsidTr="005365D5">
        <w:trPr>
          <w:trHeight w:val="334"/>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未按要求改正，未造成伤亡事故的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对施工企业并处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万元以下罚款，对直接负责的主管人员和直接责任人员可以并处</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元以下的罚款</w:t>
            </w:r>
          </w:p>
        </w:tc>
      </w:tr>
      <w:tr w:rsidR="009F3E08" w:rsidRPr="008543E7" w:rsidTr="005365D5">
        <w:trPr>
          <w:trHeight w:val="300"/>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造成伤亡事故的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对施工企业并处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万元以下罚款，对直接负责的主管人员和直接责任人员可以并处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对评估机构与拆迁当事人相互串通故意压低或抬高被拆迁房屋的房地产市场评估价的处罚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《国有土地上房屋征收与补偿条例》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第三十五条　本条例自公布之日起施行。</w:t>
            </w:r>
            <w:r w:rsidRPr="008543E7">
              <w:rPr>
                <w:rFonts w:ascii="Times New Roman" w:hAnsi="Times New Roman"/>
                <w:color w:val="000000"/>
                <w:kern w:val="0"/>
                <w:sz w:val="18"/>
                <w:szCs w:val="18"/>
              </w:rPr>
              <w:t>2001</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日国务院公布的《城市房屋拆迁管理条例》同时废止。本条例施行前已依法取得房屋拆迁许可证的项目，继续沿用原有的规定办理，但政府不得责成有关部门强制拆迁。</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【地方性法规】《江苏省城市房屋拆迁管理条例》</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第十七条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在同一拆迁项目评估中，评估机构不得与房屋拆迁管理部门、拆迁人和被拆迁人有利害关系。评估机构不得串通一方当事人，损害另一方当事人利益。</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第二十五条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评估机构与拆迁当事人相互串通，故意压低或者抬高被拆迁房屋的房地产市场评估价的，评估结果无效，由房屋拆迁管理部门处以五千元以上五万元以下的罚款；有违法所得的，并处没收违法所得；情节严重的，暂停直至取消评估资质：构成犯罪的，依法追究刑事责任。给他人造成损失的，依法承担赔偿责任。</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罚款、没收违法所得、暂停直至取消评估资质（仅适用于未完项目）</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91"/>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故意压低或者抬高被拆迁房屋的房地产市场评估价在</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万元以下的罚款</w:t>
            </w:r>
          </w:p>
        </w:tc>
      </w:tr>
      <w:tr w:rsidR="009F3E08" w:rsidRPr="008543E7" w:rsidTr="005365D5">
        <w:trPr>
          <w:trHeight w:val="230"/>
        </w:trPr>
        <w:tc>
          <w:tcPr>
            <w:tcW w:w="1010" w:type="dxa"/>
            <w:vMerge/>
            <w:vAlign w:val="center"/>
          </w:tcPr>
          <w:p w:rsidR="009F3E08" w:rsidRPr="008543E7" w:rsidRDefault="009F3E08" w:rsidP="005365D5">
            <w:pPr>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故意压低或者抬高被拆迁房屋的房地产市场评估价在</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w:t>
            </w:r>
          </w:p>
        </w:tc>
        <w:tc>
          <w:tcPr>
            <w:tcW w:w="1016" w:type="dxa"/>
            <w:vMerge/>
            <w:vAlign w:val="center"/>
          </w:tcPr>
          <w:p w:rsidR="009F3E08" w:rsidRPr="008543E7" w:rsidRDefault="009F3E08" w:rsidP="005365D5">
            <w:pPr>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万元以下的罚款，暂停评估资质</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故意压低或者抬高被拆迁房屋的房地产市场评估价在</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处以</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万元以下的罚款，取消评估资质</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对施工总承包单位未按规定开设或者使用农民工工资专用账户的处罚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施工总承包单位应当按照有关规定开设农民工工资专用账户，专项用于支付该工程建设项目农民工工资。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开设、使用农民工工资专用账户有关资料应当由施工总承包单位妥善保存备查。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有下列情形之一的，由人力资源社会保障行政部门、相关行业工程建设主管部门按照职责责令限期改正；逾期不改正的，责令项目停工，并处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万元以下的罚款；情节严重的，给予施工单位限制承接新工程、降低资质等级、吊销资质证书等处罚：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（一）施工总承包单位未按规定开设或者使用农民工工资专用账户；</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责令停工，罚款，限制承接新工程，降低资质等级，吊销资质证书</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368"/>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r w:rsidR="009F3E08" w:rsidRPr="008543E7" w:rsidTr="005365D5">
        <w:trPr>
          <w:trHeight w:val="23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万元罚款，限制承接新工程</w:t>
            </w:r>
          </w:p>
        </w:tc>
      </w:tr>
      <w:tr w:rsidR="009F3E08" w:rsidRPr="008543E7" w:rsidTr="005365D5">
        <w:trPr>
          <w:trHeight w:val="60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万元罚款，降低资质等级</w:t>
            </w:r>
          </w:p>
        </w:tc>
      </w:tr>
      <w:tr w:rsidR="009F3E08" w:rsidRPr="008543E7" w:rsidTr="005365D5">
        <w:trPr>
          <w:trHeight w:val="223"/>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万元罚款，吊销资质证书</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对施工总承包单位未按规定存储工资保证金或者未提供金融机构保函的处罚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第三十二条第一款　施工总承包单位应当按照有关规定存储工资保证金，专项用于支付为所承包工程提供劳动的农民工被拖欠的工资。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工资保证金实行差异化存储办法，对一定时期内未发生工资拖欠的单位实行减免措施，对发生工资拖欠的单位适当提高存储比例。工资保证金可以用金融机构保函替代。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有下列情形之一的，由人力资源社会保障行政部门、相关行业工程建设主管部门按照职责责令限期改正；逾期不改正的，责令项目停工，并处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万元以下的罚款；情节严重的，给予施工单位限制承接新工程、降低资质等级、吊销资质证书等处罚：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（二）施工总承包单位未按规定存储工资保证金或者未提供金融机构保函；</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责令停工，罚款，限制承接新工程，降低资质等级，吊销资质证书</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368"/>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r w:rsidR="009F3E08" w:rsidRPr="008543E7" w:rsidTr="005365D5">
        <w:trPr>
          <w:trHeight w:val="23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万元罚款，限制承接新工程</w:t>
            </w:r>
          </w:p>
        </w:tc>
      </w:tr>
      <w:tr w:rsidR="009F3E08" w:rsidRPr="008543E7" w:rsidTr="005365D5">
        <w:trPr>
          <w:trHeight w:val="60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万元罚款，降低资质等级</w:t>
            </w:r>
          </w:p>
        </w:tc>
      </w:tr>
      <w:tr w:rsidR="009F3E08" w:rsidRPr="008543E7" w:rsidTr="005365D5">
        <w:trPr>
          <w:trHeight w:val="223"/>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万元罚款，吊销资质证书</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对施工总承包单位、分包单位未实行劳动用工实名制管理的处罚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第六条　用人单位实行农民工劳动用工实名制管理，与招用的农民工书面约定或者通过依法制定的规章制度规定工资支付标准、支付时间、支付方式等内容。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　分包单位对所招用农民工的实名制管理和工资支付负直接责任。</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施工总承包单位对分包单位劳动用工和工资发放等情况进行监督。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分包单位拖欠农民工工资的，由施工总承包单位先行清偿，再依法进行追偿。</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第五十五条　有下列情形之一的，由人力资源社会保障行政部门、相关行业工程建设主管部门按照职责责令限期改正；逾期不改正的，责令项目停工，并处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万元以下的罚款；情节严重的，给予施工单位限制承接新工程、降低资质等级、吊销资质证书等处罚：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（三）施工总承包单位、分包单位未实行劳动用工实名制管理。</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责令停工，罚款，限制承接新工程，降低资质等级，吊销资质证书</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368"/>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r w:rsidR="009F3E08" w:rsidRPr="008543E7" w:rsidTr="005365D5">
        <w:trPr>
          <w:trHeight w:val="23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万元罚款，限制承接新工程</w:t>
            </w:r>
          </w:p>
        </w:tc>
      </w:tr>
      <w:tr w:rsidR="009F3E08" w:rsidRPr="008543E7" w:rsidTr="005365D5">
        <w:trPr>
          <w:trHeight w:val="60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万元罚款，降低资质等级</w:t>
            </w:r>
          </w:p>
        </w:tc>
      </w:tr>
      <w:tr w:rsidR="009F3E08" w:rsidRPr="008543E7" w:rsidTr="005365D5">
        <w:trPr>
          <w:trHeight w:val="223"/>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万元罚款，吊销资质证书</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对分包单位未按月考核农民工工作量、编制工资支付表并经农民工本人签字确认的处罚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分包单位应当按月考核农民工工作量并编制工资支付表，经农民工本人签字确认后，与当月工程进度等情况一并交施工总承包单位。</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有下列情形之一的，由人力资源社会保障行政部门、相关行业工程建设主管部门按照职责责令限期改正；逾期不改正的，处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（一）分包单位未按月考核农民工工作量、编制工资支付表并经农民工本人签字确认；</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5365D5">
        <w:trPr>
          <w:trHeight w:val="368"/>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23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tc>
      </w:tr>
      <w:tr w:rsidR="009F3E08" w:rsidRPr="008543E7" w:rsidTr="005365D5">
        <w:trPr>
          <w:trHeight w:val="60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万元以下的罚款</w:t>
            </w:r>
          </w:p>
        </w:tc>
      </w:tr>
      <w:tr w:rsidR="009F3E08" w:rsidRPr="008543E7" w:rsidTr="005365D5">
        <w:trPr>
          <w:trHeight w:val="223"/>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对施工总承包单位未对分包单位劳动用工实施监督管理的处罚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第三十条第二款　施工总承包单位对分包单位劳动用工和工资发放等情况进行监督。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有下列情形之一的，由人力资源社会保障行政部门、相关行业工程建设主管部门按照职责责令限期改正；逾期不改正的，处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（二）施工总承包单位未对分包单位劳动用工实施监督管理；</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5365D5">
        <w:trPr>
          <w:trHeight w:val="368"/>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23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tc>
      </w:tr>
      <w:tr w:rsidR="009F3E08" w:rsidRPr="008543E7" w:rsidTr="005365D5">
        <w:trPr>
          <w:trHeight w:val="60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万元以下的罚款</w:t>
            </w:r>
          </w:p>
        </w:tc>
      </w:tr>
      <w:tr w:rsidR="009F3E08" w:rsidRPr="008543E7" w:rsidTr="005365D5">
        <w:trPr>
          <w:trHeight w:val="223"/>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对分包单位未配合施工总承包单位对其劳动用工进行监督管理的处罚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第二十八条第二款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施工总承包单位应当在工程项目部配备劳资专管员，对分包单位劳动用工实施监督管理，掌握施工现场用工、考勤、工资支付等情况，审核分包单位编制的农民工工资支付表，分包单位应当予以配合。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有下列情形之一的，由人力资源社会保障行政部门、相关行业工程建设主管部门按照职责责令限期改正；逾期不改正的，处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（三）分包单位未配合施工总承包单位对其劳动用工进行监督管理；</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5365D5">
        <w:trPr>
          <w:trHeight w:val="368"/>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23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tc>
      </w:tr>
      <w:tr w:rsidR="009F3E08" w:rsidRPr="008543E7" w:rsidTr="005365D5">
        <w:trPr>
          <w:trHeight w:val="606"/>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万元以下的罚款</w:t>
            </w:r>
          </w:p>
        </w:tc>
      </w:tr>
      <w:tr w:rsidR="009F3E08" w:rsidRPr="008543E7" w:rsidTr="005365D5">
        <w:trPr>
          <w:trHeight w:val="223"/>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对施工总承包单位未实行施工现场维权信息公示制度的处罚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第三十四条　施工总承包单位应当在施工现场醒目位置设立维权信息告示牌，明示下列事项：</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（一）建设单位、施工总承包单位及所在项目部、分包单位、相关行业工程建设主管部门、劳资专管员等基本信息；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（二）当地最低工资标准、工资支付日期等基本信息；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（三）相关行业工程建设主管部门和劳动保障监察投诉举报电话、劳动争议调解仲裁申请渠道、法律援助申请渠道、公共法律服务热线等信息。</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　有下列情形之一的，由人力资源社会保障行政部门、相关行业工程建设主管部门按照职责责令限期改正；逾期不改正的，处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（四）施工总承包单位未实行施工现场维权信息公示制度。</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44"/>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对建设单位未依法提供工程款支付担保的处罚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第二十四条第一款　建设单位应当向施工单位提供工程款支付担保。</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　有下列情形之一的，由人力资源社会保障行政部门、相关行业工程建设主管部门按照职责责令限期改正；逾期不改正的，责令项目停工，并处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（一）建设单位未依法提供工程款支付担保；</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责令停工，罚款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44"/>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对建设单位未按约定及时足额向农民工工资专用账户拨付工程款中的人工费用的处罚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第二十九条第一款　建设单位应当按照合同约定及时拨付工程款，并将人工费用及时足额拨付至农民工工资专用账户，加强对施工总承包单位按时足额支付农民工工资的监督。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　有下列情形之一的，由人力资源社会保障行政部门、相关行业工程建设主管部门按照职责责令限期改正；逾期不改正的，责令项目停工，并处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（二）建设单位未按约定及时足额向农民工工资专用账户拨付工程款中的人工费用；</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责令停工，罚款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44"/>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对建设单位或者施工总承包单位拒不提供或者无法提供工程施工合同、农民工工资专用账户有关资料的处罚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【行政法规】《保障农民工工资支付条例》（国务院令第</w:t>
            </w:r>
            <w:r w:rsidRPr="008543E7">
              <w:rPr>
                <w:rFonts w:ascii="Times New Roman" w:hAnsi="Times New Roman"/>
                <w:color w:val="000000"/>
                <w:kern w:val="0"/>
                <w:sz w:val="18"/>
                <w:szCs w:val="18"/>
              </w:rPr>
              <w:t>724</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第二十四条第二款　建设单位与施工总承包单位依法订立书面工程施工合同，应当约定工程款计量周期、工程款进度结算办法以及人工费用拨付周期，并按照保障农民工工资按时足额支付的要求约定人工费用。人工费用拨付周期不得超过</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个月。</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建设单位与施工总承包单位应当将工程施工合同保存备查。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　施工总承包单位应当按照有关规定开设农民工工资专用账户，专项用于支付该工程建设项目农民工工资。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开设、使用农民工工资专用账户有关资料应当由施工总承包单位妥善保存备查。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　有下列情形之一的，由人力资源社会保障行政部门、相关行业工程建设主管部门按照职责责令限期改正；逾期不改正的，责令项目停工，并处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（三）建设单位或者施工总承包单位拒不提供或者无法提供工程施工合同、农民工工资专用账户有关资料。</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责令停工，罚款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444"/>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人以下的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30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人以上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人以下的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8</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涉及农民工</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人以上的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并处</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Pr>
          <w:rFonts w:ascii="Times New Roman" w:hAnsi="Times New Roman"/>
          <w:color w:val="000000"/>
        </w:rPr>
        <w:br w:type="column"/>
      </w: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tab/>
      </w: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对瓶装燃气经营者向未签订供用气合同的用户提供瓶装燃气、向餐饮用户提供气液两相瓶装燃气的处罚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瓶装燃气经营者应当遵守下列规定：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（四）不得向未签订供用气合同的用户提供瓶装燃气，不得向餐饮用户提供气液两相瓶装燃气；</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第六十一条第二款　违反本条例第二十三条第三项至第六项规定，由燃气主管部门责令限期改正，处一万元以上十万元以下罚款。</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368"/>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r w:rsidR="009F3E08" w:rsidRPr="008543E7" w:rsidTr="005365D5">
        <w:trPr>
          <w:trHeight w:val="244"/>
        </w:trPr>
        <w:tc>
          <w:tcPr>
            <w:tcW w:w="1010" w:type="dxa"/>
            <w:vMerge/>
            <w:vAlign w:val="center"/>
          </w:tcPr>
          <w:p w:rsidR="009F3E08" w:rsidRPr="008543E7" w:rsidRDefault="009F3E08" w:rsidP="005365D5">
            <w:pPr>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Default="009F3E08" w:rsidP="00EA34CC">
      <w:pPr>
        <w:widowControl/>
        <w:spacing w:line="320" w:lineRule="exact"/>
        <w:jc w:val="left"/>
        <w:rPr>
          <w:rFonts w:ascii="Times New Roman" w:hAnsi="Times New Roman"/>
          <w:color w:val="000000"/>
        </w:rPr>
      </w:pPr>
      <w:r>
        <w:rPr>
          <w:rFonts w:ascii="Times New Roman" w:hAnsi="Times New Roman"/>
          <w:color w:val="000000"/>
        </w:rPr>
        <w:br w:type="column"/>
      </w: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对未安装使用燃气泄漏安全保护装置的处罚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第三十三条第三款　下列用户应当安装使用燃气泄漏安全保护装置：</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（一）餐饮用户；</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（二）在室内公共场所使用燃气的；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（三）在符合用气条件的地下或者半地下建筑物内使用管道燃气的。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第六十三条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责令限期改正，罚款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对单位可以处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万元以下罚款，对个人可以处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对单位可以处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万元以下罚款，对个人可以处</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1000</w:t>
            </w:r>
            <w:r w:rsidRPr="008543E7">
              <w:rPr>
                <w:rFonts w:ascii="Times New Roman" w:hAnsi="Times New Roman" w:hint="eastAsia"/>
                <w:color w:val="000000"/>
                <w:kern w:val="0"/>
                <w:sz w:val="18"/>
                <w:szCs w:val="18"/>
              </w:rPr>
              <w:t>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对在燃气设施安全保护范围内在穿越河流的管道上方或者下方进行抛锚、拖锚、挖泥、采沙等作业的处罚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【地方性法规】《江苏省燃气管理条例》（江苏省第十三届人民代表大会常务委员会第十三次会议于</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日通过，江苏省人大常委会公告第</w:t>
            </w:r>
            <w:r w:rsidRPr="008543E7">
              <w:rPr>
                <w:rFonts w:ascii="Times New Roman" w:hAnsi="Times New Roman"/>
                <w:color w:val="000000"/>
                <w:kern w:val="0"/>
                <w:sz w:val="18"/>
                <w:szCs w:val="18"/>
              </w:rPr>
              <w:t xml:space="preserve"> 28 </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第四十五条第二款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 xml:space="preserve">　在燃气设施的安全保护范围内，禁止从事下列危及燃气安全的活动：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（五）在穿越河流的管道上方或者下方进行抛锚、拖锚、挖泥、采沙等作业；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第六十四条第二款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责令停止违法行为，限期恢复原状或者采取其他补救措施，罚款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未造成损失</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万元以下罚款，对个人处</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万元以下罚款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造成损失的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7</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万元以下罚款，对个人处</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Pr>
          <w:rFonts w:ascii="Times New Roman" w:hAnsi="Times New Roman"/>
          <w:color w:val="000000"/>
        </w:rPr>
        <w:br w:type="column"/>
      </w: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5956"/>
        <w:gridCol w:w="992"/>
        <w:gridCol w:w="6058"/>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36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对以拖延、围堵、滞留执法人员等方式拒绝、阻挠监督检查，或者在接受监督检查时弄虚作假的处罚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第九条</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国务院生态环境主管部门对全国固体废物污染环境防治工作实施统一监督管理。国务院发展改革、工业和信息化、自然资源、住房城乡建设、交通运输、农业农村、商务、卫生健康、海关等主管部门在各自职责范围内负责固体废物污染环境防治的监督管理工作。</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人民政府生态环境主管部门对本行政区域固体废物污染环境防治工作实施统一监督管理。地方人民政府发展改革、工业和信息化、自然资源、住房城乡建设、交通运输、农业农村、商务、卫生健康等主管部门在各自职责范围内负责固体废物污染环境防治的监督管理工作。</w:t>
            </w:r>
          </w:p>
          <w:p w:rsidR="009F3E08" w:rsidRPr="008543E7" w:rsidRDefault="009F3E08" w:rsidP="005365D5">
            <w:pPr>
              <w:widowControl/>
              <w:spacing w:line="320" w:lineRule="exact"/>
              <w:jc w:val="left"/>
              <w:rPr>
                <w:rFonts w:ascii="Times New Roman" w:hAnsi="Times New Roman"/>
                <w:color w:val="000000"/>
                <w:kern w:val="0"/>
                <w:sz w:val="18"/>
                <w:szCs w:val="18"/>
              </w:rPr>
            </w:pP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第二十六条</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生态环境主管部门及其环境执法机构和其他负有固体废物污染环境防治监督管理职责的部门，在各自职责范围内有权对从事产生、收集、贮存、运输、利用、处置固体废物等活动的单位和其他生产经营者进行现场检查。被检查者应当如实反映情况，并提供必要的资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实施现场检查，可以采取现场监测、采集样品、查阅或者复制与固体废物污染环境防治相关的资料等措施。检查人员进行现场检查，应当出示证件。对现场检查中知悉的商业秘密应当保密。</w:t>
            </w:r>
          </w:p>
          <w:p w:rsidR="009F3E08" w:rsidRPr="008543E7" w:rsidRDefault="009F3E08" w:rsidP="005365D5">
            <w:pPr>
              <w:widowControl/>
              <w:spacing w:line="320" w:lineRule="exact"/>
              <w:jc w:val="left"/>
              <w:rPr>
                <w:rFonts w:ascii="Times New Roman" w:hAnsi="Times New Roman"/>
                <w:color w:val="000000"/>
                <w:kern w:val="0"/>
                <w:sz w:val="18"/>
                <w:szCs w:val="18"/>
              </w:rPr>
            </w:pP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第一百零三条</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违反本法规定，以拖延、围堵、滞留执法人员等方式拒绝、阻挠监督检查，或者在接受监督检查时弄虚作假的，由生态环境主管部门或者其他负有固体废物污染环境防治监督管理职责的部门责令改正，处五万元以上二十万元以下的罚款；对直接负责的主管人员和其他直接责任人员，处二万元以上十万元以下的罚款。</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595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992"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6058"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对单位和其他生产经营者处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95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992"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058"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对单位和其他生产经营者处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36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对城镇污水处理设施维护运营单位或者污泥处理单位对污泥流向、用途、用量等未进行跟踪、记录，或者处理后的污泥不符合国家有关标准的处罚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第七十一条第一款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城镇污水处理设施维护运营单位或者污泥处理单位应当安全处理污泥，保证处理后的污泥符合国家有关标准，对污泥的流向、用途、用量等进行跟踪、记录，并报告城镇排水主管部门、生态环境主管部门。</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第一百零八条第一款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违反本法规定，城镇污水处理设施维护运营单位或者污泥处理单位对污泥流向、用途、用量等未进行跟踪、记录，或者处理后的污泥不符合国家有关标准的，由城镇排水主管部门责令改正，给予警告；造成严重后果的，处十万元以上二十万元以下的罚款；拒不改正的，城镇排水主管部门可以指定有治理能力的单位代为治理，所需费用由违法者承担。</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处</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36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对擅自倾倒、堆放、丢弃、遗撒城镇污水处理设施产生的污泥和处理后的污泥的处罚</w:t>
            </w:r>
          </w:p>
        </w:tc>
      </w:tr>
      <w:tr w:rsidR="009F3E08" w:rsidRPr="008543E7" w:rsidTr="005365D5">
        <w:trPr>
          <w:trHeight w:val="127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第七十二条第一款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禁止擅自倾倒、堆放、丢弃、遗撒城镇污水处理设施产生的污泥和处理后的污泥。</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第一百零八条第二款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擅自倾倒、堆放、丢弃、遗撒城镇污水处理设施产生的污泥和处理后的污泥的，由城镇排水主管部门责令改正，处二十万元以上二百万元以下的罚款，对直接负责的主管人员和其他直接责任人员处二万元以上十万元以下的罚款；造成严重后果的，处二百万元以上五百万元以下的罚款，对直接负责的主管人员和其他直接责任人员处五万元以上五十万元以下的罚款；拒不改正的，城镇排水主管部门可以指定有治理能力的单位代为治理，所需费用由违法者承担。</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44"/>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按要求改正，未造成严重后果的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万元以下的罚款</w:t>
            </w:r>
          </w:p>
        </w:tc>
      </w:tr>
      <w:tr w:rsidR="009F3E08" w:rsidRPr="008543E7" w:rsidTr="005365D5">
        <w:trPr>
          <w:trHeight w:val="288"/>
        </w:trPr>
        <w:tc>
          <w:tcPr>
            <w:tcW w:w="1010" w:type="dxa"/>
            <w:vMerge/>
            <w:vAlign w:val="center"/>
          </w:tcPr>
          <w:p w:rsidR="009F3E08" w:rsidRPr="008543E7" w:rsidRDefault="009F3E08" w:rsidP="005365D5">
            <w:pPr>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未按要求改正，未造成</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严重后果的</w:t>
            </w:r>
          </w:p>
        </w:tc>
        <w:tc>
          <w:tcPr>
            <w:tcW w:w="1016" w:type="dxa"/>
            <w:vMerge/>
            <w:vAlign w:val="center"/>
          </w:tcPr>
          <w:p w:rsidR="009F3E08" w:rsidRPr="008543E7" w:rsidRDefault="009F3E08" w:rsidP="005365D5">
            <w:pPr>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r w:rsidR="009F3E08" w:rsidRPr="008543E7" w:rsidTr="005365D5">
        <w:trPr>
          <w:trHeight w:val="380"/>
        </w:trPr>
        <w:tc>
          <w:tcPr>
            <w:tcW w:w="1010" w:type="dxa"/>
            <w:vMerge/>
            <w:vAlign w:val="center"/>
          </w:tcPr>
          <w:p w:rsidR="009F3E08" w:rsidRPr="008543E7" w:rsidRDefault="009F3E08" w:rsidP="005365D5">
            <w:pPr>
              <w:rPr>
                <w:rFonts w:ascii="Times New Roman" w:hAnsi="Times New Roman"/>
                <w:color w:val="000000"/>
                <w:kern w:val="0"/>
                <w:sz w:val="18"/>
                <w:szCs w:val="18"/>
              </w:rPr>
            </w:pP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按要求改正，造成严重后果的</w:t>
            </w:r>
          </w:p>
        </w:tc>
        <w:tc>
          <w:tcPr>
            <w:tcW w:w="1016" w:type="dxa"/>
            <w:vMerge/>
            <w:vAlign w:val="center"/>
          </w:tcPr>
          <w:p w:rsidR="009F3E08" w:rsidRPr="008543E7" w:rsidRDefault="009F3E08" w:rsidP="005365D5">
            <w:pPr>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200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350</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未按要求改正，造成严重后果的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350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万元以下的罚款，对直接负责的主管人员和其他直接责任人员处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36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对产生、收集厨余垃圾的单位和其他生产经营者未将厨余垃圾交由具备相应资质条件的单位进行无害化处理的处罚</w:t>
            </w:r>
          </w:p>
        </w:tc>
      </w:tr>
      <w:tr w:rsidR="009F3E08" w:rsidRPr="008543E7" w:rsidTr="005365D5">
        <w:trPr>
          <w:trHeight w:val="211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产生、收集厨余垃圾的单位和其他生产经营者，应当将厨余垃圾交由具备相应资质条件的单位进行无害化处理。</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第一百一十一条第一款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违反本法规定，有下列行为之一，由县级以上地方人民政府环境卫生主管部门责令改正，处以罚款，没收违法所得：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（五）产生、收集厨余垃圾的单位和其他生产经营者未将厨余垃圾交由具备相应资质条件的单位进行无害化处理的；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万元以下的罚款，对个人处</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万元以下的罚款，对个人处</w:t>
            </w:r>
            <w:r w:rsidRPr="008543E7">
              <w:rPr>
                <w:rFonts w:ascii="Times New Roman" w:hAnsi="Times New Roman"/>
                <w:color w:val="000000"/>
                <w:kern w:val="0"/>
                <w:sz w:val="18"/>
                <w:szCs w:val="18"/>
              </w:rPr>
              <w:t>300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500</w:t>
            </w:r>
            <w:r w:rsidRPr="008543E7">
              <w:rPr>
                <w:rFonts w:ascii="Times New Roman" w:hAnsi="Times New Roman" w:hint="eastAsia"/>
                <w:color w:val="000000"/>
                <w:kern w:val="0"/>
                <w:sz w:val="18"/>
                <w:szCs w:val="18"/>
              </w:rPr>
              <w:t>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36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对畜禽养殖场、养殖小区利用未经无害化处理的厨余垃圾饲喂畜禽的处罚</w:t>
            </w:r>
          </w:p>
        </w:tc>
      </w:tr>
      <w:tr w:rsidR="009F3E08" w:rsidRPr="008543E7" w:rsidTr="005365D5">
        <w:trPr>
          <w:trHeight w:val="211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禁止畜禽养殖场、养殖小区利用未经无害化处理的厨余垃圾饲喂畜禽。</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第一百一十一条第一款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违反本法规定，有下列行为之一，由县级以上地方人民政府环境卫生主管部门责令改正，处以罚款，没收违法所得：</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（六）畜禽养殖场、养殖小区利用未经无害化处理的厨余垃圾饲喂畜禽的；</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36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对未在指定的地点分类投放生活垃圾的处罚</w:t>
            </w:r>
          </w:p>
        </w:tc>
      </w:tr>
      <w:tr w:rsidR="009F3E08" w:rsidRPr="008543E7" w:rsidTr="005365D5">
        <w:trPr>
          <w:trHeight w:val="211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【法律】《中华人民共和国固体废物污染环境防治法》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第四十九条第二款</w:t>
            </w:r>
            <w:r w:rsidRPr="008543E7">
              <w:rPr>
                <w:rFonts w:ascii="Times New Roman" w:hAnsi="Times New Roman"/>
                <w:color w:val="000000"/>
                <w:kern w:val="0"/>
                <w:sz w:val="18"/>
                <w:szCs w:val="18"/>
              </w:rPr>
              <w:t> </w:t>
            </w:r>
            <w:r w:rsidRPr="008543E7">
              <w:rPr>
                <w:rFonts w:ascii="Times New Roman" w:hAnsi="Times New Roman"/>
                <w:color w:val="000000"/>
                <w:kern w:val="0"/>
                <w:sz w:val="18"/>
                <w:szCs w:val="18"/>
              </w:rPr>
              <w:t> </w:t>
            </w:r>
            <w:r w:rsidRPr="008543E7">
              <w:rPr>
                <w:rFonts w:ascii="Times New Roman" w:hAnsi="Times New Roman" w:hint="eastAsia"/>
                <w:color w:val="000000"/>
                <w:kern w:val="0"/>
                <w:sz w:val="18"/>
                <w:szCs w:val="18"/>
              </w:rPr>
              <w:t>任何单位和个人都应当依法在指定的地点分类投放生活垃圾。禁止随意倾倒、抛撒、堆放或者焚烧生活垃圾。</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第一百一十一条第三款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违反本法规定，未在指定的地点分类投放生活垃圾的，由县级以上地方人民政府环境卫生主管部门责令改正；情节严重的，对单位处五万元以上五十万元以下的罚款，对个人依法处以罚款。</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万元以下的罚款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对单位处</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36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对隐瞒有关情况或者提供虚假材料申请造价工程师注册的处罚</w:t>
            </w:r>
          </w:p>
        </w:tc>
      </w:tr>
      <w:tr w:rsidR="009F3E08" w:rsidRPr="008543E7" w:rsidTr="005365D5">
        <w:trPr>
          <w:trHeight w:val="211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【法律】《中华人民共和国行政许可法》</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第三十一条</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r w:rsidRPr="008543E7">
              <w:rPr>
                <w:rFonts w:ascii="Times New Roman" w:hAnsi="Times New Roman"/>
                <w:color w:val="000000"/>
                <w:kern w:val="0"/>
                <w:sz w:val="18"/>
                <w:szCs w:val="18"/>
              </w:rPr>
              <w:t xml:space="preserve"> </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第三十一条　隐瞒有关情况或者提供虚假材料申请造价工程师注册的，不予受理或者不予注册，并给予警告，申请人在</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年内不得再次申请造价工程师注册。</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年内不得再次申请造价工程师注册</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p>
        </w:tc>
        <w:tc>
          <w:tcPr>
            <w:tcW w:w="101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5365D5">
        <w:trPr>
          <w:trHeight w:val="27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5365D5">
        <w:trPr>
          <w:trHeight w:val="36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对注册造价工程师超出执业范围、注册专业范围执业的处罚</w:t>
            </w:r>
          </w:p>
        </w:tc>
      </w:tr>
      <w:tr w:rsidR="009F3E08" w:rsidRPr="008543E7" w:rsidTr="005365D5">
        <w:trPr>
          <w:trHeight w:val="2117"/>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【规章】《注册造价工程师管理办法》（</w:t>
            </w:r>
            <w:r w:rsidRPr="008543E7">
              <w:rPr>
                <w:rFonts w:ascii="Times New Roman" w:hAnsi="Times New Roman"/>
                <w:color w:val="000000"/>
                <w:kern w:val="0"/>
                <w:sz w:val="18"/>
                <w:szCs w:val="18"/>
              </w:rPr>
              <w:t>2006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12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25</w:t>
            </w:r>
            <w:r w:rsidRPr="008543E7">
              <w:rPr>
                <w:rFonts w:ascii="Times New Roman" w:hAnsi="Times New Roman" w:hint="eastAsia"/>
                <w:color w:val="000000"/>
                <w:kern w:val="0"/>
                <w:sz w:val="18"/>
                <w:szCs w:val="18"/>
              </w:rPr>
              <w:t>日建设部令第</w:t>
            </w:r>
            <w:r w:rsidRPr="008543E7">
              <w:rPr>
                <w:rFonts w:ascii="Times New Roman" w:hAnsi="Times New Roman"/>
                <w:color w:val="000000"/>
                <w:kern w:val="0"/>
                <w:sz w:val="18"/>
                <w:szCs w:val="18"/>
              </w:rPr>
              <w:t>150</w:t>
            </w:r>
            <w:r w:rsidRPr="008543E7">
              <w:rPr>
                <w:rFonts w:ascii="Times New Roman" w:hAnsi="Times New Roman" w:hint="eastAsia"/>
                <w:color w:val="000000"/>
                <w:kern w:val="0"/>
                <w:sz w:val="18"/>
                <w:szCs w:val="18"/>
              </w:rPr>
              <w:t>号发布，根据</w:t>
            </w:r>
            <w:r w:rsidRPr="008543E7">
              <w:rPr>
                <w:rFonts w:ascii="Times New Roman" w:hAnsi="Times New Roman"/>
                <w:color w:val="000000"/>
                <w:kern w:val="0"/>
                <w:sz w:val="18"/>
                <w:szCs w:val="18"/>
              </w:rPr>
              <w:t>2016</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9</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13</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32</w:t>
            </w:r>
            <w:r w:rsidRPr="008543E7">
              <w:rPr>
                <w:rFonts w:ascii="Times New Roman" w:hAnsi="Times New Roman" w:hint="eastAsia"/>
                <w:color w:val="000000"/>
                <w:kern w:val="0"/>
                <w:sz w:val="18"/>
                <w:szCs w:val="18"/>
              </w:rPr>
              <w:t>号，</w:t>
            </w:r>
            <w:r w:rsidRPr="008543E7">
              <w:rPr>
                <w:rFonts w:ascii="Times New Roman" w:hAnsi="Times New Roman"/>
                <w:color w:val="000000"/>
                <w:kern w:val="0"/>
                <w:sz w:val="18"/>
                <w:szCs w:val="18"/>
              </w:rPr>
              <w:t>2020</w:t>
            </w:r>
            <w:r w:rsidRPr="008543E7">
              <w:rPr>
                <w:rFonts w:ascii="Times New Roman" w:hAnsi="Times New Roman" w:hint="eastAsia"/>
                <w:color w:val="000000"/>
                <w:kern w:val="0"/>
                <w:sz w:val="18"/>
                <w:szCs w:val="18"/>
              </w:rPr>
              <w:t>年</w:t>
            </w: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月</w:t>
            </w:r>
            <w:r w:rsidRPr="008543E7">
              <w:rPr>
                <w:rFonts w:ascii="Times New Roman" w:hAnsi="Times New Roman"/>
                <w:color w:val="000000"/>
                <w:kern w:val="0"/>
                <w:sz w:val="18"/>
                <w:szCs w:val="18"/>
              </w:rPr>
              <w:t>19</w:t>
            </w:r>
            <w:r w:rsidRPr="008543E7">
              <w:rPr>
                <w:rFonts w:ascii="Times New Roman" w:hAnsi="Times New Roman" w:hint="eastAsia"/>
                <w:color w:val="000000"/>
                <w:kern w:val="0"/>
                <w:sz w:val="18"/>
                <w:szCs w:val="18"/>
              </w:rPr>
              <w:t>日住房和城乡建设部令第</w:t>
            </w:r>
            <w:r w:rsidRPr="008543E7">
              <w:rPr>
                <w:rFonts w:ascii="Times New Roman" w:hAnsi="Times New Roman"/>
                <w:color w:val="000000"/>
                <w:kern w:val="0"/>
                <w:sz w:val="18"/>
                <w:szCs w:val="18"/>
              </w:rPr>
              <w:t>50</w:t>
            </w:r>
            <w:r w:rsidRPr="008543E7">
              <w:rPr>
                <w:rFonts w:ascii="Times New Roman" w:hAnsi="Times New Roman" w:hint="eastAsia"/>
                <w:color w:val="000000"/>
                <w:kern w:val="0"/>
                <w:sz w:val="18"/>
                <w:szCs w:val="18"/>
              </w:rPr>
              <w:t>号修正）</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第二十条　注册造价工程师不得有下列行为：</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（九）超出执业范围、注册专业范围执业；</w:t>
            </w:r>
          </w:p>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10" w:type="dxa"/>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警告，罚款</w:t>
            </w:r>
          </w:p>
        </w:tc>
      </w:tr>
      <w:tr w:rsidR="009F3E08" w:rsidRPr="008543E7" w:rsidTr="005365D5">
        <w:trPr>
          <w:trHeight w:val="285"/>
        </w:trPr>
        <w:tc>
          <w:tcPr>
            <w:tcW w:w="14016" w:type="dxa"/>
            <w:gridSpan w:val="4"/>
            <w:vAlign w:val="center"/>
          </w:tcPr>
          <w:p w:rsidR="009F3E08" w:rsidRPr="008543E7" w:rsidRDefault="009F3E08" w:rsidP="005365D5">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5365D5">
        <w:trPr>
          <w:trHeight w:val="285"/>
        </w:trPr>
        <w:tc>
          <w:tcPr>
            <w:tcW w:w="1010"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元以下罚款，有违法所得的，处以违法所得</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r w:rsidR="009F3E08" w:rsidRPr="008543E7" w:rsidTr="005365D5">
        <w:trPr>
          <w:trHeight w:val="285"/>
        </w:trPr>
        <w:tc>
          <w:tcPr>
            <w:tcW w:w="1010"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5365D5">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365D5">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没有违法所得的，处以</w:t>
            </w:r>
            <w:r w:rsidRPr="008543E7">
              <w:rPr>
                <w:rFonts w:ascii="Times New Roman" w:hAnsi="Times New Roman"/>
                <w:color w:val="000000"/>
                <w:kern w:val="0"/>
                <w:sz w:val="18"/>
                <w:szCs w:val="18"/>
              </w:rPr>
              <w:t>5000</w:t>
            </w:r>
            <w:r w:rsidRPr="008543E7">
              <w:rPr>
                <w:rFonts w:ascii="Times New Roman" w:hAnsi="Times New Roman" w:hint="eastAsia"/>
                <w:color w:val="000000"/>
                <w:kern w:val="0"/>
                <w:sz w:val="18"/>
                <w:szCs w:val="18"/>
              </w:rPr>
              <w:t>元以上</w:t>
            </w: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万元以下罚款，有违法所得的，处以违法所得</w:t>
            </w:r>
            <w:r w:rsidRPr="008543E7">
              <w:rPr>
                <w:rFonts w:ascii="Times New Roman" w:hAnsi="Times New Roman"/>
                <w:color w:val="000000"/>
                <w:kern w:val="0"/>
                <w:sz w:val="18"/>
                <w:szCs w:val="18"/>
              </w:rPr>
              <w:t>1.5</w:t>
            </w:r>
            <w:r w:rsidRPr="008543E7">
              <w:rPr>
                <w:rFonts w:ascii="Times New Roman" w:hAnsi="Times New Roman" w:hint="eastAsia"/>
                <w:color w:val="000000"/>
                <w:kern w:val="0"/>
                <w:sz w:val="18"/>
                <w:szCs w:val="18"/>
              </w:rPr>
              <w:t>倍以上</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倍以下且不超过</w:t>
            </w:r>
            <w:r w:rsidRPr="008543E7">
              <w:rPr>
                <w:rFonts w:ascii="Times New Roman" w:hAnsi="Times New Roman"/>
                <w:color w:val="000000"/>
                <w:kern w:val="0"/>
                <w:sz w:val="18"/>
                <w:szCs w:val="18"/>
              </w:rPr>
              <w:t>3</w:t>
            </w:r>
            <w:r w:rsidRPr="008543E7">
              <w:rPr>
                <w:rFonts w:ascii="Times New Roman" w:hAnsi="Times New Roman" w:hint="eastAsia"/>
                <w:color w:val="000000"/>
                <w:kern w:val="0"/>
                <w:sz w:val="18"/>
                <w:szCs w:val="18"/>
              </w:rPr>
              <w:t>万元的罚款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r w:rsidRPr="008543E7">
        <w:rPr>
          <w:rFonts w:ascii="Times New Roman" w:hAnsi="Times New Roman"/>
          <w:color w:val="000000"/>
        </w:rPr>
        <w:br w:type="column"/>
      </w:r>
    </w:p>
    <w:p w:rsidR="009F3E08" w:rsidRPr="008543E7" w:rsidRDefault="009F3E08" w:rsidP="00EA34CC">
      <w:pPr>
        <w:widowControl/>
        <w:spacing w:line="320" w:lineRule="exact"/>
        <w:jc w:val="left"/>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B2365A">
        <w:trPr>
          <w:trHeight w:val="277"/>
        </w:trPr>
        <w:tc>
          <w:tcPr>
            <w:tcW w:w="1010" w:type="dxa"/>
            <w:vAlign w:val="center"/>
          </w:tcPr>
          <w:p w:rsidR="009F3E08" w:rsidRPr="008543E7" w:rsidRDefault="009F3E08" w:rsidP="00B2365A">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B2365A">
        <w:trPr>
          <w:trHeight w:val="367"/>
        </w:trPr>
        <w:tc>
          <w:tcPr>
            <w:tcW w:w="1010" w:type="dxa"/>
            <w:vAlign w:val="center"/>
          </w:tcPr>
          <w:p w:rsidR="009F3E08" w:rsidRPr="008543E7" w:rsidRDefault="009F3E08" w:rsidP="00B2365A">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B2365A">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对以拒绝进入现场等方式拒不接受生态环境主管部门及其环境执法机构或者其他负有大气环境保护监督管理职责的部门的监督检查，或者在接受监督检查时弄虚作假的处罚</w:t>
            </w:r>
          </w:p>
        </w:tc>
      </w:tr>
      <w:tr w:rsidR="009F3E08" w:rsidRPr="008543E7" w:rsidTr="00B2365A">
        <w:trPr>
          <w:trHeight w:val="2117"/>
        </w:trPr>
        <w:tc>
          <w:tcPr>
            <w:tcW w:w="1010" w:type="dxa"/>
            <w:vAlign w:val="center"/>
          </w:tcPr>
          <w:p w:rsidR="009F3E08" w:rsidRPr="008543E7" w:rsidRDefault="009F3E08" w:rsidP="00B2365A">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B236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【法律】《中华人民共和国大气污染防治法》</w:t>
            </w:r>
          </w:p>
          <w:p w:rsidR="009F3E08" w:rsidRPr="008543E7" w:rsidRDefault="009F3E08" w:rsidP="00B236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第五条　县级以上人民政府生态环境主管部门对大气污染防治实施统一监督管理。</w:t>
            </w:r>
          </w:p>
          <w:p w:rsidR="009F3E08" w:rsidRPr="008543E7" w:rsidRDefault="009F3E08" w:rsidP="00B236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县级以上人民政府其他有关部门在各自职责范围内对大气污染防治实施监督管理。</w:t>
            </w:r>
          </w:p>
          <w:p w:rsidR="009F3E08" w:rsidRPr="008543E7" w:rsidRDefault="009F3E08" w:rsidP="00B2365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第九十八条　违反本法规定，以拒绝进入现场等方式拒不接受生态环境主管部门及其环境执法机构或者其他负有大气环境保护监督管理职责的部门的监督检查，或者在接受监督检查时弄虚作假的，由县级以上人民政府生态环境主管部门或者其他负有大气环境保护监督管理职责的部门责令改正，处二万元以上二十万元以下的罚款；构成违反治安管理行为的，由公安机关依法予以处罚。</w:t>
            </w:r>
          </w:p>
          <w:p w:rsidR="009F3E08" w:rsidRPr="008543E7" w:rsidRDefault="009F3E08" w:rsidP="00B2365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【地方性法规】《江苏省大气污染防治条例》</w:t>
            </w:r>
          </w:p>
          <w:p w:rsidR="009F3E08" w:rsidRPr="008543E7" w:rsidRDefault="009F3E08" w:rsidP="00B2365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第五条第四款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县级以上地方人民政府公安、交通运输、渔业、住房城乡建设、农业（农机）部门根据各自职责，对机动车船以及非道路移动机械大气污染防治实施监督管理。</w:t>
            </w:r>
          </w:p>
          <w:p w:rsidR="009F3E08" w:rsidRPr="008543E7" w:rsidRDefault="009F3E08" w:rsidP="00B2365A">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县级以上地方人民政府住房城乡建设、国土资源、交通运输、公安、水利、林业、城市管理部门根据各自职责，对扬尘大气污染防治实施监督管理。</w:t>
            </w:r>
          </w:p>
        </w:tc>
      </w:tr>
      <w:tr w:rsidR="009F3E08" w:rsidRPr="008543E7" w:rsidTr="00B2365A">
        <w:trPr>
          <w:trHeight w:val="285"/>
        </w:trPr>
        <w:tc>
          <w:tcPr>
            <w:tcW w:w="1010" w:type="dxa"/>
            <w:vAlign w:val="center"/>
          </w:tcPr>
          <w:p w:rsidR="009F3E08" w:rsidRPr="008543E7" w:rsidRDefault="009F3E08" w:rsidP="00B2365A">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B236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B2365A">
        <w:trPr>
          <w:trHeight w:val="285"/>
        </w:trPr>
        <w:tc>
          <w:tcPr>
            <w:tcW w:w="14016" w:type="dxa"/>
            <w:gridSpan w:val="4"/>
            <w:vAlign w:val="center"/>
          </w:tcPr>
          <w:p w:rsidR="009F3E08" w:rsidRPr="008543E7" w:rsidRDefault="009F3E08" w:rsidP="00B2365A">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B2365A">
        <w:trPr>
          <w:trHeight w:val="285"/>
        </w:trPr>
        <w:tc>
          <w:tcPr>
            <w:tcW w:w="1010" w:type="dxa"/>
            <w:vMerge w:val="restart"/>
            <w:vAlign w:val="center"/>
          </w:tcPr>
          <w:p w:rsidR="009F3E08" w:rsidRPr="008543E7" w:rsidRDefault="009F3E08" w:rsidP="00B2365A">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B2365A">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B2365A">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B2365A">
            <w:pPr>
              <w:rPr>
                <w:rFonts w:ascii="Times New Roman" w:hAnsi="Times New Roman"/>
                <w:color w:val="000000"/>
                <w:kern w:val="0"/>
                <w:sz w:val="18"/>
                <w:szCs w:val="18"/>
              </w:rPr>
            </w:pPr>
            <w:r w:rsidRPr="008543E7">
              <w:rPr>
                <w:rFonts w:ascii="Times New Roman" w:hAnsi="Times New Roman"/>
                <w:color w:val="000000"/>
                <w:kern w:val="0"/>
                <w:sz w:val="18"/>
                <w:szCs w:val="18"/>
              </w:rPr>
              <w:t>2</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r w:rsidR="009F3E08" w:rsidRPr="008543E7" w:rsidTr="00B2365A">
        <w:trPr>
          <w:trHeight w:val="285"/>
        </w:trPr>
        <w:tc>
          <w:tcPr>
            <w:tcW w:w="1010" w:type="dxa"/>
            <w:vMerge/>
            <w:vAlign w:val="center"/>
          </w:tcPr>
          <w:p w:rsidR="009F3E08" w:rsidRPr="008543E7" w:rsidRDefault="009F3E08" w:rsidP="00B2365A">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B2365A">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B2365A">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B2365A">
            <w:pPr>
              <w:rPr>
                <w:rFonts w:ascii="Times New Roman" w:hAnsi="Times New Roman"/>
                <w:color w:val="000000"/>
                <w:kern w:val="0"/>
                <w:sz w:val="18"/>
                <w:szCs w:val="18"/>
              </w:rPr>
            </w:pP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20</w:t>
            </w:r>
            <w:r w:rsidRPr="008543E7">
              <w:rPr>
                <w:rFonts w:ascii="Times New Roman" w:hAnsi="Times New Roman" w:hint="eastAsia"/>
                <w:color w:val="000000"/>
                <w:kern w:val="0"/>
                <w:sz w:val="18"/>
                <w:szCs w:val="18"/>
              </w:rPr>
              <w:t>万元以下的罚款</w:t>
            </w:r>
          </w:p>
        </w:tc>
      </w:tr>
    </w:tbl>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EA34CC">
      <w:pPr>
        <w:widowControl/>
        <w:spacing w:line="320" w:lineRule="exact"/>
        <w:jc w:val="left"/>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r w:rsidRPr="008543E7">
        <w:rPr>
          <w:rFonts w:ascii="Times New Roman" w:hAnsi="Times New Roman"/>
          <w:color w:val="000000"/>
        </w:rPr>
        <w:br w:type="column"/>
      </w:r>
    </w:p>
    <w:p w:rsidR="009F3E08" w:rsidRPr="008543E7" w:rsidRDefault="009F3E08" w:rsidP="001436AC">
      <w:pPr>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B4205C">
        <w:trPr>
          <w:trHeight w:val="27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B4205C">
        <w:trPr>
          <w:trHeight w:val="36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B4205C">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对施工单位未制定扬尘污染防治方案或者未按照方案采取防尘降尘措施的处罚</w:t>
            </w:r>
          </w:p>
        </w:tc>
      </w:tr>
      <w:tr w:rsidR="009F3E08" w:rsidRPr="008543E7" w:rsidTr="00B4205C">
        <w:trPr>
          <w:trHeight w:val="211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55423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【法律】《中华人民共和国大气污染防治法》</w:t>
            </w:r>
          </w:p>
          <w:p w:rsidR="009F3E08" w:rsidRPr="008543E7" w:rsidRDefault="009F3E08" w:rsidP="00554238">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第六十九条第三款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rsidR="009F3E08" w:rsidRPr="008543E7" w:rsidRDefault="009F3E08" w:rsidP="0055423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第一百一十五条第一款　违反本法规定，施工单位有下列行为之一的，由县级以上人民政府住房城乡建设等主管部门按照职责责令改正，处一万元以上十万元以下的罚款；拒不改正的，责令停工整治：</w:t>
            </w:r>
          </w:p>
          <w:p w:rsidR="009F3E08" w:rsidRPr="008543E7" w:rsidRDefault="009F3E08" w:rsidP="0055423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 xml:space="preserve">　　（一）施工工地未设置硬质围挡，或者未采取覆盖、分段作业、择时施工、洒水抑尘、冲洗地面和车辆等有效防尘降尘措施的；</w:t>
            </w:r>
          </w:p>
          <w:p w:rsidR="009F3E08" w:rsidRPr="008543E7" w:rsidRDefault="009F3E08" w:rsidP="00554238">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【地方性法规】《江苏省大气污染防治条例》</w:t>
            </w:r>
          </w:p>
          <w:p w:rsidR="009F3E08" w:rsidRPr="008543E7" w:rsidRDefault="009F3E08" w:rsidP="00554238">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第五十六条第二款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施工单位应当遵守建设施工现场环境保护的规定，建立相应的责任管理制度，制定扬尘污染防治方案，在施工工地设置密闭围挡，采取覆盖、分段作业、择时施工、洒水抑尘、冲洗地面和车辆等有效防尘降尘措施。</w:t>
            </w:r>
          </w:p>
          <w:p w:rsidR="009F3E08" w:rsidRPr="008543E7" w:rsidRDefault="009F3E08" w:rsidP="00554238">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9F3E08" w:rsidRPr="008543E7" w:rsidRDefault="009F3E08" w:rsidP="00554238">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（二）违反本条例第五十六条第二款规定，未制定扬尘污染防治方案或者未按照方案采取防尘降尘措施的；</w:t>
            </w:r>
          </w:p>
        </w:tc>
      </w:tr>
      <w:tr w:rsidR="009F3E08" w:rsidRPr="008543E7" w:rsidTr="00B4205C">
        <w:trPr>
          <w:trHeight w:val="285"/>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B4205C">
        <w:trPr>
          <w:trHeight w:val="285"/>
        </w:trPr>
        <w:tc>
          <w:tcPr>
            <w:tcW w:w="14016" w:type="dxa"/>
            <w:gridSpan w:val="4"/>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B4205C">
        <w:trPr>
          <w:trHeight w:val="285"/>
        </w:trPr>
        <w:tc>
          <w:tcPr>
            <w:tcW w:w="1010" w:type="dxa"/>
            <w:vMerge w:val="restart"/>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554238">
            <w:pPr>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B4205C">
        <w:trPr>
          <w:trHeight w:val="285"/>
        </w:trPr>
        <w:tc>
          <w:tcPr>
            <w:tcW w:w="1010" w:type="dxa"/>
            <w:vMerge/>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554238">
            <w:pPr>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r w:rsidRPr="008543E7">
        <w:rPr>
          <w:rFonts w:ascii="Times New Roman" w:hAnsi="Times New Roman"/>
          <w:color w:val="000000"/>
        </w:rPr>
        <w:br w:type="column"/>
      </w:r>
    </w:p>
    <w:p w:rsidR="009F3E08" w:rsidRPr="008543E7" w:rsidRDefault="009F3E08" w:rsidP="001436AC">
      <w:pPr>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B4205C">
        <w:trPr>
          <w:trHeight w:val="27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B4205C">
        <w:trPr>
          <w:trHeight w:val="36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B4205C">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对拆除房屋或者其他建（构）筑物时未设置围挡、采取持续加压喷淋等措施，或者未在爆破作业区外围洒水喷湿的的处罚</w:t>
            </w:r>
          </w:p>
        </w:tc>
      </w:tr>
      <w:tr w:rsidR="009F3E08" w:rsidRPr="008543E7" w:rsidTr="00B4205C">
        <w:trPr>
          <w:trHeight w:val="211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【地方性法规】《江苏省大气污染防治条例》</w:t>
            </w:r>
          </w:p>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第五十七条第一款　房屋或者其他建（构）筑物拆除施工单位应当配备防尘抑尘设备，对拆除过程中产生的扬尘污染控制负责。拆除房屋或者其他建（构）筑物时应当设置围挡，采取持续加压喷淋等措施，抑制扬尘产生。需爆破作业的，应当在爆破作业区外围洒水喷湿。</w:t>
            </w:r>
          </w:p>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（三）违反本条例第五十七条第一款规定，拆除房屋或者其他建（构）筑物时未设置围挡、采取持续加压喷淋等措施，或者未在爆破作业区外围洒水喷湿的；</w:t>
            </w:r>
          </w:p>
        </w:tc>
      </w:tr>
      <w:tr w:rsidR="009F3E08" w:rsidRPr="008543E7" w:rsidTr="00B4205C">
        <w:trPr>
          <w:trHeight w:val="285"/>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B4205C">
        <w:trPr>
          <w:trHeight w:val="285"/>
        </w:trPr>
        <w:tc>
          <w:tcPr>
            <w:tcW w:w="14016" w:type="dxa"/>
            <w:gridSpan w:val="4"/>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B4205C">
        <w:trPr>
          <w:trHeight w:val="285"/>
        </w:trPr>
        <w:tc>
          <w:tcPr>
            <w:tcW w:w="1010" w:type="dxa"/>
            <w:vMerge w:val="restart"/>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B4205C">
        <w:trPr>
          <w:trHeight w:val="285"/>
        </w:trPr>
        <w:tc>
          <w:tcPr>
            <w:tcW w:w="1010" w:type="dxa"/>
            <w:vMerge/>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CB6DCE">
        <w:trPr>
          <w:trHeight w:val="27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B4205C">
        <w:trPr>
          <w:trHeight w:val="36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B4205C">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对气象预报风速达到五级以上时，不停止房屋或者其他建（构）筑物爆破或者拆除作业的处罚</w:t>
            </w:r>
          </w:p>
        </w:tc>
      </w:tr>
      <w:tr w:rsidR="009F3E08" w:rsidRPr="008543E7" w:rsidTr="00B4205C">
        <w:trPr>
          <w:trHeight w:val="211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【地方性法规】《江苏省大气污染防治条例》</w:t>
            </w:r>
          </w:p>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第五十七条第二款　气象预报风速达到五级以上时，应当停止房屋或者其他建（构）筑物爆破或者拆除作业。</w:t>
            </w:r>
          </w:p>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（四）违反本条例第五十七条第二款规定，不停止房屋或者其他建（构）筑物爆破或者拆除作业的；</w:t>
            </w:r>
          </w:p>
        </w:tc>
      </w:tr>
      <w:tr w:rsidR="009F3E08" w:rsidRPr="008543E7" w:rsidTr="00B4205C">
        <w:trPr>
          <w:trHeight w:val="285"/>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B4205C">
        <w:trPr>
          <w:trHeight w:val="285"/>
        </w:trPr>
        <w:tc>
          <w:tcPr>
            <w:tcW w:w="14016" w:type="dxa"/>
            <w:gridSpan w:val="4"/>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B4205C">
        <w:trPr>
          <w:trHeight w:val="285"/>
        </w:trPr>
        <w:tc>
          <w:tcPr>
            <w:tcW w:w="1010" w:type="dxa"/>
            <w:vMerge w:val="restart"/>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B4205C">
        <w:trPr>
          <w:trHeight w:val="285"/>
        </w:trPr>
        <w:tc>
          <w:tcPr>
            <w:tcW w:w="1010" w:type="dxa"/>
            <w:vMerge/>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r>
        <w:rPr>
          <w:rFonts w:ascii="Times New Roman" w:hAnsi="Times New Roman"/>
          <w:color w:val="000000"/>
        </w:rPr>
        <w:br w:type="column"/>
      </w:r>
    </w:p>
    <w:p w:rsidR="009F3E08" w:rsidRPr="008543E7" w:rsidRDefault="009F3E08" w:rsidP="001436AC">
      <w:pPr>
        <w:rPr>
          <w:rFonts w:ascii="Times New Roman" w:hAnsi="Times New Roman"/>
          <w:color w:val="000000"/>
        </w:rPr>
      </w:pPr>
    </w:p>
    <w:p w:rsidR="009F3E08" w:rsidRPr="008543E7" w:rsidRDefault="009F3E08" w:rsidP="001436AC">
      <w:pPr>
        <w:rPr>
          <w:rFonts w:ascii="Times New Roman" w:hAnsi="Times New Roman"/>
          <w:color w:val="000000"/>
        </w:rPr>
      </w:pPr>
    </w:p>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0"/>
        <w:gridCol w:w="6376"/>
        <w:gridCol w:w="1016"/>
        <w:gridCol w:w="5614"/>
      </w:tblGrid>
      <w:tr w:rsidR="009F3E08" w:rsidRPr="008543E7" w:rsidTr="00B4205C">
        <w:trPr>
          <w:trHeight w:val="27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编号</w:t>
            </w:r>
          </w:p>
        </w:tc>
        <w:tc>
          <w:tcPr>
            <w:tcW w:w="13006" w:type="dxa"/>
            <w:gridSpan w:val="3"/>
            <w:vAlign w:val="center"/>
          </w:tcPr>
          <w:p w:rsidR="009F3E08" w:rsidRPr="008543E7" w:rsidRDefault="009F3E08" w:rsidP="00CB6DCE">
            <w:pPr>
              <w:widowControl/>
              <w:spacing w:line="320" w:lineRule="exact"/>
              <w:rPr>
                <w:rFonts w:ascii="Times New Roman" w:eastAsia="仿宋_GB2312" w:hAnsi="Times New Roman"/>
                <w:b/>
                <w:bCs/>
                <w:color w:val="000000"/>
                <w:kern w:val="0"/>
                <w:sz w:val="18"/>
                <w:szCs w:val="18"/>
              </w:rPr>
            </w:pPr>
            <w:r w:rsidRPr="008543E7">
              <w:rPr>
                <w:rFonts w:ascii="Times New Roman" w:eastAsia="仿宋_GB2312" w:hAnsi="Times New Roman" w:hint="eastAsia"/>
                <w:b/>
                <w:bCs/>
                <w:color w:val="000000"/>
                <w:kern w:val="0"/>
                <w:sz w:val="18"/>
                <w:szCs w:val="18"/>
              </w:rPr>
              <w:t>拟新增</w:t>
            </w:r>
          </w:p>
        </w:tc>
      </w:tr>
      <w:tr w:rsidR="009F3E08" w:rsidRPr="008543E7" w:rsidTr="00B4205C">
        <w:trPr>
          <w:trHeight w:val="36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行为名称</w:t>
            </w:r>
          </w:p>
        </w:tc>
        <w:tc>
          <w:tcPr>
            <w:tcW w:w="13006" w:type="dxa"/>
            <w:gridSpan w:val="3"/>
            <w:vAlign w:val="center"/>
          </w:tcPr>
          <w:p w:rsidR="009F3E08" w:rsidRPr="008543E7" w:rsidRDefault="009F3E08" w:rsidP="00B4205C">
            <w:pPr>
              <w:widowControl/>
              <w:spacing w:line="320" w:lineRule="exact"/>
              <w:jc w:val="left"/>
              <w:rPr>
                <w:rFonts w:ascii="Times New Roman" w:hAnsi="Times New Roman"/>
                <w:color w:val="000000"/>
                <w:spacing w:val="-6"/>
                <w:kern w:val="0"/>
                <w:sz w:val="18"/>
                <w:szCs w:val="18"/>
              </w:rPr>
            </w:pPr>
            <w:r w:rsidRPr="008543E7">
              <w:rPr>
                <w:rFonts w:ascii="Times New Roman" w:hAnsi="Times New Roman" w:hint="eastAsia"/>
                <w:color w:val="000000"/>
                <w:spacing w:val="-6"/>
                <w:kern w:val="0"/>
                <w:sz w:val="18"/>
                <w:szCs w:val="18"/>
              </w:rPr>
              <w:t>对拆除工程完毕后七日内不能开工建设，未对裸土地面进行覆盖、绿化或者铺装的处罚</w:t>
            </w:r>
          </w:p>
        </w:tc>
      </w:tr>
      <w:tr w:rsidR="009F3E08" w:rsidRPr="008543E7" w:rsidTr="00B4205C">
        <w:trPr>
          <w:trHeight w:val="2117"/>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法律依据</w:t>
            </w:r>
          </w:p>
        </w:tc>
        <w:tc>
          <w:tcPr>
            <w:tcW w:w="13006" w:type="dxa"/>
            <w:gridSpan w:val="3"/>
            <w:vAlign w:val="center"/>
          </w:tcPr>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【地方性法规】《江苏省大气污染防治条例》</w:t>
            </w:r>
          </w:p>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第五十七条第三款</w:t>
            </w: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拆除工程完毕后不能在七日内开工建设的，应当对裸土地面进行覆盖、绿化或者铺装。</w:t>
            </w:r>
          </w:p>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9F3E08" w:rsidRPr="008543E7" w:rsidRDefault="009F3E08" w:rsidP="00CD738D">
            <w:pPr>
              <w:widowControl/>
              <w:spacing w:line="320" w:lineRule="exact"/>
              <w:jc w:val="left"/>
              <w:rPr>
                <w:rFonts w:ascii="Times New Roman" w:hAnsi="Times New Roman"/>
                <w:color w:val="000000"/>
                <w:kern w:val="0"/>
                <w:sz w:val="18"/>
                <w:szCs w:val="18"/>
              </w:rPr>
            </w:pPr>
            <w:r w:rsidRPr="008543E7">
              <w:rPr>
                <w:rFonts w:ascii="Times New Roman" w:hAnsi="Times New Roman"/>
                <w:color w:val="000000"/>
                <w:kern w:val="0"/>
                <w:sz w:val="18"/>
                <w:szCs w:val="18"/>
              </w:rPr>
              <w:t xml:space="preserve">    </w:t>
            </w:r>
            <w:r w:rsidRPr="008543E7">
              <w:rPr>
                <w:rFonts w:ascii="Times New Roman" w:hAnsi="Times New Roman" w:hint="eastAsia"/>
                <w:color w:val="000000"/>
                <w:kern w:val="0"/>
                <w:sz w:val="18"/>
                <w:szCs w:val="18"/>
              </w:rPr>
              <w:t>（五）违反本条例第五十七条第三款规定，拆除工程完毕后七日内不能开工建设，未对裸土地面进行覆盖、绿化或者铺装的。</w:t>
            </w:r>
          </w:p>
        </w:tc>
      </w:tr>
      <w:tr w:rsidR="009F3E08" w:rsidRPr="008543E7" w:rsidTr="00B4205C">
        <w:trPr>
          <w:trHeight w:val="285"/>
        </w:trPr>
        <w:tc>
          <w:tcPr>
            <w:tcW w:w="1010" w:type="dxa"/>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处罚种类</w:t>
            </w:r>
          </w:p>
        </w:tc>
        <w:tc>
          <w:tcPr>
            <w:tcW w:w="13006" w:type="dxa"/>
            <w:gridSpan w:val="3"/>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罚款</w:t>
            </w:r>
          </w:p>
        </w:tc>
      </w:tr>
      <w:tr w:rsidR="009F3E08" w:rsidRPr="008543E7" w:rsidTr="00B4205C">
        <w:trPr>
          <w:trHeight w:val="285"/>
        </w:trPr>
        <w:tc>
          <w:tcPr>
            <w:tcW w:w="14016" w:type="dxa"/>
            <w:gridSpan w:val="4"/>
            <w:vAlign w:val="center"/>
          </w:tcPr>
          <w:p w:rsidR="009F3E08" w:rsidRPr="008543E7" w:rsidRDefault="009F3E08" w:rsidP="00B4205C">
            <w:pPr>
              <w:widowControl/>
              <w:spacing w:line="320" w:lineRule="exact"/>
              <w:jc w:val="center"/>
              <w:rPr>
                <w:rFonts w:ascii="Times New Roman" w:hAnsi="Times New Roman"/>
                <w:color w:val="000000"/>
                <w:kern w:val="0"/>
                <w:sz w:val="18"/>
                <w:szCs w:val="18"/>
              </w:rPr>
            </w:pPr>
            <w:r w:rsidRPr="008543E7">
              <w:rPr>
                <w:rFonts w:ascii="Times New Roman" w:hAnsi="Times New Roman" w:hint="eastAsia"/>
                <w:color w:val="000000"/>
                <w:kern w:val="0"/>
                <w:sz w:val="18"/>
                <w:szCs w:val="18"/>
              </w:rPr>
              <w:t>自由裁量基准</w:t>
            </w:r>
          </w:p>
        </w:tc>
      </w:tr>
      <w:tr w:rsidR="009F3E08" w:rsidRPr="008543E7" w:rsidTr="00B4205C">
        <w:trPr>
          <w:trHeight w:val="285"/>
        </w:trPr>
        <w:tc>
          <w:tcPr>
            <w:tcW w:w="1010" w:type="dxa"/>
            <w:vMerge w:val="restart"/>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情形描述</w:t>
            </w:r>
          </w:p>
        </w:tc>
        <w:tc>
          <w:tcPr>
            <w:tcW w:w="6376"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按要求改正的</w:t>
            </w:r>
          </w:p>
        </w:tc>
        <w:tc>
          <w:tcPr>
            <w:tcW w:w="1016" w:type="dxa"/>
            <w:vMerge w:val="restart"/>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hint="eastAsia"/>
                <w:color w:val="000000"/>
                <w:kern w:val="0"/>
                <w:sz w:val="18"/>
                <w:szCs w:val="18"/>
              </w:rPr>
              <w:t>裁量幅度</w:t>
            </w:r>
          </w:p>
        </w:tc>
        <w:tc>
          <w:tcPr>
            <w:tcW w:w="5614"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color w:val="000000"/>
                <w:kern w:val="0"/>
                <w:sz w:val="18"/>
                <w:szCs w:val="18"/>
              </w:rPr>
              <w:t>1</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万元以下的罚款</w:t>
            </w:r>
          </w:p>
        </w:tc>
      </w:tr>
      <w:tr w:rsidR="009F3E08" w:rsidRPr="008543E7" w:rsidTr="00B4205C">
        <w:trPr>
          <w:trHeight w:val="285"/>
        </w:trPr>
        <w:tc>
          <w:tcPr>
            <w:tcW w:w="1010" w:type="dxa"/>
            <w:vMerge/>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p>
        </w:tc>
        <w:tc>
          <w:tcPr>
            <w:tcW w:w="6376" w:type="dxa"/>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r w:rsidRPr="008543E7">
              <w:rPr>
                <w:rFonts w:ascii="Times New Roman" w:hAnsi="Times New Roman" w:hint="eastAsia"/>
                <w:color w:val="000000"/>
                <w:kern w:val="0"/>
                <w:sz w:val="18"/>
                <w:szCs w:val="18"/>
              </w:rPr>
              <w:t>未按要求改正的</w:t>
            </w:r>
          </w:p>
        </w:tc>
        <w:tc>
          <w:tcPr>
            <w:tcW w:w="1016" w:type="dxa"/>
            <w:vMerge/>
            <w:vAlign w:val="center"/>
          </w:tcPr>
          <w:p w:rsidR="009F3E08" w:rsidRPr="008543E7" w:rsidRDefault="009F3E08" w:rsidP="00B4205C">
            <w:pPr>
              <w:widowControl/>
              <w:spacing w:line="320" w:lineRule="exact"/>
              <w:jc w:val="left"/>
              <w:rPr>
                <w:rFonts w:ascii="Times New Roman" w:hAnsi="Times New Roman"/>
                <w:color w:val="000000"/>
                <w:kern w:val="0"/>
                <w:sz w:val="18"/>
                <w:szCs w:val="18"/>
              </w:rPr>
            </w:pPr>
          </w:p>
        </w:tc>
        <w:tc>
          <w:tcPr>
            <w:tcW w:w="5614" w:type="dxa"/>
            <w:vAlign w:val="center"/>
          </w:tcPr>
          <w:p w:rsidR="009F3E08" w:rsidRPr="008543E7" w:rsidRDefault="009F3E08" w:rsidP="00B4205C">
            <w:pPr>
              <w:rPr>
                <w:rFonts w:ascii="Times New Roman" w:hAnsi="Times New Roman"/>
                <w:color w:val="000000"/>
                <w:kern w:val="0"/>
                <w:sz w:val="18"/>
                <w:szCs w:val="18"/>
              </w:rPr>
            </w:pPr>
            <w:r w:rsidRPr="008543E7">
              <w:rPr>
                <w:rFonts w:ascii="Times New Roman" w:hAnsi="Times New Roman"/>
                <w:color w:val="000000"/>
                <w:kern w:val="0"/>
                <w:sz w:val="18"/>
                <w:szCs w:val="18"/>
              </w:rPr>
              <w:t>6</w:t>
            </w:r>
            <w:r w:rsidRPr="008543E7">
              <w:rPr>
                <w:rFonts w:ascii="Times New Roman" w:hAnsi="Times New Roman" w:hint="eastAsia"/>
                <w:color w:val="000000"/>
                <w:kern w:val="0"/>
                <w:sz w:val="18"/>
                <w:szCs w:val="18"/>
              </w:rPr>
              <w:t>万元以上</w:t>
            </w:r>
            <w:r w:rsidRPr="008543E7">
              <w:rPr>
                <w:rFonts w:ascii="Times New Roman" w:hAnsi="Times New Roman"/>
                <w:color w:val="000000"/>
                <w:kern w:val="0"/>
                <w:sz w:val="18"/>
                <w:szCs w:val="18"/>
              </w:rPr>
              <w:t>10</w:t>
            </w:r>
            <w:r w:rsidRPr="008543E7">
              <w:rPr>
                <w:rFonts w:ascii="Times New Roman" w:hAnsi="Times New Roman" w:hint="eastAsia"/>
                <w:color w:val="000000"/>
                <w:kern w:val="0"/>
                <w:sz w:val="18"/>
                <w:szCs w:val="18"/>
              </w:rPr>
              <w:t>万元以下的罚款</w:t>
            </w:r>
          </w:p>
        </w:tc>
      </w:tr>
    </w:tbl>
    <w:p w:rsidR="009F3E08" w:rsidRPr="008543E7" w:rsidRDefault="009F3E08" w:rsidP="001436AC">
      <w:pPr>
        <w:rPr>
          <w:rFonts w:ascii="Times New Roman" w:hAnsi="Times New Roman"/>
          <w:color w:val="000000"/>
        </w:rPr>
        <w:sectPr w:rsidR="009F3E08" w:rsidRPr="008543E7" w:rsidSect="00817C64">
          <w:footerReference w:type="even" r:id="rId10"/>
          <w:footerReference w:type="default" r:id="rId11"/>
          <w:pgSz w:w="16838" w:h="11906" w:orient="landscape"/>
          <w:pgMar w:top="1134" w:right="1418" w:bottom="1134" w:left="1418" w:header="851" w:footer="964" w:gutter="0"/>
          <w:pgNumType w:start="1"/>
          <w:cols w:space="720"/>
          <w:docGrid w:type="lines" w:linePitch="312"/>
        </w:sectPr>
      </w:pPr>
    </w:p>
    <w:p w:rsidR="009F3E08" w:rsidRPr="008543E7" w:rsidRDefault="009F3E08" w:rsidP="00041F53">
      <w:pPr>
        <w:rPr>
          <w:rFonts w:ascii="Times New Roman" w:eastAsia="方正黑体_GBK" w:hAnsi="Times New Roman"/>
          <w:color w:val="000000"/>
          <w:sz w:val="40"/>
        </w:rPr>
      </w:pPr>
      <w:r w:rsidRPr="008543E7">
        <w:rPr>
          <w:rFonts w:ascii="Times New Roman" w:eastAsia="方正黑体_GBK" w:hAnsi="Times New Roman" w:hint="eastAsia"/>
          <w:color w:val="000000"/>
          <w:sz w:val="32"/>
        </w:rPr>
        <w:lastRenderedPageBreak/>
        <w:t>附件</w:t>
      </w:r>
      <w:r w:rsidRPr="008543E7">
        <w:rPr>
          <w:rFonts w:ascii="Times New Roman" w:eastAsia="方正黑体_GBK" w:hAnsi="Times New Roman"/>
          <w:color w:val="000000"/>
          <w:sz w:val="32"/>
        </w:rPr>
        <w:t>2</w:t>
      </w:r>
    </w:p>
    <w:p w:rsidR="009F3E08" w:rsidRPr="008543E7" w:rsidRDefault="009F3E08" w:rsidP="00041F53">
      <w:pPr>
        <w:rPr>
          <w:b/>
          <w:color w:val="000000"/>
          <w:sz w:val="22"/>
        </w:rPr>
      </w:pPr>
    </w:p>
    <w:p w:rsidR="009F3E08" w:rsidRPr="008543E7" w:rsidRDefault="009F3E08" w:rsidP="00041F53">
      <w:pPr>
        <w:pStyle w:val="ad"/>
        <w:widowControl w:val="0"/>
        <w:spacing w:line="360" w:lineRule="atLeast"/>
        <w:jc w:val="center"/>
        <w:rPr>
          <w:rFonts w:ascii="方正小标宋_GBK" w:eastAsia="方正小标宋_GBK"/>
          <w:bCs/>
          <w:color w:val="000000"/>
          <w:sz w:val="44"/>
          <w:szCs w:val="44"/>
        </w:rPr>
      </w:pPr>
      <w:r w:rsidRPr="008543E7">
        <w:rPr>
          <w:rFonts w:ascii="方正小标宋_GBK" w:eastAsia="方正小标宋_GBK" w:hint="eastAsia"/>
          <w:bCs/>
          <w:color w:val="000000"/>
          <w:sz w:val="44"/>
          <w:szCs w:val="44"/>
        </w:rPr>
        <w:t>江苏省住房和城乡建设系统</w:t>
      </w:r>
    </w:p>
    <w:p w:rsidR="009F3E08" w:rsidRPr="008543E7" w:rsidRDefault="009F3E08" w:rsidP="00041F53">
      <w:pPr>
        <w:pStyle w:val="ad"/>
        <w:widowControl w:val="0"/>
        <w:spacing w:line="360" w:lineRule="atLeast"/>
        <w:jc w:val="center"/>
        <w:rPr>
          <w:rFonts w:ascii="方正小标宋_GBK" w:eastAsia="方正小标宋_GBK"/>
          <w:bCs/>
          <w:color w:val="000000"/>
          <w:sz w:val="44"/>
          <w:szCs w:val="44"/>
        </w:rPr>
      </w:pPr>
      <w:r w:rsidRPr="008543E7">
        <w:rPr>
          <w:rFonts w:ascii="方正小标宋_GBK" w:eastAsia="方正小标宋_GBK" w:hint="eastAsia"/>
          <w:bCs/>
          <w:color w:val="000000"/>
          <w:sz w:val="44"/>
          <w:szCs w:val="44"/>
        </w:rPr>
        <w:t>行政处罚裁量基准编制和适用规则</w:t>
      </w:r>
    </w:p>
    <w:p w:rsidR="009F3E08" w:rsidRPr="008543E7" w:rsidRDefault="009F3E08" w:rsidP="00041F53">
      <w:pPr>
        <w:pStyle w:val="ad"/>
        <w:widowControl w:val="0"/>
        <w:spacing w:line="360" w:lineRule="atLeast"/>
        <w:jc w:val="center"/>
        <w:rPr>
          <w:b/>
          <w:bCs/>
          <w:color w:val="000000"/>
          <w:sz w:val="36"/>
          <w:szCs w:val="36"/>
        </w:rPr>
      </w:pPr>
      <w:r w:rsidRPr="008543E7">
        <w:rPr>
          <w:rFonts w:hint="eastAsia"/>
          <w:b/>
          <w:bCs/>
          <w:color w:val="000000"/>
          <w:sz w:val="36"/>
          <w:szCs w:val="36"/>
        </w:rPr>
        <w:t>（</w:t>
      </w:r>
      <w:r w:rsidRPr="008543E7">
        <w:rPr>
          <w:b/>
          <w:bCs/>
          <w:color w:val="000000"/>
          <w:sz w:val="36"/>
          <w:szCs w:val="36"/>
        </w:rPr>
        <w:t>2020</w:t>
      </w:r>
      <w:r w:rsidRPr="008543E7">
        <w:rPr>
          <w:rFonts w:hint="eastAsia"/>
          <w:b/>
          <w:bCs/>
          <w:color w:val="000000"/>
          <w:sz w:val="36"/>
          <w:szCs w:val="36"/>
        </w:rPr>
        <w:t>版）</w:t>
      </w:r>
    </w:p>
    <w:p w:rsidR="009F3E08" w:rsidRPr="008543E7" w:rsidRDefault="009F3E08" w:rsidP="00041F53">
      <w:pPr>
        <w:pStyle w:val="ad"/>
        <w:widowControl w:val="0"/>
        <w:spacing w:line="360" w:lineRule="atLeast"/>
        <w:rPr>
          <w:color w:val="000000"/>
          <w:sz w:val="21"/>
          <w:szCs w:val="21"/>
        </w:rPr>
      </w:pPr>
    </w:p>
    <w:p w:rsidR="009F3E08" w:rsidRPr="008543E7" w:rsidRDefault="009F3E08" w:rsidP="00493308">
      <w:pPr>
        <w:pStyle w:val="ad"/>
        <w:widowControl w:val="0"/>
        <w:tabs>
          <w:tab w:val="left" w:pos="4253"/>
        </w:tabs>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第一条</w:t>
      </w:r>
      <w:r w:rsidRPr="008543E7">
        <w:rPr>
          <w:rFonts w:ascii="Times New Roman" w:eastAsia="方正仿宋_GBK" w:hAnsi="Times New Roman" w:cs="Times New Roman" w:hint="eastAsia"/>
          <w:color w:val="000000"/>
          <w:sz w:val="32"/>
          <w:szCs w:val="32"/>
        </w:rPr>
        <w:t xml:space="preserve">　为进一步规范全省住房和城乡建设系统行政处罚行为，公平、公正、合理地实施行政处罚自由裁量，保障行政处罚相对人的合法权益，依据《中华人民共和国行政处罚法》《中华人民共和国建筑法》</w:t>
      </w:r>
      <w:hyperlink r:id="rId12" w:tgtFrame="_blank" w:history="1">
        <w:r w:rsidRPr="008543E7">
          <w:rPr>
            <w:rFonts w:ascii="Times New Roman" w:eastAsia="方正仿宋_GBK" w:hAnsi="Times New Roman" w:cs="Times New Roman" w:hint="eastAsia"/>
            <w:color w:val="000000"/>
            <w:sz w:val="32"/>
            <w:szCs w:val="32"/>
          </w:rPr>
          <w:t>《优化营商环境条例》</w:t>
        </w:r>
      </w:hyperlink>
      <w:r w:rsidRPr="008543E7">
        <w:rPr>
          <w:rFonts w:ascii="Times New Roman" w:eastAsia="方正仿宋_GBK" w:hAnsi="Times New Roman" w:cs="Times New Roman" w:hint="eastAsia"/>
          <w:color w:val="000000"/>
          <w:sz w:val="32"/>
          <w:szCs w:val="32"/>
        </w:rPr>
        <w:t>等法律行政法规制定本规则。</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 xml:space="preserve">第二条　</w:t>
      </w:r>
      <w:r w:rsidRPr="008543E7">
        <w:rPr>
          <w:rFonts w:ascii="Times New Roman" w:eastAsia="方正仿宋_GBK" w:hAnsi="Times New Roman" w:cs="Times New Roman" w:hint="eastAsia"/>
          <w:color w:val="000000"/>
          <w:sz w:val="32"/>
          <w:szCs w:val="32"/>
        </w:rPr>
        <w:t>本规则所称行政处罚裁量基准，是指本省住房和城乡建设各级主管部门、法律法规授权的组织和依法接受委托的组织（以下统称</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执法部门</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），在法律、法规和规章（以下统称</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法规</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）规定的处罚种类和幅度范围内，根据违法行为的事实、性质、情节以及社会危害程度，确定是否给予行政处罚以及行政处罚的种类和幅度的不同等次时应当遵守的基本标准。</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 xml:space="preserve">第三条　</w:t>
      </w:r>
      <w:r w:rsidRPr="008543E7">
        <w:rPr>
          <w:rFonts w:ascii="Times New Roman" w:eastAsia="方正仿宋_GBK" w:hAnsi="Times New Roman" w:cs="Times New Roman" w:hint="eastAsia"/>
          <w:color w:val="000000"/>
          <w:sz w:val="32"/>
          <w:szCs w:val="32"/>
        </w:rPr>
        <w:t>全省住房和城乡建设系统行政处罚裁量基准的编制、行政处罚的实施和行政处罚裁量基准的运用，适用本规则。</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第四条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hint="eastAsia"/>
          <w:color w:val="000000"/>
          <w:sz w:val="32"/>
          <w:szCs w:val="32"/>
        </w:rPr>
        <w:t>《江苏省住房和城乡建设系统行政处罚裁量基准》</w:t>
      </w:r>
      <w:r w:rsidRPr="008543E7">
        <w:rPr>
          <w:rFonts w:ascii="Times New Roman" w:eastAsia="方正仿宋_GBK" w:hAnsi="Times New Roman" w:cs="Times New Roman" w:hint="eastAsia"/>
          <w:color w:val="000000"/>
          <w:sz w:val="32"/>
          <w:szCs w:val="32"/>
        </w:rPr>
        <w:lastRenderedPageBreak/>
        <w:t>（以下简称《裁量基准》），以《江苏省住房和城乡建设系统行政权力标准化清单》中编列的行政处罚事项为基础，由省住房和城乡建设厅按照统一的规则、统一的形式组织编制，并实施动态调整。</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 xml:space="preserve">第五条　</w:t>
      </w:r>
      <w:r w:rsidRPr="008543E7">
        <w:rPr>
          <w:rFonts w:ascii="Times New Roman" w:eastAsia="方正仿宋_GBK" w:hAnsi="Times New Roman" w:cs="Times New Roman" w:hint="eastAsia"/>
          <w:color w:val="000000"/>
          <w:sz w:val="32"/>
          <w:szCs w:val="32"/>
        </w:rPr>
        <w:t>《裁量基准》的编制遵循以下原则：</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（一）依法编制，忠实于法规条文，符合立法目的和原则；</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（二）不同层级效力的法规，优先适用层级高的法律规范；</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（三）不同时间颁布实施的法规，适用后颁布实施的法规；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（四）合理分档，裁量幅度与情形描述相对应，等次划分合理适当；</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（五）简明适用，方便调查取证；</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（六）公开发布，动态调整。</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第六条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color w:val="000000"/>
          <w:sz w:val="32"/>
          <w:szCs w:val="32"/>
        </w:rPr>
        <w:t xml:space="preserve"> </w:t>
      </w:r>
      <w:r w:rsidRPr="008543E7">
        <w:rPr>
          <w:rFonts w:ascii="Times New Roman" w:eastAsia="方正仿宋_GBK" w:hAnsi="Times New Roman" w:cs="Times New Roman" w:hint="eastAsia"/>
          <w:color w:val="000000"/>
          <w:sz w:val="32"/>
          <w:szCs w:val="32"/>
        </w:rPr>
        <w:t>对违法行为的事实、性质、情节以及社会危害程度的情形描述，主要考虑以下因素：</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（一）是否按照要求改正；</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（二）是否采取补救措施；</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（三）有无违法收入或者违法所得，违法收入或者违法所得的数额大小；</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（四）持续时间；</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（五）影响程度及产生的后果。</w:t>
      </w:r>
    </w:p>
    <w:p w:rsidR="009F3E08" w:rsidRPr="008543E7" w:rsidRDefault="009F3E08" w:rsidP="00041F53">
      <w:pPr>
        <w:pStyle w:val="ad"/>
        <w:widowControl w:val="0"/>
        <w:spacing w:line="360" w:lineRule="atLeast"/>
        <w:jc w:val="both"/>
        <w:rPr>
          <w:rFonts w:ascii="Times New Roman" w:eastAsia="方正仿宋_GBK" w:hAnsi="Times New Roman" w:cs="Times New Roman"/>
          <w:b/>
          <w:bCs/>
          <w:color w:val="000000"/>
          <w:sz w:val="36"/>
          <w:szCs w:val="36"/>
        </w:rPr>
      </w:pPr>
      <w:r w:rsidRPr="008543E7">
        <w:rPr>
          <w:rFonts w:ascii="Times New Roman" w:eastAsia="方正仿宋_GBK" w:hAnsi="Times New Roman" w:cs="Times New Roman"/>
          <w:b/>
          <w:color w:val="000000"/>
          <w:sz w:val="32"/>
          <w:szCs w:val="32"/>
        </w:rPr>
        <w:lastRenderedPageBreak/>
        <w:t xml:space="preserve">    </w:t>
      </w:r>
      <w:r w:rsidRPr="008543E7">
        <w:rPr>
          <w:rFonts w:ascii="方正黑体_GBK" w:eastAsia="方正黑体_GBK" w:hAnsi="Times New Roman" w:cs="Times New Roman" w:hint="eastAsia"/>
          <w:color w:val="000000"/>
          <w:sz w:val="32"/>
          <w:szCs w:val="32"/>
        </w:rPr>
        <w:t>第七条</w:t>
      </w:r>
      <w:r w:rsidRPr="008543E7">
        <w:rPr>
          <w:rFonts w:ascii="Times New Roman" w:eastAsia="方正仿宋_GBK" w:hAnsi="Times New Roman" w:cs="Times New Roman"/>
          <w:color w:val="000000"/>
          <w:sz w:val="32"/>
          <w:szCs w:val="32"/>
        </w:rPr>
        <w:t xml:space="preserve">  </w:t>
      </w:r>
      <w:r w:rsidRPr="008543E7">
        <w:rPr>
          <w:rFonts w:ascii="Times New Roman" w:eastAsia="方正仿宋_GBK" w:hAnsi="Times New Roman" w:cs="Times New Roman" w:hint="eastAsia"/>
          <w:color w:val="000000"/>
          <w:sz w:val="32"/>
          <w:szCs w:val="32"/>
        </w:rPr>
        <w:t>《裁量基准》是全省住房和城乡建设系统实施行政处罚自由裁量的基本标准，各级主管部门可以在《裁量基准》规定的等次划分基础上，对情形描述和裁量幅度作更加具体的规定。</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第八条</w:t>
      </w:r>
      <w:r w:rsidRPr="008543E7">
        <w:rPr>
          <w:rFonts w:ascii="Times New Roman" w:eastAsia="方正仿宋_GBK" w:hAnsi="Times New Roman" w:cs="Times New Roman"/>
          <w:color w:val="000000"/>
          <w:sz w:val="32"/>
          <w:szCs w:val="32"/>
        </w:rPr>
        <w:t xml:space="preserve">  </w:t>
      </w:r>
      <w:r w:rsidRPr="008543E7">
        <w:rPr>
          <w:rFonts w:ascii="Times New Roman" w:eastAsia="方正仿宋_GBK" w:hAnsi="Times New Roman" w:cs="Times New Roman" w:hint="eastAsia"/>
          <w:color w:val="000000"/>
          <w:sz w:val="32"/>
          <w:szCs w:val="32"/>
        </w:rPr>
        <w:t>行政处罚裁量基准的适用遵循以下原则：</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（一）过罚相当。以事实为依据，以法律为准绳，所适用的裁量幅度应当与违法行为的情形相当；</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（二）公平公正。情节基本相同或者相近的违法行为，应当适用相同或者相近的裁量幅度；</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（三）程序正当。遵循法定程序，充分听取当事人的意见，依法保障当事人的知情权、救济权；</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（四）综合裁量。对违法行为的主观、客观原因和具体情节进行全面分析，综合判断需要适用的裁量幅度；</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（五）有利于当事人。可以适用的法规存在冲突时，除法规有特别规定的以外，按照有利于当事人的原则适用法规；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（六）处罚与教育相结合。既要实施行政处罚，纠正违法行为，又要教育当事人自觉守法。</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第九条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hint="eastAsia"/>
          <w:color w:val="000000"/>
          <w:sz w:val="32"/>
          <w:szCs w:val="32"/>
        </w:rPr>
        <w:t>同一违法事实同时违反多个法规构成多个违法行为的，先确定每个违法行为适用的裁量幅度，再按照不同的处罚种类合并适用、不同的处罚金额相加的原则确定裁量幅度。</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b/>
          <w:color w:val="000000"/>
          <w:sz w:val="32"/>
          <w:szCs w:val="32"/>
        </w:rPr>
      </w:pPr>
      <w:r w:rsidRPr="008543E7">
        <w:rPr>
          <w:rFonts w:ascii="方正黑体_GBK" w:eastAsia="方正黑体_GBK" w:hAnsi="Times New Roman" w:cs="Times New Roman" w:hint="eastAsia"/>
          <w:color w:val="000000"/>
          <w:sz w:val="32"/>
          <w:szCs w:val="32"/>
        </w:rPr>
        <w:t>第十条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hint="eastAsia"/>
          <w:color w:val="000000"/>
          <w:sz w:val="32"/>
          <w:szCs w:val="32"/>
        </w:rPr>
        <w:t>对违法行为给予从轻、减轻，或者不予行政处罚的，</w:t>
      </w:r>
      <w:r w:rsidRPr="008543E7">
        <w:rPr>
          <w:rFonts w:ascii="Times New Roman" w:eastAsia="方正仿宋_GBK" w:hAnsi="Times New Roman" w:cs="Times New Roman" w:hint="eastAsia"/>
          <w:color w:val="000000"/>
          <w:sz w:val="32"/>
          <w:szCs w:val="32"/>
        </w:rPr>
        <w:lastRenderedPageBreak/>
        <w:t>根据违法行为的具体情节，按照《中华人民共和国行政处罚法》第二十五条、第二十六条、第二十七条、第二十九条的规定实施。</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从轻处罚，是指在《裁量基准》规定的不同等次的裁量幅度中选择适用较低等次的裁量幅度，或者在某一等次的处罚金额内选择适用较低的罚款金额。</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减轻处罚，是指在法规规定的最低裁量等次以下予以行政处罚。</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第十一条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color w:val="000000"/>
          <w:sz w:val="32"/>
          <w:szCs w:val="32"/>
        </w:rPr>
        <w:t xml:space="preserve"> </w:t>
      </w:r>
      <w:r w:rsidRPr="008543E7">
        <w:rPr>
          <w:rFonts w:ascii="Times New Roman" w:eastAsia="方正仿宋_GBK" w:hAnsi="Times New Roman" w:cs="Times New Roman" w:hint="eastAsia"/>
          <w:color w:val="000000"/>
          <w:sz w:val="32"/>
          <w:szCs w:val="32"/>
        </w:rPr>
        <w:t>当事人有下列情形之一的，可以认定为拒不改正</w:t>
      </w:r>
      <w:r w:rsidRPr="008543E7">
        <w:rPr>
          <w:rFonts w:ascii="Times New Roman" w:eastAsia="方正仿宋_GBK" w:hAnsi="Times New Roman" w:cs="Times New Roman"/>
          <w:color w:val="000000"/>
          <w:sz w:val="32"/>
          <w:szCs w:val="32"/>
        </w:rPr>
        <w:t>:</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一</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拒绝、阻挠执法人员现场调查取证的</w:t>
      </w:r>
      <w:r w:rsidRPr="008543E7">
        <w:rPr>
          <w:rFonts w:ascii="Times New Roman" w:eastAsia="方正仿宋_GBK" w:hAnsi="Times New Roman" w:cs="Times New Roman"/>
          <w:color w:val="000000"/>
          <w:sz w:val="32"/>
          <w:szCs w:val="32"/>
        </w:rPr>
        <w:t>;</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二</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拒不签收《责令改正通知书》或者其他执法文书的</w:t>
      </w:r>
      <w:r w:rsidRPr="008543E7">
        <w:rPr>
          <w:rFonts w:ascii="Times New Roman" w:eastAsia="方正仿宋_GBK" w:hAnsi="Times New Roman" w:cs="Times New Roman"/>
          <w:color w:val="000000"/>
          <w:sz w:val="32"/>
          <w:szCs w:val="32"/>
        </w:rPr>
        <w:t>;</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三</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当场拒绝改正违法行为的</w:t>
      </w:r>
      <w:r w:rsidRPr="008543E7">
        <w:rPr>
          <w:rFonts w:ascii="Times New Roman" w:eastAsia="方正仿宋_GBK" w:hAnsi="Times New Roman" w:cs="Times New Roman"/>
          <w:color w:val="000000"/>
          <w:sz w:val="32"/>
          <w:szCs w:val="32"/>
        </w:rPr>
        <w:t>;</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四</w:t>
      </w:r>
      <w:r w:rsidRPr="008543E7">
        <w:rPr>
          <w:rFonts w:ascii="Times New Roman" w:eastAsia="方正仿宋_GBK" w:hAnsi="Times New Roman" w:cs="Times New Roman"/>
          <w:color w:val="000000"/>
          <w:sz w:val="32"/>
          <w:szCs w:val="32"/>
        </w:rPr>
        <w:t>)30</w:t>
      </w:r>
      <w:r w:rsidRPr="008543E7">
        <w:rPr>
          <w:rFonts w:ascii="Times New Roman" w:eastAsia="方正仿宋_GBK" w:hAnsi="Times New Roman" w:cs="Times New Roman" w:hint="eastAsia"/>
          <w:color w:val="000000"/>
          <w:sz w:val="32"/>
          <w:szCs w:val="32"/>
        </w:rPr>
        <w:t>日内再次发现有相同违法行为的；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五</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可以认定拒不改正的其他情形。</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第十二条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color w:val="000000"/>
          <w:sz w:val="32"/>
          <w:szCs w:val="32"/>
        </w:rPr>
        <w:t xml:space="preserve"> </w:t>
      </w:r>
      <w:r w:rsidRPr="008543E7">
        <w:rPr>
          <w:rFonts w:ascii="Times New Roman" w:eastAsia="方正仿宋_GBK" w:hAnsi="Times New Roman" w:cs="Times New Roman" w:hint="eastAsia"/>
          <w:color w:val="000000"/>
          <w:sz w:val="32"/>
          <w:szCs w:val="32"/>
        </w:rPr>
        <w:t>当事人有下列情形之一，可以认定为逾期不改正</w:t>
      </w:r>
      <w:r w:rsidRPr="008543E7">
        <w:rPr>
          <w:rFonts w:ascii="Times New Roman" w:eastAsia="方正仿宋_GBK" w:hAnsi="Times New Roman" w:cs="Times New Roman"/>
          <w:color w:val="000000"/>
          <w:sz w:val="32"/>
          <w:szCs w:val="32"/>
        </w:rPr>
        <w:t>:</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（一）拒绝、阻扰执法人员实施复查的；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（二）执法人员复查发现仍有相同违法行为的；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（三）可以认定逾期不改正的其他情形。</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 xml:space="preserve">第十三条　</w:t>
      </w:r>
      <w:r w:rsidRPr="008543E7">
        <w:rPr>
          <w:rFonts w:ascii="Times New Roman" w:eastAsia="方正仿宋_GBK" w:hAnsi="Times New Roman" w:cs="Times New Roman" w:hint="eastAsia"/>
          <w:color w:val="000000"/>
          <w:sz w:val="32"/>
          <w:szCs w:val="32"/>
        </w:rPr>
        <w:t>当事人的违法行为有下列情形之一的，从重处罚：</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lastRenderedPageBreak/>
        <w:t>（一）危及公共安全、社会安定、生命财产安全、生态环境安全以及直接关系人身健康的；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（二）造成群体性事件的；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（三）经提醒、告诫、约谈、劝阻等仍继续实施违法行为的；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（四）妨碍、阻挠、逃避或者抗拒执法的；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（五）隐瞒事实，伪造、藏匿、销毁有关证据的；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（六）胁迫、教唆他人实施违法行为的；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（七）对检举人、证人实施打击报复的；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（八）在发生突发公共事件时实施违法行为的；</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（九）其他应当从重行政处罚的情形。</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从重处罚，是指在《裁量基准》规定的不同等次的裁量幅度中选择适用较高等次的裁量幅度，或者在某一等次的处罚金额内选择适用较高的罚款金额。</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第十四条</w:t>
      </w:r>
      <w:r w:rsidRPr="008543E7">
        <w:rPr>
          <w:rFonts w:ascii="Times New Roman" w:eastAsia="方正仿宋_GBK" w:hAnsi="Times New Roman" w:cs="Times New Roman"/>
          <w:color w:val="000000"/>
          <w:sz w:val="32"/>
          <w:szCs w:val="32"/>
        </w:rPr>
        <w:t xml:space="preserve">  </w:t>
      </w:r>
      <w:r w:rsidRPr="008543E7">
        <w:rPr>
          <w:rFonts w:ascii="Times New Roman" w:eastAsia="方正仿宋_GBK" w:hAnsi="Times New Roman" w:cs="Times New Roman" w:hint="eastAsia"/>
          <w:color w:val="000000"/>
          <w:sz w:val="32"/>
          <w:szCs w:val="32"/>
        </w:rPr>
        <w:t>实施行政处罚，应当同时责令当事人限期改正违法行为。除法规另有规定外，改正期限根据改正的难易程度及所需合理时间确定，一般分为当场、</w:t>
      </w:r>
      <w:r w:rsidRPr="008543E7">
        <w:rPr>
          <w:rFonts w:ascii="Times New Roman" w:eastAsia="方正仿宋_GBK" w:hAnsi="Times New Roman" w:cs="Times New Roman"/>
          <w:color w:val="000000"/>
          <w:sz w:val="32"/>
          <w:szCs w:val="32"/>
        </w:rPr>
        <w:t>3</w:t>
      </w:r>
      <w:r w:rsidRPr="008543E7">
        <w:rPr>
          <w:rFonts w:ascii="Times New Roman" w:eastAsia="方正仿宋_GBK" w:hAnsi="Times New Roman" w:cs="Times New Roman" w:hint="eastAsia"/>
          <w:color w:val="000000"/>
          <w:sz w:val="32"/>
          <w:szCs w:val="32"/>
        </w:rPr>
        <w:t>日、</w:t>
      </w:r>
      <w:r w:rsidRPr="008543E7">
        <w:rPr>
          <w:rFonts w:ascii="Times New Roman" w:eastAsia="方正仿宋_GBK" w:hAnsi="Times New Roman" w:cs="Times New Roman"/>
          <w:color w:val="000000"/>
          <w:sz w:val="32"/>
          <w:szCs w:val="32"/>
        </w:rPr>
        <w:t>5</w:t>
      </w:r>
      <w:r w:rsidRPr="008543E7">
        <w:rPr>
          <w:rFonts w:ascii="Times New Roman" w:eastAsia="方正仿宋_GBK" w:hAnsi="Times New Roman" w:cs="Times New Roman" w:hint="eastAsia"/>
          <w:color w:val="000000"/>
          <w:sz w:val="32"/>
          <w:szCs w:val="32"/>
        </w:rPr>
        <w:t>日、</w:t>
      </w:r>
      <w:r w:rsidRPr="008543E7">
        <w:rPr>
          <w:rFonts w:ascii="Times New Roman" w:eastAsia="方正仿宋_GBK" w:hAnsi="Times New Roman" w:cs="Times New Roman"/>
          <w:color w:val="000000"/>
          <w:sz w:val="32"/>
          <w:szCs w:val="32"/>
        </w:rPr>
        <w:t>10</w:t>
      </w:r>
      <w:r w:rsidRPr="008543E7">
        <w:rPr>
          <w:rFonts w:ascii="Times New Roman" w:eastAsia="方正仿宋_GBK" w:hAnsi="Times New Roman" w:cs="Times New Roman" w:hint="eastAsia"/>
          <w:color w:val="000000"/>
          <w:sz w:val="32"/>
          <w:szCs w:val="32"/>
        </w:rPr>
        <w:t>日、</w:t>
      </w:r>
      <w:r w:rsidRPr="008543E7">
        <w:rPr>
          <w:rFonts w:ascii="Times New Roman" w:eastAsia="方正仿宋_GBK" w:hAnsi="Times New Roman" w:cs="Times New Roman"/>
          <w:color w:val="000000"/>
          <w:sz w:val="32"/>
          <w:szCs w:val="32"/>
        </w:rPr>
        <w:t>15</w:t>
      </w:r>
      <w:r w:rsidRPr="008543E7">
        <w:rPr>
          <w:rFonts w:ascii="Times New Roman" w:eastAsia="方正仿宋_GBK" w:hAnsi="Times New Roman" w:cs="Times New Roman" w:hint="eastAsia"/>
          <w:color w:val="000000"/>
          <w:sz w:val="32"/>
          <w:szCs w:val="32"/>
        </w:rPr>
        <w:t>日，除特殊情况外，最长一般不超过</w:t>
      </w:r>
      <w:r w:rsidRPr="008543E7">
        <w:rPr>
          <w:rFonts w:ascii="Times New Roman" w:eastAsia="方正仿宋_GBK" w:hAnsi="Times New Roman" w:cs="Times New Roman"/>
          <w:color w:val="000000"/>
          <w:sz w:val="32"/>
          <w:szCs w:val="32"/>
        </w:rPr>
        <w:t>30</w:t>
      </w:r>
      <w:r w:rsidRPr="008543E7">
        <w:rPr>
          <w:rFonts w:ascii="Times New Roman" w:eastAsia="方正仿宋_GBK" w:hAnsi="Times New Roman" w:cs="Times New Roman" w:hint="eastAsia"/>
          <w:color w:val="000000"/>
          <w:sz w:val="32"/>
          <w:szCs w:val="32"/>
        </w:rPr>
        <w:t>日。</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Times New Roman" w:eastAsia="方正仿宋_GBK" w:hAnsi="Times New Roman" w:cs="Times New Roman" w:hint="eastAsia"/>
          <w:color w:val="000000"/>
          <w:sz w:val="32"/>
          <w:szCs w:val="32"/>
        </w:rPr>
        <w:t>违法行为确实无法改正的，适用未按照要求改正的情形。</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第十五条</w:t>
      </w:r>
      <w:r w:rsidRPr="008543E7">
        <w:rPr>
          <w:rFonts w:ascii="Times New Roman" w:eastAsia="方正仿宋_GBK" w:hAnsi="Times New Roman" w:cs="Times New Roman"/>
          <w:color w:val="000000"/>
          <w:sz w:val="32"/>
          <w:szCs w:val="32"/>
        </w:rPr>
        <w:t xml:space="preserve">  </w:t>
      </w:r>
      <w:r w:rsidRPr="008543E7">
        <w:rPr>
          <w:rFonts w:ascii="Times New Roman" w:eastAsia="方正仿宋_GBK" w:hAnsi="Times New Roman" w:cs="Times New Roman" w:hint="eastAsia"/>
          <w:color w:val="000000"/>
          <w:sz w:val="32"/>
          <w:szCs w:val="32"/>
        </w:rPr>
        <w:t>除法规另有规定外，责令停业整顿的期限根据违法行为的严重程度及所需合理时间确定，一般分为</w:t>
      </w:r>
      <w:r w:rsidRPr="008543E7">
        <w:rPr>
          <w:rFonts w:ascii="Times New Roman" w:eastAsia="方正仿宋_GBK" w:hAnsi="Times New Roman" w:cs="Times New Roman"/>
          <w:color w:val="000000"/>
          <w:sz w:val="32"/>
          <w:szCs w:val="32"/>
        </w:rPr>
        <w:t>5</w:t>
      </w:r>
      <w:r w:rsidRPr="008543E7">
        <w:rPr>
          <w:rFonts w:ascii="Times New Roman" w:eastAsia="方正仿宋_GBK" w:hAnsi="Times New Roman" w:cs="Times New Roman" w:hint="eastAsia"/>
          <w:color w:val="000000"/>
          <w:sz w:val="32"/>
          <w:szCs w:val="32"/>
        </w:rPr>
        <w:t>日、</w:t>
      </w:r>
      <w:r w:rsidRPr="008543E7">
        <w:rPr>
          <w:rFonts w:ascii="Times New Roman" w:eastAsia="方正仿宋_GBK" w:hAnsi="Times New Roman" w:cs="Times New Roman"/>
          <w:color w:val="000000"/>
          <w:sz w:val="32"/>
          <w:szCs w:val="32"/>
        </w:rPr>
        <w:t>10</w:t>
      </w:r>
      <w:r w:rsidRPr="008543E7">
        <w:rPr>
          <w:rFonts w:ascii="Times New Roman" w:eastAsia="方正仿宋_GBK" w:hAnsi="Times New Roman" w:cs="Times New Roman" w:hint="eastAsia"/>
          <w:color w:val="000000"/>
          <w:sz w:val="32"/>
          <w:szCs w:val="32"/>
        </w:rPr>
        <w:t>日、</w:t>
      </w:r>
      <w:r w:rsidRPr="008543E7">
        <w:rPr>
          <w:rFonts w:ascii="Times New Roman" w:eastAsia="方正仿宋_GBK" w:hAnsi="Times New Roman" w:cs="Times New Roman"/>
          <w:color w:val="000000"/>
          <w:sz w:val="32"/>
          <w:szCs w:val="32"/>
        </w:rPr>
        <w:lastRenderedPageBreak/>
        <w:t>15</w:t>
      </w:r>
      <w:r w:rsidRPr="008543E7">
        <w:rPr>
          <w:rFonts w:ascii="Times New Roman" w:eastAsia="方正仿宋_GBK" w:hAnsi="Times New Roman" w:cs="Times New Roman" w:hint="eastAsia"/>
          <w:color w:val="000000"/>
          <w:sz w:val="32"/>
          <w:szCs w:val="32"/>
        </w:rPr>
        <w:t>日、</w:t>
      </w:r>
      <w:r w:rsidRPr="008543E7">
        <w:rPr>
          <w:rFonts w:ascii="Times New Roman" w:eastAsia="方正仿宋_GBK" w:hAnsi="Times New Roman" w:cs="Times New Roman"/>
          <w:color w:val="000000"/>
          <w:sz w:val="32"/>
          <w:szCs w:val="32"/>
        </w:rPr>
        <w:t>30</w:t>
      </w:r>
      <w:r w:rsidRPr="008543E7">
        <w:rPr>
          <w:rFonts w:ascii="Times New Roman" w:eastAsia="方正仿宋_GBK" w:hAnsi="Times New Roman" w:cs="Times New Roman" w:hint="eastAsia"/>
          <w:color w:val="000000"/>
          <w:sz w:val="32"/>
          <w:szCs w:val="32"/>
        </w:rPr>
        <w:t>日，除特殊情况外，最长不超过</w:t>
      </w:r>
      <w:r w:rsidRPr="008543E7">
        <w:rPr>
          <w:rFonts w:ascii="Times New Roman" w:eastAsia="方正仿宋_GBK" w:hAnsi="Times New Roman" w:cs="Times New Roman"/>
          <w:color w:val="000000"/>
          <w:sz w:val="32"/>
          <w:szCs w:val="32"/>
        </w:rPr>
        <w:t>180</w:t>
      </w:r>
      <w:r w:rsidRPr="008543E7">
        <w:rPr>
          <w:rFonts w:ascii="Times New Roman" w:eastAsia="方正仿宋_GBK" w:hAnsi="Times New Roman" w:cs="Times New Roman" w:hint="eastAsia"/>
          <w:color w:val="000000"/>
          <w:sz w:val="32"/>
          <w:szCs w:val="32"/>
        </w:rPr>
        <w:t>日。</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第十六条</w:t>
      </w:r>
      <w:r w:rsidRPr="008543E7">
        <w:rPr>
          <w:rFonts w:ascii="Times New Roman" w:eastAsia="方正仿宋_GBK" w:hAnsi="Times New Roman" w:cs="Times New Roman"/>
          <w:color w:val="000000"/>
          <w:sz w:val="32"/>
          <w:szCs w:val="32"/>
        </w:rPr>
        <w:t xml:space="preserve">  </w:t>
      </w:r>
      <w:r w:rsidRPr="008543E7">
        <w:rPr>
          <w:rFonts w:ascii="Times New Roman" w:eastAsia="方正仿宋_GBK" w:hAnsi="Times New Roman" w:cs="Times New Roman" w:hint="eastAsia"/>
          <w:color w:val="000000"/>
          <w:sz w:val="32"/>
          <w:szCs w:val="32"/>
        </w:rPr>
        <w:t>除法规有明确规定的以外，给予没收违法所得的行政处罚的，应当扣除实际发生的成本、规费和税金。</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第十七条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hint="eastAsia"/>
          <w:color w:val="000000"/>
          <w:sz w:val="32"/>
          <w:szCs w:val="32"/>
        </w:rPr>
        <w:t>执法部门及其工作人员在实施行政处罚裁量时，应当充分听取当事人的陈述、申辩。对当事人的申辩意见是否采纳，给予从轻、减轻、从重、不予处罚的事实和理由，应当在行政处罚决定中予以说明。</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第十八条</w:t>
      </w:r>
      <w:r w:rsidRPr="008543E7">
        <w:rPr>
          <w:rFonts w:ascii="Times New Roman" w:eastAsia="方正仿宋_GBK" w:hAnsi="Times New Roman" w:cs="Times New Roman"/>
          <w:color w:val="000000"/>
          <w:sz w:val="32"/>
          <w:szCs w:val="32"/>
        </w:rPr>
        <w:t xml:space="preserve">  </w:t>
      </w:r>
      <w:r w:rsidRPr="008543E7">
        <w:rPr>
          <w:rFonts w:ascii="Times New Roman" w:eastAsia="方正仿宋_GBK" w:hAnsi="Times New Roman" w:cs="Times New Roman" w:hint="eastAsia"/>
          <w:color w:val="000000"/>
          <w:sz w:val="32"/>
          <w:szCs w:val="32"/>
        </w:rPr>
        <w:t>行政处罚决定作出前，应当依据法规、《裁量基准》和本规则进行合法性审查。</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第十九条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hint="eastAsia"/>
          <w:color w:val="000000"/>
          <w:sz w:val="32"/>
          <w:szCs w:val="32"/>
        </w:rPr>
        <w:t>《裁量基准》中，</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以上</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包括本数，</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以下</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不包括本数，但最高等次均包括本数。</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第二十条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hint="eastAsia"/>
          <w:color w:val="000000"/>
          <w:sz w:val="32"/>
          <w:szCs w:val="32"/>
        </w:rPr>
        <w:t>本规则关于</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日</w:t>
      </w:r>
      <w:r w:rsidRPr="008543E7">
        <w:rPr>
          <w:rFonts w:ascii="Times New Roman" w:eastAsia="方正仿宋_GBK" w:hAnsi="Times New Roman" w:cs="Times New Roman"/>
          <w:color w:val="000000"/>
          <w:sz w:val="32"/>
          <w:szCs w:val="32"/>
        </w:rPr>
        <w:t>”</w:t>
      </w:r>
      <w:r w:rsidRPr="008543E7">
        <w:rPr>
          <w:rFonts w:ascii="Times New Roman" w:eastAsia="方正仿宋_GBK" w:hAnsi="Times New Roman" w:cs="Times New Roman" w:hint="eastAsia"/>
          <w:color w:val="000000"/>
          <w:sz w:val="32"/>
          <w:szCs w:val="32"/>
        </w:rPr>
        <w:t>的规定是指自然日。</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b/>
          <w:color w:val="000000"/>
          <w:sz w:val="32"/>
          <w:szCs w:val="32"/>
        </w:rPr>
      </w:pPr>
      <w:r w:rsidRPr="008543E7">
        <w:rPr>
          <w:rFonts w:ascii="方正黑体_GBK" w:eastAsia="方正黑体_GBK" w:hAnsi="Times New Roman" w:cs="Times New Roman" w:hint="eastAsia"/>
          <w:color w:val="000000"/>
          <w:sz w:val="32"/>
          <w:szCs w:val="32"/>
        </w:rPr>
        <w:t>第二十一条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hint="eastAsia"/>
          <w:color w:val="000000"/>
          <w:sz w:val="32"/>
          <w:szCs w:val="32"/>
        </w:rPr>
        <w:t>本规则由省住房和城乡建设厅负责解释。</w:t>
      </w:r>
    </w:p>
    <w:p w:rsidR="009F3E08" w:rsidRPr="008543E7" w:rsidRDefault="009F3E08" w:rsidP="00493308">
      <w:pPr>
        <w:pStyle w:val="ad"/>
        <w:widowControl w:val="0"/>
        <w:spacing w:line="520" w:lineRule="atLeast"/>
        <w:ind w:firstLineChars="200" w:firstLine="640"/>
        <w:jc w:val="both"/>
        <w:rPr>
          <w:rFonts w:ascii="Times New Roman" w:eastAsia="方正仿宋_GBK" w:hAnsi="Times New Roman" w:cs="Times New Roman"/>
          <w:color w:val="000000"/>
          <w:sz w:val="32"/>
          <w:szCs w:val="32"/>
        </w:rPr>
      </w:pPr>
      <w:r w:rsidRPr="008543E7">
        <w:rPr>
          <w:rFonts w:ascii="方正黑体_GBK" w:eastAsia="方正黑体_GBK" w:hAnsi="Times New Roman" w:cs="Times New Roman" w:hint="eastAsia"/>
          <w:color w:val="000000"/>
          <w:sz w:val="32"/>
          <w:szCs w:val="32"/>
        </w:rPr>
        <w:t>第二十二条</w:t>
      </w:r>
      <w:r w:rsidRPr="008543E7">
        <w:rPr>
          <w:rFonts w:ascii="Times New Roman" w:eastAsia="方正仿宋_GBK" w:hAnsi="Times New Roman" w:cs="Times New Roman"/>
          <w:b/>
          <w:color w:val="000000"/>
          <w:sz w:val="32"/>
          <w:szCs w:val="32"/>
        </w:rPr>
        <w:t xml:space="preserve">  </w:t>
      </w:r>
      <w:r w:rsidRPr="008543E7">
        <w:rPr>
          <w:rFonts w:ascii="Times New Roman" w:eastAsia="方正仿宋_GBK" w:hAnsi="Times New Roman" w:cs="Times New Roman" w:hint="eastAsia"/>
          <w:color w:val="000000"/>
          <w:sz w:val="32"/>
          <w:szCs w:val="32"/>
        </w:rPr>
        <w:t>本规则和《裁量基准》自</w:t>
      </w:r>
      <w:r w:rsidRPr="008543E7">
        <w:rPr>
          <w:rFonts w:ascii="Times New Roman" w:eastAsia="方正仿宋_GBK" w:hAnsi="Times New Roman" w:cs="Times New Roman"/>
          <w:color w:val="000000"/>
          <w:sz w:val="32"/>
          <w:szCs w:val="32"/>
        </w:rPr>
        <w:t>2021</w:t>
      </w:r>
      <w:r w:rsidRPr="008543E7">
        <w:rPr>
          <w:rFonts w:ascii="Times New Roman" w:eastAsia="方正仿宋_GBK" w:hAnsi="Times New Roman" w:cs="Times New Roman" w:hint="eastAsia"/>
          <w:color w:val="000000"/>
          <w:sz w:val="32"/>
          <w:szCs w:val="32"/>
        </w:rPr>
        <w:t>年</w:t>
      </w:r>
      <w:r w:rsidRPr="008543E7">
        <w:rPr>
          <w:rFonts w:ascii="Times New Roman" w:eastAsia="方正仿宋_GBK" w:hAnsi="Times New Roman" w:cs="Times New Roman"/>
          <w:color w:val="000000"/>
          <w:sz w:val="32"/>
          <w:szCs w:val="32"/>
        </w:rPr>
        <w:t>2</w:t>
      </w:r>
      <w:r w:rsidRPr="008543E7">
        <w:rPr>
          <w:rFonts w:ascii="Times New Roman" w:eastAsia="方正仿宋_GBK" w:hAnsi="Times New Roman" w:cs="Times New Roman" w:hint="eastAsia"/>
          <w:color w:val="000000"/>
          <w:sz w:val="32"/>
          <w:szCs w:val="32"/>
        </w:rPr>
        <w:t>月</w:t>
      </w:r>
      <w:r w:rsidRPr="008543E7">
        <w:rPr>
          <w:rFonts w:ascii="Times New Roman" w:eastAsia="方正仿宋_GBK" w:hAnsi="Times New Roman" w:cs="Times New Roman"/>
          <w:color w:val="000000"/>
          <w:sz w:val="32"/>
          <w:szCs w:val="32"/>
        </w:rPr>
        <w:t>1</w:t>
      </w:r>
      <w:r w:rsidRPr="008543E7">
        <w:rPr>
          <w:rFonts w:ascii="Times New Roman" w:eastAsia="方正仿宋_GBK" w:hAnsi="Times New Roman" w:cs="Times New Roman" w:hint="eastAsia"/>
          <w:color w:val="000000"/>
          <w:sz w:val="32"/>
          <w:szCs w:val="32"/>
        </w:rPr>
        <w:t>日起施行。</w:t>
      </w:r>
    </w:p>
    <w:p w:rsidR="009F3E08" w:rsidRPr="008543E7" w:rsidRDefault="009F3E08" w:rsidP="001436AC">
      <w:pPr>
        <w:rPr>
          <w:rFonts w:ascii="Times New Roman" w:hAnsi="Times New Roman"/>
          <w:color w:val="000000"/>
        </w:rPr>
      </w:pPr>
    </w:p>
    <w:p w:rsidR="009F3E08" w:rsidRDefault="009F3E08" w:rsidP="001436AC">
      <w:pPr>
        <w:rPr>
          <w:rFonts w:ascii="Times New Roman" w:hAnsi="Times New Roman"/>
          <w:color w:val="000000"/>
        </w:rPr>
        <w:sectPr w:rsidR="009F3E08" w:rsidSect="00A414AC">
          <w:pgSz w:w="11906" w:h="16838" w:code="9"/>
          <w:pgMar w:top="2098" w:right="1531" w:bottom="1985" w:left="1531" w:header="851" w:footer="1474" w:gutter="0"/>
          <w:pgNumType w:start="1"/>
          <w:cols w:space="720"/>
          <w:docGrid w:type="lines" w:linePitch="312"/>
        </w:sectPr>
      </w:pPr>
    </w:p>
    <w:p w:rsidR="009F3E08" w:rsidRDefault="009F3E08" w:rsidP="001436AC">
      <w:pPr>
        <w:rPr>
          <w:rFonts w:ascii="Times New Roman" w:hAnsi="Times New Roman"/>
          <w:color w:val="000000"/>
        </w:rPr>
        <w:sectPr w:rsidR="009F3E08" w:rsidSect="007955FB">
          <w:pgSz w:w="11906" w:h="16838" w:code="9"/>
          <w:pgMar w:top="2098" w:right="1531" w:bottom="1985" w:left="1531" w:header="851" w:footer="1474" w:gutter="0"/>
          <w:cols w:space="720"/>
          <w:titlePg/>
          <w:docGrid w:type="lines" w:linePitch="312"/>
        </w:sectPr>
      </w:pPr>
    </w:p>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p w:rsidR="009F3E08" w:rsidRDefault="009F3E08"/>
    <w:tbl>
      <w:tblPr>
        <w:tblW w:w="0" w:type="auto"/>
        <w:tblBorders>
          <w:top w:val="single" w:sz="8" w:space="0" w:color="auto"/>
          <w:bottom w:val="single" w:sz="8" w:space="0" w:color="auto"/>
          <w:insideH w:val="single" w:sz="4" w:space="0" w:color="auto"/>
        </w:tblBorders>
        <w:tblLayout w:type="fixed"/>
        <w:tblLook w:val="0000" w:firstRow="0" w:lastRow="0" w:firstColumn="0" w:lastColumn="0" w:noHBand="0" w:noVBand="0"/>
      </w:tblPr>
      <w:tblGrid>
        <w:gridCol w:w="340"/>
        <w:gridCol w:w="8334"/>
        <w:gridCol w:w="340"/>
      </w:tblGrid>
      <w:tr w:rsidR="009F3E08" w:rsidTr="00817C64">
        <w:tc>
          <w:tcPr>
            <w:tcW w:w="340" w:type="dxa"/>
            <w:tcBorders>
              <w:top w:val="single" w:sz="8" w:space="0" w:color="auto"/>
            </w:tcBorders>
          </w:tcPr>
          <w:p w:rsidR="009F3E08" w:rsidRDefault="009F3E08" w:rsidP="00493308">
            <w:pPr>
              <w:autoSpaceDE w:val="0"/>
              <w:autoSpaceDN w:val="0"/>
              <w:adjustRightInd w:val="0"/>
              <w:snapToGrid w:val="0"/>
              <w:spacing w:afterLines="10" w:after="31" w:line="570" w:lineRule="exact"/>
              <w:ind w:left="840" w:hangingChars="300" w:hanging="840"/>
              <w:rPr>
                <w:rFonts w:eastAsia="方正仿宋_GBK"/>
                <w:snapToGrid w:val="0"/>
                <w:kern w:val="0"/>
                <w:sz w:val="28"/>
                <w:szCs w:val="28"/>
              </w:rPr>
            </w:pPr>
          </w:p>
        </w:tc>
        <w:tc>
          <w:tcPr>
            <w:tcW w:w="8334" w:type="dxa"/>
            <w:tcBorders>
              <w:top w:val="single" w:sz="8" w:space="0" w:color="auto"/>
            </w:tcBorders>
          </w:tcPr>
          <w:p w:rsidR="009F3E08" w:rsidRDefault="009F3E08" w:rsidP="00493308">
            <w:pPr>
              <w:autoSpaceDE w:val="0"/>
              <w:autoSpaceDN w:val="0"/>
              <w:adjustRightInd w:val="0"/>
              <w:snapToGrid w:val="0"/>
              <w:spacing w:afterLines="15" w:after="46" w:line="570" w:lineRule="exact"/>
              <w:ind w:leftChars="-20" w:left="798" w:rightChars="-20" w:right="-42" w:hangingChars="300" w:hanging="840"/>
              <w:rPr>
                <w:rFonts w:eastAsia="方正仿宋_GBK"/>
                <w:snapToGrid w:val="0"/>
                <w:kern w:val="0"/>
                <w:sz w:val="28"/>
                <w:szCs w:val="28"/>
              </w:rPr>
            </w:pPr>
            <w:r>
              <w:rPr>
                <w:rFonts w:eastAsia="方正仿宋_GBK" w:hint="eastAsia"/>
                <w:snapToGrid w:val="0"/>
                <w:kern w:val="0"/>
                <w:sz w:val="28"/>
                <w:szCs w:val="28"/>
              </w:rPr>
              <w:t>抄送：住房和城乡建设部，省司法厅。</w:t>
            </w:r>
          </w:p>
        </w:tc>
        <w:tc>
          <w:tcPr>
            <w:tcW w:w="340" w:type="dxa"/>
            <w:tcBorders>
              <w:top w:val="single" w:sz="8" w:space="0" w:color="auto"/>
            </w:tcBorders>
          </w:tcPr>
          <w:p w:rsidR="009F3E08" w:rsidRDefault="009F3E08" w:rsidP="00493308">
            <w:pPr>
              <w:autoSpaceDE w:val="0"/>
              <w:autoSpaceDN w:val="0"/>
              <w:adjustRightInd w:val="0"/>
              <w:snapToGrid w:val="0"/>
              <w:spacing w:beforeLines="10" w:before="31" w:line="570" w:lineRule="exact"/>
              <w:ind w:left="840" w:hangingChars="300" w:hanging="840"/>
              <w:rPr>
                <w:rFonts w:eastAsia="方正仿宋_GBK"/>
                <w:snapToGrid w:val="0"/>
                <w:kern w:val="0"/>
                <w:sz w:val="28"/>
                <w:szCs w:val="28"/>
              </w:rPr>
            </w:pPr>
          </w:p>
        </w:tc>
      </w:tr>
      <w:tr w:rsidR="009F3E08" w:rsidRPr="007955FB" w:rsidTr="00817C64">
        <w:tc>
          <w:tcPr>
            <w:tcW w:w="340" w:type="dxa"/>
            <w:tcBorders>
              <w:bottom w:val="single" w:sz="8" w:space="0" w:color="auto"/>
            </w:tcBorders>
          </w:tcPr>
          <w:p w:rsidR="009F3E08" w:rsidRPr="007955FB" w:rsidRDefault="009F3E08" w:rsidP="00493308">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c>
          <w:tcPr>
            <w:tcW w:w="8334" w:type="dxa"/>
            <w:tcBorders>
              <w:bottom w:val="single" w:sz="8" w:space="0" w:color="auto"/>
            </w:tcBorders>
          </w:tcPr>
          <w:p w:rsidR="009F3E08" w:rsidRPr="007955FB" w:rsidRDefault="009F3E08" w:rsidP="00493308">
            <w:pPr>
              <w:tabs>
                <w:tab w:val="right" w:pos="8033"/>
              </w:tabs>
              <w:autoSpaceDE w:val="0"/>
              <w:autoSpaceDN w:val="0"/>
              <w:adjustRightInd w:val="0"/>
              <w:snapToGrid w:val="0"/>
              <w:spacing w:beforeLines="10" w:before="31" w:afterLines="10" w:after="31" w:line="570" w:lineRule="exact"/>
              <w:ind w:leftChars="-20" w:left="-42" w:rightChars="-20" w:right="-42"/>
              <w:rPr>
                <w:rFonts w:ascii="Times New Roman" w:eastAsia="方正仿宋_GBK" w:hAnsi="Times New Roman"/>
                <w:snapToGrid w:val="0"/>
                <w:kern w:val="0"/>
                <w:sz w:val="28"/>
                <w:szCs w:val="28"/>
              </w:rPr>
            </w:pPr>
            <w:r w:rsidRPr="007955FB">
              <w:rPr>
                <w:rFonts w:ascii="Times New Roman" w:eastAsia="方正仿宋_GBK" w:hint="eastAsia"/>
                <w:snapToGrid w:val="0"/>
                <w:kern w:val="0"/>
                <w:sz w:val="28"/>
                <w:szCs w:val="28"/>
              </w:rPr>
              <w:t>江苏省住房和城乡建设厅办公室</w:t>
            </w:r>
            <w:r>
              <w:rPr>
                <w:rFonts w:ascii="Times New Roman" w:eastAsia="方正仿宋_GBK" w:hAnsi="Times New Roman"/>
                <w:snapToGrid w:val="0"/>
                <w:kern w:val="0"/>
                <w:sz w:val="28"/>
                <w:szCs w:val="28"/>
              </w:rPr>
              <w:t xml:space="preserve">            </w:t>
            </w:r>
            <w:r w:rsidRPr="007955FB">
              <w:rPr>
                <w:rFonts w:ascii="Times New Roman" w:eastAsia="方正仿宋_GBK" w:hAnsi="Times New Roman"/>
                <w:snapToGrid w:val="0"/>
                <w:kern w:val="0"/>
                <w:sz w:val="28"/>
                <w:szCs w:val="28"/>
              </w:rPr>
              <w:t>2020</w:t>
            </w:r>
            <w:r w:rsidRPr="007955FB">
              <w:rPr>
                <w:rFonts w:ascii="Times New Roman" w:eastAsia="方正仿宋_GBK" w:hint="eastAsia"/>
                <w:snapToGrid w:val="0"/>
                <w:kern w:val="0"/>
                <w:sz w:val="28"/>
                <w:szCs w:val="28"/>
              </w:rPr>
              <w:t>年</w:t>
            </w:r>
            <w:r w:rsidRPr="007955FB">
              <w:rPr>
                <w:rFonts w:ascii="Times New Roman" w:eastAsia="方正仿宋_GBK" w:hAnsi="Times New Roman"/>
                <w:snapToGrid w:val="0"/>
                <w:kern w:val="0"/>
                <w:sz w:val="28"/>
                <w:szCs w:val="28"/>
              </w:rPr>
              <w:t>12</w:t>
            </w:r>
            <w:r w:rsidRPr="007955FB">
              <w:rPr>
                <w:rFonts w:ascii="Times New Roman" w:eastAsia="方正仿宋_GBK" w:hint="eastAsia"/>
                <w:snapToGrid w:val="0"/>
                <w:kern w:val="0"/>
                <w:sz w:val="28"/>
                <w:szCs w:val="28"/>
              </w:rPr>
              <w:t>月</w:t>
            </w:r>
            <w:r w:rsidRPr="007955FB">
              <w:rPr>
                <w:rFonts w:ascii="Times New Roman" w:eastAsia="方正仿宋_GBK" w:hAnsi="Times New Roman"/>
                <w:snapToGrid w:val="0"/>
                <w:kern w:val="0"/>
                <w:sz w:val="28"/>
                <w:szCs w:val="28"/>
              </w:rPr>
              <w:t>19</w:t>
            </w:r>
            <w:r w:rsidRPr="007955FB">
              <w:rPr>
                <w:rFonts w:ascii="Times New Roman" w:eastAsia="方正仿宋_GBK" w:hint="eastAsia"/>
                <w:snapToGrid w:val="0"/>
                <w:kern w:val="0"/>
                <w:sz w:val="28"/>
                <w:szCs w:val="28"/>
              </w:rPr>
              <w:t>日印发</w:t>
            </w:r>
          </w:p>
        </w:tc>
        <w:tc>
          <w:tcPr>
            <w:tcW w:w="340" w:type="dxa"/>
            <w:tcBorders>
              <w:bottom w:val="single" w:sz="8" w:space="0" w:color="auto"/>
            </w:tcBorders>
          </w:tcPr>
          <w:p w:rsidR="009F3E08" w:rsidRPr="007955FB" w:rsidRDefault="009F3E08" w:rsidP="00493308">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r>
    </w:tbl>
    <w:p w:rsidR="009F3E08" w:rsidRPr="007955FB" w:rsidRDefault="009F3E08" w:rsidP="007955FB">
      <w:pPr>
        <w:spacing w:line="20" w:lineRule="exact"/>
        <w:rPr>
          <w:rFonts w:ascii="Times New Roman" w:hAnsi="Times New Roman"/>
          <w:color w:val="000000"/>
        </w:rPr>
      </w:pPr>
    </w:p>
    <w:sectPr w:rsidR="009F3E08" w:rsidRPr="007955FB" w:rsidSect="007955FB">
      <w:pgSz w:w="11906" w:h="16838" w:code="9"/>
      <w:pgMar w:top="2098" w:right="1531" w:bottom="1985" w:left="1531" w:header="851" w:footer="1474"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425ED" w:rsidRDefault="00B425ED">
      <w:r>
        <w:separator/>
      </w:r>
    </w:p>
  </w:endnote>
  <w:endnote w:type="continuationSeparator" w:id="0">
    <w:p w:rsidR="00B425ED" w:rsidRDefault="00B425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3E08" w:rsidRPr="008543E7" w:rsidRDefault="009F3E08" w:rsidP="00493308">
    <w:pPr>
      <w:pStyle w:val="a7"/>
      <w:framePr w:wrap="around" w:vAnchor="text" w:hAnchor="margin" w:xAlign="outside" w:y="1"/>
      <w:ind w:firstLineChars="100" w:firstLine="280"/>
      <w:rPr>
        <w:rStyle w:val="a4"/>
        <w:rFonts w:ascii="Times New Roman" w:hAnsi="Times New Roman"/>
        <w:sz w:val="28"/>
        <w:szCs w:val="28"/>
      </w:rPr>
    </w:pPr>
    <w:r>
      <w:rPr>
        <w:rStyle w:val="a4"/>
        <w:rFonts w:ascii="Times New Roman" w:hAnsi="Times New Roman"/>
        <w:sz w:val="28"/>
        <w:szCs w:val="28"/>
      </w:rPr>
      <w:t xml:space="preserve">— </w:t>
    </w:r>
    <w:r w:rsidRPr="008543E7">
      <w:rPr>
        <w:rStyle w:val="a4"/>
        <w:rFonts w:ascii="Times New Roman" w:hAnsi="Times New Roman"/>
        <w:sz w:val="28"/>
        <w:szCs w:val="28"/>
      </w:rPr>
      <w:fldChar w:fldCharType="begin"/>
    </w:r>
    <w:r w:rsidRPr="008543E7">
      <w:rPr>
        <w:rStyle w:val="a4"/>
        <w:rFonts w:ascii="Times New Roman" w:hAnsi="Times New Roman"/>
        <w:sz w:val="28"/>
        <w:szCs w:val="28"/>
      </w:rPr>
      <w:instrText xml:space="preserve">PAGE  </w:instrText>
    </w:r>
    <w:r w:rsidRPr="008543E7">
      <w:rPr>
        <w:rStyle w:val="a4"/>
        <w:rFonts w:ascii="Times New Roman" w:hAnsi="Times New Roman"/>
        <w:sz w:val="28"/>
        <w:szCs w:val="28"/>
      </w:rPr>
      <w:fldChar w:fldCharType="separate"/>
    </w:r>
    <w:r w:rsidR="00CE10EA">
      <w:rPr>
        <w:rStyle w:val="a4"/>
        <w:rFonts w:ascii="Times New Roman" w:hAnsi="Times New Roman"/>
        <w:noProof/>
        <w:sz w:val="28"/>
        <w:szCs w:val="28"/>
      </w:rPr>
      <w:t>84</w:t>
    </w:r>
    <w:r w:rsidRPr="008543E7">
      <w:rPr>
        <w:rStyle w:val="a4"/>
        <w:rFonts w:ascii="Times New Roman" w:hAnsi="Times New Roman"/>
        <w:sz w:val="28"/>
        <w:szCs w:val="28"/>
      </w:rPr>
      <w:fldChar w:fldCharType="end"/>
    </w:r>
    <w:r>
      <w:rPr>
        <w:rStyle w:val="a4"/>
        <w:rFonts w:ascii="Times New Roman" w:hAnsi="Times New Roman"/>
        <w:sz w:val="28"/>
        <w:szCs w:val="28"/>
      </w:rPr>
      <w:t xml:space="preserve"> —</w:t>
    </w:r>
  </w:p>
  <w:p w:rsidR="009F3E08" w:rsidRDefault="009F3E08" w:rsidP="003E53ED">
    <w:pPr>
      <w:pStyle w:val="a7"/>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3E08" w:rsidRPr="003E53ED" w:rsidRDefault="009F3E08" w:rsidP="00817C64">
    <w:pPr>
      <w:pStyle w:val="a7"/>
      <w:framePr w:wrap="around" w:vAnchor="text" w:hAnchor="margin" w:xAlign="outside" w:y="1"/>
      <w:wordWrap w:val="0"/>
      <w:jc w:val="right"/>
      <w:rPr>
        <w:rStyle w:val="a4"/>
        <w:rFonts w:ascii="Times New Roman" w:hAnsi="Times New Roman"/>
        <w:sz w:val="28"/>
        <w:szCs w:val="28"/>
      </w:rPr>
    </w:pPr>
    <w:r>
      <w:rPr>
        <w:rStyle w:val="a4"/>
        <w:rFonts w:ascii="Times New Roman" w:hAnsi="Times New Roman"/>
        <w:sz w:val="28"/>
        <w:szCs w:val="28"/>
      </w:rPr>
      <w:t xml:space="preserve">— </w:t>
    </w:r>
    <w:r w:rsidRPr="003E53ED">
      <w:rPr>
        <w:rStyle w:val="a4"/>
        <w:rFonts w:ascii="Times New Roman" w:hAnsi="Times New Roman"/>
        <w:sz w:val="28"/>
        <w:szCs w:val="28"/>
      </w:rPr>
      <w:fldChar w:fldCharType="begin"/>
    </w:r>
    <w:r w:rsidRPr="003E53ED">
      <w:rPr>
        <w:rStyle w:val="a4"/>
        <w:rFonts w:ascii="Times New Roman" w:hAnsi="Times New Roman"/>
        <w:sz w:val="28"/>
        <w:szCs w:val="28"/>
      </w:rPr>
      <w:instrText xml:space="preserve">PAGE  </w:instrText>
    </w:r>
    <w:r w:rsidRPr="003E53ED">
      <w:rPr>
        <w:rStyle w:val="a4"/>
        <w:rFonts w:ascii="Times New Roman" w:hAnsi="Times New Roman"/>
        <w:sz w:val="28"/>
        <w:szCs w:val="28"/>
      </w:rPr>
      <w:fldChar w:fldCharType="separate"/>
    </w:r>
    <w:r w:rsidR="00CE10EA">
      <w:rPr>
        <w:rStyle w:val="a4"/>
        <w:rFonts w:ascii="Times New Roman" w:hAnsi="Times New Roman"/>
        <w:noProof/>
        <w:sz w:val="28"/>
        <w:szCs w:val="28"/>
      </w:rPr>
      <w:t>85</w:t>
    </w:r>
    <w:r w:rsidRPr="003E53ED">
      <w:rPr>
        <w:rStyle w:val="a4"/>
        <w:rFonts w:ascii="Times New Roman" w:hAnsi="Times New Roman"/>
        <w:sz w:val="28"/>
        <w:szCs w:val="28"/>
      </w:rPr>
      <w:fldChar w:fldCharType="end"/>
    </w:r>
    <w:r>
      <w:rPr>
        <w:rStyle w:val="a4"/>
        <w:rFonts w:ascii="Times New Roman" w:hAnsi="Times New Roman"/>
        <w:sz w:val="28"/>
        <w:szCs w:val="28"/>
      </w:rPr>
      <w:t xml:space="preserve"> —  </w:t>
    </w:r>
  </w:p>
  <w:p w:rsidR="009F3E08" w:rsidRDefault="009F3E08" w:rsidP="003E53ED">
    <w:pPr>
      <w:pStyle w:val="a7"/>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425ED" w:rsidRDefault="00B425ED">
      <w:r>
        <w:separator/>
      </w:r>
    </w:p>
  </w:footnote>
  <w:footnote w:type="continuationSeparator" w:id="0">
    <w:p w:rsidR="00B425ED" w:rsidRDefault="00B425E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E2C46"/>
    <w:multiLevelType w:val="multilevel"/>
    <w:tmpl w:val="045E2C46"/>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 w15:restartNumberingAfterBreak="0">
    <w:nsid w:val="06E2451B"/>
    <w:multiLevelType w:val="hybridMultilevel"/>
    <w:tmpl w:val="E2427A82"/>
    <w:lvl w:ilvl="0" w:tplc="0EA88084">
      <w:start w:val="1"/>
      <w:numFmt w:val="decimal"/>
      <w:lvlText w:val="%1."/>
      <w:lvlJc w:val="left"/>
      <w:pPr>
        <w:ind w:left="360" w:hanging="360"/>
      </w:pPr>
      <w:rPr>
        <w:rFonts w:eastAsia="宋体" w:cs="Times New Roman" w:hint="default"/>
        <w:b w:val="0"/>
        <w:color w:val="auto"/>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2" w15:restartNumberingAfterBreak="0">
    <w:nsid w:val="070E4ED2"/>
    <w:multiLevelType w:val="hybridMultilevel"/>
    <w:tmpl w:val="4AEC9A7E"/>
    <w:lvl w:ilvl="0" w:tplc="47609694">
      <w:start w:val="1"/>
      <w:numFmt w:val="japaneseCounting"/>
      <w:lvlText w:val="%1、"/>
      <w:lvlJc w:val="left"/>
      <w:pPr>
        <w:ind w:left="870" w:hanging="87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3" w15:restartNumberingAfterBreak="0">
    <w:nsid w:val="0728425E"/>
    <w:multiLevelType w:val="hybridMultilevel"/>
    <w:tmpl w:val="8B6AE7AC"/>
    <w:lvl w:ilvl="0" w:tplc="A71A1C9A">
      <w:start w:val="1"/>
      <w:numFmt w:val="japaneseCounting"/>
      <w:lvlText w:val="（%1）"/>
      <w:lvlJc w:val="left"/>
      <w:pPr>
        <w:ind w:left="720" w:hanging="72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4" w15:restartNumberingAfterBreak="0">
    <w:nsid w:val="10507D92"/>
    <w:multiLevelType w:val="multilevel"/>
    <w:tmpl w:val="10507D92"/>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5" w15:restartNumberingAfterBreak="0">
    <w:nsid w:val="122C4989"/>
    <w:multiLevelType w:val="singleLevel"/>
    <w:tmpl w:val="122C4989"/>
    <w:lvl w:ilvl="0">
      <w:start w:val="2"/>
      <w:numFmt w:val="chineseCounting"/>
      <w:suff w:val="nothing"/>
      <w:lvlText w:val="（%1）"/>
      <w:lvlJc w:val="left"/>
      <w:pPr>
        <w:ind w:left="360"/>
      </w:pPr>
      <w:rPr>
        <w:rFonts w:cs="Times New Roman" w:hint="eastAsia"/>
      </w:rPr>
    </w:lvl>
  </w:abstractNum>
  <w:abstractNum w:abstractNumId="6" w15:restartNumberingAfterBreak="0">
    <w:nsid w:val="18D264BB"/>
    <w:multiLevelType w:val="multilevel"/>
    <w:tmpl w:val="18D264BB"/>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7" w15:restartNumberingAfterBreak="0">
    <w:nsid w:val="1D0613C5"/>
    <w:multiLevelType w:val="multilevel"/>
    <w:tmpl w:val="1D0613C5"/>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8" w15:restartNumberingAfterBreak="0">
    <w:nsid w:val="200F1085"/>
    <w:multiLevelType w:val="multilevel"/>
    <w:tmpl w:val="200F1085"/>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9" w15:restartNumberingAfterBreak="0">
    <w:nsid w:val="23AB22B4"/>
    <w:multiLevelType w:val="hybridMultilevel"/>
    <w:tmpl w:val="A92A54A4"/>
    <w:lvl w:ilvl="0" w:tplc="2E106C42">
      <w:start w:val="1"/>
      <w:numFmt w:val="japaneseCounting"/>
      <w:lvlText w:val="%1、"/>
      <w:lvlJc w:val="left"/>
      <w:pPr>
        <w:ind w:left="960" w:hanging="96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10" w15:restartNumberingAfterBreak="0">
    <w:nsid w:val="2B17477E"/>
    <w:multiLevelType w:val="hybridMultilevel"/>
    <w:tmpl w:val="5CB03702"/>
    <w:lvl w:ilvl="0" w:tplc="E0E0B2BC">
      <w:start w:val="1"/>
      <w:numFmt w:val="japaneseCounting"/>
      <w:lvlText w:val="%1、"/>
      <w:lvlJc w:val="left"/>
      <w:pPr>
        <w:ind w:left="2610" w:hanging="870"/>
      </w:pPr>
      <w:rPr>
        <w:rFonts w:cs="Times New Roman" w:hint="default"/>
      </w:rPr>
    </w:lvl>
    <w:lvl w:ilvl="1" w:tplc="04090019" w:tentative="1">
      <w:start w:val="1"/>
      <w:numFmt w:val="lowerLetter"/>
      <w:lvlText w:val="%2)"/>
      <w:lvlJc w:val="left"/>
      <w:pPr>
        <w:ind w:left="2580" w:hanging="420"/>
      </w:pPr>
      <w:rPr>
        <w:rFonts w:cs="Times New Roman"/>
      </w:rPr>
    </w:lvl>
    <w:lvl w:ilvl="2" w:tplc="0409001B" w:tentative="1">
      <w:start w:val="1"/>
      <w:numFmt w:val="lowerRoman"/>
      <w:lvlText w:val="%3."/>
      <w:lvlJc w:val="right"/>
      <w:pPr>
        <w:ind w:left="3000" w:hanging="420"/>
      </w:pPr>
      <w:rPr>
        <w:rFonts w:cs="Times New Roman"/>
      </w:rPr>
    </w:lvl>
    <w:lvl w:ilvl="3" w:tplc="0409000F" w:tentative="1">
      <w:start w:val="1"/>
      <w:numFmt w:val="decimal"/>
      <w:lvlText w:val="%4."/>
      <w:lvlJc w:val="left"/>
      <w:pPr>
        <w:ind w:left="3420" w:hanging="420"/>
      </w:pPr>
      <w:rPr>
        <w:rFonts w:cs="Times New Roman"/>
      </w:rPr>
    </w:lvl>
    <w:lvl w:ilvl="4" w:tplc="04090019" w:tentative="1">
      <w:start w:val="1"/>
      <w:numFmt w:val="lowerLetter"/>
      <w:lvlText w:val="%5)"/>
      <w:lvlJc w:val="left"/>
      <w:pPr>
        <w:ind w:left="3840" w:hanging="420"/>
      </w:pPr>
      <w:rPr>
        <w:rFonts w:cs="Times New Roman"/>
      </w:rPr>
    </w:lvl>
    <w:lvl w:ilvl="5" w:tplc="0409001B" w:tentative="1">
      <w:start w:val="1"/>
      <w:numFmt w:val="lowerRoman"/>
      <w:lvlText w:val="%6."/>
      <w:lvlJc w:val="right"/>
      <w:pPr>
        <w:ind w:left="4260" w:hanging="420"/>
      </w:pPr>
      <w:rPr>
        <w:rFonts w:cs="Times New Roman"/>
      </w:rPr>
    </w:lvl>
    <w:lvl w:ilvl="6" w:tplc="0409000F" w:tentative="1">
      <w:start w:val="1"/>
      <w:numFmt w:val="decimal"/>
      <w:lvlText w:val="%7."/>
      <w:lvlJc w:val="left"/>
      <w:pPr>
        <w:ind w:left="4680" w:hanging="420"/>
      </w:pPr>
      <w:rPr>
        <w:rFonts w:cs="Times New Roman"/>
      </w:rPr>
    </w:lvl>
    <w:lvl w:ilvl="7" w:tplc="04090019" w:tentative="1">
      <w:start w:val="1"/>
      <w:numFmt w:val="lowerLetter"/>
      <w:lvlText w:val="%8)"/>
      <w:lvlJc w:val="left"/>
      <w:pPr>
        <w:ind w:left="5100" w:hanging="420"/>
      </w:pPr>
      <w:rPr>
        <w:rFonts w:cs="Times New Roman"/>
      </w:rPr>
    </w:lvl>
    <w:lvl w:ilvl="8" w:tplc="0409001B" w:tentative="1">
      <w:start w:val="1"/>
      <w:numFmt w:val="lowerRoman"/>
      <w:lvlText w:val="%9."/>
      <w:lvlJc w:val="right"/>
      <w:pPr>
        <w:ind w:left="5520" w:hanging="420"/>
      </w:pPr>
      <w:rPr>
        <w:rFonts w:cs="Times New Roman"/>
      </w:rPr>
    </w:lvl>
  </w:abstractNum>
  <w:abstractNum w:abstractNumId="11" w15:restartNumberingAfterBreak="0">
    <w:nsid w:val="2DF96987"/>
    <w:multiLevelType w:val="multilevel"/>
    <w:tmpl w:val="2DF96987"/>
    <w:lvl w:ilvl="0">
      <w:start w:val="1"/>
      <w:numFmt w:val="decimal"/>
      <w:lvlText w:val="%1、"/>
      <w:lvlJc w:val="left"/>
      <w:pPr>
        <w:ind w:left="360" w:hanging="360"/>
      </w:pPr>
      <w:rPr>
        <w:rFonts w:cs="Times New Roman" w:hint="default"/>
        <w:color w:val="auto"/>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2" w15:restartNumberingAfterBreak="0">
    <w:nsid w:val="32A471D6"/>
    <w:multiLevelType w:val="multilevel"/>
    <w:tmpl w:val="32A471D6"/>
    <w:lvl w:ilvl="0">
      <w:start w:val="1"/>
      <w:numFmt w:val="japaneseCounting"/>
      <w:lvlText w:val="（%1）"/>
      <w:lvlJc w:val="left"/>
      <w:pPr>
        <w:tabs>
          <w:tab w:val="num" w:pos="1080"/>
        </w:tabs>
        <w:ind w:left="1080" w:hanging="720"/>
      </w:pPr>
      <w:rPr>
        <w:rFonts w:cs="Times New Roman" w:hint="default"/>
      </w:rPr>
    </w:lvl>
    <w:lvl w:ilvl="1">
      <w:start w:val="1"/>
      <w:numFmt w:val="lowerLetter"/>
      <w:lvlText w:val="%2)"/>
      <w:lvlJc w:val="left"/>
      <w:pPr>
        <w:tabs>
          <w:tab w:val="num" w:pos="1200"/>
        </w:tabs>
        <w:ind w:left="1200" w:hanging="420"/>
      </w:pPr>
      <w:rPr>
        <w:rFonts w:cs="Times New Roman"/>
      </w:rPr>
    </w:lvl>
    <w:lvl w:ilvl="2">
      <w:start w:val="1"/>
      <w:numFmt w:val="lowerRoman"/>
      <w:lvlText w:val="%3."/>
      <w:lvlJc w:val="right"/>
      <w:pPr>
        <w:tabs>
          <w:tab w:val="num" w:pos="1620"/>
        </w:tabs>
        <w:ind w:left="1620" w:hanging="420"/>
      </w:pPr>
      <w:rPr>
        <w:rFonts w:cs="Times New Roman"/>
      </w:rPr>
    </w:lvl>
    <w:lvl w:ilvl="3">
      <w:start w:val="1"/>
      <w:numFmt w:val="decimal"/>
      <w:lvlText w:val="%4."/>
      <w:lvlJc w:val="left"/>
      <w:pPr>
        <w:tabs>
          <w:tab w:val="num" w:pos="2040"/>
        </w:tabs>
        <w:ind w:left="2040" w:hanging="420"/>
      </w:pPr>
      <w:rPr>
        <w:rFonts w:cs="Times New Roman"/>
      </w:rPr>
    </w:lvl>
    <w:lvl w:ilvl="4">
      <w:start w:val="1"/>
      <w:numFmt w:val="lowerLetter"/>
      <w:lvlText w:val="%5)"/>
      <w:lvlJc w:val="left"/>
      <w:pPr>
        <w:tabs>
          <w:tab w:val="num" w:pos="2460"/>
        </w:tabs>
        <w:ind w:left="2460" w:hanging="420"/>
      </w:pPr>
      <w:rPr>
        <w:rFonts w:cs="Times New Roman"/>
      </w:rPr>
    </w:lvl>
    <w:lvl w:ilvl="5">
      <w:start w:val="1"/>
      <w:numFmt w:val="lowerRoman"/>
      <w:lvlText w:val="%6."/>
      <w:lvlJc w:val="right"/>
      <w:pPr>
        <w:tabs>
          <w:tab w:val="num" w:pos="2880"/>
        </w:tabs>
        <w:ind w:left="2880" w:hanging="420"/>
      </w:pPr>
      <w:rPr>
        <w:rFonts w:cs="Times New Roman"/>
      </w:rPr>
    </w:lvl>
    <w:lvl w:ilvl="6">
      <w:start w:val="1"/>
      <w:numFmt w:val="decimal"/>
      <w:lvlText w:val="%7."/>
      <w:lvlJc w:val="left"/>
      <w:pPr>
        <w:tabs>
          <w:tab w:val="num" w:pos="3300"/>
        </w:tabs>
        <w:ind w:left="3300" w:hanging="420"/>
      </w:pPr>
      <w:rPr>
        <w:rFonts w:cs="Times New Roman"/>
      </w:rPr>
    </w:lvl>
    <w:lvl w:ilvl="7">
      <w:start w:val="1"/>
      <w:numFmt w:val="lowerLetter"/>
      <w:lvlText w:val="%8)"/>
      <w:lvlJc w:val="left"/>
      <w:pPr>
        <w:tabs>
          <w:tab w:val="num" w:pos="3720"/>
        </w:tabs>
        <w:ind w:left="3720" w:hanging="420"/>
      </w:pPr>
      <w:rPr>
        <w:rFonts w:cs="Times New Roman"/>
      </w:rPr>
    </w:lvl>
    <w:lvl w:ilvl="8">
      <w:start w:val="1"/>
      <w:numFmt w:val="lowerRoman"/>
      <w:lvlText w:val="%9."/>
      <w:lvlJc w:val="right"/>
      <w:pPr>
        <w:tabs>
          <w:tab w:val="num" w:pos="4140"/>
        </w:tabs>
        <w:ind w:left="4140" w:hanging="420"/>
      </w:pPr>
      <w:rPr>
        <w:rFonts w:cs="Times New Roman"/>
      </w:rPr>
    </w:lvl>
  </w:abstractNum>
  <w:abstractNum w:abstractNumId="13" w15:restartNumberingAfterBreak="0">
    <w:nsid w:val="44CA36D4"/>
    <w:multiLevelType w:val="multilevel"/>
    <w:tmpl w:val="44CA36D4"/>
    <w:lvl w:ilvl="0">
      <w:start w:val="1"/>
      <w:numFmt w:val="decimal"/>
      <w:lvlText w:val="%1、"/>
      <w:lvlJc w:val="left"/>
      <w:pPr>
        <w:ind w:left="360" w:hanging="360"/>
      </w:pPr>
      <w:rPr>
        <w:rFonts w:cs="Times New Roman" w:hint="default"/>
        <w:sz w:val="21"/>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4" w15:restartNumberingAfterBreak="0">
    <w:nsid w:val="5B333C56"/>
    <w:multiLevelType w:val="singleLevel"/>
    <w:tmpl w:val="5B333C56"/>
    <w:lvl w:ilvl="0">
      <w:start w:val="4"/>
      <w:numFmt w:val="chineseCounting"/>
      <w:suff w:val="nothing"/>
      <w:lvlText w:val="（%1）"/>
      <w:lvlJc w:val="left"/>
      <w:pPr>
        <w:ind w:left="270"/>
      </w:pPr>
      <w:rPr>
        <w:rFonts w:cs="Times New Roman"/>
      </w:rPr>
    </w:lvl>
  </w:abstractNum>
  <w:abstractNum w:abstractNumId="15" w15:restartNumberingAfterBreak="0">
    <w:nsid w:val="5B34814A"/>
    <w:multiLevelType w:val="singleLevel"/>
    <w:tmpl w:val="5B34814A"/>
    <w:lvl w:ilvl="0">
      <w:start w:val="1"/>
      <w:numFmt w:val="decimal"/>
      <w:suff w:val="nothing"/>
      <w:lvlText w:val="（%1）"/>
      <w:lvlJc w:val="left"/>
      <w:rPr>
        <w:rFonts w:cs="Times New Roman"/>
      </w:rPr>
    </w:lvl>
  </w:abstractNum>
  <w:abstractNum w:abstractNumId="16" w15:restartNumberingAfterBreak="0">
    <w:nsid w:val="5B3484C8"/>
    <w:multiLevelType w:val="singleLevel"/>
    <w:tmpl w:val="5B3484C8"/>
    <w:lvl w:ilvl="0">
      <w:start w:val="1"/>
      <w:numFmt w:val="decimal"/>
      <w:suff w:val="nothing"/>
      <w:lvlText w:val="（%1）"/>
      <w:lvlJc w:val="left"/>
      <w:rPr>
        <w:rFonts w:cs="Times New Roman"/>
      </w:rPr>
    </w:lvl>
  </w:abstractNum>
  <w:abstractNum w:abstractNumId="17" w15:restartNumberingAfterBreak="0">
    <w:nsid w:val="5E4A071F"/>
    <w:multiLevelType w:val="multilevel"/>
    <w:tmpl w:val="5E4A071F"/>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8" w15:restartNumberingAfterBreak="0">
    <w:nsid w:val="5E4E1AE5"/>
    <w:multiLevelType w:val="multilevel"/>
    <w:tmpl w:val="5E4E1AE5"/>
    <w:lvl w:ilvl="0">
      <w:start w:val="1"/>
      <w:numFmt w:val="decimal"/>
      <w:lvlText w:val="%1、"/>
      <w:lvlJc w:val="left"/>
      <w:pPr>
        <w:ind w:left="360" w:hanging="360"/>
      </w:pPr>
      <w:rPr>
        <w:rFonts w:cs="Times New Roman" w:hint="default"/>
        <w:color w:val="auto"/>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9" w15:restartNumberingAfterBreak="0">
    <w:nsid w:val="683A38C8"/>
    <w:multiLevelType w:val="hybridMultilevel"/>
    <w:tmpl w:val="45B48D3A"/>
    <w:lvl w:ilvl="0" w:tplc="D23CCE2E">
      <w:start w:val="1"/>
      <w:numFmt w:val="japaneseCounting"/>
      <w:lvlText w:val="%1、"/>
      <w:lvlJc w:val="left"/>
      <w:pPr>
        <w:ind w:left="840" w:hanging="420"/>
      </w:pPr>
      <w:rPr>
        <w:rFonts w:cs="Times New Roman" w:hint="default"/>
      </w:rPr>
    </w:lvl>
    <w:lvl w:ilvl="1" w:tplc="04090019" w:tentative="1">
      <w:start w:val="1"/>
      <w:numFmt w:val="lowerLetter"/>
      <w:lvlText w:val="%2)"/>
      <w:lvlJc w:val="left"/>
      <w:pPr>
        <w:ind w:left="1260" w:hanging="420"/>
      </w:pPr>
      <w:rPr>
        <w:rFonts w:cs="Times New Roman"/>
      </w:rPr>
    </w:lvl>
    <w:lvl w:ilvl="2" w:tplc="0409001B" w:tentative="1">
      <w:start w:val="1"/>
      <w:numFmt w:val="lowerRoman"/>
      <w:lvlText w:val="%3."/>
      <w:lvlJc w:val="right"/>
      <w:pPr>
        <w:ind w:left="1680" w:hanging="420"/>
      </w:pPr>
      <w:rPr>
        <w:rFonts w:cs="Times New Roman"/>
      </w:rPr>
    </w:lvl>
    <w:lvl w:ilvl="3" w:tplc="0409000F" w:tentative="1">
      <w:start w:val="1"/>
      <w:numFmt w:val="decimal"/>
      <w:lvlText w:val="%4."/>
      <w:lvlJc w:val="left"/>
      <w:pPr>
        <w:ind w:left="2100" w:hanging="420"/>
      </w:pPr>
      <w:rPr>
        <w:rFonts w:cs="Times New Roman"/>
      </w:rPr>
    </w:lvl>
    <w:lvl w:ilvl="4" w:tplc="04090019" w:tentative="1">
      <w:start w:val="1"/>
      <w:numFmt w:val="lowerLetter"/>
      <w:lvlText w:val="%5)"/>
      <w:lvlJc w:val="left"/>
      <w:pPr>
        <w:ind w:left="2520" w:hanging="420"/>
      </w:pPr>
      <w:rPr>
        <w:rFonts w:cs="Times New Roman"/>
      </w:rPr>
    </w:lvl>
    <w:lvl w:ilvl="5" w:tplc="0409001B" w:tentative="1">
      <w:start w:val="1"/>
      <w:numFmt w:val="lowerRoman"/>
      <w:lvlText w:val="%6."/>
      <w:lvlJc w:val="right"/>
      <w:pPr>
        <w:ind w:left="2940" w:hanging="420"/>
      </w:pPr>
      <w:rPr>
        <w:rFonts w:cs="Times New Roman"/>
      </w:rPr>
    </w:lvl>
    <w:lvl w:ilvl="6" w:tplc="0409000F" w:tentative="1">
      <w:start w:val="1"/>
      <w:numFmt w:val="decimal"/>
      <w:lvlText w:val="%7."/>
      <w:lvlJc w:val="left"/>
      <w:pPr>
        <w:ind w:left="3360" w:hanging="420"/>
      </w:pPr>
      <w:rPr>
        <w:rFonts w:cs="Times New Roman"/>
      </w:rPr>
    </w:lvl>
    <w:lvl w:ilvl="7" w:tplc="04090019" w:tentative="1">
      <w:start w:val="1"/>
      <w:numFmt w:val="lowerLetter"/>
      <w:lvlText w:val="%8)"/>
      <w:lvlJc w:val="left"/>
      <w:pPr>
        <w:ind w:left="3780" w:hanging="420"/>
      </w:pPr>
      <w:rPr>
        <w:rFonts w:cs="Times New Roman"/>
      </w:rPr>
    </w:lvl>
    <w:lvl w:ilvl="8" w:tplc="0409001B" w:tentative="1">
      <w:start w:val="1"/>
      <w:numFmt w:val="lowerRoman"/>
      <w:lvlText w:val="%9."/>
      <w:lvlJc w:val="right"/>
      <w:pPr>
        <w:ind w:left="4200" w:hanging="420"/>
      </w:pPr>
      <w:rPr>
        <w:rFonts w:cs="Times New Roman"/>
      </w:rPr>
    </w:lvl>
  </w:abstractNum>
  <w:abstractNum w:abstractNumId="20" w15:restartNumberingAfterBreak="0">
    <w:nsid w:val="6C06610D"/>
    <w:multiLevelType w:val="multilevel"/>
    <w:tmpl w:val="6C06610D"/>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21" w15:restartNumberingAfterBreak="0">
    <w:nsid w:val="6D704213"/>
    <w:multiLevelType w:val="multilevel"/>
    <w:tmpl w:val="6D704213"/>
    <w:lvl w:ilvl="0">
      <w:start w:val="1"/>
      <w:numFmt w:val="decimal"/>
      <w:lvlText w:val="%1、"/>
      <w:lvlJc w:val="left"/>
      <w:pPr>
        <w:ind w:left="720" w:hanging="360"/>
      </w:pPr>
      <w:rPr>
        <w:rFonts w:ascii="Calibri" w:eastAsia="宋体" w:hAnsi="Calibri" w:cs="Times New Roman"/>
      </w:rPr>
    </w:lvl>
    <w:lvl w:ilvl="1">
      <w:start w:val="1"/>
      <w:numFmt w:val="lowerLetter"/>
      <w:lvlText w:val="%2)"/>
      <w:lvlJc w:val="left"/>
      <w:pPr>
        <w:ind w:left="1200" w:hanging="420"/>
      </w:pPr>
      <w:rPr>
        <w:rFonts w:cs="Times New Roman"/>
      </w:rPr>
    </w:lvl>
    <w:lvl w:ilvl="2">
      <w:start w:val="1"/>
      <w:numFmt w:val="lowerRoman"/>
      <w:lvlText w:val="%3."/>
      <w:lvlJc w:val="right"/>
      <w:pPr>
        <w:ind w:left="1620" w:hanging="420"/>
      </w:pPr>
      <w:rPr>
        <w:rFonts w:cs="Times New Roman"/>
      </w:rPr>
    </w:lvl>
    <w:lvl w:ilvl="3">
      <w:start w:val="1"/>
      <w:numFmt w:val="decimal"/>
      <w:lvlText w:val="%4."/>
      <w:lvlJc w:val="left"/>
      <w:pPr>
        <w:ind w:left="2040" w:hanging="420"/>
      </w:pPr>
      <w:rPr>
        <w:rFonts w:cs="Times New Roman"/>
      </w:rPr>
    </w:lvl>
    <w:lvl w:ilvl="4">
      <w:start w:val="1"/>
      <w:numFmt w:val="lowerLetter"/>
      <w:lvlText w:val="%5)"/>
      <w:lvlJc w:val="left"/>
      <w:pPr>
        <w:ind w:left="2460" w:hanging="420"/>
      </w:pPr>
      <w:rPr>
        <w:rFonts w:cs="Times New Roman"/>
      </w:rPr>
    </w:lvl>
    <w:lvl w:ilvl="5">
      <w:start w:val="1"/>
      <w:numFmt w:val="lowerRoman"/>
      <w:lvlText w:val="%6."/>
      <w:lvlJc w:val="right"/>
      <w:pPr>
        <w:ind w:left="2880" w:hanging="420"/>
      </w:pPr>
      <w:rPr>
        <w:rFonts w:cs="Times New Roman"/>
      </w:rPr>
    </w:lvl>
    <w:lvl w:ilvl="6">
      <w:start w:val="1"/>
      <w:numFmt w:val="decimal"/>
      <w:lvlText w:val="%7."/>
      <w:lvlJc w:val="left"/>
      <w:pPr>
        <w:ind w:left="3300" w:hanging="420"/>
      </w:pPr>
      <w:rPr>
        <w:rFonts w:cs="Times New Roman"/>
      </w:rPr>
    </w:lvl>
    <w:lvl w:ilvl="7">
      <w:start w:val="1"/>
      <w:numFmt w:val="lowerLetter"/>
      <w:lvlText w:val="%8)"/>
      <w:lvlJc w:val="left"/>
      <w:pPr>
        <w:ind w:left="3720" w:hanging="420"/>
      </w:pPr>
      <w:rPr>
        <w:rFonts w:cs="Times New Roman"/>
      </w:rPr>
    </w:lvl>
    <w:lvl w:ilvl="8">
      <w:start w:val="1"/>
      <w:numFmt w:val="lowerRoman"/>
      <w:lvlText w:val="%9."/>
      <w:lvlJc w:val="right"/>
      <w:pPr>
        <w:ind w:left="4140" w:hanging="420"/>
      </w:pPr>
      <w:rPr>
        <w:rFonts w:cs="Times New Roman"/>
      </w:rPr>
    </w:lvl>
  </w:abstractNum>
  <w:abstractNum w:abstractNumId="22" w15:restartNumberingAfterBreak="0">
    <w:nsid w:val="72A15118"/>
    <w:multiLevelType w:val="multilevel"/>
    <w:tmpl w:val="72A15118"/>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23" w15:restartNumberingAfterBreak="0">
    <w:nsid w:val="73FF4F85"/>
    <w:multiLevelType w:val="hybridMultilevel"/>
    <w:tmpl w:val="21BEE422"/>
    <w:lvl w:ilvl="0" w:tplc="5824B4E4">
      <w:start w:val="1"/>
      <w:numFmt w:val="japaneseCounting"/>
      <w:lvlText w:val="%1、"/>
      <w:lvlJc w:val="left"/>
      <w:pPr>
        <w:ind w:left="420" w:hanging="42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24" w15:restartNumberingAfterBreak="0">
    <w:nsid w:val="74B9332C"/>
    <w:multiLevelType w:val="multilevel"/>
    <w:tmpl w:val="74B9332C"/>
    <w:lvl w:ilvl="0">
      <w:start w:val="1"/>
      <w:numFmt w:val="decimal"/>
      <w:lvlText w:val="%1、"/>
      <w:lvlJc w:val="left"/>
      <w:pPr>
        <w:ind w:left="360" w:hanging="3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25" w15:restartNumberingAfterBreak="0">
    <w:nsid w:val="76003896"/>
    <w:multiLevelType w:val="hybridMultilevel"/>
    <w:tmpl w:val="6DD05DC2"/>
    <w:lvl w:ilvl="0" w:tplc="F1E22C36">
      <w:start w:val="1"/>
      <w:numFmt w:val="japaneseCounting"/>
      <w:lvlText w:val="（%1）"/>
      <w:lvlJc w:val="left"/>
      <w:pPr>
        <w:ind w:left="1080" w:hanging="720"/>
      </w:pPr>
      <w:rPr>
        <w:rFonts w:cs="Times New Roman" w:hint="default"/>
      </w:rPr>
    </w:lvl>
    <w:lvl w:ilvl="1" w:tplc="04090019" w:tentative="1">
      <w:start w:val="1"/>
      <w:numFmt w:val="lowerLetter"/>
      <w:lvlText w:val="%2)"/>
      <w:lvlJc w:val="left"/>
      <w:pPr>
        <w:ind w:left="1200" w:hanging="420"/>
      </w:pPr>
      <w:rPr>
        <w:rFonts w:cs="Times New Roman"/>
      </w:rPr>
    </w:lvl>
    <w:lvl w:ilvl="2" w:tplc="0409001B" w:tentative="1">
      <w:start w:val="1"/>
      <w:numFmt w:val="lowerRoman"/>
      <w:lvlText w:val="%3."/>
      <w:lvlJc w:val="right"/>
      <w:pPr>
        <w:ind w:left="1620" w:hanging="420"/>
      </w:pPr>
      <w:rPr>
        <w:rFonts w:cs="Times New Roman"/>
      </w:rPr>
    </w:lvl>
    <w:lvl w:ilvl="3" w:tplc="0409000F" w:tentative="1">
      <w:start w:val="1"/>
      <w:numFmt w:val="decimal"/>
      <w:lvlText w:val="%4."/>
      <w:lvlJc w:val="left"/>
      <w:pPr>
        <w:ind w:left="2040" w:hanging="420"/>
      </w:pPr>
      <w:rPr>
        <w:rFonts w:cs="Times New Roman"/>
      </w:rPr>
    </w:lvl>
    <w:lvl w:ilvl="4" w:tplc="04090019" w:tentative="1">
      <w:start w:val="1"/>
      <w:numFmt w:val="lowerLetter"/>
      <w:lvlText w:val="%5)"/>
      <w:lvlJc w:val="left"/>
      <w:pPr>
        <w:ind w:left="2460" w:hanging="420"/>
      </w:pPr>
      <w:rPr>
        <w:rFonts w:cs="Times New Roman"/>
      </w:rPr>
    </w:lvl>
    <w:lvl w:ilvl="5" w:tplc="0409001B" w:tentative="1">
      <w:start w:val="1"/>
      <w:numFmt w:val="lowerRoman"/>
      <w:lvlText w:val="%6."/>
      <w:lvlJc w:val="right"/>
      <w:pPr>
        <w:ind w:left="2880" w:hanging="420"/>
      </w:pPr>
      <w:rPr>
        <w:rFonts w:cs="Times New Roman"/>
      </w:rPr>
    </w:lvl>
    <w:lvl w:ilvl="6" w:tplc="0409000F" w:tentative="1">
      <w:start w:val="1"/>
      <w:numFmt w:val="decimal"/>
      <w:lvlText w:val="%7."/>
      <w:lvlJc w:val="left"/>
      <w:pPr>
        <w:ind w:left="3300" w:hanging="420"/>
      </w:pPr>
      <w:rPr>
        <w:rFonts w:cs="Times New Roman"/>
      </w:rPr>
    </w:lvl>
    <w:lvl w:ilvl="7" w:tplc="04090019" w:tentative="1">
      <w:start w:val="1"/>
      <w:numFmt w:val="lowerLetter"/>
      <w:lvlText w:val="%8)"/>
      <w:lvlJc w:val="left"/>
      <w:pPr>
        <w:ind w:left="3720" w:hanging="420"/>
      </w:pPr>
      <w:rPr>
        <w:rFonts w:cs="Times New Roman"/>
      </w:rPr>
    </w:lvl>
    <w:lvl w:ilvl="8" w:tplc="0409001B" w:tentative="1">
      <w:start w:val="1"/>
      <w:numFmt w:val="lowerRoman"/>
      <w:lvlText w:val="%9."/>
      <w:lvlJc w:val="right"/>
      <w:pPr>
        <w:ind w:left="4140" w:hanging="420"/>
      </w:pPr>
      <w:rPr>
        <w:rFonts w:cs="Times New Roman"/>
      </w:rPr>
    </w:lvl>
  </w:abstractNum>
  <w:abstractNum w:abstractNumId="26" w15:restartNumberingAfterBreak="0">
    <w:nsid w:val="78675CB6"/>
    <w:multiLevelType w:val="hybridMultilevel"/>
    <w:tmpl w:val="68668144"/>
    <w:lvl w:ilvl="0" w:tplc="E8F23CB6">
      <w:start w:val="1"/>
      <w:numFmt w:val="japaneseCounting"/>
      <w:lvlText w:val="%1、"/>
      <w:lvlJc w:val="left"/>
      <w:pPr>
        <w:ind w:left="1740" w:hanging="870"/>
      </w:pPr>
      <w:rPr>
        <w:rFonts w:cs="Times New Roman" w:hint="default"/>
      </w:rPr>
    </w:lvl>
    <w:lvl w:ilvl="1" w:tplc="04090019" w:tentative="1">
      <w:start w:val="1"/>
      <w:numFmt w:val="lowerLetter"/>
      <w:lvlText w:val="%2)"/>
      <w:lvlJc w:val="left"/>
      <w:pPr>
        <w:ind w:left="1710" w:hanging="420"/>
      </w:pPr>
      <w:rPr>
        <w:rFonts w:cs="Times New Roman"/>
      </w:rPr>
    </w:lvl>
    <w:lvl w:ilvl="2" w:tplc="0409001B" w:tentative="1">
      <w:start w:val="1"/>
      <w:numFmt w:val="lowerRoman"/>
      <w:lvlText w:val="%3."/>
      <w:lvlJc w:val="right"/>
      <w:pPr>
        <w:ind w:left="2130" w:hanging="420"/>
      </w:pPr>
      <w:rPr>
        <w:rFonts w:cs="Times New Roman"/>
      </w:rPr>
    </w:lvl>
    <w:lvl w:ilvl="3" w:tplc="0409000F" w:tentative="1">
      <w:start w:val="1"/>
      <w:numFmt w:val="decimal"/>
      <w:lvlText w:val="%4."/>
      <w:lvlJc w:val="left"/>
      <w:pPr>
        <w:ind w:left="2550" w:hanging="420"/>
      </w:pPr>
      <w:rPr>
        <w:rFonts w:cs="Times New Roman"/>
      </w:rPr>
    </w:lvl>
    <w:lvl w:ilvl="4" w:tplc="04090019" w:tentative="1">
      <w:start w:val="1"/>
      <w:numFmt w:val="lowerLetter"/>
      <w:lvlText w:val="%5)"/>
      <w:lvlJc w:val="left"/>
      <w:pPr>
        <w:ind w:left="2970" w:hanging="420"/>
      </w:pPr>
      <w:rPr>
        <w:rFonts w:cs="Times New Roman"/>
      </w:rPr>
    </w:lvl>
    <w:lvl w:ilvl="5" w:tplc="0409001B" w:tentative="1">
      <w:start w:val="1"/>
      <w:numFmt w:val="lowerRoman"/>
      <w:lvlText w:val="%6."/>
      <w:lvlJc w:val="right"/>
      <w:pPr>
        <w:ind w:left="3390" w:hanging="420"/>
      </w:pPr>
      <w:rPr>
        <w:rFonts w:cs="Times New Roman"/>
      </w:rPr>
    </w:lvl>
    <w:lvl w:ilvl="6" w:tplc="0409000F" w:tentative="1">
      <w:start w:val="1"/>
      <w:numFmt w:val="decimal"/>
      <w:lvlText w:val="%7."/>
      <w:lvlJc w:val="left"/>
      <w:pPr>
        <w:ind w:left="3810" w:hanging="420"/>
      </w:pPr>
      <w:rPr>
        <w:rFonts w:cs="Times New Roman"/>
      </w:rPr>
    </w:lvl>
    <w:lvl w:ilvl="7" w:tplc="04090019" w:tentative="1">
      <w:start w:val="1"/>
      <w:numFmt w:val="lowerLetter"/>
      <w:lvlText w:val="%8)"/>
      <w:lvlJc w:val="left"/>
      <w:pPr>
        <w:ind w:left="4230" w:hanging="420"/>
      </w:pPr>
      <w:rPr>
        <w:rFonts w:cs="Times New Roman"/>
      </w:rPr>
    </w:lvl>
    <w:lvl w:ilvl="8" w:tplc="0409001B" w:tentative="1">
      <w:start w:val="1"/>
      <w:numFmt w:val="lowerRoman"/>
      <w:lvlText w:val="%9."/>
      <w:lvlJc w:val="right"/>
      <w:pPr>
        <w:ind w:left="4650" w:hanging="420"/>
      </w:pPr>
      <w:rPr>
        <w:rFonts w:cs="Times New Roman"/>
      </w:rPr>
    </w:lvl>
  </w:abstractNum>
  <w:num w:numId="1">
    <w:abstractNumId w:val="6"/>
  </w:num>
  <w:num w:numId="2">
    <w:abstractNumId w:val="8"/>
  </w:num>
  <w:num w:numId="3">
    <w:abstractNumId w:val="21"/>
  </w:num>
  <w:num w:numId="4">
    <w:abstractNumId w:val="5"/>
  </w:num>
  <w:num w:numId="5">
    <w:abstractNumId w:val="12"/>
  </w:num>
  <w:num w:numId="6">
    <w:abstractNumId w:val="20"/>
  </w:num>
  <w:num w:numId="7">
    <w:abstractNumId w:val="24"/>
  </w:num>
  <w:num w:numId="8">
    <w:abstractNumId w:val="22"/>
  </w:num>
  <w:num w:numId="9">
    <w:abstractNumId w:val="15"/>
  </w:num>
  <w:num w:numId="10">
    <w:abstractNumId w:val="16"/>
  </w:num>
  <w:num w:numId="11">
    <w:abstractNumId w:val="14"/>
  </w:num>
  <w:num w:numId="12">
    <w:abstractNumId w:val="13"/>
  </w:num>
  <w:num w:numId="13">
    <w:abstractNumId w:val="4"/>
  </w:num>
  <w:num w:numId="14">
    <w:abstractNumId w:val="0"/>
  </w:num>
  <w:num w:numId="15">
    <w:abstractNumId w:val="18"/>
  </w:num>
  <w:num w:numId="16">
    <w:abstractNumId w:val="11"/>
  </w:num>
  <w:num w:numId="17">
    <w:abstractNumId w:val="17"/>
  </w:num>
  <w:num w:numId="18">
    <w:abstractNumId w:val="7"/>
  </w:num>
  <w:num w:numId="19">
    <w:abstractNumId w:val="25"/>
  </w:num>
  <w:num w:numId="20">
    <w:abstractNumId w:val="3"/>
  </w:num>
  <w:num w:numId="21">
    <w:abstractNumId w:val="23"/>
  </w:num>
  <w:num w:numId="22">
    <w:abstractNumId w:val="19"/>
  </w:num>
  <w:num w:numId="23">
    <w:abstractNumId w:val="9"/>
  </w:num>
  <w:num w:numId="24">
    <w:abstractNumId w:val="1"/>
  </w:num>
  <w:num w:numId="25">
    <w:abstractNumId w:val="2"/>
  </w:num>
  <w:num w:numId="26">
    <w:abstractNumId w:val="26"/>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2"/>
  <w:drawingGridVerticalSpacing w:val="3"/>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E58A4"/>
    <w:rsid w:val="0000012C"/>
    <w:rsid w:val="000021B0"/>
    <w:rsid w:val="0000264F"/>
    <w:rsid w:val="00006AE1"/>
    <w:rsid w:val="00011CDD"/>
    <w:rsid w:val="00012451"/>
    <w:rsid w:val="00012AF9"/>
    <w:rsid w:val="000155C9"/>
    <w:rsid w:val="00016F12"/>
    <w:rsid w:val="000175DD"/>
    <w:rsid w:val="0002104B"/>
    <w:rsid w:val="00021499"/>
    <w:rsid w:val="00022714"/>
    <w:rsid w:val="00023138"/>
    <w:rsid w:val="0002378C"/>
    <w:rsid w:val="000238B5"/>
    <w:rsid w:val="00023F29"/>
    <w:rsid w:val="00026C60"/>
    <w:rsid w:val="00027665"/>
    <w:rsid w:val="00031014"/>
    <w:rsid w:val="00032221"/>
    <w:rsid w:val="000346FD"/>
    <w:rsid w:val="00034BFE"/>
    <w:rsid w:val="00037A0D"/>
    <w:rsid w:val="0004000A"/>
    <w:rsid w:val="000400BC"/>
    <w:rsid w:val="00040E2F"/>
    <w:rsid w:val="00041F53"/>
    <w:rsid w:val="000464E8"/>
    <w:rsid w:val="00046E0E"/>
    <w:rsid w:val="000521FF"/>
    <w:rsid w:val="00053121"/>
    <w:rsid w:val="000538CB"/>
    <w:rsid w:val="0005471A"/>
    <w:rsid w:val="00056C09"/>
    <w:rsid w:val="00056E27"/>
    <w:rsid w:val="00057B77"/>
    <w:rsid w:val="0006036A"/>
    <w:rsid w:val="00060991"/>
    <w:rsid w:val="00060D64"/>
    <w:rsid w:val="00064148"/>
    <w:rsid w:val="000676C9"/>
    <w:rsid w:val="00070274"/>
    <w:rsid w:val="00070EA5"/>
    <w:rsid w:val="00071D48"/>
    <w:rsid w:val="000724EF"/>
    <w:rsid w:val="00072DD4"/>
    <w:rsid w:val="00072E81"/>
    <w:rsid w:val="000734BB"/>
    <w:rsid w:val="00074095"/>
    <w:rsid w:val="00075578"/>
    <w:rsid w:val="00081909"/>
    <w:rsid w:val="00081A15"/>
    <w:rsid w:val="00082066"/>
    <w:rsid w:val="00085254"/>
    <w:rsid w:val="00086FEA"/>
    <w:rsid w:val="00087ED6"/>
    <w:rsid w:val="0009173D"/>
    <w:rsid w:val="00092491"/>
    <w:rsid w:val="0009343B"/>
    <w:rsid w:val="00093E12"/>
    <w:rsid w:val="000A0753"/>
    <w:rsid w:val="000A40AC"/>
    <w:rsid w:val="000A5D5A"/>
    <w:rsid w:val="000B10EF"/>
    <w:rsid w:val="000B1B62"/>
    <w:rsid w:val="000B24E7"/>
    <w:rsid w:val="000B2744"/>
    <w:rsid w:val="000B2B5E"/>
    <w:rsid w:val="000B444B"/>
    <w:rsid w:val="000B4A61"/>
    <w:rsid w:val="000B4D1D"/>
    <w:rsid w:val="000B4E14"/>
    <w:rsid w:val="000B55F0"/>
    <w:rsid w:val="000B55F2"/>
    <w:rsid w:val="000B560D"/>
    <w:rsid w:val="000B5798"/>
    <w:rsid w:val="000B7D58"/>
    <w:rsid w:val="000C2219"/>
    <w:rsid w:val="000C2DDB"/>
    <w:rsid w:val="000C61A7"/>
    <w:rsid w:val="000C7851"/>
    <w:rsid w:val="000C7A7B"/>
    <w:rsid w:val="000D0010"/>
    <w:rsid w:val="000D0B5A"/>
    <w:rsid w:val="000D2260"/>
    <w:rsid w:val="000D2A69"/>
    <w:rsid w:val="000D2F21"/>
    <w:rsid w:val="000D4494"/>
    <w:rsid w:val="000D5FE9"/>
    <w:rsid w:val="000D71F5"/>
    <w:rsid w:val="000D79DA"/>
    <w:rsid w:val="000E0550"/>
    <w:rsid w:val="000E0E75"/>
    <w:rsid w:val="000E527D"/>
    <w:rsid w:val="000E64F5"/>
    <w:rsid w:val="000E6501"/>
    <w:rsid w:val="000F1FF5"/>
    <w:rsid w:val="000F595E"/>
    <w:rsid w:val="000F5D86"/>
    <w:rsid w:val="000F6ECC"/>
    <w:rsid w:val="00103A6F"/>
    <w:rsid w:val="00107623"/>
    <w:rsid w:val="00110752"/>
    <w:rsid w:val="00113E44"/>
    <w:rsid w:val="00114FE8"/>
    <w:rsid w:val="0011584A"/>
    <w:rsid w:val="001173E0"/>
    <w:rsid w:val="00117CAF"/>
    <w:rsid w:val="0012192F"/>
    <w:rsid w:val="00123566"/>
    <w:rsid w:val="0012538E"/>
    <w:rsid w:val="0012794B"/>
    <w:rsid w:val="00130E1A"/>
    <w:rsid w:val="00131491"/>
    <w:rsid w:val="001319A8"/>
    <w:rsid w:val="00132601"/>
    <w:rsid w:val="00133245"/>
    <w:rsid w:val="00134AE5"/>
    <w:rsid w:val="0013596D"/>
    <w:rsid w:val="00136DB9"/>
    <w:rsid w:val="00137A09"/>
    <w:rsid w:val="0014047F"/>
    <w:rsid w:val="00141C3D"/>
    <w:rsid w:val="001436AC"/>
    <w:rsid w:val="00144080"/>
    <w:rsid w:val="00144A5D"/>
    <w:rsid w:val="00145D77"/>
    <w:rsid w:val="00146A12"/>
    <w:rsid w:val="00147AA4"/>
    <w:rsid w:val="00151638"/>
    <w:rsid w:val="001541E1"/>
    <w:rsid w:val="00154870"/>
    <w:rsid w:val="0015612B"/>
    <w:rsid w:val="0015621D"/>
    <w:rsid w:val="00156459"/>
    <w:rsid w:val="001614FF"/>
    <w:rsid w:val="00161E4F"/>
    <w:rsid w:val="00162B76"/>
    <w:rsid w:val="0016372F"/>
    <w:rsid w:val="00163A8D"/>
    <w:rsid w:val="00163F08"/>
    <w:rsid w:val="00164009"/>
    <w:rsid w:val="00164AE1"/>
    <w:rsid w:val="00166BFF"/>
    <w:rsid w:val="0017258E"/>
    <w:rsid w:val="00172FE7"/>
    <w:rsid w:val="00175B31"/>
    <w:rsid w:val="001765A4"/>
    <w:rsid w:val="00180BE9"/>
    <w:rsid w:val="001823F9"/>
    <w:rsid w:val="00182695"/>
    <w:rsid w:val="001828E9"/>
    <w:rsid w:val="001834DF"/>
    <w:rsid w:val="001836E6"/>
    <w:rsid w:val="00184B8A"/>
    <w:rsid w:val="001851AC"/>
    <w:rsid w:val="001865F5"/>
    <w:rsid w:val="001907FE"/>
    <w:rsid w:val="0019349D"/>
    <w:rsid w:val="001942C1"/>
    <w:rsid w:val="00196215"/>
    <w:rsid w:val="001965ED"/>
    <w:rsid w:val="001975B7"/>
    <w:rsid w:val="001A1651"/>
    <w:rsid w:val="001A2F6F"/>
    <w:rsid w:val="001A5189"/>
    <w:rsid w:val="001A524F"/>
    <w:rsid w:val="001A5F36"/>
    <w:rsid w:val="001A6C1D"/>
    <w:rsid w:val="001A6C72"/>
    <w:rsid w:val="001A7A5A"/>
    <w:rsid w:val="001B0C93"/>
    <w:rsid w:val="001B0DA4"/>
    <w:rsid w:val="001B21A0"/>
    <w:rsid w:val="001B2F46"/>
    <w:rsid w:val="001B310E"/>
    <w:rsid w:val="001B3417"/>
    <w:rsid w:val="001B3BFA"/>
    <w:rsid w:val="001B55B4"/>
    <w:rsid w:val="001B5E3B"/>
    <w:rsid w:val="001C0D51"/>
    <w:rsid w:val="001C1A85"/>
    <w:rsid w:val="001C2525"/>
    <w:rsid w:val="001C25F9"/>
    <w:rsid w:val="001C2EB0"/>
    <w:rsid w:val="001C38B3"/>
    <w:rsid w:val="001C5B14"/>
    <w:rsid w:val="001C7511"/>
    <w:rsid w:val="001D0F55"/>
    <w:rsid w:val="001D2987"/>
    <w:rsid w:val="001D4B66"/>
    <w:rsid w:val="001D5DEC"/>
    <w:rsid w:val="001D6A63"/>
    <w:rsid w:val="001E2D35"/>
    <w:rsid w:val="001E3BF2"/>
    <w:rsid w:val="001E66DC"/>
    <w:rsid w:val="001E6845"/>
    <w:rsid w:val="001E6BD9"/>
    <w:rsid w:val="001E7D16"/>
    <w:rsid w:val="001F2077"/>
    <w:rsid w:val="001F2D1B"/>
    <w:rsid w:val="001F3C7B"/>
    <w:rsid w:val="001F4280"/>
    <w:rsid w:val="001F441F"/>
    <w:rsid w:val="001F7738"/>
    <w:rsid w:val="00200B18"/>
    <w:rsid w:val="00201965"/>
    <w:rsid w:val="00201DA3"/>
    <w:rsid w:val="002049C1"/>
    <w:rsid w:val="00205BB2"/>
    <w:rsid w:val="0021012C"/>
    <w:rsid w:val="0021144A"/>
    <w:rsid w:val="00212375"/>
    <w:rsid w:val="00214203"/>
    <w:rsid w:val="00214573"/>
    <w:rsid w:val="00214D5D"/>
    <w:rsid w:val="00215F06"/>
    <w:rsid w:val="00217516"/>
    <w:rsid w:val="00220A40"/>
    <w:rsid w:val="00220CC5"/>
    <w:rsid w:val="002216A6"/>
    <w:rsid w:val="00224D50"/>
    <w:rsid w:val="002255C2"/>
    <w:rsid w:val="0022730C"/>
    <w:rsid w:val="00227390"/>
    <w:rsid w:val="00232F0A"/>
    <w:rsid w:val="0023417A"/>
    <w:rsid w:val="002359E3"/>
    <w:rsid w:val="00236E08"/>
    <w:rsid w:val="002405F2"/>
    <w:rsid w:val="002413C0"/>
    <w:rsid w:val="00241AE6"/>
    <w:rsid w:val="00242F8D"/>
    <w:rsid w:val="0024308C"/>
    <w:rsid w:val="00246418"/>
    <w:rsid w:val="00251203"/>
    <w:rsid w:val="00252343"/>
    <w:rsid w:val="00252B44"/>
    <w:rsid w:val="00254632"/>
    <w:rsid w:val="00257BA6"/>
    <w:rsid w:val="00261009"/>
    <w:rsid w:val="002637B0"/>
    <w:rsid w:val="002639DC"/>
    <w:rsid w:val="00270242"/>
    <w:rsid w:val="00272F06"/>
    <w:rsid w:val="0027412C"/>
    <w:rsid w:val="00274843"/>
    <w:rsid w:val="0027554E"/>
    <w:rsid w:val="00277114"/>
    <w:rsid w:val="002774A8"/>
    <w:rsid w:val="00277A8D"/>
    <w:rsid w:val="00280A41"/>
    <w:rsid w:val="00280E08"/>
    <w:rsid w:val="0028392C"/>
    <w:rsid w:val="00285F1F"/>
    <w:rsid w:val="00285F57"/>
    <w:rsid w:val="0029166B"/>
    <w:rsid w:val="00291EEF"/>
    <w:rsid w:val="002923A5"/>
    <w:rsid w:val="0029435F"/>
    <w:rsid w:val="00295FAF"/>
    <w:rsid w:val="002A1715"/>
    <w:rsid w:val="002A18AB"/>
    <w:rsid w:val="002A22DA"/>
    <w:rsid w:val="002A3141"/>
    <w:rsid w:val="002A32DD"/>
    <w:rsid w:val="002A76B5"/>
    <w:rsid w:val="002A78C3"/>
    <w:rsid w:val="002B01D7"/>
    <w:rsid w:val="002B0EE9"/>
    <w:rsid w:val="002B1867"/>
    <w:rsid w:val="002B24AD"/>
    <w:rsid w:val="002B316F"/>
    <w:rsid w:val="002B3784"/>
    <w:rsid w:val="002B3E7C"/>
    <w:rsid w:val="002B5D66"/>
    <w:rsid w:val="002B6412"/>
    <w:rsid w:val="002B6AF9"/>
    <w:rsid w:val="002B7370"/>
    <w:rsid w:val="002C07FE"/>
    <w:rsid w:val="002C1E98"/>
    <w:rsid w:val="002C2420"/>
    <w:rsid w:val="002C281F"/>
    <w:rsid w:val="002C4572"/>
    <w:rsid w:val="002C78B5"/>
    <w:rsid w:val="002C7E5A"/>
    <w:rsid w:val="002D04C2"/>
    <w:rsid w:val="002D1EBF"/>
    <w:rsid w:val="002D2744"/>
    <w:rsid w:val="002D416D"/>
    <w:rsid w:val="002D4A54"/>
    <w:rsid w:val="002D5A1B"/>
    <w:rsid w:val="002D7468"/>
    <w:rsid w:val="002E011E"/>
    <w:rsid w:val="002E07A5"/>
    <w:rsid w:val="002E1044"/>
    <w:rsid w:val="002E1434"/>
    <w:rsid w:val="002E1DCB"/>
    <w:rsid w:val="002E33C2"/>
    <w:rsid w:val="002E4F48"/>
    <w:rsid w:val="002E5953"/>
    <w:rsid w:val="002E6C14"/>
    <w:rsid w:val="002E7060"/>
    <w:rsid w:val="002E7B86"/>
    <w:rsid w:val="002F3E8B"/>
    <w:rsid w:val="002F76C2"/>
    <w:rsid w:val="002F7CAC"/>
    <w:rsid w:val="00300981"/>
    <w:rsid w:val="00300BC8"/>
    <w:rsid w:val="00301B56"/>
    <w:rsid w:val="00303148"/>
    <w:rsid w:val="003038DA"/>
    <w:rsid w:val="00303D08"/>
    <w:rsid w:val="00304498"/>
    <w:rsid w:val="00306819"/>
    <w:rsid w:val="00307760"/>
    <w:rsid w:val="00307A06"/>
    <w:rsid w:val="00307F71"/>
    <w:rsid w:val="00310B72"/>
    <w:rsid w:val="00311339"/>
    <w:rsid w:val="003130EA"/>
    <w:rsid w:val="00314226"/>
    <w:rsid w:val="00314316"/>
    <w:rsid w:val="003144A3"/>
    <w:rsid w:val="00314B7B"/>
    <w:rsid w:val="00314E39"/>
    <w:rsid w:val="00315753"/>
    <w:rsid w:val="00316BCF"/>
    <w:rsid w:val="00316C62"/>
    <w:rsid w:val="003173F8"/>
    <w:rsid w:val="003175E2"/>
    <w:rsid w:val="003204FF"/>
    <w:rsid w:val="003209D4"/>
    <w:rsid w:val="00321B27"/>
    <w:rsid w:val="00322488"/>
    <w:rsid w:val="003227E0"/>
    <w:rsid w:val="0032569F"/>
    <w:rsid w:val="003302CF"/>
    <w:rsid w:val="00330C3E"/>
    <w:rsid w:val="0033496C"/>
    <w:rsid w:val="00336235"/>
    <w:rsid w:val="003408AC"/>
    <w:rsid w:val="003415F8"/>
    <w:rsid w:val="00343C85"/>
    <w:rsid w:val="00346754"/>
    <w:rsid w:val="00347472"/>
    <w:rsid w:val="003501D5"/>
    <w:rsid w:val="00351FC9"/>
    <w:rsid w:val="003520CB"/>
    <w:rsid w:val="00352EA9"/>
    <w:rsid w:val="00354726"/>
    <w:rsid w:val="003557C9"/>
    <w:rsid w:val="0035680E"/>
    <w:rsid w:val="00357782"/>
    <w:rsid w:val="0036017F"/>
    <w:rsid w:val="003618E0"/>
    <w:rsid w:val="0036229F"/>
    <w:rsid w:val="00362C8C"/>
    <w:rsid w:val="003631D1"/>
    <w:rsid w:val="003631FB"/>
    <w:rsid w:val="0036393E"/>
    <w:rsid w:val="00366C45"/>
    <w:rsid w:val="00367E25"/>
    <w:rsid w:val="003710F5"/>
    <w:rsid w:val="00372D50"/>
    <w:rsid w:val="003735A9"/>
    <w:rsid w:val="003778FF"/>
    <w:rsid w:val="003803F0"/>
    <w:rsid w:val="00380DB7"/>
    <w:rsid w:val="00381484"/>
    <w:rsid w:val="003827CA"/>
    <w:rsid w:val="00382AFF"/>
    <w:rsid w:val="00382D48"/>
    <w:rsid w:val="00385A52"/>
    <w:rsid w:val="00386918"/>
    <w:rsid w:val="00387356"/>
    <w:rsid w:val="00390CD2"/>
    <w:rsid w:val="00391D98"/>
    <w:rsid w:val="00394EF9"/>
    <w:rsid w:val="00395FF8"/>
    <w:rsid w:val="0039776F"/>
    <w:rsid w:val="003A01FB"/>
    <w:rsid w:val="003A35AB"/>
    <w:rsid w:val="003A3BE1"/>
    <w:rsid w:val="003A57B2"/>
    <w:rsid w:val="003A5875"/>
    <w:rsid w:val="003A6BA6"/>
    <w:rsid w:val="003A72CD"/>
    <w:rsid w:val="003A75A0"/>
    <w:rsid w:val="003A7624"/>
    <w:rsid w:val="003B00BD"/>
    <w:rsid w:val="003B23D9"/>
    <w:rsid w:val="003B2FEB"/>
    <w:rsid w:val="003B5A51"/>
    <w:rsid w:val="003B6263"/>
    <w:rsid w:val="003B6D58"/>
    <w:rsid w:val="003B7F3C"/>
    <w:rsid w:val="003C2C25"/>
    <w:rsid w:val="003C3B2B"/>
    <w:rsid w:val="003C60B2"/>
    <w:rsid w:val="003D111B"/>
    <w:rsid w:val="003D219D"/>
    <w:rsid w:val="003D504F"/>
    <w:rsid w:val="003D5615"/>
    <w:rsid w:val="003D64C1"/>
    <w:rsid w:val="003E0173"/>
    <w:rsid w:val="003E106C"/>
    <w:rsid w:val="003E40AB"/>
    <w:rsid w:val="003E53ED"/>
    <w:rsid w:val="003F002B"/>
    <w:rsid w:val="003F083A"/>
    <w:rsid w:val="003F1EB5"/>
    <w:rsid w:val="003F23CF"/>
    <w:rsid w:val="003F2D43"/>
    <w:rsid w:val="003F342A"/>
    <w:rsid w:val="003F3E9B"/>
    <w:rsid w:val="003F55A7"/>
    <w:rsid w:val="0040384B"/>
    <w:rsid w:val="00403AB8"/>
    <w:rsid w:val="00403C4E"/>
    <w:rsid w:val="00404D83"/>
    <w:rsid w:val="0041226C"/>
    <w:rsid w:val="00414CED"/>
    <w:rsid w:val="0042202D"/>
    <w:rsid w:val="0042419D"/>
    <w:rsid w:val="00426EEF"/>
    <w:rsid w:val="004275F8"/>
    <w:rsid w:val="004276F5"/>
    <w:rsid w:val="00430FB8"/>
    <w:rsid w:val="0043363B"/>
    <w:rsid w:val="00433CBB"/>
    <w:rsid w:val="00435D94"/>
    <w:rsid w:val="0043614E"/>
    <w:rsid w:val="00436B01"/>
    <w:rsid w:val="00436F78"/>
    <w:rsid w:val="00437F6E"/>
    <w:rsid w:val="0044006A"/>
    <w:rsid w:val="00444860"/>
    <w:rsid w:val="004465C2"/>
    <w:rsid w:val="004502A8"/>
    <w:rsid w:val="0045082E"/>
    <w:rsid w:val="004519E8"/>
    <w:rsid w:val="004529FA"/>
    <w:rsid w:val="0045370A"/>
    <w:rsid w:val="00453D62"/>
    <w:rsid w:val="004555B5"/>
    <w:rsid w:val="004621F0"/>
    <w:rsid w:val="00464D6A"/>
    <w:rsid w:val="00464F4F"/>
    <w:rsid w:val="004652D9"/>
    <w:rsid w:val="00465F04"/>
    <w:rsid w:val="00472A0C"/>
    <w:rsid w:val="004735CB"/>
    <w:rsid w:val="004736A7"/>
    <w:rsid w:val="00474326"/>
    <w:rsid w:val="0047539D"/>
    <w:rsid w:val="00481AEF"/>
    <w:rsid w:val="00482002"/>
    <w:rsid w:val="00482733"/>
    <w:rsid w:val="00482D06"/>
    <w:rsid w:val="00484A99"/>
    <w:rsid w:val="004873D7"/>
    <w:rsid w:val="00490D7C"/>
    <w:rsid w:val="004915CB"/>
    <w:rsid w:val="0049261B"/>
    <w:rsid w:val="00492A17"/>
    <w:rsid w:val="00492DE0"/>
    <w:rsid w:val="004931AC"/>
    <w:rsid w:val="00493308"/>
    <w:rsid w:val="00496CBB"/>
    <w:rsid w:val="004A0C56"/>
    <w:rsid w:val="004A26E1"/>
    <w:rsid w:val="004A3099"/>
    <w:rsid w:val="004A3877"/>
    <w:rsid w:val="004B326D"/>
    <w:rsid w:val="004B3804"/>
    <w:rsid w:val="004B38F0"/>
    <w:rsid w:val="004B3CAC"/>
    <w:rsid w:val="004B44F8"/>
    <w:rsid w:val="004B45A0"/>
    <w:rsid w:val="004B45A2"/>
    <w:rsid w:val="004B772C"/>
    <w:rsid w:val="004C04D2"/>
    <w:rsid w:val="004C056F"/>
    <w:rsid w:val="004C0C5A"/>
    <w:rsid w:val="004C1C78"/>
    <w:rsid w:val="004C28A7"/>
    <w:rsid w:val="004C56DF"/>
    <w:rsid w:val="004C5989"/>
    <w:rsid w:val="004C743A"/>
    <w:rsid w:val="004D0E40"/>
    <w:rsid w:val="004D1A59"/>
    <w:rsid w:val="004D2874"/>
    <w:rsid w:val="004D3399"/>
    <w:rsid w:val="004D40BC"/>
    <w:rsid w:val="004D4F9E"/>
    <w:rsid w:val="004D781F"/>
    <w:rsid w:val="004E16EA"/>
    <w:rsid w:val="004E354A"/>
    <w:rsid w:val="004E5240"/>
    <w:rsid w:val="004F00D2"/>
    <w:rsid w:val="004F12B5"/>
    <w:rsid w:val="004F2A41"/>
    <w:rsid w:val="004F4CB7"/>
    <w:rsid w:val="004F5513"/>
    <w:rsid w:val="004F6215"/>
    <w:rsid w:val="004F64F2"/>
    <w:rsid w:val="004F6FDD"/>
    <w:rsid w:val="004F7446"/>
    <w:rsid w:val="005062D5"/>
    <w:rsid w:val="00511A94"/>
    <w:rsid w:val="00511B65"/>
    <w:rsid w:val="00512012"/>
    <w:rsid w:val="00513F9F"/>
    <w:rsid w:val="00514D1B"/>
    <w:rsid w:val="00516691"/>
    <w:rsid w:val="005212B8"/>
    <w:rsid w:val="00521411"/>
    <w:rsid w:val="0052243B"/>
    <w:rsid w:val="00522729"/>
    <w:rsid w:val="00522CE3"/>
    <w:rsid w:val="00522E0A"/>
    <w:rsid w:val="00523CB5"/>
    <w:rsid w:val="00531878"/>
    <w:rsid w:val="0053232E"/>
    <w:rsid w:val="00532CA0"/>
    <w:rsid w:val="00533B1E"/>
    <w:rsid w:val="005365D5"/>
    <w:rsid w:val="005368CA"/>
    <w:rsid w:val="00540BC9"/>
    <w:rsid w:val="00540EFE"/>
    <w:rsid w:val="00543352"/>
    <w:rsid w:val="00543AD8"/>
    <w:rsid w:val="00544351"/>
    <w:rsid w:val="005462C7"/>
    <w:rsid w:val="005467E7"/>
    <w:rsid w:val="00546CB9"/>
    <w:rsid w:val="0054790E"/>
    <w:rsid w:val="0055134A"/>
    <w:rsid w:val="005514FF"/>
    <w:rsid w:val="00552094"/>
    <w:rsid w:val="005524A1"/>
    <w:rsid w:val="005525A8"/>
    <w:rsid w:val="00554238"/>
    <w:rsid w:val="00555073"/>
    <w:rsid w:val="00555579"/>
    <w:rsid w:val="00555717"/>
    <w:rsid w:val="005568F2"/>
    <w:rsid w:val="00556C18"/>
    <w:rsid w:val="0056077F"/>
    <w:rsid w:val="00562D16"/>
    <w:rsid w:val="005641F4"/>
    <w:rsid w:val="00565D03"/>
    <w:rsid w:val="0056604F"/>
    <w:rsid w:val="00566918"/>
    <w:rsid w:val="00570A5A"/>
    <w:rsid w:val="00570E83"/>
    <w:rsid w:val="00573694"/>
    <w:rsid w:val="005757FF"/>
    <w:rsid w:val="00576069"/>
    <w:rsid w:val="00580564"/>
    <w:rsid w:val="005819C4"/>
    <w:rsid w:val="0058258E"/>
    <w:rsid w:val="00582F2A"/>
    <w:rsid w:val="0058360A"/>
    <w:rsid w:val="005846E5"/>
    <w:rsid w:val="00584A49"/>
    <w:rsid w:val="00584C49"/>
    <w:rsid w:val="005862E1"/>
    <w:rsid w:val="005867AD"/>
    <w:rsid w:val="00587B95"/>
    <w:rsid w:val="00591FFB"/>
    <w:rsid w:val="005931C2"/>
    <w:rsid w:val="00593986"/>
    <w:rsid w:val="005946B9"/>
    <w:rsid w:val="00595DE1"/>
    <w:rsid w:val="00596C93"/>
    <w:rsid w:val="005974EB"/>
    <w:rsid w:val="005A018D"/>
    <w:rsid w:val="005A0355"/>
    <w:rsid w:val="005A0F2D"/>
    <w:rsid w:val="005A11E2"/>
    <w:rsid w:val="005A1234"/>
    <w:rsid w:val="005A3A1C"/>
    <w:rsid w:val="005A4E8B"/>
    <w:rsid w:val="005A5D84"/>
    <w:rsid w:val="005A5E35"/>
    <w:rsid w:val="005A7AD4"/>
    <w:rsid w:val="005B6878"/>
    <w:rsid w:val="005B7959"/>
    <w:rsid w:val="005C1A6C"/>
    <w:rsid w:val="005C28C1"/>
    <w:rsid w:val="005C49B7"/>
    <w:rsid w:val="005C4D1A"/>
    <w:rsid w:val="005C4D8E"/>
    <w:rsid w:val="005C507A"/>
    <w:rsid w:val="005C5098"/>
    <w:rsid w:val="005C60E6"/>
    <w:rsid w:val="005C6928"/>
    <w:rsid w:val="005C6F83"/>
    <w:rsid w:val="005D0145"/>
    <w:rsid w:val="005D1367"/>
    <w:rsid w:val="005D437F"/>
    <w:rsid w:val="005D4B48"/>
    <w:rsid w:val="005D5231"/>
    <w:rsid w:val="005D7115"/>
    <w:rsid w:val="005E091D"/>
    <w:rsid w:val="005E4282"/>
    <w:rsid w:val="005E4F43"/>
    <w:rsid w:val="005E6219"/>
    <w:rsid w:val="005E67FE"/>
    <w:rsid w:val="005F25A2"/>
    <w:rsid w:val="005F30B6"/>
    <w:rsid w:val="005F426B"/>
    <w:rsid w:val="005F576B"/>
    <w:rsid w:val="005F67E1"/>
    <w:rsid w:val="0060085F"/>
    <w:rsid w:val="00602259"/>
    <w:rsid w:val="006024AA"/>
    <w:rsid w:val="0060361F"/>
    <w:rsid w:val="0060492B"/>
    <w:rsid w:val="006049F1"/>
    <w:rsid w:val="00606870"/>
    <w:rsid w:val="006112B1"/>
    <w:rsid w:val="006134F0"/>
    <w:rsid w:val="00614E92"/>
    <w:rsid w:val="00615362"/>
    <w:rsid w:val="006179B3"/>
    <w:rsid w:val="00617A17"/>
    <w:rsid w:val="00617F5A"/>
    <w:rsid w:val="006210E2"/>
    <w:rsid w:val="00621A66"/>
    <w:rsid w:val="00622493"/>
    <w:rsid w:val="006227A1"/>
    <w:rsid w:val="00623583"/>
    <w:rsid w:val="006260C0"/>
    <w:rsid w:val="00626E02"/>
    <w:rsid w:val="006276F2"/>
    <w:rsid w:val="006307B7"/>
    <w:rsid w:val="00631804"/>
    <w:rsid w:val="00631D44"/>
    <w:rsid w:val="0063290F"/>
    <w:rsid w:val="00632F97"/>
    <w:rsid w:val="00634313"/>
    <w:rsid w:val="0063506A"/>
    <w:rsid w:val="006406A8"/>
    <w:rsid w:val="006413FA"/>
    <w:rsid w:val="00641936"/>
    <w:rsid w:val="00642427"/>
    <w:rsid w:val="00643C13"/>
    <w:rsid w:val="0064625E"/>
    <w:rsid w:val="0064629A"/>
    <w:rsid w:val="00647500"/>
    <w:rsid w:val="0065084B"/>
    <w:rsid w:val="00651807"/>
    <w:rsid w:val="006537D6"/>
    <w:rsid w:val="00655B6D"/>
    <w:rsid w:val="006570E2"/>
    <w:rsid w:val="00657B88"/>
    <w:rsid w:val="00657D21"/>
    <w:rsid w:val="00660A2D"/>
    <w:rsid w:val="00661225"/>
    <w:rsid w:val="00663731"/>
    <w:rsid w:val="00663C5A"/>
    <w:rsid w:val="00665C9C"/>
    <w:rsid w:val="006708FB"/>
    <w:rsid w:val="0067257B"/>
    <w:rsid w:val="006738B2"/>
    <w:rsid w:val="00675733"/>
    <w:rsid w:val="00675DDB"/>
    <w:rsid w:val="006775FE"/>
    <w:rsid w:val="00680E4E"/>
    <w:rsid w:val="00680EC0"/>
    <w:rsid w:val="00681B89"/>
    <w:rsid w:val="00683231"/>
    <w:rsid w:val="00683FCF"/>
    <w:rsid w:val="0069103D"/>
    <w:rsid w:val="0069240E"/>
    <w:rsid w:val="006926AE"/>
    <w:rsid w:val="00693900"/>
    <w:rsid w:val="006A066E"/>
    <w:rsid w:val="006A17CF"/>
    <w:rsid w:val="006A31BE"/>
    <w:rsid w:val="006A37D9"/>
    <w:rsid w:val="006A4F0F"/>
    <w:rsid w:val="006A7A9C"/>
    <w:rsid w:val="006B213E"/>
    <w:rsid w:val="006B369E"/>
    <w:rsid w:val="006B3BC9"/>
    <w:rsid w:val="006B43F3"/>
    <w:rsid w:val="006B6F82"/>
    <w:rsid w:val="006B7308"/>
    <w:rsid w:val="006B75AC"/>
    <w:rsid w:val="006B7984"/>
    <w:rsid w:val="006C18AC"/>
    <w:rsid w:val="006C1CBC"/>
    <w:rsid w:val="006C4377"/>
    <w:rsid w:val="006C4A0C"/>
    <w:rsid w:val="006C5DF8"/>
    <w:rsid w:val="006C61BC"/>
    <w:rsid w:val="006C66E9"/>
    <w:rsid w:val="006D3323"/>
    <w:rsid w:val="006D4084"/>
    <w:rsid w:val="006D5C61"/>
    <w:rsid w:val="006E00F5"/>
    <w:rsid w:val="006E0363"/>
    <w:rsid w:val="006E279A"/>
    <w:rsid w:val="006E352D"/>
    <w:rsid w:val="006E3835"/>
    <w:rsid w:val="006E383B"/>
    <w:rsid w:val="006E542E"/>
    <w:rsid w:val="006E5810"/>
    <w:rsid w:val="006E5DCD"/>
    <w:rsid w:val="006E64D6"/>
    <w:rsid w:val="006F0215"/>
    <w:rsid w:val="006F12EC"/>
    <w:rsid w:val="006F2B95"/>
    <w:rsid w:val="006F2DB6"/>
    <w:rsid w:val="006F3989"/>
    <w:rsid w:val="006F3FE4"/>
    <w:rsid w:val="006F40B1"/>
    <w:rsid w:val="006F53B8"/>
    <w:rsid w:val="006F6124"/>
    <w:rsid w:val="006F66D5"/>
    <w:rsid w:val="007006C0"/>
    <w:rsid w:val="00700A03"/>
    <w:rsid w:val="00706D76"/>
    <w:rsid w:val="007073D1"/>
    <w:rsid w:val="007075A6"/>
    <w:rsid w:val="007076B2"/>
    <w:rsid w:val="00712F7C"/>
    <w:rsid w:val="007134A0"/>
    <w:rsid w:val="0071554A"/>
    <w:rsid w:val="00715E7B"/>
    <w:rsid w:val="00716844"/>
    <w:rsid w:val="00716AEA"/>
    <w:rsid w:val="00723F1E"/>
    <w:rsid w:val="00725E14"/>
    <w:rsid w:val="007268A0"/>
    <w:rsid w:val="00726B01"/>
    <w:rsid w:val="00727640"/>
    <w:rsid w:val="00727810"/>
    <w:rsid w:val="00727EE1"/>
    <w:rsid w:val="00731000"/>
    <w:rsid w:val="00731109"/>
    <w:rsid w:val="007320B2"/>
    <w:rsid w:val="00735110"/>
    <w:rsid w:val="00735BC4"/>
    <w:rsid w:val="00736B8B"/>
    <w:rsid w:val="00737C76"/>
    <w:rsid w:val="00741226"/>
    <w:rsid w:val="007430E8"/>
    <w:rsid w:val="007461F8"/>
    <w:rsid w:val="007468A5"/>
    <w:rsid w:val="00746FA6"/>
    <w:rsid w:val="00750C9B"/>
    <w:rsid w:val="00751053"/>
    <w:rsid w:val="00751C4F"/>
    <w:rsid w:val="007544E5"/>
    <w:rsid w:val="0075742A"/>
    <w:rsid w:val="00757B6C"/>
    <w:rsid w:val="007600E7"/>
    <w:rsid w:val="00762475"/>
    <w:rsid w:val="00762973"/>
    <w:rsid w:val="00762ECB"/>
    <w:rsid w:val="0076626F"/>
    <w:rsid w:val="00767554"/>
    <w:rsid w:val="00772679"/>
    <w:rsid w:val="007736B2"/>
    <w:rsid w:val="00773EC3"/>
    <w:rsid w:val="00774B2C"/>
    <w:rsid w:val="00775E02"/>
    <w:rsid w:val="007776F2"/>
    <w:rsid w:val="00777849"/>
    <w:rsid w:val="00777A99"/>
    <w:rsid w:val="007800EA"/>
    <w:rsid w:val="00781739"/>
    <w:rsid w:val="00783813"/>
    <w:rsid w:val="00783D26"/>
    <w:rsid w:val="00785500"/>
    <w:rsid w:val="00786FE9"/>
    <w:rsid w:val="007876D2"/>
    <w:rsid w:val="00787940"/>
    <w:rsid w:val="00791A7F"/>
    <w:rsid w:val="0079266D"/>
    <w:rsid w:val="00794095"/>
    <w:rsid w:val="007955FB"/>
    <w:rsid w:val="007961DE"/>
    <w:rsid w:val="00796503"/>
    <w:rsid w:val="00797845"/>
    <w:rsid w:val="007A0C05"/>
    <w:rsid w:val="007A46D6"/>
    <w:rsid w:val="007A4D82"/>
    <w:rsid w:val="007A5702"/>
    <w:rsid w:val="007A6613"/>
    <w:rsid w:val="007A7E09"/>
    <w:rsid w:val="007B2C13"/>
    <w:rsid w:val="007B35D4"/>
    <w:rsid w:val="007B3868"/>
    <w:rsid w:val="007B40FB"/>
    <w:rsid w:val="007B4910"/>
    <w:rsid w:val="007B5201"/>
    <w:rsid w:val="007B56F6"/>
    <w:rsid w:val="007B5837"/>
    <w:rsid w:val="007B7BBF"/>
    <w:rsid w:val="007B7CDD"/>
    <w:rsid w:val="007C182A"/>
    <w:rsid w:val="007C2DEE"/>
    <w:rsid w:val="007C68A5"/>
    <w:rsid w:val="007C761C"/>
    <w:rsid w:val="007C7767"/>
    <w:rsid w:val="007D2F4A"/>
    <w:rsid w:val="007D3AB0"/>
    <w:rsid w:val="007D46AC"/>
    <w:rsid w:val="007D4AF9"/>
    <w:rsid w:val="007D5F7D"/>
    <w:rsid w:val="007E0979"/>
    <w:rsid w:val="007E1C8E"/>
    <w:rsid w:val="007E1ECD"/>
    <w:rsid w:val="007E2B70"/>
    <w:rsid w:val="007E48CE"/>
    <w:rsid w:val="007E4990"/>
    <w:rsid w:val="007E78D1"/>
    <w:rsid w:val="007F05E3"/>
    <w:rsid w:val="007F0D39"/>
    <w:rsid w:val="007F1663"/>
    <w:rsid w:val="007F3354"/>
    <w:rsid w:val="007F4F80"/>
    <w:rsid w:val="007F624B"/>
    <w:rsid w:val="007F7B60"/>
    <w:rsid w:val="00800CEE"/>
    <w:rsid w:val="008015DB"/>
    <w:rsid w:val="008022FF"/>
    <w:rsid w:val="008034C3"/>
    <w:rsid w:val="00803A81"/>
    <w:rsid w:val="00803EC2"/>
    <w:rsid w:val="00803EFD"/>
    <w:rsid w:val="0080488C"/>
    <w:rsid w:val="0080764B"/>
    <w:rsid w:val="00811835"/>
    <w:rsid w:val="00812189"/>
    <w:rsid w:val="008145B0"/>
    <w:rsid w:val="008145D3"/>
    <w:rsid w:val="00817A2B"/>
    <w:rsid w:val="00817C64"/>
    <w:rsid w:val="00820A72"/>
    <w:rsid w:val="008213FA"/>
    <w:rsid w:val="00822616"/>
    <w:rsid w:val="008236E4"/>
    <w:rsid w:val="00823C7F"/>
    <w:rsid w:val="008255EC"/>
    <w:rsid w:val="00825A0C"/>
    <w:rsid w:val="00827E32"/>
    <w:rsid w:val="008302B1"/>
    <w:rsid w:val="008331AD"/>
    <w:rsid w:val="0083355A"/>
    <w:rsid w:val="0083532B"/>
    <w:rsid w:val="00836AF8"/>
    <w:rsid w:val="00837A43"/>
    <w:rsid w:val="008405D7"/>
    <w:rsid w:val="00842917"/>
    <w:rsid w:val="0084549E"/>
    <w:rsid w:val="00845B0A"/>
    <w:rsid w:val="00846CFF"/>
    <w:rsid w:val="00853119"/>
    <w:rsid w:val="0085342A"/>
    <w:rsid w:val="008543E7"/>
    <w:rsid w:val="008550F4"/>
    <w:rsid w:val="008555E1"/>
    <w:rsid w:val="00855E82"/>
    <w:rsid w:val="00857178"/>
    <w:rsid w:val="00857EDB"/>
    <w:rsid w:val="008620B5"/>
    <w:rsid w:val="00863B4D"/>
    <w:rsid w:val="00865DA5"/>
    <w:rsid w:val="008660BF"/>
    <w:rsid w:val="008660DF"/>
    <w:rsid w:val="00866889"/>
    <w:rsid w:val="00867288"/>
    <w:rsid w:val="00873147"/>
    <w:rsid w:val="0087663A"/>
    <w:rsid w:val="00876A8C"/>
    <w:rsid w:val="0087725B"/>
    <w:rsid w:val="0088115A"/>
    <w:rsid w:val="00891600"/>
    <w:rsid w:val="008922DC"/>
    <w:rsid w:val="008951D6"/>
    <w:rsid w:val="008965BD"/>
    <w:rsid w:val="008A0A49"/>
    <w:rsid w:val="008A0D95"/>
    <w:rsid w:val="008A29F6"/>
    <w:rsid w:val="008A2D38"/>
    <w:rsid w:val="008A2E62"/>
    <w:rsid w:val="008A2F4B"/>
    <w:rsid w:val="008A3277"/>
    <w:rsid w:val="008A4E55"/>
    <w:rsid w:val="008A55B8"/>
    <w:rsid w:val="008A67E7"/>
    <w:rsid w:val="008A6882"/>
    <w:rsid w:val="008A6EC7"/>
    <w:rsid w:val="008A7DAA"/>
    <w:rsid w:val="008B078E"/>
    <w:rsid w:val="008B098B"/>
    <w:rsid w:val="008B0A0B"/>
    <w:rsid w:val="008B3B15"/>
    <w:rsid w:val="008B725C"/>
    <w:rsid w:val="008B7D81"/>
    <w:rsid w:val="008C02C6"/>
    <w:rsid w:val="008C04BE"/>
    <w:rsid w:val="008C06AC"/>
    <w:rsid w:val="008C0A2E"/>
    <w:rsid w:val="008C23E2"/>
    <w:rsid w:val="008C4025"/>
    <w:rsid w:val="008D12CE"/>
    <w:rsid w:val="008D17AE"/>
    <w:rsid w:val="008D3CDB"/>
    <w:rsid w:val="008D57DD"/>
    <w:rsid w:val="008D5A85"/>
    <w:rsid w:val="008D60E4"/>
    <w:rsid w:val="008D64E8"/>
    <w:rsid w:val="008D6F1E"/>
    <w:rsid w:val="008D768D"/>
    <w:rsid w:val="008E0B7E"/>
    <w:rsid w:val="008E22D6"/>
    <w:rsid w:val="008E4E50"/>
    <w:rsid w:val="008E6526"/>
    <w:rsid w:val="008F11EF"/>
    <w:rsid w:val="008F2F69"/>
    <w:rsid w:val="008F3DBD"/>
    <w:rsid w:val="008F5FDF"/>
    <w:rsid w:val="00900B3F"/>
    <w:rsid w:val="00902334"/>
    <w:rsid w:val="00906220"/>
    <w:rsid w:val="00906CA8"/>
    <w:rsid w:val="009101B0"/>
    <w:rsid w:val="00911090"/>
    <w:rsid w:val="00912EBE"/>
    <w:rsid w:val="009140C8"/>
    <w:rsid w:val="00914D29"/>
    <w:rsid w:val="009154EE"/>
    <w:rsid w:val="009160AA"/>
    <w:rsid w:val="00920D3B"/>
    <w:rsid w:val="00924842"/>
    <w:rsid w:val="00925236"/>
    <w:rsid w:val="00927302"/>
    <w:rsid w:val="00927BBC"/>
    <w:rsid w:val="00930C19"/>
    <w:rsid w:val="00930E68"/>
    <w:rsid w:val="00932905"/>
    <w:rsid w:val="00933334"/>
    <w:rsid w:val="009348B7"/>
    <w:rsid w:val="00934A7C"/>
    <w:rsid w:val="00936303"/>
    <w:rsid w:val="00936F7E"/>
    <w:rsid w:val="0093771B"/>
    <w:rsid w:val="00940934"/>
    <w:rsid w:val="00941A9D"/>
    <w:rsid w:val="00942047"/>
    <w:rsid w:val="009428E1"/>
    <w:rsid w:val="0094338B"/>
    <w:rsid w:val="009436FB"/>
    <w:rsid w:val="0094538B"/>
    <w:rsid w:val="00950C2D"/>
    <w:rsid w:val="009530A8"/>
    <w:rsid w:val="00953EBE"/>
    <w:rsid w:val="0095531F"/>
    <w:rsid w:val="009554DD"/>
    <w:rsid w:val="009622A9"/>
    <w:rsid w:val="00962EED"/>
    <w:rsid w:val="009636BC"/>
    <w:rsid w:val="00963CA9"/>
    <w:rsid w:val="009652E5"/>
    <w:rsid w:val="00967226"/>
    <w:rsid w:val="009702E1"/>
    <w:rsid w:val="00970610"/>
    <w:rsid w:val="0097154A"/>
    <w:rsid w:val="009722FA"/>
    <w:rsid w:val="00972618"/>
    <w:rsid w:val="00972719"/>
    <w:rsid w:val="00973561"/>
    <w:rsid w:val="009747E2"/>
    <w:rsid w:val="00976E2C"/>
    <w:rsid w:val="009777A7"/>
    <w:rsid w:val="00982400"/>
    <w:rsid w:val="0098261A"/>
    <w:rsid w:val="00982DAA"/>
    <w:rsid w:val="00983A47"/>
    <w:rsid w:val="00983B7B"/>
    <w:rsid w:val="0098420D"/>
    <w:rsid w:val="009905DA"/>
    <w:rsid w:val="00993ED1"/>
    <w:rsid w:val="009944E5"/>
    <w:rsid w:val="0099459A"/>
    <w:rsid w:val="00995D15"/>
    <w:rsid w:val="00995FBB"/>
    <w:rsid w:val="00996162"/>
    <w:rsid w:val="0099692C"/>
    <w:rsid w:val="0099772D"/>
    <w:rsid w:val="009A145D"/>
    <w:rsid w:val="009A1ED3"/>
    <w:rsid w:val="009A6243"/>
    <w:rsid w:val="009B014E"/>
    <w:rsid w:val="009B2CC5"/>
    <w:rsid w:val="009B3CBD"/>
    <w:rsid w:val="009B4C3D"/>
    <w:rsid w:val="009B5A61"/>
    <w:rsid w:val="009B6B14"/>
    <w:rsid w:val="009B6FBE"/>
    <w:rsid w:val="009C00B5"/>
    <w:rsid w:val="009C010B"/>
    <w:rsid w:val="009C202C"/>
    <w:rsid w:val="009C3CEB"/>
    <w:rsid w:val="009C472B"/>
    <w:rsid w:val="009C540F"/>
    <w:rsid w:val="009C595B"/>
    <w:rsid w:val="009D0DB6"/>
    <w:rsid w:val="009D1DB7"/>
    <w:rsid w:val="009D2229"/>
    <w:rsid w:val="009D2D2C"/>
    <w:rsid w:val="009D45DD"/>
    <w:rsid w:val="009D5FB6"/>
    <w:rsid w:val="009D6C77"/>
    <w:rsid w:val="009E250B"/>
    <w:rsid w:val="009E29F9"/>
    <w:rsid w:val="009E3B9C"/>
    <w:rsid w:val="009E683F"/>
    <w:rsid w:val="009F2799"/>
    <w:rsid w:val="009F3C51"/>
    <w:rsid w:val="009F3E08"/>
    <w:rsid w:val="009F43D2"/>
    <w:rsid w:val="009F59CA"/>
    <w:rsid w:val="00A04A8D"/>
    <w:rsid w:val="00A05AA5"/>
    <w:rsid w:val="00A07DC4"/>
    <w:rsid w:val="00A11606"/>
    <w:rsid w:val="00A11E55"/>
    <w:rsid w:val="00A126C7"/>
    <w:rsid w:val="00A12701"/>
    <w:rsid w:val="00A146BD"/>
    <w:rsid w:val="00A15D25"/>
    <w:rsid w:val="00A16E33"/>
    <w:rsid w:val="00A17C8E"/>
    <w:rsid w:val="00A17E91"/>
    <w:rsid w:val="00A2014E"/>
    <w:rsid w:val="00A2492E"/>
    <w:rsid w:val="00A301CA"/>
    <w:rsid w:val="00A307FD"/>
    <w:rsid w:val="00A32A44"/>
    <w:rsid w:val="00A34437"/>
    <w:rsid w:val="00A360FB"/>
    <w:rsid w:val="00A37F17"/>
    <w:rsid w:val="00A414AC"/>
    <w:rsid w:val="00A41619"/>
    <w:rsid w:val="00A41941"/>
    <w:rsid w:val="00A42379"/>
    <w:rsid w:val="00A43320"/>
    <w:rsid w:val="00A4432C"/>
    <w:rsid w:val="00A4491D"/>
    <w:rsid w:val="00A45EDC"/>
    <w:rsid w:val="00A50D20"/>
    <w:rsid w:val="00A55064"/>
    <w:rsid w:val="00A607CF"/>
    <w:rsid w:val="00A64622"/>
    <w:rsid w:val="00A64A6C"/>
    <w:rsid w:val="00A66039"/>
    <w:rsid w:val="00A707E8"/>
    <w:rsid w:val="00A718E3"/>
    <w:rsid w:val="00A73710"/>
    <w:rsid w:val="00A74EF9"/>
    <w:rsid w:val="00A75B8E"/>
    <w:rsid w:val="00A76223"/>
    <w:rsid w:val="00A81FB2"/>
    <w:rsid w:val="00A83452"/>
    <w:rsid w:val="00A845F6"/>
    <w:rsid w:val="00A84C42"/>
    <w:rsid w:val="00A84DF8"/>
    <w:rsid w:val="00A85411"/>
    <w:rsid w:val="00A873A9"/>
    <w:rsid w:val="00A87A12"/>
    <w:rsid w:val="00A91BCD"/>
    <w:rsid w:val="00A9229C"/>
    <w:rsid w:val="00A926B7"/>
    <w:rsid w:val="00A93D1F"/>
    <w:rsid w:val="00A93FD6"/>
    <w:rsid w:val="00A940BE"/>
    <w:rsid w:val="00A9419C"/>
    <w:rsid w:val="00A95B17"/>
    <w:rsid w:val="00AA000B"/>
    <w:rsid w:val="00AA2DA2"/>
    <w:rsid w:val="00AA5DA8"/>
    <w:rsid w:val="00AB0059"/>
    <w:rsid w:val="00AB116D"/>
    <w:rsid w:val="00AB23EC"/>
    <w:rsid w:val="00AB4412"/>
    <w:rsid w:val="00AB48DB"/>
    <w:rsid w:val="00AB6637"/>
    <w:rsid w:val="00AB768E"/>
    <w:rsid w:val="00AC0AA4"/>
    <w:rsid w:val="00AC3600"/>
    <w:rsid w:val="00AC5B07"/>
    <w:rsid w:val="00AC5EAC"/>
    <w:rsid w:val="00AD010C"/>
    <w:rsid w:val="00AD1693"/>
    <w:rsid w:val="00AD51D7"/>
    <w:rsid w:val="00AE1A65"/>
    <w:rsid w:val="00AE1CE0"/>
    <w:rsid w:val="00AE2EF0"/>
    <w:rsid w:val="00AE3EFE"/>
    <w:rsid w:val="00AE73AE"/>
    <w:rsid w:val="00AF1BC0"/>
    <w:rsid w:val="00AF2924"/>
    <w:rsid w:val="00AF2933"/>
    <w:rsid w:val="00AF33C9"/>
    <w:rsid w:val="00AF3887"/>
    <w:rsid w:val="00AF38E9"/>
    <w:rsid w:val="00AF6DB3"/>
    <w:rsid w:val="00B01D7D"/>
    <w:rsid w:val="00B0381B"/>
    <w:rsid w:val="00B04F73"/>
    <w:rsid w:val="00B05656"/>
    <w:rsid w:val="00B0639D"/>
    <w:rsid w:val="00B113BF"/>
    <w:rsid w:val="00B159D1"/>
    <w:rsid w:val="00B179D5"/>
    <w:rsid w:val="00B20FFB"/>
    <w:rsid w:val="00B2365A"/>
    <w:rsid w:val="00B24D0C"/>
    <w:rsid w:val="00B30E48"/>
    <w:rsid w:val="00B3141C"/>
    <w:rsid w:val="00B330D8"/>
    <w:rsid w:val="00B331EA"/>
    <w:rsid w:val="00B34A20"/>
    <w:rsid w:val="00B34E0B"/>
    <w:rsid w:val="00B3581E"/>
    <w:rsid w:val="00B37C54"/>
    <w:rsid w:val="00B400EB"/>
    <w:rsid w:val="00B40ADB"/>
    <w:rsid w:val="00B4205C"/>
    <w:rsid w:val="00B4205F"/>
    <w:rsid w:val="00B425ED"/>
    <w:rsid w:val="00B436E9"/>
    <w:rsid w:val="00B43FAF"/>
    <w:rsid w:val="00B5111D"/>
    <w:rsid w:val="00B51A42"/>
    <w:rsid w:val="00B54A04"/>
    <w:rsid w:val="00B54FFB"/>
    <w:rsid w:val="00B55559"/>
    <w:rsid w:val="00B56A65"/>
    <w:rsid w:val="00B57F41"/>
    <w:rsid w:val="00B614ED"/>
    <w:rsid w:val="00B640B6"/>
    <w:rsid w:val="00B66B83"/>
    <w:rsid w:val="00B71B37"/>
    <w:rsid w:val="00B74E61"/>
    <w:rsid w:val="00B769A2"/>
    <w:rsid w:val="00B80610"/>
    <w:rsid w:val="00B82964"/>
    <w:rsid w:val="00B829DB"/>
    <w:rsid w:val="00B8445C"/>
    <w:rsid w:val="00B85B1C"/>
    <w:rsid w:val="00B8661C"/>
    <w:rsid w:val="00B91E5B"/>
    <w:rsid w:val="00B95C56"/>
    <w:rsid w:val="00B96222"/>
    <w:rsid w:val="00BA3794"/>
    <w:rsid w:val="00BA6A89"/>
    <w:rsid w:val="00BA714E"/>
    <w:rsid w:val="00BA75FF"/>
    <w:rsid w:val="00BB0198"/>
    <w:rsid w:val="00BB1839"/>
    <w:rsid w:val="00BB2B21"/>
    <w:rsid w:val="00BB37AC"/>
    <w:rsid w:val="00BB46BF"/>
    <w:rsid w:val="00BB4FCD"/>
    <w:rsid w:val="00BB52F0"/>
    <w:rsid w:val="00BB73B9"/>
    <w:rsid w:val="00BC0C9F"/>
    <w:rsid w:val="00BC110F"/>
    <w:rsid w:val="00BC4F02"/>
    <w:rsid w:val="00BD0EC2"/>
    <w:rsid w:val="00BD1726"/>
    <w:rsid w:val="00BD1FE4"/>
    <w:rsid w:val="00BD3101"/>
    <w:rsid w:val="00BD6169"/>
    <w:rsid w:val="00BD6838"/>
    <w:rsid w:val="00BD68D4"/>
    <w:rsid w:val="00BD753A"/>
    <w:rsid w:val="00BD7607"/>
    <w:rsid w:val="00BE1179"/>
    <w:rsid w:val="00BE26AF"/>
    <w:rsid w:val="00BE2F40"/>
    <w:rsid w:val="00BE4324"/>
    <w:rsid w:val="00BE6014"/>
    <w:rsid w:val="00BE720A"/>
    <w:rsid w:val="00BE79AD"/>
    <w:rsid w:val="00BF2355"/>
    <w:rsid w:val="00BF24AB"/>
    <w:rsid w:val="00BF32FF"/>
    <w:rsid w:val="00BF42B3"/>
    <w:rsid w:val="00BF5838"/>
    <w:rsid w:val="00BF586D"/>
    <w:rsid w:val="00C0250B"/>
    <w:rsid w:val="00C03D1A"/>
    <w:rsid w:val="00C07F80"/>
    <w:rsid w:val="00C10C83"/>
    <w:rsid w:val="00C111AA"/>
    <w:rsid w:val="00C113D2"/>
    <w:rsid w:val="00C126BF"/>
    <w:rsid w:val="00C1327A"/>
    <w:rsid w:val="00C13288"/>
    <w:rsid w:val="00C13871"/>
    <w:rsid w:val="00C14208"/>
    <w:rsid w:val="00C16448"/>
    <w:rsid w:val="00C200AD"/>
    <w:rsid w:val="00C2245C"/>
    <w:rsid w:val="00C26405"/>
    <w:rsid w:val="00C27A12"/>
    <w:rsid w:val="00C30E6B"/>
    <w:rsid w:val="00C32930"/>
    <w:rsid w:val="00C432E7"/>
    <w:rsid w:val="00C45481"/>
    <w:rsid w:val="00C461FB"/>
    <w:rsid w:val="00C47054"/>
    <w:rsid w:val="00C50447"/>
    <w:rsid w:val="00C50DE1"/>
    <w:rsid w:val="00C51BAA"/>
    <w:rsid w:val="00C5233C"/>
    <w:rsid w:val="00C52856"/>
    <w:rsid w:val="00C53BD5"/>
    <w:rsid w:val="00C6072E"/>
    <w:rsid w:val="00C60EF8"/>
    <w:rsid w:val="00C615D6"/>
    <w:rsid w:val="00C61D1D"/>
    <w:rsid w:val="00C65F3D"/>
    <w:rsid w:val="00C65F5D"/>
    <w:rsid w:val="00C71DF7"/>
    <w:rsid w:val="00C74211"/>
    <w:rsid w:val="00C74580"/>
    <w:rsid w:val="00C747DA"/>
    <w:rsid w:val="00C74A8A"/>
    <w:rsid w:val="00C75A1E"/>
    <w:rsid w:val="00C76569"/>
    <w:rsid w:val="00C80C3D"/>
    <w:rsid w:val="00C80FFD"/>
    <w:rsid w:val="00C83412"/>
    <w:rsid w:val="00C90978"/>
    <w:rsid w:val="00C946D0"/>
    <w:rsid w:val="00C94E91"/>
    <w:rsid w:val="00C95393"/>
    <w:rsid w:val="00C967B0"/>
    <w:rsid w:val="00CA019A"/>
    <w:rsid w:val="00CA0D11"/>
    <w:rsid w:val="00CA10B9"/>
    <w:rsid w:val="00CA5BB1"/>
    <w:rsid w:val="00CB0496"/>
    <w:rsid w:val="00CB1356"/>
    <w:rsid w:val="00CB1A31"/>
    <w:rsid w:val="00CB381D"/>
    <w:rsid w:val="00CB469A"/>
    <w:rsid w:val="00CB470F"/>
    <w:rsid w:val="00CB5021"/>
    <w:rsid w:val="00CB5EC4"/>
    <w:rsid w:val="00CB6DCE"/>
    <w:rsid w:val="00CB7B7E"/>
    <w:rsid w:val="00CC0202"/>
    <w:rsid w:val="00CC0BA3"/>
    <w:rsid w:val="00CC4A47"/>
    <w:rsid w:val="00CC6DF8"/>
    <w:rsid w:val="00CC7606"/>
    <w:rsid w:val="00CD0C28"/>
    <w:rsid w:val="00CD0E0E"/>
    <w:rsid w:val="00CD0E2D"/>
    <w:rsid w:val="00CD166A"/>
    <w:rsid w:val="00CD4E4D"/>
    <w:rsid w:val="00CD567A"/>
    <w:rsid w:val="00CD581C"/>
    <w:rsid w:val="00CD738D"/>
    <w:rsid w:val="00CD7C96"/>
    <w:rsid w:val="00CE0751"/>
    <w:rsid w:val="00CE10EA"/>
    <w:rsid w:val="00CE2204"/>
    <w:rsid w:val="00CE3173"/>
    <w:rsid w:val="00CE58A4"/>
    <w:rsid w:val="00CE6808"/>
    <w:rsid w:val="00CF02D2"/>
    <w:rsid w:val="00CF2546"/>
    <w:rsid w:val="00CF2BD6"/>
    <w:rsid w:val="00CF5182"/>
    <w:rsid w:val="00CF6608"/>
    <w:rsid w:val="00CF6661"/>
    <w:rsid w:val="00CF6DDD"/>
    <w:rsid w:val="00CF7241"/>
    <w:rsid w:val="00D01464"/>
    <w:rsid w:val="00D0151C"/>
    <w:rsid w:val="00D0229A"/>
    <w:rsid w:val="00D028A9"/>
    <w:rsid w:val="00D03DDC"/>
    <w:rsid w:val="00D03F94"/>
    <w:rsid w:val="00D05DCB"/>
    <w:rsid w:val="00D121B3"/>
    <w:rsid w:val="00D13EEF"/>
    <w:rsid w:val="00D144D7"/>
    <w:rsid w:val="00D15804"/>
    <w:rsid w:val="00D15954"/>
    <w:rsid w:val="00D167A7"/>
    <w:rsid w:val="00D171BD"/>
    <w:rsid w:val="00D17DB3"/>
    <w:rsid w:val="00D24302"/>
    <w:rsid w:val="00D27035"/>
    <w:rsid w:val="00D320B3"/>
    <w:rsid w:val="00D33201"/>
    <w:rsid w:val="00D41AD5"/>
    <w:rsid w:val="00D42A63"/>
    <w:rsid w:val="00D42BA4"/>
    <w:rsid w:val="00D44074"/>
    <w:rsid w:val="00D44AA0"/>
    <w:rsid w:val="00D44B44"/>
    <w:rsid w:val="00D44EE2"/>
    <w:rsid w:val="00D44F01"/>
    <w:rsid w:val="00D45DB2"/>
    <w:rsid w:val="00D46775"/>
    <w:rsid w:val="00D46A62"/>
    <w:rsid w:val="00D46FCA"/>
    <w:rsid w:val="00D5263D"/>
    <w:rsid w:val="00D52EFB"/>
    <w:rsid w:val="00D537B6"/>
    <w:rsid w:val="00D5492B"/>
    <w:rsid w:val="00D54FC2"/>
    <w:rsid w:val="00D6210A"/>
    <w:rsid w:val="00D62511"/>
    <w:rsid w:val="00D6382A"/>
    <w:rsid w:val="00D639C0"/>
    <w:rsid w:val="00D63E7D"/>
    <w:rsid w:val="00D6708F"/>
    <w:rsid w:val="00D67DC6"/>
    <w:rsid w:val="00D719FE"/>
    <w:rsid w:val="00D768F1"/>
    <w:rsid w:val="00D7788D"/>
    <w:rsid w:val="00D80042"/>
    <w:rsid w:val="00D814D6"/>
    <w:rsid w:val="00D82A9B"/>
    <w:rsid w:val="00D83CB7"/>
    <w:rsid w:val="00D83EBD"/>
    <w:rsid w:val="00D85597"/>
    <w:rsid w:val="00D859CE"/>
    <w:rsid w:val="00D929DB"/>
    <w:rsid w:val="00D96183"/>
    <w:rsid w:val="00DA22A2"/>
    <w:rsid w:val="00DA69CD"/>
    <w:rsid w:val="00DA6B56"/>
    <w:rsid w:val="00DA7158"/>
    <w:rsid w:val="00DB2307"/>
    <w:rsid w:val="00DB284C"/>
    <w:rsid w:val="00DB2C2F"/>
    <w:rsid w:val="00DB356B"/>
    <w:rsid w:val="00DB4BBA"/>
    <w:rsid w:val="00DB74AC"/>
    <w:rsid w:val="00DB7765"/>
    <w:rsid w:val="00DC250B"/>
    <w:rsid w:val="00DC2611"/>
    <w:rsid w:val="00DC54E1"/>
    <w:rsid w:val="00DC5D84"/>
    <w:rsid w:val="00DC7385"/>
    <w:rsid w:val="00DD323E"/>
    <w:rsid w:val="00DD3375"/>
    <w:rsid w:val="00DD4000"/>
    <w:rsid w:val="00DD47C3"/>
    <w:rsid w:val="00DD4AA9"/>
    <w:rsid w:val="00DD4BC7"/>
    <w:rsid w:val="00DD6103"/>
    <w:rsid w:val="00DD6513"/>
    <w:rsid w:val="00DE462B"/>
    <w:rsid w:val="00DE49DA"/>
    <w:rsid w:val="00DE4B6E"/>
    <w:rsid w:val="00DE4F47"/>
    <w:rsid w:val="00DF24EF"/>
    <w:rsid w:val="00DF3F9B"/>
    <w:rsid w:val="00DF591F"/>
    <w:rsid w:val="00DF68C8"/>
    <w:rsid w:val="00DF6BE1"/>
    <w:rsid w:val="00E00083"/>
    <w:rsid w:val="00E04523"/>
    <w:rsid w:val="00E04972"/>
    <w:rsid w:val="00E04E6E"/>
    <w:rsid w:val="00E069A9"/>
    <w:rsid w:val="00E06E79"/>
    <w:rsid w:val="00E06F0B"/>
    <w:rsid w:val="00E1366A"/>
    <w:rsid w:val="00E152EB"/>
    <w:rsid w:val="00E16236"/>
    <w:rsid w:val="00E1675C"/>
    <w:rsid w:val="00E1726D"/>
    <w:rsid w:val="00E24C3D"/>
    <w:rsid w:val="00E24C9D"/>
    <w:rsid w:val="00E276F7"/>
    <w:rsid w:val="00E3015A"/>
    <w:rsid w:val="00E338A2"/>
    <w:rsid w:val="00E338D1"/>
    <w:rsid w:val="00E40D90"/>
    <w:rsid w:val="00E41713"/>
    <w:rsid w:val="00E42CFF"/>
    <w:rsid w:val="00E43ED7"/>
    <w:rsid w:val="00E444A2"/>
    <w:rsid w:val="00E44640"/>
    <w:rsid w:val="00E45D4F"/>
    <w:rsid w:val="00E51569"/>
    <w:rsid w:val="00E52CE8"/>
    <w:rsid w:val="00E53D4F"/>
    <w:rsid w:val="00E541E4"/>
    <w:rsid w:val="00E54A05"/>
    <w:rsid w:val="00E551E0"/>
    <w:rsid w:val="00E562C3"/>
    <w:rsid w:val="00E563DE"/>
    <w:rsid w:val="00E5696E"/>
    <w:rsid w:val="00E57374"/>
    <w:rsid w:val="00E57984"/>
    <w:rsid w:val="00E607A8"/>
    <w:rsid w:val="00E62253"/>
    <w:rsid w:val="00E62C7A"/>
    <w:rsid w:val="00E63422"/>
    <w:rsid w:val="00E63FE3"/>
    <w:rsid w:val="00E64DF8"/>
    <w:rsid w:val="00E65158"/>
    <w:rsid w:val="00E67E1A"/>
    <w:rsid w:val="00E73656"/>
    <w:rsid w:val="00E76AA7"/>
    <w:rsid w:val="00E77A77"/>
    <w:rsid w:val="00E81A37"/>
    <w:rsid w:val="00E833E8"/>
    <w:rsid w:val="00E84AB3"/>
    <w:rsid w:val="00E866E3"/>
    <w:rsid w:val="00E86952"/>
    <w:rsid w:val="00E91462"/>
    <w:rsid w:val="00E92B4C"/>
    <w:rsid w:val="00E948D7"/>
    <w:rsid w:val="00E95518"/>
    <w:rsid w:val="00EA1442"/>
    <w:rsid w:val="00EA23BB"/>
    <w:rsid w:val="00EA2415"/>
    <w:rsid w:val="00EA3201"/>
    <w:rsid w:val="00EA34CC"/>
    <w:rsid w:val="00EA7FD3"/>
    <w:rsid w:val="00EB11C1"/>
    <w:rsid w:val="00EB3B75"/>
    <w:rsid w:val="00EB713A"/>
    <w:rsid w:val="00EB779A"/>
    <w:rsid w:val="00EB785D"/>
    <w:rsid w:val="00EC05E7"/>
    <w:rsid w:val="00EC0B57"/>
    <w:rsid w:val="00EC15F0"/>
    <w:rsid w:val="00EC22C6"/>
    <w:rsid w:val="00EC2BAE"/>
    <w:rsid w:val="00EC3C10"/>
    <w:rsid w:val="00EC46E1"/>
    <w:rsid w:val="00EC4BDD"/>
    <w:rsid w:val="00EC5813"/>
    <w:rsid w:val="00EC5CBE"/>
    <w:rsid w:val="00EC6290"/>
    <w:rsid w:val="00EC653B"/>
    <w:rsid w:val="00EC6572"/>
    <w:rsid w:val="00ED1513"/>
    <w:rsid w:val="00ED1AD7"/>
    <w:rsid w:val="00ED1B50"/>
    <w:rsid w:val="00ED3541"/>
    <w:rsid w:val="00ED3DC8"/>
    <w:rsid w:val="00ED6A16"/>
    <w:rsid w:val="00ED7DCC"/>
    <w:rsid w:val="00EE00B9"/>
    <w:rsid w:val="00EE10AE"/>
    <w:rsid w:val="00EE476C"/>
    <w:rsid w:val="00EF104A"/>
    <w:rsid w:val="00EF1D8C"/>
    <w:rsid w:val="00EF358A"/>
    <w:rsid w:val="00EF36E3"/>
    <w:rsid w:val="00EF41E9"/>
    <w:rsid w:val="00EF5004"/>
    <w:rsid w:val="00EF6473"/>
    <w:rsid w:val="00EF68D2"/>
    <w:rsid w:val="00EF728B"/>
    <w:rsid w:val="00F01136"/>
    <w:rsid w:val="00F022A6"/>
    <w:rsid w:val="00F031B3"/>
    <w:rsid w:val="00F03E13"/>
    <w:rsid w:val="00F0533A"/>
    <w:rsid w:val="00F05937"/>
    <w:rsid w:val="00F05D92"/>
    <w:rsid w:val="00F076C7"/>
    <w:rsid w:val="00F10B30"/>
    <w:rsid w:val="00F10DAF"/>
    <w:rsid w:val="00F11701"/>
    <w:rsid w:val="00F11BB8"/>
    <w:rsid w:val="00F14240"/>
    <w:rsid w:val="00F156F6"/>
    <w:rsid w:val="00F20967"/>
    <w:rsid w:val="00F227CF"/>
    <w:rsid w:val="00F24EE7"/>
    <w:rsid w:val="00F2649B"/>
    <w:rsid w:val="00F264ED"/>
    <w:rsid w:val="00F26602"/>
    <w:rsid w:val="00F274B3"/>
    <w:rsid w:val="00F276ED"/>
    <w:rsid w:val="00F27B0B"/>
    <w:rsid w:val="00F3069C"/>
    <w:rsid w:val="00F30DB5"/>
    <w:rsid w:val="00F31A65"/>
    <w:rsid w:val="00F321CC"/>
    <w:rsid w:val="00F330B9"/>
    <w:rsid w:val="00F33722"/>
    <w:rsid w:val="00F3385A"/>
    <w:rsid w:val="00F33F94"/>
    <w:rsid w:val="00F41C84"/>
    <w:rsid w:val="00F429E5"/>
    <w:rsid w:val="00F433D0"/>
    <w:rsid w:val="00F44195"/>
    <w:rsid w:val="00F443A8"/>
    <w:rsid w:val="00F44636"/>
    <w:rsid w:val="00F46192"/>
    <w:rsid w:val="00F52480"/>
    <w:rsid w:val="00F52DC1"/>
    <w:rsid w:val="00F54C22"/>
    <w:rsid w:val="00F5559A"/>
    <w:rsid w:val="00F5599E"/>
    <w:rsid w:val="00F56590"/>
    <w:rsid w:val="00F5784C"/>
    <w:rsid w:val="00F64F89"/>
    <w:rsid w:val="00F6586B"/>
    <w:rsid w:val="00F65A87"/>
    <w:rsid w:val="00F65B46"/>
    <w:rsid w:val="00F66269"/>
    <w:rsid w:val="00F66590"/>
    <w:rsid w:val="00F66A09"/>
    <w:rsid w:val="00F66EB6"/>
    <w:rsid w:val="00F71162"/>
    <w:rsid w:val="00F721EE"/>
    <w:rsid w:val="00F72A7E"/>
    <w:rsid w:val="00F82A7D"/>
    <w:rsid w:val="00F82FFD"/>
    <w:rsid w:val="00F83FA2"/>
    <w:rsid w:val="00F849FA"/>
    <w:rsid w:val="00F864AC"/>
    <w:rsid w:val="00F87036"/>
    <w:rsid w:val="00F876D1"/>
    <w:rsid w:val="00F91CD3"/>
    <w:rsid w:val="00F930E0"/>
    <w:rsid w:val="00F93145"/>
    <w:rsid w:val="00F95394"/>
    <w:rsid w:val="00F978AA"/>
    <w:rsid w:val="00FA0C03"/>
    <w:rsid w:val="00FA236D"/>
    <w:rsid w:val="00FA242F"/>
    <w:rsid w:val="00FA250A"/>
    <w:rsid w:val="00FA3CFF"/>
    <w:rsid w:val="00FB20EE"/>
    <w:rsid w:val="00FB2CB7"/>
    <w:rsid w:val="00FB55EC"/>
    <w:rsid w:val="00FB5802"/>
    <w:rsid w:val="00FB6356"/>
    <w:rsid w:val="00FB7B25"/>
    <w:rsid w:val="00FC253E"/>
    <w:rsid w:val="00FC3539"/>
    <w:rsid w:val="00FC5145"/>
    <w:rsid w:val="00FC6E17"/>
    <w:rsid w:val="00FC7495"/>
    <w:rsid w:val="00FD038E"/>
    <w:rsid w:val="00FD1919"/>
    <w:rsid w:val="00FD30A5"/>
    <w:rsid w:val="00FD69ED"/>
    <w:rsid w:val="00FD6C08"/>
    <w:rsid w:val="00FE313D"/>
    <w:rsid w:val="00FE339F"/>
    <w:rsid w:val="00FE39E7"/>
    <w:rsid w:val="00FE4E78"/>
    <w:rsid w:val="00FE5040"/>
    <w:rsid w:val="00FF0A19"/>
    <w:rsid w:val="00FF2B57"/>
    <w:rsid w:val="00FF4E8B"/>
    <w:rsid w:val="00FF6372"/>
    <w:rsid w:val="013A264C"/>
    <w:rsid w:val="017440E3"/>
    <w:rsid w:val="019E5E48"/>
    <w:rsid w:val="01C9160E"/>
    <w:rsid w:val="03C03A3A"/>
    <w:rsid w:val="058D5CA1"/>
    <w:rsid w:val="06112C99"/>
    <w:rsid w:val="070C3D6E"/>
    <w:rsid w:val="07110D4D"/>
    <w:rsid w:val="07F52311"/>
    <w:rsid w:val="08256379"/>
    <w:rsid w:val="085522FF"/>
    <w:rsid w:val="0A18642F"/>
    <w:rsid w:val="0A3C43F9"/>
    <w:rsid w:val="0A73647A"/>
    <w:rsid w:val="0A966AA0"/>
    <w:rsid w:val="0ACE2917"/>
    <w:rsid w:val="0BD569B4"/>
    <w:rsid w:val="0C633ACC"/>
    <w:rsid w:val="0CFA2097"/>
    <w:rsid w:val="0F887F74"/>
    <w:rsid w:val="113605E2"/>
    <w:rsid w:val="11BC6292"/>
    <w:rsid w:val="120F52D2"/>
    <w:rsid w:val="12A52613"/>
    <w:rsid w:val="12C64AC2"/>
    <w:rsid w:val="14150888"/>
    <w:rsid w:val="14D927C0"/>
    <w:rsid w:val="16050979"/>
    <w:rsid w:val="16274B76"/>
    <w:rsid w:val="16B63925"/>
    <w:rsid w:val="179609CD"/>
    <w:rsid w:val="17C346EF"/>
    <w:rsid w:val="185331D3"/>
    <w:rsid w:val="18EE4080"/>
    <w:rsid w:val="19482824"/>
    <w:rsid w:val="19D33D60"/>
    <w:rsid w:val="1A916BC0"/>
    <w:rsid w:val="1C574A4A"/>
    <w:rsid w:val="1CCF72F0"/>
    <w:rsid w:val="1D4041D4"/>
    <w:rsid w:val="20755D2F"/>
    <w:rsid w:val="22521B83"/>
    <w:rsid w:val="23C56F5A"/>
    <w:rsid w:val="25687204"/>
    <w:rsid w:val="26A56FA4"/>
    <w:rsid w:val="27570DF5"/>
    <w:rsid w:val="28B329F6"/>
    <w:rsid w:val="294E2A78"/>
    <w:rsid w:val="2A6632CA"/>
    <w:rsid w:val="2B020221"/>
    <w:rsid w:val="2C0228CD"/>
    <w:rsid w:val="2C2833D4"/>
    <w:rsid w:val="2CA00B48"/>
    <w:rsid w:val="2CBA137A"/>
    <w:rsid w:val="2DD9626F"/>
    <w:rsid w:val="2DF72ACD"/>
    <w:rsid w:val="2E7A6E89"/>
    <w:rsid w:val="2E826225"/>
    <w:rsid w:val="2EDB5415"/>
    <w:rsid w:val="30402913"/>
    <w:rsid w:val="30F10B29"/>
    <w:rsid w:val="32D873AD"/>
    <w:rsid w:val="331D56F5"/>
    <w:rsid w:val="33AC654C"/>
    <w:rsid w:val="33F0780F"/>
    <w:rsid w:val="34245643"/>
    <w:rsid w:val="34594FFA"/>
    <w:rsid w:val="34902131"/>
    <w:rsid w:val="34B84F8A"/>
    <w:rsid w:val="35CE50EB"/>
    <w:rsid w:val="35DD0FF6"/>
    <w:rsid w:val="367F2A17"/>
    <w:rsid w:val="38004864"/>
    <w:rsid w:val="384D73A9"/>
    <w:rsid w:val="39DE1705"/>
    <w:rsid w:val="3A515DFD"/>
    <w:rsid w:val="3BE540C4"/>
    <w:rsid w:val="3C491C65"/>
    <w:rsid w:val="3C8866D2"/>
    <w:rsid w:val="3CAD7BA1"/>
    <w:rsid w:val="3CFD242C"/>
    <w:rsid w:val="3E922809"/>
    <w:rsid w:val="3F0C536B"/>
    <w:rsid w:val="3F2B751C"/>
    <w:rsid w:val="3F306CA4"/>
    <w:rsid w:val="3F5051E8"/>
    <w:rsid w:val="3FE34118"/>
    <w:rsid w:val="40A03AF0"/>
    <w:rsid w:val="40CC22B6"/>
    <w:rsid w:val="4101373A"/>
    <w:rsid w:val="41EA346D"/>
    <w:rsid w:val="42B13FD7"/>
    <w:rsid w:val="46384F47"/>
    <w:rsid w:val="467C254C"/>
    <w:rsid w:val="487B797B"/>
    <w:rsid w:val="49CC37BA"/>
    <w:rsid w:val="4A090595"/>
    <w:rsid w:val="4B222303"/>
    <w:rsid w:val="4B473B27"/>
    <w:rsid w:val="4C621E04"/>
    <w:rsid w:val="4D803C9A"/>
    <w:rsid w:val="4DBE2221"/>
    <w:rsid w:val="4F267DB8"/>
    <w:rsid w:val="4FA340FF"/>
    <w:rsid w:val="509450D3"/>
    <w:rsid w:val="51505DF8"/>
    <w:rsid w:val="516C3BB1"/>
    <w:rsid w:val="522F1DB9"/>
    <w:rsid w:val="52613613"/>
    <w:rsid w:val="52AD492D"/>
    <w:rsid w:val="54270CCB"/>
    <w:rsid w:val="542D35BC"/>
    <w:rsid w:val="545369AE"/>
    <w:rsid w:val="552C4A42"/>
    <w:rsid w:val="56961565"/>
    <w:rsid w:val="56B92EBF"/>
    <w:rsid w:val="571719E1"/>
    <w:rsid w:val="57302F27"/>
    <w:rsid w:val="57A93313"/>
    <w:rsid w:val="581B20F3"/>
    <w:rsid w:val="584B3BDD"/>
    <w:rsid w:val="588412E0"/>
    <w:rsid w:val="59814D3E"/>
    <w:rsid w:val="59C831FA"/>
    <w:rsid w:val="59F91CBE"/>
    <w:rsid w:val="5A641F11"/>
    <w:rsid w:val="5C023322"/>
    <w:rsid w:val="5C890CAA"/>
    <w:rsid w:val="5C8B4C8C"/>
    <w:rsid w:val="5CA82E19"/>
    <w:rsid w:val="5CAA73C0"/>
    <w:rsid w:val="5D666B12"/>
    <w:rsid w:val="5E586F7E"/>
    <w:rsid w:val="5E5A4AD5"/>
    <w:rsid w:val="5FE93C96"/>
    <w:rsid w:val="5FF656F1"/>
    <w:rsid w:val="60D66435"/>
    <w:rsid w:val="616B521E"/>
    <w:rsid w:val="61C60361"/>
    <w:rsid w:val="61FA5C1D"/>
    <w:rsid w:val="63FD4DB8"/>
    <w:rsid w:val="6440532B"/>
    <w:rsid w:val="648C12A7"/>
    <w:rsid w:val="64EF692F"/>
    <w:rsid w:val="653A703E"/>
    <w:rsid w:val="675E6AFA"/>
    <w:rsid w:val="67624E01"/>
    <w:rsid w:val="6799736A"/>
    <w:rsid w:val="67E97947"/>
    <w:rsid w:val="68C50ABC"/>
    <w:rsid w:val="69406EA2"/>
    <w:rsid w:val="6962770E"/>
    <w:rsid w:val="696D72FD"/>
    <w:rsid w:val="6A325CA8"/>
    <w:rsid w:val="6B1160BE"/>
    <w:rsid w:val="6BD96CA9"/>
    <w:rsid w:val="6C9A7E07"/>
    <w:rsid w:val="6D643D5A"/>
    <w:rsid w:val="6D864CB1"/>
    <w:rsid w:val="6DD17179"/>
    <w:rsid w:val="6E6A24B7"/>
    <w:rsid w:val="6FE33DB1"/>
    <w:rsid w:val="701B5E04"/>
    <w:rsid w:val="71374A47"/>
    <w:rsid w:val="714E45F2"/>
    <w:rsid w:val="71C96FCC"/>
    <w:rsid w:val="723A53BF"/>
    <w:rsid w:val="72F12E64"/>
    <w:rsid w:val="74337A70"/>
    <w:rsid w:val="766A3B8F"/>
    <w:rsid w:val="78B22DF6"/>
    <w:rsid w:val="78C00E67"/>
    <w:rsid w:val="78ED0EC0"/>
    <w:rsid w:val="79661C63"/>
    <w:rsid w:val="79A81599"/>
    <w:rsid w:val="7A13212A"/>
    <w:rsid w:val="7A875FCB"/>
    <w:rsid w:val="7A882D2C"/>
    <w:rsid w:val="7A945978"/>
    <w:rsid w:val="7AA62BC0"/>
    <w:rsid w:val="7AD431DE"/>
    <w:rsid w:val="7BC966AC"/>
    <w:rsid w:val="7BEA43E1"/>
    <w:rsid w:val="7C290F00"/>
    <w:rsid w:val="7CDF5C39"/>
    <w:rsid w:val="7CE62D8B"/>
    <w:rsid w:val="7D211E50"/>
    <w:rsid w:val="7D6623CC"/>
    <w:rsid w:val="7E665512"/>
    <w:rsid w:val="7E881719"/>
    <w:rsid w:val="7F023076"/>
    <w:rsid w:val="7F257967"/>
    <w:rsid w:val="7FB74F0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673A1F6-89FF-4DD2-A950-5830599042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semiHidden="1" w:uiPriority="0"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5BB1"/>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99"/>
    <w:qFormat/>
    <w:rsid w:val="00E54A05"/>
    <w:rPr>
      <w:rFonts w:cs="Times New Roman"/>
      <w:i/>
    </w:rPr>
  </w:style>
  <w:style w:type="character" w:styleId="a4">
    <w:name w:val="page number"/>
    <w:basedOn w:val="a0"/>
    <w:uiPriority w:val="99"/>
    <w:rsid w:val="00E54A05"/>
    <w:rPr>
      <w:rFonts w:cs="Times New Roman"/>
    </w:rPr>
  </w:style>
  <w:style w:type="character" w:customStyle="1" w:styleId="FooterChar">
    <w:name w:val="Footer Char"/>
    <w:uiPriority w:val="99"/>
    <w:locked/>
    <w:rsid w:val="00E54A05"/>
    <w:rPr>
      <w:kern w:val="2"/>
      <w:sz w:val="18"/>
    </w:rPr>
  </w:style>
  <w:style w:type="character" w:customStyle="1" w:styleId="HeaderChar">
    <w:name w:val="Header Char"/>
    <w:uiPriority w:val="99"/>
    <w:locked/>
    <w:rsid w:val="00E54A05"/>
    <w:rPr>
      <w:kern w:val="2"/>
      <w:sz w:val="18"/>
    </w:rPr>
  </w:style>
  <w:style w:type="paragraph" w:styleId="a5">
    <w:name w:val="header"/>
    <w:basedOn w:val="a"/>
    <w:link w:val="a6"/>
    <w:uiPriority w:val="99"/>
    <w:rsid w:val="00E54A05"/>
    <w:pPr>
      <w:pBdr>
        <w:bottom w:val="single" w:sz="6" w:space="1" w:color="auto"/>
      </w:pBdr>
      <w:tabs>
        <w:tab w:val="center" w:pos="4153"/>
        <w:tab w:val="right" w:pos="8306"/>
      </w:tabs>
      <w:snapToGrid w:val="0"/>
      <w:jc w:val="center"/>
    </w:pPr>
    <w:rPr>
      <w:sz w:val="18"/>
      <w:szCs w:val="20"/>
    </w:rPr>
  </w:style>
  <w:style w:type="character" w:customStyle="1" w:styleId="a6">
    <w:name w:val="页眉 字符"/>
    <w:basedOn w:val="a0"/>
    <w:link w:val="a5"/>
    <w:uiPriority w:val="99"/>
    <w:semiHidden/>
    <w:locked/>
    <w:rsid w:val="00404D83"/>
    <w:rPr>
      <w:rFonts w:cs="Times New Roman"/>
      <w:sz w:val="18"/>
      <w:szCs w:val="18"/>
    </w:rPr>
  </w:style>
  <w:style w:type="paragraph" w:styleId="a7">
    <w:name w:val="footer"/>
    <w:basedOn w:val="a"/>
    <w:link w:val="a8"/>
    <w:uiPriority w:val="99"/>
    <w:rsid w:val="00E54A05"/>
    <w:pPr>
      <w:tabs>
        <w:tab w:val="center" w:pos="4153"/>
        <w:tab w:val="right" w:pos="8306"/>
      </w:tabs>
      <w:snapToGrid w:val="0"/>
      <w:jc w:val="left"/>
    </w:pPr>
    <w:rPr>
      <w:sz w:val="18"/>
      <w:szCs w:val="20"/>
    </w:rPr>
  </w:style>
  <w:style w:type="character" w:customStyle="1" w:styleId="a8">
    <w:name w:val="页脚 字符"/>
    <w:basedOn w:val="a0"/>
    <w:link w:val="a7"/>
    <w:uiPriority w:val="99"/>
    <w:semiHidden/>
    <w:locked/>
    <w:rsid w:val="00404D83"/>
    <w:rPr>
      <w:rFonts w:cs="Times New Roman"/>
      <w:sz w:val="18"/>
      <w:szCs w:val="18"/>
    </w:rPr>
  </w:style>
  <w:style w:type="table" w:styleId="a9">
    <w:name w:val="Table Grid"/>
    <w:basedOn w:val="a1"/>
    <w:uiPriority w:val="99"/>
    <w:rsid w:val="00A76223"/>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99"/>
    <w:qFormat/>
    <w:rsid w:val="00EA34CC"/>
    <w:pPr>
      <w:ind w:firstLineChars="200" w:firstLine="420"/>
    </w:pPr>
    <w:rPr>
      <w:szCs w:val="22"/>
    </w:rPr>
  </w:style>
  <w:style w:type="character" w:customStyle="1" w:styleId="font01">
    <w:name w:val="font01"/>
    <w:basedOn w:val="a0"/>
    <w:uiPriority w:val="99"/>
    <w:rsid w:val="00EA34CC"/>
    <w:rPr>
      <w:rFonts w:ascii="仿宋_GB2312" w:eastAsia="仿宋_GB2312" w:cs="仿宋_GB2312"/>
      <w:color w:val="000000"/>
      <w:sz w:val="20"/>
      <w:szCs w:val="20"/>
      <w:u w:val="none"/>
    </w:rPr>
  </w:style>
  <w:style w:type="character" w:customStyle="1" w:styleId="Char1">
    <w:name w:val="页眉 Char1"/>
    <w:basedOn w:val="a0"/>
    <w:uiPriority w:val="99"/>
    <w:semiHidden/>
    <w:rsid w:val="00EA34CC"/>
    <w:rPr>
      <w:rFonts w:cs="Times New Roman"/>
      <w:sz w:val="18"/>
      <w:szCs w:val="18"/>
    </w:rPr>
  </w:style>
  <w:style w:type="character" w:customStyle="1" w:styleId="Char10">
    <w:name w:val="页脚 Char1"/>
    <w:basedOn w:val="a0"/>
    <w:uiPriority w:val="99"/>
    <w:semiHidden/>
    <w:rsid w:val="00EA34CC"/>
    <w:rPr>
      <w:rFonts w:cs="Times New Roman"/>
      <w:sz w:val="18"/>
      <w:szCs w:val="18"/>
    </w:rPr>
  </w:style>
  <w:style w:type="paragraph" w:styleId="ab">
    <w:name w:val="Balloon Text"/>
    <w:basedOn w:val="a"/>
    <w:link w:val="ac"/>
    <w:uiPriority w:val="99"/>
    <w:rsid w:val="00EA34CC"/>
    <w:rPr>
      <w:sz w:val="18"/>
      <w:szCs w:val="18"/>
    </w:rPr>
  </w:style>
  <w:style w:type="character" w:customStyle="1" w:styleId="ac">
    <w:name w:val="批注框文本 字符"/>
    <w:basedOn w:val="a0"/>
    <w:link w:val="ab"/>
    <w:uiPriority w:val="99"/>
    <w:locked/>
    <w:rsid w:val="00EA34CC"/>
    <w:rPr>
      <w:rFonts w:ascii="Calibri" w:eastAsia="宋体" w:hAnsi="Calibri" w:cs="Times New Roman"/>
      <w:kern w:val="2"/>
      <w:sz w:val="18"/>
      <w:szCs w:val="18"/>
    </w:rPr>
  </w:style>
  <w:style w:type="paragraph" w:styleId="ad">
    <w:name w:val="Normal (Web)"/>
    <w:basedOn w:val="a"/>
    <w:uiPriority w:val="99"/>
    <w:rsid w:val="00041F53"/>
    <w:pPr>
      <w:widowControl/>
      <w:jc w:val="left"/>
    </w:pPr>
    <w:rPr>
      <w:rFonts w:ascii="宋体" w:hAnsi="宋体" w:cs="宋体"/>
      <w:kern w:val="0"/>
      <w:sz w:val="24"/>
    </w:rPr>
  </w:style>
  <w:style w:type="paragraph" w:styleId="ae">
    <w:name w:val="Date"/>
    <w:basedOn w:val="a"/>
    <w:next w:val="a"/>
    <w:link w:val="af"/>
    <w:uiPriority w:val="99"/>
    <w:locked/>
    <w:rsid w:val="00817C64"/>
    <w:pPr>
      <w:ind w:leftChars="2500" w:left="100"/>
    </w:pPr>
  </w:style>
  <w:style w:type="character" w:customStyle="1" w:styleId="af">
    <w:name w:val="日期 字符"/>
    <w:basedOn w:val="a0"/>
    <w:link w:val="ae"/>
    <w:uiPriority w:val="99"/>
    <w:semiHidden/>
    <w:locked/>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1856552">
      <w:marLeft w:val="0"/>
      <w:marRight w:val="0"/>
      <w:marTop w:val="0"/>
      <w:marBottom w:val="0"/>
      <w:divBdr>
        <w:top w:val="none" w:sz="0" w:space="0" w:color="auto"/>
        <w:left w:val="none" w:sz="0" w:space="0" w:color="auto"/>
        <w:bottom w:val="none" w:sz="0" w:space="0" w:color="auto"/>
        <w:right w:val="none" w:sz="0" w:space="0" w:color="auto"/>
      </w:divBdr>
    </w:div>
    <w:div w:id="411856553">
      <w:marLeft w:val="0"/>
      <w:marRight w:val="0"/>
      <w:marTop w:val="0"/>
      <w:marBottom w:val="0"/>
      <w:divBdr>
        <w:top w:val="none" w:sz="0" w:space="0" w:color="auto"/>
        <w:left w:val="none" w:sz="0" w:space="0" w:color="auto"/>
        <w:bottom w:val="none" w:sz="0" w:space="0" w:color="auto"/>
        <w:right w:val="none" w:sz="0" w:space="0" w:color="auto"/>
      </w:divBdr>
    </w:div>
    <w:div w:id="411856554">
      <w:marLeft w:val="0"/>
      <w:marRight w:val="0"/>
      <w:marTop w:val="0"/>
      <w:marBottom w:val="0"/>
      <w:divBdr>
        <w:top w:val="none" w:sz="0" w:space="0" w:color="auto"/>
        <w:left w:val="none" w:sz="0" w:space="0" w:color="auto"/>
        <w:bottom w:val="none" w:sz="0" w:space="0" w:color="auto"/>
        <w:right w:val="none" w:sz="0" w:space="0" w:color="auto"/>
      </w:divBdr>
    </w:div>
    <w:div w:id="411856555">
      <w:marLeft w:val="0"/>
      <w:marRight w:val="0"/>
      <w:marTop w:val="0"/>
      <w:marBottom w:val="0"/>
      <w:divBdr>
        <w:top w:val="none" w:sz="0" w:space="0" w:color="auto"/>
        <w:left w:val="none" w:sz="0" w:space="0" w:color="auto"/>
        <w:bottom w:val="none" w:sz="0" w:space="0" w:color="auto"/>
        <w:right w:val="none" w:sz="0" w:space="0" w:color="auto"/>
      </w:divBdr>
    </w:div>
    <w:div w:id="411856556">
      <w:marLeft w:val="0"/>
      <w:marRight w:val="0"/>
      <w:marTop w:val="0"/>
      <w:marBottom w:val="0"/>
      <w:divBdr>
        <w:top w:val="none" w:sz="0" w:space="0" w:color="auto"/>
        <w:left w:val="none" w:sz="0" w:space="0" w:color="auto"/>
        <w:bottom w:val="none" w:sz="0" w:space="0" w:color="auto"/>
        <w:right w:val="none" w:sz="0" w:space="0" w:color="auto"/>
      </w:divBdr>
    </w:div>
    <w:div w:id="411856557">
      <w:marLeft w:val="0"/>
      <w:marRight w:val="0"/>
      <w:marTop w:val="0"/>
      <w:marBottom w:val="0"/>
      <w:divBdr>
        <w:top w:val="none" w:sz="0" w:space="0" w:color="auto"/>
        <w:left w:val="none" w:sz="0" w:space="0" w:color="auto"/>
        <w:bottom w:val="none" w:sz="0" w:space="0" w:color="auto"/>
        <w:right w:val="none" w:sz="0" w:space="0" w:color="auto"/>
      </w:divBdr>
    </w:div>
    <w:div w:id="411856558">
      <w:marLeft w:val="0"/>
      <w:marRight w:val="0"/>
      <w:marTop w:val="0"/>
      <w:marBottom w:val="0"/>
      <w:divBdr>
        <w:top w:val="none" w:sz="0" w:space="0" w:color="auto"/>
        <w:left w:val="none" w:sz="0" w:space="0" w:color="auto"/>
        <w:bottom w:val="none" w:sz="0" w:space="0" w:color="auto"/>
        <w:right w:val="none" w:sz="0" w:space="0" w:color="auto"/>
      </w:divBdr>
    </w:div>
    <w:div w:id="411856559">
      <w:marLeft w:val="0"/>
      <w:marRight w:val="0"/>
      <w:marTop w:val="0"/>
      <w:marBottom w:val="0"/>
      <w:divBdr>
        <w:top w:val="none" w:sz="0" w:space="0" w:color="auto"/>
        <w:left w:val="none" w:sz="0" w:space="0" w:color="auto"/>
        <w:bottom w:val="none" w:sz="0" w:space="0" w:color="auto"/>
        <w:right w:val="none" w:sz="0" w:space="0" w:color="auto"/>
      </w:divBdr>
    </w:div>
    <w:div w:id="411856560">
      <w:marLeft w:val="0"/>
      <w:marRight w:val="0"/>
      <w:marTop w:val="0"/>
      <w:marBottom w:val="0"/>
      <w:divBdr>
        <w:top w:val="none" w:sz="0" w:space="0" w:color="auto"/>
        <w:left w:val="none" w:sz="0" w:space="0" w:color="auto"/>
        <w:bottom w:val="none" w:sz="0" w:space="0" w:color="auto"/>
        <w:right w:val="none" w:sz="0" w:space="0" w:color="auto"/>
      </w:divBdr>
    </w:div>
    <w:div w:id="411856561">
      <w:marLeft w:val="0"/>
      <w:marRight w:val="0"/>
      <w:marTop w:val="0"/>
      <w:marBottom w:val="0"/>
      <w:divBdr>
        <w:top w:val="none" w:sz="0" w:space="0" w:color="auto"/>
        <w:left w:val="none" w:sz="0" w:space="0" w:color="auto"/>
        <w:bottom w:val="none" w:sz="0" w:space="0" w:color="auto"/>
        <w:right w:val="none" w:sz="0" w:space="0" w:color="auto"/>
      </w:divBdr>
    </w:div>
    <w:div w:id="411856562">
      <w:marLeft w:val="0"/>
      <w:marRight w:val="0"/>
      <w:marTop w:val="0"/>
      <w:marBottom w:val="0"/>
      <w:divBdr>
        <w:top w:val="none" w:sz="0" w:space="0" w:color="auto"/>
        <w:left w:val="none" w:sz="0" w:space="0" w:color="auto"/>
        <w:bottom w:val="none" w:sz="0" w:space="0" w:color="auto"/>
        <w:right w:val="none" w:sz="0" w:space="0" w:color="auto"/>
      </w:divBdr>
    </w:div>
    <w:div w:id="411856563">
      <w:marLeft w:val="0"/>
      <w:marRight w:val="0"/>
      <w:marTop w:val="0"/>
      <w:marBottom w:val="0"/>
      <w:divBdr>
        <w:top w:val="none" w:sz="0" w:space="0" w:color="auto"/>
        <w:left w:val="none" w:sz="0" w:space="0" w:color="auto"/>
        <w:bottom w:val="none" w:sz="0" w:space="0" w:color="auto"/>
        <w:right w:val="none" w:sz="0" w:space="0" w:color="auto"/>
      </w:divBdr>
    </w:div>
    <w:div w:id="411856564">
      <w:marLeft w:val="0"/>
      <w:marRight w:val="0"/>
      <w:marTop w:val="0"/>
      <w:marBottom w:val="0"/>
      <w:divBdr>
        <w:top w:val="none" w:sz="0" w:space="0" w:color="auto"/>
        <w:left w:val="none" w:sz="0" w:space="0" w:color="auto"/>
        <w:bottom w:val="none" w:sz="0" w:space="0" w:color="auto"/>
        <w:right w:val="none" w:sz="0" w:space="0" w:color="auto"/>
      </w:divBdr>
    </w:div>
    <w:div w:id="411856565">
      <w:marLeft w:val="0"/>
      <w:marRight w:val="0"/>
      <w:marTop w:val="0"/>
      <w:marBottom w:val="0"/>
      <w:divBdr>
        <w:top w:val="none" w:sz="0" w:space="0" w:color="auto"/>
        <w:left w:val="none" w:sz="0" w:space="0" w:color="auto"/>
        <w:bottom w:val="none" w:sz="0" w:space="0" w:color="auto"/>
        <w:right w:val="none" w:sz="0" w:space="0" w:color="auto"/>
      </w:divBdr>
    </w:div>
    <w:div w:id="411856566">
      <w:marLeft w:val="0"/>
      <w:marRight w:val="0"/>
      <w:marTop w:val="0"/>
      <w:marBottom w:val="0"/>
      <w:divBdr>
        <w:top w:val="none" w:sz="0" w:space="0" w:color="auto"/>
        <w:left w:val="none" w:sz="0" w:space="0" w:color="auto"/>
        <w:bottom w:val="none" w:sz="0" w:space="0" w:color="auto"/>
        <w:right w:val="none" w:sz="0" w:space="0" w:color="auto"/>
      </w:divBdr>
    </w:div>
    <w:div w:id="411856567">
      <w:marLeft w:val="0"/>
      <w:marRight w:val="0"/>
      <w:marTop w:val="0"/>
      <w:marBottom w:val="0"/>
      <w:divBdr>
        <w:top w:val="none" w:sz="0" w:space="0" w:color="auto"/>
        <w:left w:val="none" w:sz="0" w:space="0" w:color="auto"/>
        <w:bottom w:val="none" w:sz="0" w:space="0" w:color="auto"/>
        <w:right w:val="none" w:sz="0" w:space="0" w:color="auto"/>
      </w:divBdr>
    </w:div>
    <w:div w:id="411856568">
      <w:marLeft w:val="0"/>
      <w:marRight w:val="0"/>
      <w:marTop w:val="0"/>
      <w:marBottom w:val="0"/>
      <w:divBdr>
        <w:top w:val="none" w:sz="0" w:space="0" w:color="auto"/>
        <w:left w:val="none" w:sz="0" w:space="0" w:color="auto"/>
        <w:bottom w:val="none" w:sz="0" w:space="0" w:color="auto"/>
        <w:right w:val="none" w:sz="0" w:space="0" w:color="auto"/>
      </w:divBdr>
    </w:div>
    <w:div w:id="411856569">
      <w:marLeft w:val="0"/>
      <w:marRight w:val="0"/>
      <w:marTop w:val="0"/>
      <w:marBottom w:val="0"/>
      <w:divBdr>
        <w:top w:val="none" w:sz="0" w:space="0" w:color="auto"/>
        <w:left w:val="none" w:sz="0" w:space="0" w:color="auto"/>
        <w:bottom w:val="none" w:sz="0" w:space="0" w:color="auto"/>
        <w:right w:val="none" w:sz="0" w:space="0" w:color="auto"/>
      </w:divBdr>
    </w:div>
    <w:div w:id="411856570">
      <w:marLeft w:val="0"/>
      <w:marRight w:val="0"/>
      <w:marTop w:val="0"/>
      <w:marBottom w:val="0"/>
      <w:divBdr>
        <w:top w:val="none" w:sz="0" w:space="0" w:color="auto"/>
        <w:left w:val="none" w:sz="0" w:space="0" w:color="auto"/>
        <w:bottom w:val="none" w:sz="0" w:space="0" w:color="auto"/>
        <w:right w:val="none" w:sz="0" w:space="0" w:color="auto"/>
      </w:divBdr>
    </w:div>
    <w:div w:id="411856571">
      <w:marLeft w:val="0"/>
      <w:marRight w:val="0"/>
      <w:marTop w:val="0"/>
      <w:marBottom w:val="0"/>
      <w:divBdr>
        <w:top w:val="none" w:sz="0" w:space="0" w:color="auto"/>
        <w:left w:val="none" w:sz="0" w:space="0" w:color="auto"/>
        <w:bottom w:val="none" w:sz="0" w:space="0" w:color="auto"/>
        <w:right w:val="none" w:sz="0" w:space="0" w:color="auto"/>
      </w:divBdr>
    </w:div>
    <w:div w:id="411856572">
      <w:marLeft w:val="0"/>
      <w:marRight w:val="0"/>
      <w:marTop w:val="0"/>
      <w:marBottom w:val="0"/>
      <w:divBdr>
        <w:top w:val="none" w:sz="0" w:space="0" w:color="auto"/>
        <w:left w:val="none" w:sz="0" w:space="0" w:color="auto"/>
        <w:bottom w:val="none" w:sz="0" w:space="0" w:color="auto"/>
        <w:right w:val="none" w:sz="0" w:space="0" w:color="auto"/>
      </w:divBdr>
    </w:div>
    <w:div w:id="411856573">
      <w:marLeft w:val="0"/>
      <w:marRight w:val="0"/>
      <w:marTop w:val="0"/>
      <w:marBottom w:val="0"/>
      <w:divBdr>
        <w:top w:val="none" w:sz="0" w:space="0" w:color="auto"/>
        <w:left w:val="none" w:sz="0" w:space="0" w:color="auto"/>
        <w:bottom w:val="none" w:sz="0" w:space="0" w:color="auto"/>
        <w:right w:val="none" w:sz="0" w:space="0" w:color="auto"/>
      </w:divBdr>
    </w:div>
    <w:div w:id="411856574">
      <w:marLeft w:val="0"/>
      <w:marRight w:val="0"/>
      <w:marTop w:val="0"/>
      <w:marBottom w:val="0"/>
      <w:divBdr>
        <w:top w:val="none" w:sz="0" w:space="0" w:color="auto"/>
        <w:left w:val="none" w:sz="0" w:space="0" w:color="auto"/>
        <w:bottom w:val="none" w:sz="0" w:space="0" w:color="auto"/>
        <w:right w:val="none" w:sz="0" w:space="0" w:color="auto"/>
      </w:divBdr>
    </w:div>
    <w:div w:id="411856575">
      <w:marLeft w:val="0"/>
      <w:marRight w:val="0"/>
      <w:marTop w:val="0"/>
      <w:marBottom w:val="0"/>
      <w:divBdr>
        <w:top w:val="none" w:sz="0" w:space="0" w:color="auto"/>
        <w:left w:val="none" w:sz="0" w:space="0" w:color="auto"/>
        <w:bottom w:val="none" w:sz="0" w:space="0" w:color="auto"/>
        <w:right w:val="none" w:sz="0" w:space="0" w:color="auto"/>
      </w:divBdr>
    </w:div>
    <w:div w:id="411856576">
      <w:marLeft w:val="0"/>
      <w:marRight w:val="0"/>
      <w:marTop w:val="0"/>
      <w:marBottom w:val="0"/>
      <w:divBdr>
        <w:top w:val="none" w:sz="0" w:space="0" w:color="auto"/>
        <w:left w:val="none" w:sz="0" w:space="0" w:color="auto"/>
        <w:bottom w:val="none" w:sz="0" w:space="0" w:color="auto"/>
        <w:right w:val="none" w:sz="0" w:space="0" w:color="auto"/>
      </w:divBdr>
    </w:div>
    <w:div w:id="411856577">
      <w:marLeft w:val="0"/>
      <w:marRight w:val="0"/>
      <w:marTop w:val="0"/>
      <w:marBottom w:val="0"/>
      <w:divBdr>
        <w:top w:val="none" w:sz="0" w:space="0" w:color="auto"/>
        <w:left w:val="none" w:sz="0" w:space="0" w:color="auto"/>
        <w:bottom w:val="none" w:sz="0" w:space="0" w:color="auto"/>
        <w:right w:val="none" w:sz="0" w:space="0" w:color="auto"/>
      </w:divBdr>
    </w:div>
    <w:div w:id="411856578">
      <w:marLeft w:val="0"/>
      <w:marRight w:val="0"/>
      <w:marTop w:val="0"/>
      <w:marBottom w:val="0"/>
      <w:divBdr>
        <w:top w:val="none" w:sz="0" w:space="0" w:color="auto"/>
        <w:left w:val="none" w:sz="0" w:space="0" w:color="auto"/>
        <w:bottom w:val="none" w:sz="0" w:space="0" w:color="auto"/>
        <w:right w:val="none" w:sz="0" w:space="0" w:color="auto"/>
      </w:divBdr>
    </w:div>
    <w:div w:id="411856579">
      <w:marLeft w:val="0"/>
      <w:marRight w:val="0"/>
      <w:marTop w:val="0"/>
      <w:marBottom w:val="0"/>
      <w:divBdr>
        <w:top w:val="none" w:sz="0" w:space="0" w:color="auto"/>
        <w:left w:val="none" w:sz="0" w:space="0" w:color="auto"/>
        <w:bottom w:val="none" w:sz="0" w:space="0" w:color="auto"/>
        <w:right w:val="none" w:sz="0" w:space="0" w:color="auto"/>
      </w:divBdr>
    </w:div>
    <w:div w:id="41185658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so.com/doc/5422274-5660469.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aike.so.com/doc/5422274-5660469.html" TargetMode="External"/><Relationship Id="rId12" Type="http://schemas.openxmlformats.org/officeDocument/2006/relationships/hyperlink" Target="http://www.shsz.org.cn/viewzcfg.asp?num=news-2002931115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baike.so.com/doc/4778065-4993916.htm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804</Pages>
  <Words>66103</Words>
  <Characters>376789</Characters>
  <Application>Microsoft Office Word</Application>
  <DocSecurity>0</DocSecurity>
  <Lines>3139</Lines>
  <Paragraphs>884</Paragraphs>
  <ScaleCrop>false</ScaleCrop>
  <Company>微软中国</Company>
  <LinksUpToDate>false</LinksUpToDate>
  <CharactersWithSpaces>442008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任苏欣</cp:lastModifiedBy>
  <cp:revision>2</cp:revision>
  <dcterms:created xsi:type="dcterms:W3CDTF">2021-01-05T02:34:00Z</dcterms:created>
  <dcterms:modified xsi:type="dcterms:W3CDTF">2021-01-05T02:34:00Z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