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D7590" w:rsidRDefault="00192023">
      <w:pPr>
        <w:adjustRightInd w:val="0"/>
        <w:snapToGrid w:val="0"/>
        <w:spacing w:line="570" w:lineRule="exact"/>
        <w:jc w:val="left"/>
        <w:rPr>
          <w:rFonts w:ascii="方正黑体_GBK" w:eastAsia="方正黑体_GBK" w:hAnsi="Times New Roman"/>
          <w:sz w:val="32"/>
          <w:szCs w:val="32"/>
        </w:rPr>
      </w:pPr>
      <w:bookmarkStart w:id="0" w:name="_GoBack"/>
      <w:bookmarkEnd w:id="0"/>
      <w:r>
        <w:rPr>
          <w:rFonts w:ascii="方正黑体_GBK" w:eastAsia="方正黑体_GBK" w:hAnsi="Times New Roman" w:hint="eastAsia"/>
          <w:sz w:val="32"/>
          <w:szCs w:val="32"/>
        </w:rPr>
        <w:t>附件</w:t>
      </w:r>
      <w:r>
        <w:rPr>
          <w:rFonts w:ascii="Times New Roman" w:eastAsia="方正黑体_GBK" w:hAnsi="Times New Roman"/>
          <w:sz w:val="32"/>
          <w:szCs w:val="32"/>
        </w:rPr>
        <w:t>1</w:t>
      </w:r>
    </w:p>
    <w:p w:rsidR="009D7590" w:rsidRDefault="009D7590">
      <w:pPr>
        <w:widowControl/>
        <w:adjustRightInd w:val="0"/>
        <w:snapToGrid w:val="0"/>
        <w:spacing w:line="570" w:lineRule="exact"/>
        <w:rPr>
          <w:rFonts w:ascii="Times New Roman" w:eastAsia="方正仿宋_GBK" w:hAnsi="Times New Roman"/>
          <w:color w:val="333333"/>
          <w:kern w:val="0"/>
          <w:sz w:val="32"/>
          <w:szCs w:val="32"/>
        </w:rPr>
      </w:pPr>
    </w:p>
    <w:p w:rsidR="009D7590" w:rsidRDefault="00192023">
      <w:pPr>
        <w:autoSpaceDE w:val="0"/>
        <w:autoSpaceDN w:val="0"/>
        <w:adjustRightInd w:val="0"/>
        <w:snapToGrid w:val="0"/>
        <w:spacing w:line="570" w:lineRule="exact"/>
        <w:jc w:val="center"/>
        <w:rPr>
          <w:rFonts w:ascii="Times New Roman" w:eastAsia="方正小标宋_GBK" w:hAnsi="Times New Roman"/>
          <w:snapToGrid w:val="0"/>
          <w:kern w:val="0"/>
          <w:sz w:val="44"/>
          <w:szCs w:val="44"/>
        </w:rPr>
      </w:pPr>
      <w:r>
        <w:rPr>
          <w:rFonts w:ascii="Times New Roman" w:eastAsia="方正小标宋_GBK" w:hAnsi="Times New Roman"/>
          <w:snapToGrid w:val="0"/>
          <w:kern w:val="0"/>
          <w:sz w:val="44"/>
          <w:szCs w:val="44"/>
        </w:rPr>
        <w:t>2022</w:t>
      </w:r>
      <w:r>
        <w:rPr>
          <w:rFonts w:ascii="Times New Roman" w:eastAsia="方正小标宋_GBK" w:hAnsi="Times New Roman" w:hint="eastAsia"/>
          <w:snapToGrid w:val="0"/>
          <w:kern w:val="0"/>
          <w:sz w:val="44"/>
          <w:szCs w:val="44"/>
        </w:rPr>
        <w:t>年度省城乡建设发展专项科技支撑项目（历史文化保护）申报指南</w:t>
      </w:r>
    </w:p>
    <w:p w:rsidR="009D7590" w:rsidRDefault="009D7590">
      <w:pPr>
        <w:autoSpaceDE w:val="0"/>
        <w:autoSpaceDN w:val="0"/>
        <w:adjustRightInd w:val="0"/>
        <w:snapToGrid w:val="0"/>
        <w:spacing w:line="570" w:lineRule="exact"/>
        <w:jc w:val="center"/>
        <w:rPr>
          <w:rFonts w:ascii="Times New Roman" w:eastAsia="方正仿宋_GBK" w:hAnsi="Times New Roman"/>
          <w:snapToGrid w:val="0"/>
          <w:kern w:val="0"/>
          <w:sz w:val="44"/>
          <w:szCs w:val="44"/>
        </w:rPr>
      </w:pPr>
    </w:p>
    <w:p w:rsidR="009D7590" w:rsidRDefault="00192023">
      <w:pPr>
        <w:topLinePunct/>
        <w:adjustRightInd w:val="0"/>
        <w:snapToGrid w:val="0"/>
        <w:spacing w:line="570" w:lineRule="exact"/>
        <w:ind w:firstLineChars="200" w:firstLine="640"/>
        <w:rPr>
          <w:rFonts w:ascii="方正黑体_GBK" w:eastAsia="方正黑体_GBK" w:hAnsi="Times New Roman"/>
          <w:sz w:val="32"/>
          <w:szCs w:val="32"/>
        </w:rPr>
      </w:pPr>
      <w:r>
        <w:rPr>
          <w:rFonts w:ascii="方正黑体_GBK" w:eastAsia="方正黑体_GBK" w:hAnsi="Times New Roman" w:hint="eastAsia"/>
          <w:sz w:val="32"/>
          <w:szCs w:val="32"/>
        </w:rPr>
        <w:t>一、江苏</w:t>
      </w:r>
      <w:r>
        <w:rPr>
          <w:rFonts w:ascii="Times New Roman" w:eastAsia="方正黑体_GBK" w:hAnsi="Times New Roman"/>
          <w:sz w:val="32"/>
          <w:szCs w:val="32"/>
        </w:rPr>
        <w:t>20</w:t>
      </w:r>
      <w:r>
        <w:rPr>
          <w:rFonts w:ascii="方正黑体_GBK" w:eastAsia="方正黑体_GBK" w:hAnsi="Times New Roman" w:hint="eastAsia"/>
          <w:sz w:val="32"/>
          <w:szCs w:val="32"/>
        </w:rPr>
        <w:t>世纪建筑遗产特色及保护传承研究</w:t>
      </w:r>
    </w:p>
    <w:p w:rsidR="009D7590" w:rsidRDefault="00192023">
      <w:pPr>
        <w:topLinePunct/>
        <w:adjustRightInd w:val="0"/>
        <w:snapToGrid w:val="0"/>
        <w:spacing w:line="570" w:lineRule="exact"/>
        <w:ind w:firstLineChars="200" w:firstLine="643"/>
        <w:rPr>
          <w:rFonts w:ascii="Times New Roman" w:eastAsia="方正仿宋_GBK" w:hAnsi="Times New Roman"/>
          <w:sz w:val="32"/>
          <w:szCs w:val="32"/>
        </w:rPr>
      </w:pPr>
      <w:r>
        <w:rPr>
          <w:rFonts w:ascii="Times New Roman" w:eastAsia="方正仿宋_GBK" w:hAnsi="Times New Roman" w:hint="eastAsia"/>
          <w:b/>
          <w:sz w:val="32"/>
          <w:szCs w:val="32"/>
        </w:rPr>
        <w:t>研究内容：</w:t>
      </w:r>
      <w:r>
        <w:rPr>
          <w:rFonts w:ascii="Times New Roman" w:eastAsia="方正仿宋_GBK" w:hAnsi="Times New Roman" w:hint="eastAsia"/>
          <w:sz w:val="32"/>
          <w:szCs w:val="32"/>
        </w:rPr>
        <w:t>围绕江苏省关于在城乡建设中加强历史文化保护传承的新部署、新要求、新趋势，调研踏勘全省</w:t>
      </w:r>
      <w:r>
        <w:rPr>
          <w:rFonts w:ascii="Times New Roman" w:eastAsia="方正仿宋_GBK" w:hAnsi="Times New Roman"/>
          <w:sz w:val="32"/>
          <w:szCs w:val="32"/>
        </w:rPr>
        <w:t>20</w:t>
      </w:r>
      <w:r>
        <w:rPr>
          <w:rFonts w:ascii="Times New Roman" w:eastAsia="方正仿宋_GBK" w:hAnsi="Times New Roman" w:hint="eastAsia"/>
          <w:sz w:val="32"/>
          <w:szCs w:val="32"/>
        </w:rPr>
        <w:t>世纪不同历史阶段的典型代表性建筑遗产（不少于</w:t>
      </w:r>
      <w:r>
        <w:rPr>
          <w:rFonts w:ascii="Times New Roman" w:eastAsia="方正仿宋_GBK" w:hAnsi="Times New Roman"/>
          <w:sz w:val="32"/>
          <w:szCs w:val="32"/>
        </w:rPr>
        <w:t>50</w:t>
      </w:r>
      <w:r>
        <w:rPr>
          <w:rFonts w:ascii="Times New Roman" w:eastAsia="方正仿宋_GBK" w:hAnsi="Times New Roman" w:hint="eastAsia"/>
          <w:sz w:val="32"/>
          <w:szCs w:val="32"/>
        </w:rPr>
        <w:t>处），分析归纳江苏</w:t>
      </w:r>
      <w:r>
        <w:rPr>
          <w:rFonts w:ascii="Times New Roman" w:eastAsia="方正仿宋_GBK" w:hAnsi="Times New Roman"/>
          <w:sz w:val="32"/>
          <w:szCs w:val="32"/>
        </w:rPr>
        <w:t>20</w:t>
      </w:r>
      <w:r>
        <w:rPr>
          <w:rFonts w:ascii="Times New Roman" w:eastAsia="方正仿宋_GBK" w:hAnsi="Times New Roman" w:hint="eastAsia"/>
          <w:sz w:val="32"/>
          <w:szCs w:val="32"/>
        </w:rPr>
        <w:t>世纪建筑遗产时空分布特征，采用定量与定性相结合的方式剖析其建筑特色、文化价值和精神内涵，以及与经济社会发展互动耦合关系，厘清传统建筑营造方式的近代转型和近现代建筑职业化发展脉络，梳理当前国内外遗产保护的先进价值导向、政策机制及技术方法，解析各地城乡历史文化遗产保护与活化利用的创新实践案例，并在此基础上针对新发展阶段江苏</w:t>
      </w:r>
      <w:r>
        <w:rPr>
          <w:rFonts w:ascii="Times New Roman" w:eastAsia="方正仿宋_GBK" w:hAnsi="Times New Roman"/>
          <w:sz w:val="32"/>
          <w:szCs w:val="32"/>
        </w:rPr>
        <w:t>20</w:t>
      </w:r>
      <w:r>
        <w:rPr>
          <w:rFonts w:ascii="Times New Roman" w:eastAsia="方正仿宋_GBK" w:hAnsi="Times New Roman" w:hint="eastAsia"/>
          <w:sz w:val="32"/>
          <w:szCs w:val="32"/>
        </w:rPr>
        <w:t>世纪建筑遗产保护利用提出策略建议。</w:t>
      </w:r>
    </w:p>
    <w:p w:rsidR="009D7590" w:rsidRDefault="00192023">
      <w:pPr>
        <w:topLinePunct/>
        <w:adjustRightInd w:val="0"/>
        <w:snapToGrid w:val="0"/>
        <w:spacing w:line="570" w:lineRule="exact"/>
        <w:ind w:firstLine="640"/>
        <w:rPr>
          <w:rFonts w:ascii="方正楷体_GBK" w:eastAsia="方正楷体_GBK" w:hAnsi="Times New Roman"/>
          <w:sz w:val="32"/>
          <w:szCs w:val="32"/>
        </w:rPr>
      </w:pPr>
      <w:r>
        <w:rPr>
          <w:rFonts w:ascii="Times New Roman" w:eastAsia="方正仿宋_GBK" w:hAnsi="Times New Roman" w:hint="eastAsia"/>
          <w:b/>
          <w:sz w:val="32"/>
          <w:szCs w:val="32"/>
        </w:rPr>
        <w:t>考核指标：</w:t>
      </w:r>
      <w:r>
        <w:rPr>
          <w:rFonts w:ascii="Times New Roman" w:eastAsia="方正仿宋_GBK" w:hAnsi="Times New Roman" w:hint="eastAsia"/>
          <w:sz w:val="32"/>
          <w:szCs w:val="32"/>
        </w:rPr>
        <w:t>江苏</w:t>
      </w:r>
      <w:r>
        <w:rPr>
          <w:rFonts w:ascii="Times New Roman" w:eastAsia="方正仿宋_GBK" w:hAnsi="Times New Roman"/>
          <w:sz w:val="32"/>
          <w:szCs w:val="32"/>
        </w:rPr>
        <w:t>20</w:t>
      </w:r>
      <w:r>
        <w:rPr>
          <w:rFonts w:ascii="Times New Roman" w:eastAsia="方正仿宋_GBK" w:hAnsi="Times New Roman" w:hint="eastAsia"/>
          <w:sz w:val="32"/>
          <w:szCs w:val="32"/>
        </w:rPr>
        <w:t>世纪建筑遗产特色及保护传承研究报告</w:t>
      </w:r>
      <w:r>
        <w:rPr>
          <w:rFonts w:ascii="Times New Roman" w:eastAsia="方正仿宋_GBK" w:hAnsi="Times New Roman"/>
          <w:sz w:val="32"/>
          <w:szCs w:val="32"/>
        </w:rPr>
        <w:t>1</w:t>
      </w:r>
      <w:r>
        <w:rPr>
          <w:rFonts w:ascii="Times New Roman" w:eastAsia="方正仿宋_GBK" w:hAnsi="Times New Roman" w:hint="eastAsia"/>
          <w:sz w:val="32"/>
          <w:szCs w:val="32"/>
        </w:rPr>
        <w:t>份、</w:t>
      </w:r>
      <w:r>
        <w:rPr>
          <w:rFonts w:ascii="Times New Roman" w:eastAsia="方正仿宋_GBK" w:hAnsi="Times New Roman"/>
          <w:sz w:val="32"/>
          <w:szCs w:val="32"/>
        </w:rPr>
        <w:t>20</w:t>
      </w:r>
      <w:r>
        <w:rPr>
          <w:rFonts w:ascii="Times New Roman" w:eastAsia="方正仿宋_GBK" w:hAnsi="Times New Roman" w:hint="eastAsia"/>
          <w:sz w:val="32"/>
          <w:szCs w:val="32"/>
        </w:rPr>
        <w:t>世纪建筑文化遗产保护利用案例集</w:t>
      </w:r>
      <w:r>
        <w:rPr>
          <w:rFonts w:ascii="Times New Roman" w:eastAsia="方正仿宋_GBK" w:hAnsi="Times New Roman"/>
          <w:sz w:val="32"/>
          <w:szCs w:val="32"/>
        </w:rPr>
        <w:t>1</w:t>
      </w:r>
      <w:r>
        <w:rPr>
          <w:rFonts w:ascii="Times New Roman" w:eastAsia="方正仿宋_GBK" w:hAnsi="Times New Roman" w:hint="eastAsia"/>
          <w:sz w:val="32"/>
          <w:szCs w:val="32"/>
        </w:rPr>
        <w:t>套、代表性</w:t>
      </w:r>
      <w:r>
        <w:rPr>
          <w:rFonts w:ascii="Times New Roman" w:eastAsia="方正仿宋_GBK" w:hAnsi="Times New Roman"/>
          <w:sz w:val="32"/>
          <w:szCs w:val="32"/>
        </w:rPr>
        <w:t>20</w:t>
      </w:r>
      <w:r>
        <w:rPr>
          <w:rFonts w:ascii="Times New Roman" w:eastAsia="方正仿宋_GBK" w:hAnsi="Times New Roman" w:hint="eastAsia"/>
          <w:sz w:val="32"/>
          <w:szCs w:val="32"/>
        </w:rPr>
        <w:t>世纪建筑文化遗产保护利用系列记录短片（不少于</w:t>
      </w:r>
      <w:r>
        <w:rPr>
          <w:rFonts w:ascii="Times New Roman" w:eastAsia="方正仿宋_GBK" w:hAnsi="Times New Roman"/>
          <w:sz w:val="32"/>
          <w:szCs w:val="32"/>
        </w:rPr>
        <w:t>5</w:t>
      </w:r>
      <w:r>
        <w:rPr>
          <w:rFonts w:ascii="Times New Roman" w:eastAsia="方正仿宋_GBK" w:hAnsi="Times New Roman" w:hint="eastAsia"/>
          <w:sz w:val="32"/>
          <w:szCs w:val="32"/>
        </w:rPr>
        <w:t>辑）、</w:t>
      </w:r>
      <w:r>
        <w:rPr>
          <w:rFonts w:ascii="Times New Roman" w:eastAsia="方正仿宋_GBK" w:hAnsi="Times New Roman"/>
          <w:sz w:val="32"/>
          <w:szCs w:val="32"/>
        </w:rPr>
        <w:t>20</w:t>
      </w:r>
      <w:r>
        <w:rPr>
          <w:rFonts w:ascii="Times New Roman" w:eastAsia="方正仿宋_GBK" w:hAnsi="Times New Roman" w:hint="eastAsia"/>
          <w:sz w:val="32"/>
          <w:szCs w:val="32"/>
        </w:rPr>
        <w:t>世纪建筑遗产相关公众号系列推文（不少于</w:t>
      </w:r>
      <w:r>
        <w:rPr>
          <w:rFonts w:ascii="Times New Roman" w:eastAsia="方正仿宋_GBK" w:hAnsi="Times New Roman"/>
          <w:sz w:val="32"/>
          <w:szCs w:val="32"/>
        </w:rPr>
        <w:t>10</w:t>
      </w:r>
      <w:r>
        <w:rPr>
          <w:rFonts w:ascii="Times New Roman" w:eastAsia="方正仿宋_GBK" w:hAnsi="Times New Roman" w:hint="eastAsia"/>
          <w:sz w:val="32"/>
          <w:szCs w:val="32"/>
        </w:rPr>
        <w:t>篇）。</w:t>
      </w:r>
    </w:p>
    <w:p w:rsidR="009D7590" w:rsidRDefault="00192023">
      <w:pPr>
        <w:topLinePunct/>
        <w:adjustRightInd w:val="0"/>
        <w:snapToGrid w:val="0"/>
        <w:spacing w:line="570" w:lineRule="exact"/>
        <w:ind w:firstLineChars="200" w:firstLine="643"/>
        <w:rPr>
          <w:rFonts w:ascii="Times New Roman" w:eastAsia="方正仿宋_GBK" w:hAnsi="Times New Roman"/>
          <w:sz w:val="32"/>
          <w:szCs w:val="32"/>
        </w:rPr>
      </w:pPr>
      <w:r>
        <w:rPr>
          <w:rFonts w:ascii="Times New Roman" w:eastAsia="方正仿宋_GBK" w:hAnsi="Times New Roman" w:hint="eastAsia"/>
          <w:b/>
          <w:sz w:val="32"/>
          <w:szCs w:val="32"/>
        </w:rPr>
        <w:t>项目执行期：</w:t>
      </w:r>
      <w:r>
        <w:rPr>
          <w:rFonts w:ascii="Times New Roman" w:eastAsia="方正仿宋_GBK" w:hAnsi="Times New Roman"/>
          <w:sz w:val="32"/>
          <w:szCs w:val="32"/>
        </w:rPr>
        <w:t>2023</w:t>
      </w:r>
      <w:r>
        <w:rPr>
          <w:rFonts w:ascii="Times New Roman" w:eastAsia="方正仿宋_GBK" w:hAnsi="Times New Roman" w:hint="eastAsia"/>
          <w:sz w:val="32"/>
          <w:szCs w:val="32"/>
        </w:rPr>
        <w:t>年完成。</w:t>
      </w:r>
    </w:p>
    <w:p w:rsidR="009D7590" w:rsidRDefault="00192023">
      <w:pPr>
        <w:topLinePunct/>
        <w:adjustRightInd w:val="0"/>
        <w:snapToGrid w:val="0"/>
        <w:spacing w:line="570" w:lineRule="exact"/>
        <w:ind w:firstLineChars="200" w:firstLine="640"/>
        <w:rPr>
          <w:rFonts w:ascii="方正黑体_GBK" w:eastAsia="方正黑体_GBK" w:hAnsi="Times New Roman"/>
          <w:sz w:val="32"/>
          <w:szCs w:val="32"/>
        </w:rPr>
      </w:pPr>
      <w:r>
        <w:rPr>
          <w:rFonts w:ascii="方正黑体_GBK" w:eastAsia="方正黑体_GBK" w:hAnsi="Times New Roman" w:hint="eastAsia"/>
          <w:sz w:val="32"/>
          <w:szCs w:val="32"/>
        </w:rPr>
        <w:t>二、历史文化名城保护专项评估</w:t>
      </w:r>
    </w:p>
    <w:p w:rsidR="009D7590" w:rsidRDefault="00192023">
      <w:pPr>
        <w:topLinePunct/>
        <w:adjustRightInd w:val="0"/>
        <w:snapToGrid w:val="0"/>
        <w:spacing w:line="570" w:lineRule="exact"/>
        <w:ind w:firstLineChars="200" w:firstLine="643"/>
        <w:rPr>
          <w:rFonts w:ascii="Times New Roman" w:eastAsia="方正仿宋_GBK" w:hAnsi="Times New Roman"/>
          <w:sz w:val="32"/>
          <w:szCs w:val="32"/>
        </w:rPr>
      </w:pPr>
      <w:r>
        <w:rPr>
          <w:rFonts w:ascii="Times New Roman" w:eastAsia="方正仿宋_GBK" w:hAnsi="Times New Roman" w:hint="eastAsia"/>
          <w:b/>
          <w:sz w:val="32"/>
          <w:szCs w:val="32"/>
        </w:rPr>
        <w:t>研究内容：</w:t>
      </w:r>
      <w:r>
        <w:rPr>
          <w:rFonts w:ascii="Times New Roman" w:eastAsia="方正仿宋_GBK" w:hAnsi="Times New Roman" w:hint="eastAsia"/>
          <w:sz w:val="32"/>
          <w:szCs w:val="32"/>
        </w:rPr>
        <w:t>通过</w:t>
      </w:r>
      <w:proofErr w:type="gramStart"/>
      <w:r>
        <w:rPr>
          <w:rFonts w:ascii="Times New Roman" w:eastAsia="方正仿宋_GBK" w:hAnsi="Times New Roman" w:hint="eastAsia"/>
          <w:sz w:val="32"/>
          <w:szCs w:val="32"/>
        </w:rPr>
        <w:t>查阅台</w:t>
      </w:r>
      <w:proofErr w:type="gramEnd"/>
      <w:r>
        <w:rPr>
          <w:rFonts w:ascii="Times New Roman" w:eastAsia="方正仿宋_GBK" w:hAnsi="Times New Roman" w:hint="eastAsia"/>
          <w:sz w:val="32"/>
          <w:szCs w:val="32"/>
        </w:rPr>
        <w:t>账、工作座谈、实地调研等方式，</w:t>
      </w:r>
      <w:r>
        <w:rPr>
          <w:rFonts w:ascii="Times New Roman" w:eastAsia="方正仿宋_GBK" w:hAnsi="Times New Roman" w:hint="eastAsia"/>
          <w:sz w:val="32"/>
          <w:szCs w:val="32"/>
        </w:rPr>
        <w:lastRenderedPageBreak/>
        <w:t>对我省国家历史文化名城（</w:t>
      </w:r>
      <w:r>
        <w:rPr>
          <w:rFonts w:ascii="Times New Roman" w:eastAsia="方正仿宋_GBK" w:hAnsi="Times New Roman"/>
          <w:sz w:val="32"/>
          <w:szCs w:val="32"/>
        </w:rPr>
        <w:t>13</w:t>
      </w:r>
      <w:r>
        <w:rPr>
          <w:rFonts w:ascii="Times New Roman" w:eastAsia="方正仿宋_GBK" w:hAnsi="Times New Roman" w:hint="eastAsia"/>
          <w:sz w:val="32"/>
          <w:szCs w:val="32"/>
        </w:rPr>
        <w:t>个）和省级历史文化名城（</w:t>
      </w:r>
      <w:r>
        <w:rPr>
          <w:rFonts w:ascii="Times New Roman" w:eastAsia="方正仿宋_GBK" w:hAnsi="Times New Roman"/>
          <w:sz w:val="32"/>
          <w:szCs w:val="32"/>
        </w:rPr>
        <w:t>4</w:t>
      </w:r>
      <w:r>
        <w:rPr>
          <w:rFonts w:ascii="Times New Roman" w:eastAsia="方正仿宋_GBK" w:hAnsi="Times New Roman" w:hint="eastAsia"/>
          <w:sz w:val="32"/>
          <w:szCs w:val="32"/>
        </w:rPr>
        <w:t>个）的保护工作情况、保护对象保护状况等开展评估，总结提炼各地城乡历史文化遗产保护利用的优秀做法和典型案例，梳理形成各地保护工作问题清单。</w:t>
      </w:r>
    </w:p>
    <w:p w:rsidR="009D7590" w:rsidRDefault="00192023">
      <w:pPr>
        <w:topLinePunct/>
        <w:adjustRightInd w:val="0"/>
        <w:snapToGrid w:val="0"/>
        <w:spacing w:line="570" w:lineRule="exact"/>
        <w:ind w:firstLineChars="200" w:firstLine="643"/>
        <w:rPr>
          <w:rFonts w:ascii="Times New Roman" w:eastAsia="方正仿宋_GBK" w:hAnsi="Times New Roman"/>
          <w:sz w:val="32"/>
          <w:szCs w:val="32"/>
        </w:rPr>
      </w:pPr>
      <w:r>
        <w:rPr>
          <w:rFonts w:ascii="Times New Roman" w:eastAsia="方正仿宋_GBK" w:hAnsi="Times New Roman" w:hint="eastAsia"/>
          <w:b/>
          <w:sz w:val="32"/>
          <w:szCs w:val="32"/>
        </w:rPr>
        <w:t>考核指标：</w:t>
      </w:r>
      <w:r>
        <w:rPr>
          <w:rFonts w:ascii="Times New Roman" w:eastAsia="方正仿宋_GBK" w:hAnsi="Times New Roman" w:hint="eastAsia"/>
          <w:sz w:val="32"/>
          <w:szCs w:val="32"/>
        </w:rPr>
        <w:t>全省历史文化名城保护评估报告</w:t>
      </w:r>
      <w:r>
        <w:rPr>
          <w:rFonts w:ascii="Times New Roman" w:eastAsia="方正仿宋_GBK" w:hAnsi="Times New Roman"/>
          <w:sz w:val="32"/>
          <w:szCs w:val="32"/>
        </w:rPr>
        <w:t>1</w:t>
      </w:r>
      <w:r>
        <w:rPr>
          <w:rFonts w:ascii="Times New Roman" w:eastAsia="方正仿宋_GBK" w:hAnsi="Times New Roman" w:hint="eastAsia"/>
          <w:sz w:val="32"/>
          <w:szCs w:val="32"/>
        </w:rPr>
        <w:t>份、历史文化名城保护评估报告</w:t>
      </w:r>
      <w:r>
        <w:rPr>
          <w:rFonts w:ascii="Times New Roman" w:eastAsia="方正仿宋_GBK" w:hAnsi="Times New Roman"/>
          <w:sz w:val="32"/>
          <w:szCs w:val="32"/>
        </w:rPr>
        <w:t>17</w:t>
      </w:r>
      <w:r>
        <w:rPr>
          <w:rFonts w:ascii="Times New Roman" w:eastAsia="方正仿宋_GBK" w:hAnsi="Times New Roman" w:hint="eastAsia"/>
          <w:sz w:val="32"/>
          <w:szCs w:val="32"/>
        </w:rPr>
        <w:t>份。评估成果能够有效支撑各地推进落实保护责任，推动经验推广、问题整改、问责问效，提高名城保护能力和水平。</w:t>
      </w:r>
    </w:p>
    <w:p w:rsidR="009D7590" w:rsidRDefault="00192023">
      <w:pPr>
        <w:topLinePunct/>
        <w:adjustRightInd w:val="0"/>
        <w:snapToGrid w:val="0"/>
        <w:spacing w:line="570" w:lineRule="exact"/>
        <w:ind w:firstLineChars="200" w:firstLine="643"/>
        <w:rPr>
          <w:rFonts w:ascii="Times New Roman" w:eastAsia="方正仿宋_GBK" w:hAnsi="Times New Roman"/>
          <w:sz w:val="32"/>
          <w:szCs w:val="32"/>
        </w:rPr>
      </w:pPr>
      <w:r>
        <w:rPr>
          <w:rFonts w:ascii="Times New Roman" w:eastAsia="方正仿宋_GBK" w:hAnsi="Times New Roman" w:hint="eastAsia"/>
          <w:b/>
          <w:sz w:val="32"/>
          <w:szCs w:val="32"/>
        </w:rPr>
        <w:t>项目执行期：</w:t>
      </w:r>
      <w:r>
        <w:rPr>
          <w:rFonts w:ascii="Times New Roman" w:eastAsia="方正仿宋_GBK" w:hAnsi="Times New Roman"/>
          <w:sz w:val="32"/>
          <w:szCs w:val="32"/>
        </w:rPr>
        <w:t>2023</w:t>
      </w:r>
      <w:r>
        <w:rPr>
          <w:rFonts w:ascii="Times New Roman" w:eastAsia="方正仿宋_GBK" w:hAnsi="Times New Roman" w:hint="eastAsia"/>
          <w:sz w:val="32"/>
          <w:szCs w:val="32"/>
        </w:rPr>
        <w:t>年完成。</w:t>
      </w:r>
    </w:p>
    <w:p w:rsidR="009D7590" w:rsidRDefault="00192023">
      <w:pPr>
        <w:topLinePunct/>
        <w:adjustRightInd w:val="0"/>
        <w:snapToGrid w:val="0"/>
        <w:spacing w:line="570" w:lineRule="exact"/>
        <w:ind w:firstLineChars="200" w:firstLine="640"/>
        <w:rPr>
          <w:rFonts w:ascii="Times New Roman" w:eastAsia="方正黑体_GBK" w:hAnsi="Times New Roman"/>
          <w:sz w:val="32"/>
          <w:szCs w:val="32"/>
        </w:rPr>
      </w:pPr>
      <w:r>
        <w:rPr>
          <w:rFonts w:ascii="Times New Roman" w:eastAsia="方正黑体_GBK" w:hAnsi="Times New Roman" w:hint="eastAsia"/>
          <w:sz w:val="32"/>
          <w:szCs w:val="32"/>
        </w:rPr>
        <w:t>三、</w:t>
      </w:r>
      <w:r>
        <w:rPr>
          <w:rFonts w:ascii="方正黑体_GBK" w:eastAsia="方正黑体_GBK" w:hAnsi="Times New Roman" w:hint="eastAsia"/>
          <w:sz w:val="32"/>
          <w:szCs w:val="32"/>
        </w:rPr>
        <w:t>城乡历史文化保护传承体系规划编制研究</w:t>
      </w:r>
    </w:p>
    <w:p w:rsidR="009D7590" w:rsidRDefault="00192023">
      <w:pPr>
        <w:topLinePunct/>
        <w:adjustRightInd w:val="0"/>
        <w:snapToGrid w:val="0"/>
        <w:spacing w:line="570" w:lineRule="exact"/>
        <w:ind w:firstLineChars="200" w:firstLine="640"/>
        <w:rPr>
          <w:rFonts w:ascii="方正楷体_GBK" w:eastAsia="方正楷体_GBK" w:hAnsi="Times New Roman"/>
          <w:bCs/>
          <w:sz w:val="32"/>
          <w:szCs w:val="32"/>
        </w:rPr>
      </w:pPr>
      <w:r>
        <w:rPr>
          <w:rFonts w:ascii="Times New Roman" w:eastAsia="方正楷体_GBK" w:hAnsi="Times New Roman"/>
          <w:bCs/>
          <w:sz w:val="32"/>
          <w:szCs w:val="32"/>
        </w:rPr>
        <w:t>301.</w:t>
      </w:r>
      <w:r>
        <w:rPr>
          <w:rFonts w:ascii="方正楷体_GBK" w:eastAsia="方正楷体_GBK" w:hAnsi="Times New Roman" w:hint="eastAsia"/>
          <w:bCs/>
          <w:sz w:val="32"/>
          <w:szCs w:val="32"/>
        </w:rPr>
        <w:t xml:space="preserve"> </w:t>
      </w:r>
      <w:r>
        <w:rPr>
          <w:rFonts w:ascii="方正楷体_GBK" w:eastAsia="方正楷体_GBK" w:hAnsi="Times New Roman" w:hint="eastAsia"/>
          <w:bCs/>
          <w:sz w:val="32"/>
          <w:szCs w:val="32"/>
        </w:rPr>
        <w:t>江苏城乡历史文化的本底特色、文化脉络与价值体系研究</w:t>
      </w:r>
    </w:p>
    <w:p w:rsidR="009D7590" w:rsidRDefault="00192023">
      <w:pPr>
        <w:topLinePunct/>
        <w:adjustRightInd w:val="0"/>
        <w:snapToGrid w:val="0"/>
        <w:spacing w:line="570" w:lineRule="exact"/>
        <w:ind w:firstLineChars="200" w:firstLine="643"/>
        <w:rPr>
          <w:rFonts w:ascii="Times New Roman" w:eastAsia="方正仿宋_GBK" w:hAnsi="Times New Roman"/>
          <w:sz w:val="32"/>
          <w:szCs w:val="32"/>
        </w:rPr>
      </w:pPr>
      <w:r>
        <w:rPr>
          <w:rFonts w:ascii="Times New Roman" w:eastAsia="方正仿宋_GBK" w:hAnsi="Times New Roman" w:hint="eastAsia"/>
          <w:b/>
          <w:sz w:val="32"/>
          <w:szCs w:val="32"/>
        </w:rPr>
        <w:t>研究内容：</w:t>
      </w:r>
      <w:r>
        <w:rPr>
          <w:rFonts w:ascii="Times New Roman" w:eastAsia="方正仿宋_GBK" w:hAnsi="Times New Roman" w:hint="eastAsia"/>
          <w:sz w:val="32"/>
          <w:szCs w:val="32"/>
        </w:rPr>
        <w:t>阐释江苏地域文化在中华文化体系中的定位、意义与贡献，解析江苏历史文化的价值与特色，全面认知江苏城乡历史文化形成、演变的过程和影响因素；根据中共中央办公厅、国务院办公厅《关于在城乡建设中加强历史文化保护传承的意见》中提出的总体要求，建立江苏历史文化价值的理论体系；初步建立分级分类分区域文化的“价值——载体”保护协同框架；梳理代表性载体，提出保护、利用及传承发展的思路。</w:t>
      </w:r>
    </w:p>
    <w:p w:rsidR="009D7590" w:rsidRDefault="00192023">
      <w:pPr>
        <w:topLinePunct/>
        <w:adjustRightInd w:val="0"/>
        <w:snapToGrid w:val="0"/>
        <w:spacing w:line="570" w:lineRule="exact"/>
        <w:ind w:firstLineChars="200" w:firstLine="643"/>
        <w:rPr>
          <w:rFonts w:ascii="Times New Roman" w:eastAsia="方正仿宋_GBK" w:hAnsi="Times New Roman"/>
          <w:sz w:val="32"/>
          <w:szCs w:val="32"/>
        </w:rPr>
      </w:pPr>
      <w:r>
        <w:rPr>
          <w:rFonts w:ascii="Times New Roman" w:eastAsia="方正仿宋_GBK" w:hAnsi="Times New Roman" w:hint="eastAsia"/>
          <w:b/>
          <w:sz w:val="32"/>
          <w:szCs w:val="32"/>
        </w:rPr>
        <w:t>考核指标：</w:t>
      </w:r>
      <w:r>
        <w:rPr>
          <w:rFonts w:ascii="Times New Roman" w:eastAsia="方正仿宋_GBK" w:hAnsi="Times New Roman" w:hint="eastAsia"/>
          <w:sz w:val="32"/>
          <w:szCs w:val="32"/>
        </w:rPr>
        <w:t>江苏城乡历史文化特色、脉络与价值体系研究总报告</w:t>
      </w:r>
      <w:r>
        <w:rPr>
          <w:rFonts w:ascii="Times New Roman" w:eastAsia="方正仿宋_GBK" w:hAnsi="Times New Roman"/>
          <w:sz w:val="32"/>
          <w:szCs w:val="32"/>
        </w:rPr>
        <w:t>1</w:t>
      </w:r>
      <w:r>
        <w:rPr>
          <w:rFonts w:ascii="Times New Roman" w:eastAsia="方正仿宋_GBK" w:hAnsi="Times New Roman" w:hint="eastAsia"/>
          <w:sz w:val="32"/>
          <w:szCs w:val="32"/>
        </w:rPr>
        <w:t>份，分报告</w:t>
      </w:r>
      <w:r>
        <w:rPr>
          <w:rFonts w:ascii="Times New Roman" w:eastAsia="方正仿宋_GBK" w:hAnsi="Times New Roman"/>
          <w:sz w:val="32"/>
          <w:szCs w:val="32"/>
        </w:rPr>
        <w:t>3</w:t>
      </w:r>
      <w:r>
        <w:rPr>
          <w:rFonts w:ascii="Times New Roman" w:eastAsia="方正仿宋_GBK" w:hAnsi="Times New Roman" w:hint="eastAsia"/>
          <w:sz w:val="32"/>
          <w:szCs w:val="32"/>
        </w:rPr>
        <w:t>份（即江苏城乡历史文化保护传承现状与问题报告、江苏城乡历史文化特色与脉络</w:t>
      </w:r>
      <w:r>
        <w:rPr>
          <w:rFonts w:ascii="Times New Roman" w:eastAsia="方正仿宋_GBK" w:hAnsi="Times New Roman" w:hint="eastAsia"/>
          <w:sz w:val="32"/>
          <w:szCs w:val="32"/>
        </w:rPr>
        <w:t>研究报告、江苏城乡历史文化价值体系研究报告）；江苏城乡历史文化</w:t>
      </w:r>
      <w:r>
        <w:rPr>
          <w:rFonts w:ascii="Times New Roman" w:eastAsia="方正仿宋_GBK" w:hAnsi="Times New Roman" w:hint="eastAsia"/>
          <w:sz w:val="32"/>
          <w:szCs w:val="32"/>
        </w:rPr>
        <w:lastRenderedPageBreak/>
        <w:t>价值载体清单</w:t>
      </w:r>
      <w:r>
        <w:rPr>
          <w:rFonts w:ascii="Times New Roman" w:eastAsia="方正仿宋_GBK" w:hAnsi="Times New Roman"/>
          <w:sz w:val="32"/>
          <w:szCs w:val="32"/>
        </w:rPr>
        <w:t>1</w:t>
      </w:r>
      <w:r>
        <w:rPr>
          <w:rFonts w:ascii="Times New Roman" w:eastAsia="方正仿宋_GBK" w:hAnsi="Times New Roman" w:hint="eastAsia"/>
          <w:sz w:val="32"/>
          <w:szCs w:val="32"/>
        </w:rPr>
        <w:t>份；建立“省</w:t>
      </w:r>
      <w:r>
        <w:rPr>
          <w:rFonts w:ascii="Times New Roman" w:eastAsia="方正仿宋_GBK" w:hAnsi="Times New Roman"/>
          <w:sz w:val="32"/>
          <w:szCs w:val="32"/>
        </w:rPr>
        <w:t>-</w:t>
      </w:r>
      <w:r>
        <w:rPr>
          <w:rFonts w:ascii="Times New Roman" w:eastAsia="方正仿宋_GBK" w:hAnsi="Times New Roman" w:hint="eastAsia"/>
          <w:sz w:val="32"/>
          <w:szCs w:val="32"/>
        </w:rPr>
        <w:t>市</w:t>
      </w:r>
      <w:r>
        <w:rPr>
          <w:rFonts w:ascii="Times New Roman" w:eastAsia="方正仿宋_GBK" w:hAnsi="Times New Roman"/>
          <w:sz w:val="32"/>
          <w:szCs w:val="32"/>
        </w:rPr>
        <w:t>-</w:t>
      </w:r>
      <w:r>
        <w:rPr>
          <w:rFonts w:ascii="Times New Roman" w:eastAsia="方正仿宋_GBK" w:hAnsi="Times New Roman" w:hint="eastAsia"/>
          <w:sz w:val="32"/>
          <w:szCs w:val="32"/>
        </w:rPr>
        <w:t>县”历史文化价值传导与协同框架。</w:t>
      </w:r>
    </w:p>
    <w:p w:rsidR="009D7590" w:rsidRDefault="00192023">
      <w:pPr>
        <w:topLinePunct/>
        <w:adjustRightInd w:val="0"/>
        <w:snapToGrid w:val="0"/>
        <w:spacing w:line="570" w:lineRule="exact"/>
        <w:ind w:firstLineChars="200" w:firstLine="640"/>
        <w:rPr>
          <w:rFonts w:ascii="方正楷体_GBK" w:eastAsia="方正楷体_GBK" w:hAnsi="Times New Roman"/>
          <w:bCs/>
          <w:sz w:val="32"/>
          <w:szCs w:val="32"/>
        </w:rPr>
      </w:pPr>
      <w:r>
        <w:rPr>
          <w:rFonts w:ascii="Times New Roman" w:eastAsia="方正楷体_GBK" w:hAnsi="Times New Roman"/>
          <w:bCs/>
          <w:sz w:val="32"/>
          <w:szCs w:val="32"/>
        </w:rPr>
        <w:t xml:space="preserve">302. </w:t>
      </w:r>
      <w:r>
        <w:rPr>
          <w:rFonts w:ascii="方正楷体_GBK" w:eastAsia="方正楷体_GBK" w:hAnsi="Times New Roman" w:hint="eastAsia"/>
          <w:bCs/>
          <w:sz w:val="32"/>
          <w:szCs w:val="32"/>
        </w:rPr>
        <w:t>江苏城乡历史文化资源梳理与保护传承总体格局研究</w:t>
      </w:r>
    </w:p>
    <w:p w:rsidR="009D7590" w:rsidRDefault="00192023">
      <w:pPr>
        <w:topLinePunct/>
        <w:adjustRightInd w:val="0"/>
        <w:snapToGrid w:val="0"/>
        <w:spacing w:line="570" w:lineRule="exact"/>
        <w:ind w:firstLineChars="200" w:firstLine="643"/>
        <w:rPr>
          <w:rFonts w:ascii="Times New Roman" w:eastAsia="方正仿宋_GBK" w:hAnsi="Times New Roman"/>
          <w:sz w:val="32"/>
          <w:szCs w:val="32"/>
        </w:rPr>
      </w:pPr>
      <w:r>
        <w:rPr>
          <w:rFonts w:ascii="Times New Roman" w:eastAsia="方正仿宋_GBK" w:hAnsi="Times New Roman" w:hint="eastAsia"/>
          <w:b/>
          <w:sz w:val="32"/>
          <w:szCs w:val="32"/>
        </w:rPr>
        <w:t>研究内容：</w:t>
      </w:r>
      <w:r>
        <w:rPr>
          <w:rFonts w:ascii="Times New Roman" w:eastAsia="方正仿宋_GBK" w:hAnsi="Times New Roman" w:hint="eastAsia"/>
          <w:sz w:val="32"/>
          <w:szCs w:val="32"/>
        </w:rPr>
        <w:t>厘清各类历史文化资源，包括中共中央办公厅、国务院办公厅《关于在城乡建设中加强历史文化保护传承的意见》中提出的新型遗产对象；以全面彰</w:t>
      </w:r>
      <w:proofErr w:type="gramStart"/>
      <w:r>
        <w:rPr>
          <w:rFonts w:ascii="Times New Roman" w:eastAsia="方正仿宋_GBK" w:hAnsi="Times New Roman" w:hint="eastAsia"/>
          <w:sz w:val="32"/>
          <w:szCs w:val="32"/>
        </w:rPr>
        <w:t>显历史</w:t>
      </w:r>
      <w:proofErr w:type="gramEnd"/>
      <w:r>
        <w:rPr>
          <w:rFonts w:ascii="Times New Roman" w:eastAsia="方正仿宋_GBK" w:hAnsi="Times New Roman" w:hint="eastAsia"/>
          <w:sz w:val="32"/>
          <w:szCs w:val="32"/>
        </w:rPr>
        <w:t>文化价值为目标，评估保护现状，提出需要重点挖掘和补充的资源载体门槛标准和重点名录；按照《意见》精神，研究建立“空间全覆盖、要素全囊括”的江苏省城乡历史文化保护传承总体格局；研究江苏</w:t>
      </w:r>
      <w:r>
        <w:rPr>
          <w:rFonts w:ascii="Times New Roman" w:eastAsia="方正仿宋_GBK" w:hAnsi="Times New Roman" w:hint="eastAsia"/>
          <w:sz w:val="32"/>
          <w:szCs w:val="32"/>
        </w:rPr>
        <w:t>历史文化资源数字信息平台建构，提出有操作性的框架设计。</w:t>
      </w:r>
    </w:p>
    <w:p w:rsidR="009D7590" w:rsidRDefault="00192023">
      <w:pPr>
        <w:topLinePunct/>
        <w:adjustRightInd w:val="0"/>
        <w:snapToGrid w:val="0"/>
        <w:spacing w:line="570" w:lineRule="exact"/>
        <w:ind w:firstLineChars="200" w:firstLine="643"/>
        <w:rPr>
          <w:rFonts w:ascii="方正仿宋_GBK" w:hAnsi="Times New Roman"/>
          <w:sz w:val="24"/>
          <w:szCs w:val="24"/>
        </w:rPr>
      </w:pPr>
      <w:r>
        <w:rPr>
          <w:rFonts w:ascii="Times New Roman" w:eastAsia="方正仿宋_GBK" w:hAnsi="Times New Roman" w:hint="eastAsia"/>
          <w:b/>
          <w:sz w:val="32"/>
          <w:szCs w:val="32"/>
        </w:rPr>
        <w:t>考核指标：</w:t>
      </w:r>
      <w:r>
        <w:rPr>
          <w:rFonts w:ascii="Times New Roman" w:eastAsia="方正仿宋_GBK" w:hAnsi="Times New Roman" w:hint="eastAsia"/>
          <w:sz w:val="32"/>
          <w:szCs w:val="32"/>
        </w:rPr>
        <w:t>江苏历史文化资源调查研究报告及增补建议清单</w:t>
      </w:r>
      <w:r>
        <w:rPr>
          <w:rFonts w:ascii="Times New Roman" w:eastAsia="方正仿宋_GBK" w:hAnsi="Times New Roman"/>
          <w:sz w:val="32"/>
          <w:szCs w:val="32"/>
        </w:rPr>
        <w:t>1</w:t>
      </w:r>
      <w:r>
        <w:rPr>
          <w:rFonts w:ascii="Times New Roman" w:eastAsia="方正仿宋_GBK" w:hAnsi="Times New Roman" w:hint="eastAsia"/>
          <w:sz w:val="32"/>
          <w:szCs w:val="32"/>
        </w:rPr>
        <w:t>份；江苏历史文化资源空间分布图集</w:t>
      </w:r>
      <w:r>
        <w:rPr>
          <w:rFonts w:ascii="Times New Roman" w:eastAsia="方正仿宋_GBK" w:hAnsi="Times New Roman"/>
          <w:sz w:val="32"/>
          <w:szCs w:val="32"/>
        </w:rPr>
        <w:t>1</w:t>
      </w:r>
      <w:r>
        <w:rPr>
          <w:rFonts w:ascii="Times New Roman" w:eastAsia="方正仿宋_GBK" w:hAnsi="Times New Roman" w:hint="eastAsia"/>
          <w:sz w:val="32"/>
          <w:szCs w:val="32"/>
        </w:rPr>
        <w:t>套、历史文化资源名录</w:t>
      </w:r>
      <w:r>
        <w:rPr>
          <w:rFonts w:ascii="Times New Roman" w:eastAsia="方正仿宋_GBK" w:hAnsi="Times New Roman"/>
          <w:sz w:val="32"/>
          <w:szCs w:val="32"/>
        </w:rPr>
        <w:t>1</w:t>
      </w:r>
      <w:r>
        <w:rPr>
          <w:rFonts w:ascii="Times New Roman" w:eastAsia="方正仿宋_GBK" w:hAnsi="Times New Roman" w:hint="eastAsia"/>
          <w:sz w:val="32"/>
          <w:szCs w:val="32"/>
        </w:rPr>
        <w:t>份；江苏历史文化保护传承格局总图</w:t>
      </w:r>
      <w:r>
        <w:rPr>
          <w:rFonts w:ascii="Times New Roman" w:eastAsia="方正仿宋_GBK" w:hAnsi="Times New Roman"/>
          <w:sz w:val="32"/>
          <w:szCs w:val="32"/>
        </w:rPr>
        <w:t>1</w:t>
      </w:r>
      <w:r>
        <w:rPr>
          <w:rFonts w:ascii="Times New Roman" w:eastAsia="方正仿宋_GBK" w:hAnsi="Times New Roman" w:hint="eastAsia"/>
          <w:sz w:val="32"/>
          <w:szCs w:val="32"/>
        </w:rPr>
        <w:t>套；建立江苏历史文化资源数字信息平台建构技术框架。</w:t>
      </w:r>
    </w:p>
    <w:p w:rsidR="009D7590" w:rsidRDefault="00192023">
      <w:pPr>
        <w:topLinePunct/>
        <w:adjustRightInd w:val="0"/>
        <w:snapToGrid w:val="0"/>
        <w:spacing w:line="570" w:lineRule="exact"/>
        <w:ind w:firstLineChars="200" w:firstLine="640"/>
        <w:rPr>
          <w:rFonts w:ascii="方正楷体_GBK" w:eastAsia="方正楷体_GBK" w:hAnsi="Times New Roman"/>
          <w:bCs/>
          <w:sz w:val="32"/>
          <w:szCs w:val="32"/>
        </w:rPr>
      </w:pPr>
      <w:r>
        <w:rPr>
          <w:rFonts w:ascii="Times New Roman" w:eastAsia="方正楷体_GBK" w:hAnsi="Times New Roman"/>
          <w:bCs/>
          <w:sz w:val="32"/>
          <w:szCs w:val="32"/>
        </w:rPr>
        <w:t xml:space="preserve">303. </w:t>
      </w:r>
      <w:r>
        <w:rPr>
          <w:rFonts w:ascii="方正楷体_GBK" w:eastAsia="方正楷体_GBK" w:hAnsi="Times New Roman" w:hint="eastAsia"/>
          <w:bCs/>
          <w:sz w:val="32"/>
          <w:szCs w:val="32"/>
        </w:rPr>
        <w:t>江苏城乡历史文化保护传承策略与实施路径研究</w:t>
      </w:r>
    </w:p>
    <w:p w:rsidR="009D7590" w:rsidRDefault="00192023">
      <w:pPr>
        <w:topLinePunct/>
        <w:adjustRightInd w:val="0"/>
        <w:snapToGrid w:val="0"/>
        <w:spacing w:line="570" w:lineRule="exact"/>
        <w:ind w:firstLineChars="200" w:firstLine="643"/>
        <w:rPr>
          <w:rFonts w:ascii="Times New Roman" w:eastAsia="方正仿宋_GBK" w:hAnsi="Times New Roman"/>
          <w:sz w:val="32"/>
          <w:szCs w:val="32"/>
        </w:rPr>
      </w:pPr>
      <w:r>
        <w:rPr>
          <w:rFonts w:ascii="Times New Roman" w:eastAsia="方正仿宋_GBK" w:hAnsi="Times New Roman" w:hint="eastAsia"/>
          <w:b/>
          <w:sz w:val="32"/>
          <w:szCs w:val="32"/>
        </w:rPr>
        <w:t>研究内容：</w:t>
      </w:r>
      <w:r>
        <w:rPr>
          <w:rFonts w:ascii="Times New Roman" w:eastAsia="方正仿宋_GBK" w:hAnsi="Times New Roman" w:hint="eastAsia"/>
          <w:sz w:val="32"/>
          <w:szCs w:val="32"/>
        </w:rPr>
        <w:t>针对江苏城乡历史文化保护传承体系中的各类保护对象，制定分类科学、保护有力、管理有效的分级分类保护要求；研究各类历史文化资源的活化利用，提出促进城乡高质量发展、推动文化和旅游融合、弘扬历史文化的系统</w:t>
      </w:r>
      <w:r>
        <w:rPr>
          <w:rFonts w:ascii="Times New Roman" w:eastAsia="方正仿宋_GBK" w:hAnsi="Times New Roman" w:hint="eastAsia"/>
          <w:sz w:val="32"/>
          <w:szCs w:val="32"/>
        </w:rPr>
        <w:t>化策略；研究市县历史文化保护传承体系构建的任务要求；研究省级历史文化保护传承重点项目和示范区域；研究现有的相关法律、法规、政策，从组织协调、机制创新、宣传研</w:t>
      </w:r>
      <w:r>
        <w:rPr>
          <w:rFonts w:ascii="Times New Roman" w:eastAsia="方正仿宋_GBK" w:hAnsi="Times New Roman" w:hint="eastAsia"/>
          <w:sz w:val="32"/>
          <w:szCs w:val="32"/>
        </w:rPr>
        <w:lastRenderedPageBreak/>
        <w:t>究、人才培养等方面，提出江苏城乡历史文化保护传承体系的实施保障建议。</w:t>
      </w:r>
    </w:p>
    <w:p w:rsidR="009D7590" w:rsidRDefault="00192023">
      <w:pPr>
        <w:topLinePunct/>
        <w:adjustRightInd w:val="0"/>
        <w:snapToGrid w:val="0"/>
        <w:spacing w:line="570" w:lineRule="exact"/>
        <w:ind w:firstLineChars="200" w:firstLine="643"/>
        <w:rPr>
          <w:rFonts w:ascii="Times New Roman" w:eastAsia="方正仿宋_GBK" w:hAnsi="Times New Roman"/>
          <w:sz w:val="32"/>
          <w:szCs w:val="32"/>
        </w:rPr>
      </w:pPr>
      <w:r>
        <w:rPr>
          <w:rFonts w:ascii="Times New Roman" w:eastAsia="方正仿宋_GBK" w:hAnsi="Times New Roman" w:hint="eastAsia"/>
          <w:b/>
          <w:sz w:val="32"/>
          <w:szCs w:val="32"/>
        </w:rPr>
        <w:t>考核指标：</w:t>
      </w:r>
      <w:r>
        <w:rPr>
          <w:rFonts w:ascii="Times New Roman" w:eastAsia="方正仿宋_GBK" w:hAnsi="Times New Roman" w:hint="eastAsia"/>
          <w:sz w:val="32"/>
          <w:szCs w:val="32"/>
        </w:rPr>
        <w:t>江苏城乡历史文化保护传承策略体系研究总报告</w:t>
      </w:r>
      <w:r>
        <w:rPr>
          <w:rFonts w:ascii="Times New Roman" w:eastAsia="方正仿宋_GBK" w:hAnsi="Times New Roman"/>
          <w:sz w:val="32"/>
          <w:szCs w:val="32"/>
        </w:rPr>
        <w:t>1</w:t>
      </w:r>
      <w:r>
        <w:rPr>
          <w:rFonts w:ascii="Times New Roman" w:eastAsia="方正仿宋_GBK" w:hAnsi="Times New Roman" w:hint="eastAsia"/>
          <w:sz w:val="32"/>
          <w:szCs w:val="32"/>
        </w:rPr>
        <w:t>份，分报告</w:t>
      </w:r>
      <w:r>
        <w:rPr>
          <w:rFonts w:ascii="Times New Roman" w:eastAsia="方正仿宋_GBK" w:hAnsi="Times New Roman"/>
          <w:sz w:val="32"/>
          <w:szCs w:val="32"/>
        </w:rPr>
        <w:t>2</w:t>
      </w:r>
      <w:r>
        <w:rPr>
          <w:rFonts w:ascii="Times New Roman" w:eastAsia="方正仿宋_GBK" w:hAnsi="Times New Roman" w:hint="eastAsia"/>
          <w:sz w:val="32"/>
          <w:szCs w:val="32"/>
        </w:rPr>
        <w:t>份（即江苏历史文化总体与分类保护要求研究报告、江苏历史文化传承利用策略研究报告）；市县城乡历史文化保护传承体系构建要点</w:t>
      </w:r>
      <w:r>
        <w:rPr>
          <w:rFonts w:ascii="Times New Roman" w:eastAsia="方正仿宋_GBK" w:hAnsi="Times New Roman"/>
          <w:sz w:val="32"/>
          <w:szCs w:val="32"/>
        </w:rPr>
        <w:t>1</w:t>
      </w:r>
      <w:r>
        <w:rPr>
          <w:rFonts w:ascii="Times New Roman" w:eastAsia="方正仿宋_GBK" w:hAnsi="Times New Roman" w:hint="eastAsia"/>
          <w:sz w:val="32"/>
          <w:szCs w:val="32"/>
        </w:rPr>
        <w:t>份；江苏城乡历史文化保护传承示范项目导则</w:t>
      </w:r>
      <w:r>
        <w:rPr>
          <w:rFonts w:ascii="Times New Roman" w:eastAsia="方正仿宋_GBK" w:hAnsi="Times New Roman"/>
          <w:sz w:val="32"/>
          <w:szCs w:val="32"/>
        </w:rPr>
        <w:t>1</w:t>
      </w:r>
      <w:r>
        <w:rPr>
          <w:rFonts w:ascii="Times New Roman" w:eastAsia="方正仿宋_GBK" w:hAnsi="Times New Roman" w:hint="eastAsia"/>
          <w:sz w:val="32"/>
          <w:szCs w:val="32"/>
        </w:rPr>
        <w:t>套。</w:t>
      </w:r>
    </w:p>
    <w:p w:rsidR="009D7590" w:rsidRDefault="00192023">
      <w:pPr>
        <w:topLinePunct/>
        <w:adjustRightInd w:val="0"/>
        <w:snapToGrid w:val="0"/>
        <w:spacing w:line="570" w:lineRule="exact"/>
        <w:ind w:firstLineChars="200" w:firstLine="640"/>
        <w:rPr>
          <w:rFonts w:ascii="方正楷体_GBK" w:eastAsia="方正楷体_GBK" w:hAnsi="Times New Roman"/>
          <w:bCs/>
          <w:sz w:val="32"/>
          <w:szCs w:val="32"/>
        </w:rPr>
      </w:pPr>
      <w:r>
        <w:rPr>
          <w:rFonts w:ascii="Times New Roman" w:eastAsia="方正楷体_GBK" w:hAnsi="Times New Roman"/>
          <w:bCs/>
          <w:sz w:val="32"/>
          <w:szCs w:val="32"/>
        </w:rPr>
        <w:t xml:space="preserve">304. </w:t>
      </w:r>
      <w:r>
        <w:rPr>
          <w:rFonts w:ascii="方正楷体_GBK" w:eastAsia="方正楷体_GBK" w:hAnsi="Times New Roman" w:hint="eastAsia"/>
          <w:bCs/>
          <w:sz w:val="32"/>
          <w:szCs w:val="32"/>
        </w:rPr>
        <w:t>江苏乡村产业遗产调查及保护利用路径研究</w:t>
      </w:r>
    </w:p>
    <w:p w:rsidR="009D7590" w:rsidRDefault="00192023">
      <w:pPr>
        <w:topLinePunct/>
        <w:adjustRightInd w:val="0"/>
        <w:snapToGrid w:val="0"/>
        <w:spacing w:line="570" w:lineRule="exact"/>
        <w:ind w:firstLineChars="200" w:firstLine="643"/>
        <w:rPr>
          <w:rFonts w:ascii="Times New Roman" w:eastAsia="方正仿宋_GBK" w:hAnsi="Times New Roman"/>
          <w:sz w:val="32"/>
          <w:szCs w:val="32"/>
        </w:rPr>
      </w:pPr>
      <w:r>
        <w:rPr>
          <w:rFonts w:ascii="Times New Roman" w:eastAsia="方正仿宋_GBK" w:hAnsi="Times New Roman" w:hint="eastAsia"/>
          <w:b/>
          <w:sz w:val="32"/>
          <w:szCs w:val="32"/>
        </w:rPr>
        <w:t>研</w:t>
      </w:r>
      <w:r>
        <w:rPr>
          <w:rFonts w:ascii="Times New Roman" w:eastAsia="方正仿宋_GBK" w:hAnsi="Times New Roman" w:hint="eastAsia"/>
          <w:b/>
          <w:sz w:val="32"/>
          <w:szCs w:val="32"/>
        </w:rPr>
        <w:t>究内容：</w:t>
      </w:r>
      <w:r>
        <w:rPr>
          <w:rFonts w:ascii="Times New Roman" w:eastAsia="方正仿宋_GBK" w:hAnsi="Times New Roman" w:hint="eastAsia"/>
          <w:sz w:val="32"/>
          <w:szCs w:val="32"/>
        </w:rPr>
        <w:t>在全省乡村区域范围内针对乡村产业建筑及相关历史文化遗产开展全域调查，编制形成调查报告，建立保护名录和分布图。</w:t>
      </w:r>
    </w:p>
    <w:p w:rsidR="009D7590" w:rsidRDefault="00192023">
      <w:pPr>
        <w:topLinePunct/>
        <w:adjustRightInd w:val="0"/>
        <w:snapToGrid w:val="0"/>
        <w:spacing w:line="570" w:lineRule="exact"/>
        <w:ind w:firstLineChars="200" w:firstLine="643"/>
        <w:rPr>
          <w:rFonts w:ascii="Times New Roman" w:eastAsia="方正仿宋_GBK" w:hAnsi="Times New Roman"/>
          <w:sz w:val="32"/>
          <w:szCs w:val="32"/>
        </w:rPr>
      </w:pPr>
      <w:r>
        <w:rPr>
          <w:rFonts w:ascii="Times New Roman" w:eastAsia="方正仿宋_GBK" w:hAnsi="Times New Roman" w:hint="eastAsia"/>
          <w:b/>
          <w:sz w:val="32"/>
          <w:szCs w:val="32"/>
        </w:rPr>
        <w:t>考核指标：</w:t>
      </w:r>
      <w:r>
        <w:rPr>
          <w:rFonts w:ascii="Times New Roman" w:eastAsia="方正仿宋_GBK" w:hAnsi="Times New Roman" w:hint="eastAsia"/>
          <w:sz w:val="32"/>
          <w:szCs w:val="32"/>
        </w:rPr>
        <w:t>编制乡村产业遗产调查报告</w:t>
      </w:r>
      <w:r>
        <w:rPr>
          <w:rFonts w:ascii="Times New Roman" w:eastAsia="方正楷体_GBK" w:hAnsi="Times New Roman"/>
          <w:bCs/>
          <w:sz w:val="32"/>
          <w:szCs w:val="32"/>
        </w:rPr>
        <w:t>1</w:t>
      </w:r>
      <w:r>
        <w:rPr>
          <w:rFonts w:ascii="Times New Roman" w:eastAsia="方正仿宋_GBK" w:hAnsi="Times New Roman" w:hint="eastAsia"/>
          <w:sz w:val="32"/>
          <w:szCs w:val="32"/>
        </w:rPr>
        <w:t>份，建立乡村产业遗产数字档案，形成乡村产业遗产数字化保护名录和分布图。</w:t>
      </w:r>
    </w:p>
    <w:p w:rsidR="009D7590" w:rsidRDefault="00192023">
      <w:pPr>
        <w:topLinePunct/>
        <w:adjustRightInd w:val="0"/>
        <w:snapToGrid w:val="0"/>
        <w:spacing w:line="570" w:lineRule="exact"/>
        <w:ind w:firstLineChars="200" w:firstLine="643"/>
        <w:rPr>
          <w:rFonts w:ascii="Times New Roman" w:eastAsia="方正仿宋_GBK" w:hAnsi="Times New Roman"/>
          <w:sz w:val="32"/>
          <w:szCs w:val="32"/>
        </w:rPr>
      </w:pPr>
      <w:r>
        <w:rPr>
          <w:rFonts w:ascii="Times New Roman" w:eastAsia="方正仿宋_GBK" w:hAnsi="Times New Roman" w:hint="eastAsia"/>
          <w:b/>
          <w:sz w:val="32"/>
          <w:szCs w:val="32"/>
        </w:rPr>
        <w:t>项目执行期：</w:t>
      </w:r>
      <w:r>
        <w:rPr>
          <w:rFonts w:ascii="Times New Roman" w:eastAsia="方正楷体_GBK" w:hAnsi="Times New Roman"/>
          <w:bCs/>
          <w:sz w:val="32"/>
          <w:szCs w:val="32"/>
        </w:rPr>
        <w:t>2023</w:t>
      </w:r>
      <w:r>
        <w:rPr>
          <w:rFonts w:ascii="Times New Roman" w:eastAsia="方正仿宋_GBK" w:hAnsi="Times New Roman" w:hint="eastAsia"/>
          <w:sz w:val="32"/>
          <w:szCs w:val="32"/>
        </w:rPr>
        <w:t>年完成。</w:t>
      </w:r>
    </w:p>
    <w:p w:rsidR="009D7590" w:rsidRDefault="009D7590">
      <w:pPr>
        <w:topLinePunct/>
        <w:spacing w:line="570" w:lineRule="exact"/>
        <w:ind w:firstLineChars="200" w:firstLine="640"/>
        <w:rPr>
          <w:rFonts w:ascii="方正楷体_GBK" w:eastAsia="方正楷体_GBK" w:hAnsi="Times New Roman"/>
          <w:sz w:val="32"/>
          <w:szCs w:val="32"/>
        </w:rPr>
      </w:pPr>
    </w:p>
    <w:p w:rsidR="009D7590" w:rsidRDefault="009D7590">
      <w:pPr>
        <w:tabs>
          <w:tab w:val="left" w:pos="9193"/>
          <w:tab w:val="left" w:pos="9827"/>
        </w:tabs>
        <w:autoSpaceDE w:val="0"/>
        <w:autoSpaceDN w:val="0"/>
        <w:snapToGrid w:val="0"/>
        <w:spacing w:line="570" w:lineRule="exact"/>
        <w:jc w:val="left"/>
        <w:rPr>
          <w:rFonts w:ascii="Times New Roman" w:eastAsia="方正仿宋_GBK" w:hAnsi="Times New Roman"/>
          <w:spacing w:val="2"/>
          <w:sz w:val="32"/>
          <w:szCs w:val="32"/>
        </w:rPr>
      </w:pPr>
    </w:p>
    <w:p w:rsidR="009D7590" w:rsidRDefault="00192023">
      <w:pPr>
        <w:spacing w:line="570" w:lineRule="exact"/>
        <w:jc w:val="left"/>
        <w:rPr>
          <w:rFonts w:ascii="Times New Roman" w:eastAsia="方正仿宋_GBK" w:hAnsi="Times New Roman"/>
          <w:sz w:val="32"/>
          <w:szCs w:val="32"/>
        </w:rPr>
      </w:pPr>
      <w:r>
        <w:rPr>
          <w:rFonts w:ascii="Times New Roman" w:eastAsia="方正仿宋_GBK" w:hAnsi="Times New Roman"/>
          <w:spacing w:val="2"/>
          <w:sz w:val="32"/>
          <w:szCs w:val="32"/>
        </w:rPr>
        <w:br w:type="page"/>
      </w:r>
      <w:r>
        <w:rPr>
          <w:rFonts w:ascii="方正黑体_GBK" w:eastAsia="方正黑体_GBK" w:hAnsi="Times New Roman" w:hint="eastAsia"/>
          <w:sz w:val="32"/>
          <w:szCs w:val="32"/>
        </w:rPr>
        <w:lastRenderedPageBreak/>
        <w:t>附件</w:t>
      </w:r>
      <w:r>
        <w:rPr>
          <w:rFonts w:ascii="Times New Roman" w:eastAsia="方正黑体_GBK" w:hAnsi="Times New Roman"/>
          <w:sz w:val="32"/>
          <w:szCs w:val="32"/>
        </w:rPr>
        <w:t>2</w:t>
      </w:r>
    </w:p>
    <w:p w:rsidR="009D7590" w:rsidRDefault="00192023">
      <w:pPr>
        <w:snapToGrid w:val="0"/>
        <w:spacing w:line="570" w:lineRule="exact"/>
        <w:jc w:val="center"/>
        <w:rPr>
          <w:rFonts w:ascii="方正小标宋_GBK" w:eastAsia="方正小标宋_GBK" w:hAnsi="Times New Roman"/>
          <w:sz w:val="44"/>
          <w:szCs w:val="44"/>
        </w:rPr>
      </w:pPr>
      <w:r>
        <w:rPr>
          <w:rFonts w:ascii="Times New Roman" w:eastAsia="方正小标宋_GBK" w:hAnsi="Times New Roman"/>
          <w:sz w:val="44"/>
          <w:szCs w:val="44"/>
        </w:rPr>
        <w:t>2022</w:t>
      </w:r>
      <w:r>
        <w:rPr>
          <w:rFonts w:ascii="方正小标宋_GBK" w:eastAsia="方正小标宋_GBK" w:hAnsi="Times New Roman" w:hint="eastAsia"/>
          <w:sz w:val="44"/>
          <w:szCs w:val="44"/>
        </w:rPr>
        <w:t>年江苏省城乡建设发展专项科技支撑</w:t>
      </w:r>
    </w:p>
    <w:p w:rsidR="009D7590" w:rsidRDefault="00192023">
      <w:pPr>
        <w:snapToGrid w:val="0"/>
        <w:spacing w:line="570" w:lineRule="exact"/>
        <w:jc w:val="center"/>
        <w:rPr>
          <w:rFonts w:ascii="方正小标宋_GBK" w:eastAsia="方正小标宋_GBK" w:hAnsi="Times New Roman"/>
          <w:snapToGrid w:val="0"/>
          <w:color w:val="000000"/>
          <w:kern w:val="32"/>
          <w:sz w:val="36"/>
          <w:szCs w:val="36"/>
        </w:rPr>
      </w:pPr>
      <w:r>
        <w:rPr>
          <w:rFonts w:ascii="方正小标宋_GBK" w:eastAsia="方正小标宋_GBK" w:hAnsi="Times New Roman" w:hint="eastAsia"/>
          <w:sz w:val="44"/>
          <w:szCs w:val="44"/>
        </w:rPr>
        <w:t>项目（历史文化保护）</w:t>
      </w:r>
      <w:r>
        <w:rPr>
          <w:rFonts w:ascii="方正小标宋_GBK" w:eastAsia="方正小标宋_GBK" w:hAnsi="Times New Roman" w:hint="eastAsia"/>
          <w:snapToGrid w:val="0"/>
          <w:color w:val="000000"/>
          <w:kern w:val="32"/>
          <w:sz w:val="44"/>
          <w:szCs w:val="44"/>
        </w:rPr>
        <w:t>申报表</w:t>
      </w:r>
    </w:p>
    <w:tbl>
      <w:tblPr>
        <w:tblW w:w="9204"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2788"/>
        <w:gridCol w:w="1901"/>
        <w:gridCol w:w="2283"/>
        <w:gridCol w:w="2232"/>
      </w:tblGrid>
      <w:tr w:rsidR="009D7590">
        <w:trPr>
          <w:cantSplit/>
          <w:trHeight w:hRule="exact" w:val="441"/>
          <w:jc w:val="center"/>
        </w:trPr>
        <w:tc>
          <w:tcPr>
            <w:tcW w:w="2787" w:type="dxa"/>
            <w:tcBorders>
              <w:top w:val="single" w:sz="8" w:space="0" w:color="auto"/>
              <w:left w:val="single" w:sz="8" w:space="0" w:color="auto"/>
              <w:bottom w:val="single" w:sz="4" w:space="0" w:color="auto"/>
              <w:right w:val="single" w:sz="4" w:space="0" w:color="auto"/>
            </w:tcBorders>
            <w:vAlign w:val="center"/>
          </w:tcPr>
          <w:p w:rsidR="009D7590" w:rsidRDefault="00192023">
            <w:pPr>
              <w:widowControl/>
              <w:spacing w:line="360" w:lineRule="exact"/>
              <w:jc w:val="left"/>
              <w:rPr>
                <w:rFonts w:ascii="Times New Roman" w:eastAsia="方正仿宋_GBK" w:hAnsi="Times New Roman"/>
                <w:b/>
                <w:bCs/>
                <w:color w:val="000000"/>
                <w:sz w:val="24"/>
                <w:szCs w:val="24"/>
              </w:rPr>
            </w:pPr>
            <w:r>
              <w:rPr>
                <w:rFonts w:ascii="Times New Roman" w:eastAsia="方正仿宋_GBK" w:hAnsi="Times New Roman" w:hint="eastAsia"/>
                <w:color w:val="000000"/>
                <w:sz w:val="24"/>
                <w:szCs w:val="24"/>
              </w:rPr>
              <w:t>申报项目名称</w:t>
            </w:r>
          </w:p>
        </w:tc>
        <w:tc>
          <w:tcPr>
            <w:tcW w:w="6416" w:type="dxa"/>
            <w:gridSpan w:val="3"/>
            <w:tcBorders>
              <w:top w:val="single" w:sz="8" w:space="0" w:color="auto"/>
              <w:left w:val="single" w:sz="4" w:space="0" w:color="auto"/>
              <w:bottom w:val="single" w:sz="4" w:space="0" w:color="auto"/>
              <w:right w:val="single" w:sz="8" w:space="0" w:color="auto"/>
            </w:tcBorders>
            <w:vAlign w:val="center"/>
          </w:tcPr>
          <w:p w:rsidR="009D7590" w:rsidRDefault="009D7590">
            <w:pPr>
              <w:widowControl/>
              <w:spacing w:line="360" w:lineRule="exact"/>
              <w:jc w:val="left"/>
              <w:rPr>
                <w:rFonts w:ascii="Times New Roman" w:eastAsia="方正仿宋_GBK" w:hAnsi="Times New Roman"/>
                <w:b/>
                <w:bCs/>
                <w:color w:val="000000"/>
                <w:sz w:val="24"/>
                <w:szCs w:val="24"/>
              </w:rPr>
            </w:pPr>
          </w:p>
        </w:tc>
      </w:tr>
      <w:tr w:rsidR="009D7590">
        <w:trPr>
          <w:cantSplit/>
          <w:trHeight w:hRule="exact" w:val="408"/>
          <w:jc w:val="center"/>
        </w:trPr>
        <w:tc>
          <w:tcPr>
            <w:tcW w:w="2787" w:type="dxa"/>
            <w:tcBorders>
              <w:top w:val="single" w:sz="4" w:space="0" w:color="auto"/>
              <w:left w:val="single" w:sz="8" w:space="0" w:color="auto"/>
              <w:bottom w:val="single" w:sz="4" w:space="0" w:color="auto"/>
              <w:right w:val="single" w:sz="4" w:space="0" w:color="auto"/>
            </w:tcBorders>
            <w:vAlign w:val="center"/>
          </w:tcPr>
          <w:p w:rsidR="009D7590" w:rsidRDefault="00192023">
            <w:pPr>
              <w:widowControl/>
              <w:spacing w:line="360" w:lineRule="exact"/>
              <w:jc w:val="left"/>
              <w:rPr>
                <w:rFonts w:ascii="Times New Roman" w:eastAsia="方正仿宋_GBK" w:hAnsi="Times New Roman"/>
                <w:color w:val="000000"/>
                <w:sz w:val="24"/>
                <w:szCs w:val="24"/>
              </w:rPr>
            </w:pPr>
            <w:r>
              <w:rPr>
                <w:rFonts w:ascii="Times New Roman" w:eastAsia="方正仿宋_GBK" w:hAnsi="Times New Roman" w:hint="eastAsia"/>
                <w:color w:val="000000"/>
                <w:sz w:val="24"/>
                <w:szCs w:val="24"/>
              </w:rPr>
              <w:t>项目申报单位（盖章）</w:t>
            </w:r>
          </w:p>
        </w:tc>
        <w:tc>
          <w:tcPr>
            <w:tcW w:w="1901" w:type="dxa"/>
            <w:tcBorders>
              <w:top w:val="single" w:sz="4" w:space="0" w:color="auto"/>
              <w:left w:val="single" w:sz="4" w:space="0" w:color="auto"/>
              <w:bottom w:val="single" w:sz="4" w:space="0" w:color="auto"/>
              <w:right w:val="single" w:sz="4" w:space="0" w:color="auto"/>
            </w:tcBorders>
            <w:vAlign w:val="center"/>
          </w:tcPr>
          <w:p w:rsidR="009D7590" w:rsidRDefault="009D7590">
            <w:pPr>
              <w:widowControl/>
              <w:spacing w:line="360" w:lineRule="exact"/>
              <w:jc w:val="left"/>
              <w:rPr>
                <w:rFonts w:ascii="Times New Roman" w:eastAsia="方正仿宋_GBK" w:hAnsi="Times New Roman"/>
                <w:b/>
                <w:bCs/>
                <w:color w:val="000000"/>
                <w:sz w:val="24"/>
                <w:szCs w:val="24"/>
              </w:rPr>
            </w:pPr>
          </w:p>
        </w:tc>
        <w:tc>
          <w:tcPr>
            <w:tcW w:w="2283" w:type="dxa"/>
            <w:tcBorders>
              <w:top w:val="single" w:sz="4" w:space="0" w:color="auto"/>
              <w:left w:val="single" w:sz="4" w:space="0" w:color="auto"/>
              <w:bottom w:val="single" w:sz="4" w:space="0" w:color="auto"/>
              <w:right w:val="single" w:sz="4" w:space="0" w:color="auto"/>
            </w:tcBorders>
            <w:vAlign w:val="center"/>
          </w:tcPr>
          <w:p w:rsidR="009D7590" w:rsidRDefault="00192023">
            <w:pPr>
              <w:widowControl/>
              <w:spacing w:line="360" w:lineRule="exact"/>
              <w:jc w:val="left"/>
              <w:rPr>
                <w:rFonts w:ascii="Times New Roman" w:eastAsia="方正仿宋_GBK" w:hAnsi="Times New Roman"/>
                <w:color w:val="000000"/>
                <w:sz w:val="24"/>
                <w:szCs w:val="24"/>
              </w:rPr>
            </w:pPr>
            <w:r>
              <w:rPr>
                <w:rFonts w:ascii="Times New Roman" w:eastAsia="方正仿宋_GBK" w:hAnsi="Times New Roman" w:hint="eastAsia"/>
                <w:color w:val="000000"/>
                <w:sz w:val="24"/>
                <w:szCs w:val="24"/>
              </w:rPr>
              <w:t>组织机构代码</w:t>
            </w:r>
          </w:p>
        </w:tc>
        <w:tc>
          <w:tcPr>
            <w:tcW w:w="2232" w:type="dxa"/>
            <w:tcBorders>
              <w:top w:val="single" w:sz="4" w:space="0" w:color="auto"/>
              <w:left w:val="single" w:sz="4" w:space="0" w:color="auto"/>
              <w:bottom w:val="single" w:sz="4" w:space="0" w:color="auto"/>
              <w:right w:val="single" w:sz="8" w:space="0" w:color="auto"/>
            </w:tcBorders>
            <w:vAlign w:val="center"/>
          </w:tcPr>
          <w:p w:rsidR="009D7590" w:rsidRDefault="009D7590">
            <w:pPr>
              <w:widowControl/>
              <w:spacing w:line="360" w:lineRule="exact"/>
              <w:jc w:val="left"/>
              <w:rPr>
                <w:rFonts w:ascii="Times New Roman" w:eastAsia="方正仿宋_GBK" w:hAnsi="Times New Roman"/>
                <w:b/>
                <w:bCs/>
                <w:color w:val="000000"/>
                <w:sz w:val="24"/>
                <w:szCs w:val="24"/>
              </w:rPr>
            </w:pPr>
          </w:p>
        </w:tc>
      </w:tr>
      <w:tr w:rsidR="009D7590">
        <w:trPr>
          <w:cantSplit/>
          <w:trHeight w:hRule="exact" w:val="427"/>
          <w:jc w:val="center"/>
        </w:trPr>
        <w:tc>
          <w:tcPr>
            <w:tcW w:w="2787" w:type="dxa"/>
            <w:tcBorders>
              <w:top w:val="single" w:sz="4" w:space="0" w:color="auto"/>
              <w:left w:val="single" w:sz="8" w:space="0" w:color="auto"/>
              <w:bottom w:val="single" w:sz="4" w:space="0" w:color="auto"/>
              <w:right w:val="single" w:sz="4" w:space="0" w:color="auto"/>
            </w:tcBorders>
            <w:vAlign w:val="center"/>
          </w:tcPr>
          <w:p w:rsidR="009D7590" w:rsidRDefault="00192023">
            <w:pPr>
              <w:widowControl/>
              <w:spacing w:line="360" w:lineRule="exact"/>
              <w:jc w:val="left"/>
              <w:rPr>
                <w:rFonts w:ascii="Times New Roman" w:eastAsia="方正仿宋_GBK" w:hAnsi="Times New Roman"/>
                <w:color w:val="000000"/>
                <w:sz w:val="24"/>
                <w:szCs w:val="24"/>
              </w:rPr>
            </w:pPr>
            <w:r>
              <w:rPr>
                <w:rFonts w:ascii="Times New Roman" w:eastAsia="方正仿宋_GBK" w:hAnsi="Times New Roman" w:hint="eastAsia"/>
                <w:color w:val="000000"/>
                <w:kern w:val="32"/>
                <w:sz w:val="24"/>
                <w:szCs w:val="24"/>
              </w:rPr>
              <w:t>项目负责人</w:t>
            </w:r>
          </w:p>
        </w:tc>
        <w:tc>
          <w:tcPr>
            <w:tcW w:w="1901" w:type="dxa"/>
            <w:tcBorders>
              <w:top w:val="single" w:sz="4" w:space="0" w:color="auto"/>
              <w:left w:val="single" w:sz="4" w:space="0" w:color="auto"/>
              <w:bottom w:val="single" w:sz="4" w:space="0" w:color="auto"/>
              <w:right w:val="single" w:sz="4" w:space="0" w:color="auto"/>
            </w:tcBorders>
            <w:vAlign w:val="center"/>
          </w:tcPr>
          <w:p w:rsidR="009D7590" w:rsidRDefault="009D7590">
            <w:pPr>
              <w:widowControl/>
              <w:spacing w:line="360" w:lineRule="exact"/>
              <w:jc w:val="left"/>
              <w:rPr>
                <w:rFonts w:ascii="Times New Roman" w:eastAsia="方正仿宋_GBK" w:hAnsi="Times New Roman"/>
                <w:b/>
                <w:bCs/>
                <w:color w:val="000000"/>
                <w:sz w:val="24"/>
                <w:szCs w:val="24"/>
              </w:rPr>
            </w:pPr>
          </w:p>
        </w:tc>
        <w:tc>
          <w:tcPr>
            <w:tcW w:w="2283" w:type="dxa"/>
            <w:tcBorders>
              <w:top w:val="single" w:sz="4" w:space="0" w:color="auto"/>
              <w:left w:val="single" w:sz="4" w:space="0" w:color="auto"/>
              <w:bottom w:val="single" w:sz="4" w:space="0" w:color="auto"/>
              <w:right w:val="single" w:sz="4" w:space="0" w:color="auto"/>
            </w:tcBorders>
            <w:vAlign w:val="center"/>
          </w:tcPr>
          <w:p w:rsidR="009D7590" w:rsidRDefault="00192023">
            <w:pPr>
              <w:widowControl/>
              <w:spacing w:line="360" w:lineRule="exact"/>
              <w:jc w:val="left"/>
              <w:rPr>
                <w:rFonts w:ascii="Times New Roman" w:eastAsia="方正仿宋_GBK" w:hAnsi="Times New Roman"/>
                <w:color w:val="000000"/>
                <w:sz w:val="24"/>
                <w:szCs w:val="24"/>
              </w:rPr>
            </w:pPr>
            <w:r>
              <w:rPr>
                <w:rFonts w:ascii="Times New Roman" w:eastAsia="方正仿宋_GBK" w:hAnsi="Times New Roman" w:hint="eastAsia"/>
                <w:color w:val="000000"/>
                <w:sz w:val="24"/>
                <w:szCs w:val="24"/>
              </w:rPr>
              <w:t>联系电话</w:t>
            </w:r>
          </w:p>
        </w:tc>
        <w:tc>
          <w:tcPr>
            <w:tcW w:w="2232" w:type="dxa"/>
            <w:tcBorders>
              <w:top w:val="single" w:sz="4" w:space="0" w:color="auto"/>
              <w:left w:val="single" w:sz="4" w:space="0" w:color="auto"/>
              <w:bottom w:val="single" w:sz="4" w:space="0" w:color="auto"/>
              <w:right w:val="single" w:sz="8" w:space="0" w:color="auto"/>
            </w:tcBorders>
            <w:vAlign w:val="center"/>
          </w:tcPr>
          <w:p w:rsidR="009D7590" w:rsidRDefault="009D7590">
            <w:pPr>
              <w:widowControl/>
              <w:spacing w:line="360" w:lineRule="exact"/>
              <w:jc w:val="left"/>
              <w:rPr>
                <w:rFonts w:ascii="Times New Roman" w:eastAsia="方正仿宋_GBK" w:hAnsi="Times New Roman"/>
                <w:b/>
                <w:bCs/>
                <w:color w:val="000000"/>
                <w:sz w:val="24"/>
                <w:szCs w:val="24"/>
              </w:rPr>
            </w:pPr>
          </w:p>
        </w:tc>
      </w:tr>
      <w:tr w:rsidR="009D7590">
        <w:trPr>
          <w:cantSplit/>
          <w:trHeight w:hRule="exact" w:val="419"/>
          <w:jc w:val="center"/>
        </w:trPr>
        <w:tc>
          <w:tcPr>
            <w:tcW w:w="2787" w:type="dxa"/>
            <w:tcBorders>
              <w:top w:val="single" w:sz="4" w:space="0" w:color="auto"/>
              <w:left w:val="single" w:sz="8" w:space="0" w:color="auto"/>
              <w:bottom w:val="single" w:sz="4" w:space="0" w:color="auto"/>
              <w:right w:val="single" w:sz="4" w:space="0" w:color="auto"/>
            </w:tcBorders>
            <w:vAlign w:val="center"/>
          </w:tcPr>
          <w:p w:rsidR="009D7590" w:rsidRDefault="00192023">
            <w:pPr>
              <w:widowControl/>
              <w:spacing w:line="360" w:lineRule="exact"/>
              <w:jc w:val="left"/>
              <w:rPr>
                <w:rFonts w:ascii="Times New Roman" w:eastAsia="方正仿宋_GBK" w:hAnsi="Times New Roman"/>
                <w:color w:val="000000"/>
                <w:kern w:val="32"/>
                <w:sz w:val="24"/>
                <w:szCs w:val="24"/>
              </w:rPr>
            </w:pPr>
            <w:r>
              <w:rPr>
                <w:rFonts w:ascii="Times New Roman" w:eastAsia="方正仿宋_GBK" w:hAnsi="Times New Roman" w:hint="eastAsia"/>
                <w:color w:val="000000"/>
                <w:kern w:val="32"/>
                <w:sz w:val="24"/>
                <w:szCs w:val="24"/>
              </w:rPr>
              <w:t>项目实施时间</w:t>
            </w:r>
          </w:p>
        </w:tc>
        <w:tc>
          <w:tcPr>
            <w:tcW w:w="1901" w:type="dxa"/>
            <w:tcBorders>
              <w:top w:val="single" w:sz="4" w:space="0" w:color="auto"/>
              <w:left w:val="single" w:sz="4" w:space="0" w:color="auto"/>
              <w:bottom w:val="single" w:sz="4" w:space="0" w:color="auto"/>
              <w:right w:val="single" w:sz="4" w:space="0" w:color="auto"/>
            </w:tcBorders>
            <w:vAlign w:val="center"/>
          </w:tcPr>
          <w:p w:rsidR="009D7590" w:rsidRDefault="009D7590">
            <w:pPr>
              <w:widowControl/>
              <w:spacing w:line="360" w:lineRule="exact"/>
              <w:jc w:val="left"/>
              <w:rPr>
                <w:rFonts w:ascii="Times New Roman" w:eastAsia="方正仿宋_GBK" w:hAnsi="Times New Roman"/>
                <w:b/>
                <w:bCs/>
                <w:color w:val="000000"/>
                <w:sz w:val="24"/>
                <w:szCs w:val="24"/>
              </w:rPr>
            </w:pPr>
          </w:p>
        </w:tc>
        <w:tc>
          <w:tcPr>
            <w:tcW w:w="2283" w:type="dxa"/>
            <w:tcBorders>
              <w:top w:val="single" w:sz="4" w:space="0" w:color="auto"/>
              <w:left w:val="single" w:sz="4" w:space="0" w:color="auto"/>
              <w:bottom w:val="single" w:sz="4" w:space="0" w:color="auto"/>
              <w:right w:val="single" w:sz="4" w:space="0" w:color="auto"/>
            </w:tcBorders>
            <w:vAlign w:val="center"/>
          </w:tcPr>
          <w:p w:rsidR="009D7590" w:rsidRDefault="00192023">
            <w:pPr>
              <w:widowControl/>
              <w:spacing w:line="360" w:lineRule="exact"/>
              <w:jc w:val="left"/>
              <w:rPr>
                <w:rFonts w:ascii="Times New Roman" w:eastAsia="方正仿宋_GBK" w:hAnsi="Times New Roman"/>
                <w:color w:val="000000"/>
                <w:sz w:val="24"/>
                <w:szCs w:val="24"/>
              </w:rPr>
            </w:pPr>
            <w:r>
              <w:rPr>
                <w:rFonts w:ascii="Times New Roman" w:eastAsia="方正仿宋_GBK" w:hAnsi="Times New Roman" w:hint="eastAsia"/>
                <w:color w:val="000000"/>
                <w:sz w:val="24"/>
                <w:szCs w:val="24"/>
              </w:rPr>
              <w:t>项目完成时间</w:t>
            </w:r>
          </w:p>
        </w:tc>
        <w:tc>
          <w:tcPr>
            <w:tcW w:w="2232" w:type="dxa"/>
            <w:tcBorders>
              <w:top w:val="single" w:sz="4" w:space="0" w:color="auto"/>
              <w:left w:val="single" w:sz="4" w:space="0" w:color="auto"/>
              <w:bottom w:val="single" w:sz="4" w:space="0" w:color="auto"/>
              <w:right w:val="single" w:sz="8" w:space="0" w:color="auto"/>
            </w:tcBorders>
            <w:vAlign w:val="center"/>
          </w:tcPr>
          <w:p w:rsidR="009D7590" w:rsidRDefault="009D7590">
            <w:pPr>
              <w:widowControl/>
              <w:spacing w:line="360" w:lineRule="exact"/>
              <w:jc w:val="left"/>
              <w:rPr>
                <w:rFonts w:ascii="Times New Roman" w:eastAsia="方正仿宋_GBK" w:hAnsi="Times New Roman"/>
                <w:b/>
                <w:bCs/>
                <w:color w:val="000000"/>
                <w:sz w:val="24"/>
                <w:szCs w:val="24"/>
              </w:rPr>
            </w:pPr>
          </w:p>
        </w:tc>
      </w:tr>
      <w:tr w:rsidR="009D7590">
        <w:trPr>
          <w:cantSplit/>
          <w:trHeight w:val="2546"/>
          <w:jc w:val="center"/>
        </w:trPr>
        <w:tc>
          <w:tcPr>
            <w:tcW w:w="9203" w:type="dxa"/>
            <w:gridSpan w:val="4"/>
            <w:tcBorders>
              <w:top w:val="single" w:sz="4" w:space="0" w:color="auto"/>
              <w:left w:val="single" w:sz="8" w:space="0" w:color="auto"/>
              <w:bottom w:val="single" w:sz="4" w:space="0" w:color="auto"/>
              <w:right w:val="single" w:sz="8" w:space="0" w:color="auto"/>
            </w:tcBorders>
          </w:tcPr>
          <w:p w:rsidR="009D7590" w:rsidRDefault="00192023">
            <w:pPr>
              <w:widowControl/>
              <w:spacing w:line="360" w:lineRule="exact"/>
              <w:rPr>
                <w:rFonts w:ascii="Times New Roman" w:eastAsia="方正仿宋_GBK" w:hAnsi="Times New Roman"/>
                <w:b/>
                <w:bCs/>
                <w:color w:val="000000"/>
                <w:sz w:val="24"/>
                <w:szCs w:val="24"/>
              </w:rPr>
            </w:pPr>
            <w:r>
              <w:rPr>
                <w:rFonts w:ascii="Times New Roman" w:eastAsia="方正仿宋_GBK" w:hAnsi="Times New Roman" w:hint="eastAsia"/>
                <w:b/>
                <w:bCs/>
                <w:color w:val="000000"/>
                <w:sz w:val="24"/>
                <w:szCs w:val="24"/>
              </w:rPr>
              <w:t>一、项目实施方案</w:t>
            </w:r>
          </w:p>
          <w:p w:rsidR="009D7590" w:rsidRDefault="00192023">
            <w:pPr>
              <w:adjustRightInd w:val="0"/>
              <w:snapToGrid w:val="0"/>
              <w:spacing w:line="360" w:lineRule="exact"/>
              <w:rPr>
                <w:rFonts w:ascii="Times New Roman" w:eastAsia="方正仿宋_GBK" w:hAnsi="Times New Roman"/>
                <w:color w:val="000000"/>
                <w:kern w:val="32"/>
                <w:sz w:val="24"/>
                <w:szCs w:val="24"/>
              </w:rPr>
            </w:pPr>
            <w:r>
              <w:rPr>
                <w:rFonts w:ascii="Times New Roman" w:eastAsia="方正仿宋_GBK" w:hAnsi="Times New Roman" w:hint="eastAsia"/>
                <w:color w:val="000000"/>
                <w:kern w:val="32"/>
                <w:sz w:val="24"/>
                <w:szCs w:val="24"/>
              </w:rPr>
              <w:t>（</w:t>
            </w:r>
            <w:r>
              <w:rPr>
                <w:rFonts w:ascii="Times New Roman" w:eastAsia="方正仿宋_GBK" w:hAnsi="Times New Roman" w:hint="eastAsia"/>
                <w:sz w:val="24"/>
                <w:szCs w:val="24"/>
                <w:lang w:bidi="ar"/>
              </w:rPr>
              <w:t>申报单位的前期相关研究基础、项目负责人及科员团队组成、项目实施措施等）</w:t>
            </w:r>
          </w:p>
          <w:p w:rsidR="009D7590" w:rsidRDefault="009D7590">
            <w:pPr>
              <w:spacing w:line="360" w:lineRule="exact"/>
              <w:rPr>
                <w:rFonts w:ascii="Times New Roman" w:eastAsia="方正仿宋_GBK" w:hAnsi="Times New Roman"/>
                <w:color w:val="000000"/>
                <w:kern w:val="32"/>
                <w:sz w:val="24"/>
                <w:szCs w:val="24"/>
              </w:rPr>
            </w:pPr>
          </w:p>
        </w:tc>
      </w:tr>
      <w:tr w:rsidR="009D7590">
        <w:trPr>
          <w:cantSplit/>
          <w:trHeight w:val="2111"/>
          <w:jc w:val="center"/>
        </w:trPr>
        <w:tc>
          <w:tcPr>
            <w:tcW w:w="9203" w:type="dxa"/>
            <w:gridSpan w:val="4"/>
            <w:tcBorders>
              <w:top w:val="single" w:sz="4" w:space="0" w:color="auto"/>
              <w:left w:val="single" w:sz="8" w:space="0" w:color="auto"/>
              <w:bottom w:val="single" w:sz="4" w:space="0" w:color="auto"/>
              <w:right w:val="single" w:sz="8" w:space="0" w:color="auto"/>
            </w:tcBorders>
          </w:tcPr>
          <w:p w:rsidR="009D7590" w:rsidRDefault="00192023">
            <w:pPr>
              <w:widowControl/>
              <w:spacing w:line="360" w:lineRule="exact"/>
              <w:rPr>
                <w:rFonts w:ascii="Times New Roman" w:eastAsia="方正仿宋_GBK" w:hAnsi="Times New Roman"/>
                <w:color w:val="000000"/>
                <w:sz w:val="24"/>
                <w:szCs w:val="24"/>
              </w:rPr>
            </w:pPr>
            <w:r>
              <w:rPr>
                <w:rFonts w:ascii="Times New Roman" w:eastAsia="方正仿宋_GBK" w:hAnsi="Times New Roman" w:hint="eastAsia"/>
                <w:b/>
                <w:bCs/>
                <w:color w:val="000000"/>
                <w:sz w:val="24"/>
                <w:szCs w:val="24"/>
              </w:rPr>
              <w:t>二、项目实施进度计划</w:t>
            </w:r>
          </w:p>
          <w:p w:rsidR="009D7590" w:rsidRDefault="009D7590">
            <w:pPr>
              <w:spacing w:line="360" w:lineRule="exact"/>
              <w:rPr>
                <w:rFonts w:ascii="Times New Roman" w:eastAsia="方正仿宋_GBK" w:hAnsi="Times New Roman"/>
                <w:color w:val="000000"/>
                <w:sz w:val="24"/>
                <w:szCs w:val="24"/>
              </w:rPr>
            </w:pPr>
          </w:p>
          <w:p w:rsidR="009D7590" w:rsidRDefault="009D7590">
            <w:pPr>
              <w:spacing w:line="360" w:lineRule="exact"/>
              <w:rPr>
                <w:rFonts w:ascii="Times New Roman" w:eastAsia="方正仿宋_GBK" w:hAnsi="Times New Roman"/>
                <w:color w:val="000000"/>
                <w:sz w:val="24"/>
                <w:szCs w:val="24"/>
              </w:rPr>
            </w:pPr>
          </w:p>
          <w:p w:rsidR="009D7590" w:rsidRDefault="009D7590">
            <w:pPr>
              <w:spacing w:line="360" w:lineRule="exact"/>
              <w:rPr>
                <w:rFonts w:ascii="Times New Roman" w:eastAsia="方正仿宋_GBK" w:hAnsi="Times New Roman"/>
                <w:color w:val="000000"/>
                <w:sz w:val="24"/>
                <w:szCs w:val="24"/>
              </w:rPr>
            </w:pPr>
          </w:p>
        </w:tc>
      </w:tr>
      <w:tr w:rsidR="009D7590">
        <w:trPr>
          <w:cantSplit/>
          <w:trHeight w:val="2129"/>
          <w:jc w:val="center"/>
        </w:trPr>
        <w:tc>
          <w:tcPr>
            <w:tcW w:w="9203" w:type="dxa"/>
            <w:gridSpan w:val="4"/>
            <w:tcBorders>
              <w:top w:val="single" w:sz="4" w:space="0" w:color="auto"/>
              <w:left w:val="single" w:sz="8" w:space="0" w:color="auto"/>
              <w:bottom w:val="single" w:sz="4" w:space="0" w:color="auto"/>
              <w:right w:val="single" w:sz="8" w:space="0" w:color="auto"/>
            </w:tcBorders>
          </w:tcPr>
          <w:p w:rsidR="009D7590" w:rsidRDefault="00192023">
            <w:pPr>
              <w:widowControl/>
              <w:spacing w:line="360" w:lineRule="exact"/>
              <w:rPr>
                <w:rFonts w:ascii="Times New Roman" w:eastAsia="方正仿宋_GBK" w:hAnsi="Times New Roman"/>
                <w:color w:val="000000"/>
                <w:sz w:val="24"/>
                <w:szCs w:val="24"/>
              </w:rPr>
            </w:pPr>
            <w:r>
              <w:rPr>
                <w:rFonts w:ascii="Times New Roman" w:eastAsia="方正仿宋_GBK" w:hAnsi="Times New Roman" w:hint="eastAsia"/>
                <w:b/>
                <w:bCs/>
                <w:color w:val="000000"/>
                <w:sz w:val="24"/>
                <w:szCs w:val="24"/>
              </w:rPr>
              <w:t>三、保障措施</w:t>
            </w:r>
          </w:p>
          <w:p w:rsidR="009D7590" w:rsidRDefault="009D7590">
            <w:pPr>
              <w:widowControl/>
              <w:spacing w:line="360" w:lineRule="exact"/>
              <w:rPr>
                <w:rFonts w:ascii="Times New Roman" w:eastAsia="方正仿宋_GBK" w:hAnsi="Times New Roman"/>
                <w:color w:val="000000"/>
                <w:sz w:val="24"/>
                <w:szCs w:val="24"/>
              </w:rPr>
            </w:pPr>
          </w:p>
          <w:p w:rsidR="009D7590" w:rsidRDefault="009D7590">
            <w:pPr>
              <w:widowControl/>
              <w:spacing w:line="360" w:lineRule="exact"/>
              <w:rPr>
                <w:rFonts w:ascii="Times New Roman" w:eastAsia="方正仿宋_GBK" w:hAnsi="Times New Roman"/>
                <w:color w:val="000000"/>
                <w:sz w:val="24"/>
                <w:szCs w:val="24"/>
              </w:rPr>
            </w:pPr>
          </w:p>
          <w:p w:rsidR="009D7590" w:rsidRDefault="009D7590">
            <w:pPr>
              <w:widowControl/>
              <w:spacing w:line="360" w:lineRule="exact"/>
              <w:rPr>
                <w:rFonts w:ascii="Times New Roman" w:eastAsia="方正仿宋_GBK" w:hAnsi="Times New Roman"/>
                <w:color w:val="000000"/>
                <w:sz w:val="24"/>
                <w:szCs w:val="24"/>
              </w:rPr>
            </w:pPr>
          </w:p>
          <w:p w:rsidR="009D7590" w:rsidRDefault="009D7590">
            <w:pPr>
              <w:widowControl/>
              <w:spacing w:line="360" w:lineRule="exact"/>
              <w:rPr>
                <w:rFonts w:ascii="Times New Roman" w:eastAsia="方正仿宋_GBK" w:hAnsi="Times New Roman"/>
                <w:color w:val="000000"/>
                <w:sz w:val="24"/>
                <w:szCs w:val="24"/>
              </w:rPr>
            </w:pPr>
          </w:p>
        </w:tc>
      </w:tr>
      <w:tr w:rsidR="009D7590">
        <w:trPr>
          <w:cantSplit/>
          <w:trHeight w:val="1963"/>
          <w:jc w:val="center"/>
        </w:trPr>
        <w:tc>
          <w:tcPr>
            <w:tcW w:w="9203" w:type="dxa"/>
            <w:gridSpan w:val="4"/>
            <w:tcBorders>
              <w:top w:val="single" w:sz="4" w:space="0" w:color="auto"/>
              <w:left w:val="single" w:sz="8" w:space="0" w:color="auto"/>
              <w:bottom w:val="single" w:sz="8" w:space="0" w:color="auto"/>
              <w:right w:val="single" w:sz="8" w:space="0" w:color="auto"/>
            </w:tcBorders>
          </w:tcPr>
          <w:p w:rsidR="009D7590" w:rsidRDefault="00192023">
            <w:pPr>
              <w:widowControl/>
              <w:spacing w:line="360" w:lineRule="exact"/>
              <w:rPr>
                <w:rFonts w:ascii="Times New Roman" w:eastAsia="方正仿宋_GBK" w:hAnsi="Times New Roman"/>
                <w:color w:val="000000"/>
                <w:sz w:val="24"/>
                <w:szCs w:val="24"/>
              </w:rPr>
            </w:pPr>
            <w:r>
              <w:rPr>
                <w:rFonts w:ascii="Times New Roman" w:eastAsia="方正仿宋_GBK" w:hAnsi="Times New Roman" w:hint="eastAsia"/>
                <w:b/>
                <w:bCs/>
                <w:color w:val="000000"/>
                <w:sz w:val="24"/>
                <w:szCs w:val="24"/>
              </w:rPr>
              <w:t>四、经费预算构成</w:t>
            </w:r>
          </w:p>
        </w:tc>
      </w:tr>
    </w:tbl>
    <w:p w:rsidR="009D7590" w:rsidRDefault="00192023">
      <w:pPr>
        <w:spacing w:line="360" w:lineRule="exact"/>
        <w:jc w:val="left"/>
        <w:rPr>
          <w:rFonts w:ascii="Times New Roman" w:eastAsia="方正仿宋_GBK" w:hAnsi="Times New Roman"/>
          <w:color w:val="000000"/>
          <w:kern w:val="32"/>
          <w:sz w:val="24"/>
          <w:szCs w:val="24"/>
        </w:rPr>
      </w:pPr>
      <w:r>
        <w:rPr>
          <w:rFonts w:ascii="Times New Roman" w:eastAsia="方正仿宋_GBK" w:hAnsi="Times New Roman" w:hint="eastAsia"/>
          <w:color w:val="000000"/>
          <w:kern w:val="32"/>
          <w:sz w:val="24"/>
          <w:szCs w:val="24"/>
        </w:rPr>
        <w:t>填报人：</w:t>
      </w:r>
      <w:r>
        <w:rPr>
          <w:rFonts w:ascii="Times New Roman" w:eastAsia="方正仿宋_GBK" w:hAnsi="Times New Roman"/>
          <w:color w:val="000000"/>
          <w:kern w:val="32"/>
          <w:sz w:val="24"/>
          <w:szCs w:val="24"/>
        </w:rPr>
        <w:t xml:space="preserve">              </w:t>
      </w:r>
      <w:r>
        <w:rPr>
          <w:rFonts w:ascii="Times New Roman" w:eastAsia="方正仿宋_GBK" w:hAnsi="Times New Roman" w:hint="eastAsia"/>
          <w:color w:val="000000"/>
          <w:kern w:val="32"/>
          <w:sz w:val="24"/>
          <w:szCs w:val="24"/>
        </w:rPr>
        <w:t>联系电话：</w:t>
      </w:r>
      <w:r>
        <w:rPr>
          <w:rFonts w:ascii="Times New Roman" w:eastAsia="方正仿宋_GBK" w:hAnsi="Times New Roman"/>
          <w:color w:val="000000"/>
          <w:kern w:val="32"/>
          <w:sz w:val="24"/>
          <w:szCs w:val="24"/>
        </w:rPr>
        <w:t xml:space="preserve">                </w:t>
      </w:r>
      <w:r>
        <w:rPr>
          <w:rFonts w:ascii="Times New Roman" w:eastAsia="方正仿宋_GBK" w:hAnsi="Times New Roman" w:hint="eastAsia"/>
          <w:color w:val="000000"/>
          <w:kern w:val="32"/>
          <w:sz w:val="24"/>
          <w:szCs w:val="24"/>
        </w:rPr>
        <w:t>填报日期：</w:t>
      </w:r>
      <w:r>
        <w:rPr>
          <w:rFonts w:ascii="Times New Roman" w:eastAsia="方正仿宋_GBK" w:hAnsi="Times New Roman"/>
          <w:color w:val="000000"/>
          <w:kern w:val="32"/>
          <w:sz w:val="24"/>
          <w:szCs w:val="24"/>
        </w:rPr>
        <w:t xml:space="preserve">          </w:t>
      </w:r>
    </w:p>
    <w:p w:rsidR="009D7590" w:rsidRDefault="00192023">
      <w:pPr>
        <w:spacing w:line="570" w:lineRule="exact"/>
        <w:jc w:val="left"/>
        <w:rPr>
          <w:rFonts w:ascii="方正黑体_GBK" w:eastAsia="方正黑体_GBK" w:hAnsi="Times New Roman"/>
          <w:snapToGrid w:val="0"/>
          <w:kern w:val="32"/>
          <w:sz w:val="44"/>
          <w:szCs w:val="44"/>
        </w:rPr>
      </w:pPr>
      <w:r>
        <w:rPr>
          <w:rFonts w:ascii="Times New Roman" w:eastAsia="方正仿宋_GBK" w:hAnsi="Times New Roman"/>
          <w:color w:val="000000"/>
          <w:sz w:val="32"/>
          <w:szCs w:val="32"/>
        </w:rPr>
        <w:br w:type="page"/>
      </w:r>
      <w:r>
        <w:rPr>
          <w:rFonts w:ascii="方正黑体_GBK" w:eastAsia="方正黑体_GBK" w:hAnsi="Times New Roman" w:hint="eastAsia"/>
          <w:sz w:val="32"/>
          <w:szCs w:val="32"/>
        </w:rPr>
        <w:lastRenderedPageBreak/>
        <w:t>附件</w:t>
      </w:r>
      <w:r>
        <w:rPr>
          <w:rFonts w:ascii="Times New Roman" w:eastAsia="方正黑体_GBK" w:hAnsi="Times New Roman"/>
          <w:sz w:val="32"/>
          <w:szCs w:val="32"/>
        </w:rPr>
        <w:t>3</w:t>
      </w:r>
    </w:p>
    <w:p w:rsidR="009D7590" w:rsidRDefault="00192023">
      <w:pPr>
        <w:spacing w:line="570" w:lineRule="exact"/>
        <w:jc w:val="center"/>
        <w:rPr>
          <w:rFonts w:ascii="方正小标宋_GBK" w:eastAsia="方正小标宋_GBK" w:hAnsi="Times New Roman"/>
          <w:snapToGrid w:val="0"/>
          <w:kern w:val="0"/>
          <w:sz w:val="44"/>
          <w:szCs w:val="44"/>
        </w:rPr>
      </w:pPr>
      <w:r>
        <w:rPr>
          <w:rFonts w:ascii="方正小标宋_GBK" w:eastAsia="方正小标宋_GBK" w:hAnsi="Times New Roman" w:hint="eastAsia"/>
          <w:snapToGrid w:val="0"/>
          <w:kern w:val="0"/>
          <w:sz w:val="44"/>
          <w:szCs w:val="44"/>
        </w:rPr>
        <w:t>项目承担单位科研诚信承诺书</w:t>
      </w:r>
    </w:p>
    <w:tbl>
      <w:tblPr>
        <w:tblW w:w="89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1"/>
        <w:gridCol w:w="2789"/>
        <w:gridCol w:w="1714"/>
        <w:gridCol w:w="2740"/>
      </w:tblGrid>
      <w:tr w:rsidR="009D7590">
        <w:trPr>
          <w:trHeight w:val="544"/>
        </w:trPr>
        <w:tc>
          <w:tcPr>
            <w:tcW w:w="1661" w:type="dxa"/>
            <w:tcBorders>
              <w:top w:val="single" w:sz="4" w:space="0" w:color="auto"/>
              <w:left w:val="single" w:sz="4" w:space="0" w:color="auto"/>
              <w:bottom w:val="single" w:sz="4" w:space="0" w:color="auto"/>
              <w:right w:val="single" w:sz="4" w:space="0" w:color="auto"/>
            </w:tcBorders>
            <w:vAlign w:val="center"/>
          </w:tcPr>
          <w:p w:rsidR="009D7590" w:rsidRDefault="00192023">
            <w:pPr>
              <w:widowControl/>
              <w:spacing w:line="360" w:lineRule="exact"/>
              <w:ind w:rightChars="-25" w:right="-53"/>
              <w:jc w:val="left"/>
              <w:rPr>
                <w:rFonts w:ascii="Times New Roman" w:eastAsia="方正仿宋_GBK" w:hAnsi="Times New Roman"/>
                <w:color w:val="000000"/>
                <w:kern w:val="0"/>
                <w:sz w:val="24"/>
                <w:szCs w:val="24"/>
              </w:rPr>
            </w:pPr>
            <w:r>
              <w:rPr>
                <w:rFonts w:ascii="Times New Roman" w:eastAsia="方正仿宋_GBK" w:hAnsi="Times New Roman" w:hint="eastAsia"/>
                <w:color w:val="000000"/>
                <w:kern w:val="0"/>
                <w:sz w:val="24"/>
                <w:szCs w:val="24"/>
              </w:rPr>
              <w:t>项目名称</w:t>
            </w:r>
          </w:p>
        </w:tc>
        <w:tc>
          <w:tcPr>
            <w:tcW w:w="7238" w:type="dxa"/>
            <w:gridSpan w:val="3"/>
            <w:tcBorders>
              <w:top w:val="single" w:sz="4" w:space="0" w:color="auto"/>
              <w:left w:val="single" w:sz="4" w:space="0" w:color="auto"/>
              <w:bottom w:val="single" w:sz="4" w:space="0" w:color="auto"/>
              <w:right w:val="single" w:sz="4" w:space="0" w:color="auto"/>
            </w:tcBorders>
            <w:vAlign w:val="center"/>
          </w:tcPr>
          <w:p w:rsidR="009D7590" w:rsidRDefault="009D7590">
            <w:pPr>
              <w:widowControl/>
              <w:spacing w:line="360" w:lineRule="exact"/>
              <w:jc w:val="center"/>
              <w:rPr>
                <w:rFonts w:ascii="Times New Roman" w:eastAsia="方正仿宋_GBK" w:hAnsi="Times New Roman"/>
                <w:color w:val="000000"/>
                <w:kern w:val="0"/>
                <w:sz w:val="24"/>
                <w:szCs w:val="24"/>
              </w:rPr>
            </w:pPr>
          </w:p>
        </w:tc>
      </w:tr>
      <w:tr w:rsidR="009D7590">
        <w:trPr>
          <w:trHeight w:val="567"/>
        </w:trPr>
        <w:tc>
          <w:tcPr>
            <w:tcW w:w="1661" w:type="dxa"/>
            <w:tcBorders>
              <w:top w:val="single" w:sz="4" w:space="0" w:color="auto"/>
              <w:left w:val="single" w:sz="4" w:space="0" w:color="auto"/>
              <w:bottom w:val="single" w:sz="4" w:space="0" w:color="auto"/>
              <w:right w:val="single" w:sz="4" w:space="0" w:color="auto"/>
            </w:tcBorders>
            <w:vAlign w:val="center"/>
          </w:tcPr>
          <w:p w:rsidR="009D7590" w:rsidRDefault="00192023">
            <w:pPr>
              <w:widowControl/>
              <w:spacing w:line="360" w:lineRule="exact"/>
              <w:ind w:rightChars="-25" w:right="-53"/>
              <w:jc w:val="center"/>
              <w:rPr>
                <w:rFonts w:ascii="Times New Roman" w:eastAsia="方正仿宋_GBK" w:hAnsi="Times New Roman"/>
                <w:color w:val="000000"/>
                <w:kern w:val="0"/>
                <w:sz w:val="24"/>
                <w:szCs w:val="24"/>
              </w:rPr>
            </w:pPr>
            <w:r>
              <w:rPr>
                <w:rFonts w:ascii="Times New Roman" w:eastAsia="方正仿宋_GBK" w:hAnsi="Times New Roman" w:hint="eastAsia"/>
                <w:color w:val="000000"/>
                <w:kern w:val="0"/>
                <w:sz w:val="24"/>
                <w:szCs w:val="24"/>
              </w:rPr>
              <w:t>项目申报单位</w:t>
            </w:r>
          </w:p>
        </w:tc>
        <w:tc>
          <w:tcPr>
            <w:tcW w:w="2787" w:type="dxa"/>
            <w:tcBorders>
              <w:top w:val="single" w:sz="4" w:space="0" w:color="auto"/>
              <w:left w:val="single" w:sz="4" w:space="0" w:color="auto"/>
              <w:bottom w:val="single" w:sz="4" w:space="0" w:color="auto"/>
              <w:right w:val="single" w:sz="4" w:space="0" w:color="auto"/>
            </w:tcBorders>
            <w:vAlign w:val="center"/>
          </w:tcPr>
          <w:p w:rsidR="009D7590" w:rsidRDefault="009D7590">
            <w:pPr>
              <w:widowControl/>
              <w:spacing w:line="360" w:lineRule="exact"/>
              <w:jc w:val="center"/>
              <w:rPr>
                <w:rFonts w:ascii="Times New Roman" w:eastAsia="方正仿宋_GBK" w:hAnsi="Times New Roman"/>
                <w:color w:val="000000"/>
                <w:kern w:val="0"/>
                <w:sz w:val="24"/>
                <w:szCs w:val="24"/>
              </w:rPr>
            </w:pPr>
          </w:p>
        </w:tc>
        <w:tc>
          <w:tcPr>
            <w:tcW w:w="1713" w:type="dxa"/>
            <w:tcBorders>
              <w:top w:val="single" w:sz="4" w:space="0" w:color="auto"/>
              <w:left w:val="single" w:sz="4" w:space="0" w:color="auto"/>
              <w:bottom w:val="single" w:sz="4" w:space="0" w:color="auto"/>
              <w:right w:val="single" w:sz="4" w:space="0" w:color="auto"/>
            </w:tcBorders>
            <w:vAlign w:val="center"/>
          </w:tcPr>
          <w:p w:rsidR="009D7590" w:rsidRDefault="00192023">
            <w:pPr>
              <w:widowControl/>
              <w:spacing w:line="360" w:lineRule="exact"/>
              <w:jc w:val="center"/>
              <w:rPr>
                <w:rFonts w:ascii="Times New Roman" w:eastAsia="方正仿宋_GBK" w:hAnsi="Times New Roman"/>
                <w:color w:val="000000"/>
                <w:kern w:val="0"/>
                <w:sz w:val="24"/>
                <w:szCs w:val="24"/>
              </w:rPr>
            </w:pPr>
            <w:r>
              <w:rPr>
                <w:rFonts w:ascii="Times New Roman" w:eastAsia="方正仿宋_GBK" w:hAnsi="Times New Roman" w:hint="eastAsia"/>
                <w:color w:val="000000"/>
                <w:kern w:val="0"/>
                <w:sz w:val="24"/>
                <w:szCs w:val="24"/>
              </w:rPr>
              <w:t>组织机构代码</w:t>
            </w:r>
          </w:p>
        </w:tc>
        <w:tc>
          <w:tcPr>
            <w:tcW w:w="2738" w:type="dxa"/>
            <w:tcBorders>
              <w:top w:val="single" w:sz="4" w:space="0" w:color="auto"/>
              <w:left w:val="single" w:sz="4" w:space="0" w:color="auto"/>
              <w:bottom w:val="single" w:sz="4" w:space="0" w:color="auto"/>
              <w:right w:val="single" w:sz="4" w:space="0" w:color="auto"/>
            </w:tcBorders>
            <w:vAlign w:val="center"/>
          </w:tcPr>
          <w:p w:rsidR="009D7590" w:rsidRDefault="009D7590">
            <w:pPr>
              <w:widowControl/>
              <w:spacing w:line="360" w:lineRule="exact"/>
              <w:jc w:val="center"/>
              <w:rPr>
                <w:rFonts w:ascii="Times New Roman" w:eastAsia="方正仿宋_GBK" w:hAnsi="Times New Roman"/>
                <w:color w:val="000000"/>
                <w:kern w:val="0"/>
                <w:sz w:val="24"/>
                <w:szCs w:val="24"/>
              </w:rPr>
            </w:pPr>
          </w:p>
        </w:tc>
      </w:tr>
      <w:tr w:rsidR="009D7590">
        <w:trPr>
          <w:trHeight w:val="9879"/>
        </w:trPr>
        <w:tc>
          <w:tcPr>
            <w:tcW w:w="8899" w:type="dxa"/>
            <w:gridSpan w:val="4"/>
            <w:tcBorders>
              <w:top w:val="single" w:sz="4" w:space="0" w:color="auto"/>
              <w:left w:val="single" w:sz="4" w:space="0" w:color="auto"/>
              <w:bottom w:val="single" w:sz="4" w:space="0" w:color="auto"/>
              <w:right w:val="single" w:sz="4" w:space="0" w:color="auto"/>
            </w:tcBorders>
          </w:tcPr>
          <w:p w:rsidR="009D7590" w:rsidRDefault="00192023">
            <w:pPr>
              <w:spacing w:line="360" w:lineRule="exact"/>
              <w:ind w:firstLineChars="200" w:firstLine="480"/>
              <w:jc w:val="left"/>
              <w:rPr>
                <w:rFonts w:ascii="Times New Roman" w:eastAsia="方正仿宋_GBK" w:hAnsi="Times New Roman"/>
                <w:color w:val="000000"/>
                <w:kern w:val="0"/>
                <w:sz w:val="24"/>
                <w:szCs w:val="24"/>
              </w:rPr>
            </w:pPr>
            <w:r>
              <w:rPr>
                <w:rFonts w:ascii="Times New Roman" w:eastAsia="方正仿宋_GBK" w:hAnsi="Times New Roman" w:hint="eastAsia"/>
                <w:color w:val="000000"/>
                <w:kern w:val="0"/>
                <w:sz w:val="24"/>
                <w:szCs w:val="24"/>
              </w:rPr>
              <w:t>本单位在科技支撑项目申报、实施、验收等过程中，将严格遵守省住房城乡建设厅关于科技项目管理的有关规定和要求，并</w:t>
            </w:r>
            <w:proofErr w:type="gramStart"/>
            <w:r>
              <w:rPr>
                <w:rFonts w:ascii="Times New Roman" w:eastAsia="方正仿宋_GBK" w:hAnsi="Times New Roman" w:hint="eastAsia"/>
                <w:color w:val="000000"/>
                <w:kern w:val="0"/>
                <w:sz w:val="24"/>
                <w:szCs w:val="24"/>
              </w:rPr>
              <w:t>作出</w:t>
            </w:r>
            <w:proofErr w:type="gramEnd"/>
            <w:r>
              <w:rPr>
                <w:rFonts w:ascii="Times New Roman" w:eastAsia="方正仿宋_GBK" w:hAnsi="Times New Roman" w:hint="eastAsia"/>
                <w:color w:val="000000"/>
                <w:kern w:val="0"/>
                <w:sz w:val="24"/>
                <w:szCs w:val="24"/>
              </w:rPr>
              <w:t>如下承诺：</w:t>
            </w:r>
          </w:p>
          <w:p w:rsidR="009D7590" w:rsidRDefault="00192023">
            <w:pPr>
              <w:spacing w:line="360" w:lineRule="exact"/>
              <w:ind w:firstLineChars="200" w:firstLine="480"/>
              <w:jc w:val="left"/>
              <w:rPr>
                <w:rFonts w:ascii="Times New Roman" w:eastAsia="方正仿宋_GBK" w:hAnsi="Times New Roman"/>
                <w:color w:val="000000"/>
                <w:kern w:val="0"/>
                <w:sz w:val="24"/>
                <w:szCs w:val="24"/>
              </w:rPr>
            </w:pPr>
            <w:r>
              <w:rPr>
                <w:rFonts w:ascii="Times New Roman" w:eastAsia="方正仿宋_GBK" w:hAnsi="Times New Roman"/>
                <w:color w:val="000000"/>
                <w:kern w:val="0"/>
                <w:sz w:val="24"/>
                <w:szCs w:val="24"/>
              </w:rPr>
              <w:t xml:space="preserve">1. </w:t>
            </w:r>
            <w:r>
              <w:rPr>
                <w:rFonts w:ascii="Times New Roman" w:eastAsia="方正仿宋_GBK" w:hAnsi="Times New Roman" w:hint="eastAsia"/>
                <w:color w:val="000000"/>
                <w:kern w:val="0"/>
                <w:sz w:val="24"/>
                <w:szCs w:val="24"/>
              </w:rPr>
              <w:t>严格审核把关项目申报材料、项目年度实施情况、总结报告、验收材料、科技报告、科学数据等，对上述材料的真实性、完整性、有效性和合法性</w:t>
            </w:r>
            <w:proofErr w:type="gramStart"/>
            <w:r>
              <w:rPr>
                <w:rFonts w:ascii="Times New Roman" w:eastAsia="方正仿宋_GBK" w:hAnsi="Times New Roman" w:hint="eastAsia"/>
                <w:color w:val="000000"/>
                <w:kern w:val="0"/>
                <w:sz w:val="24"/>
                <w:szCs w:val="24"/>
              </w:rPr>
              <w:t>负主体</w:t>
            </w:r>
            <w:proofErr w:type="gramEnd"/>
            <w:r>
              <w:rPr>
                <w:rFonts w:ascii="Times New Roman" w:eastAsia="方正仿宋_GBK" w:hAnsi="Times New Roman" w:hint="eastAsia"/>
                <w:color w:val="000000"/>
                <w:kern w:val="0"/>
                <w:sz w:val="24"/>
                <w:szCs w:val="24"/>
              </w:rPr>
              <w:t>责任。</w:t>
            </w:r>
          </w:p>
          <w:p w:rsidR="009D7590" w:rsidRDefault="00192023">
            <w:pPr>
              <w:spacing w:line="360" w:lineRule="exact"/>
              <w:ind w:firstLineChars="200" w:firstLine="480"/>
              <w:jc w:val="left"/>
              <w:rPr>
                <w:rFonts w:ascii="Times New Roman" w:eastAsia="方正仿宋_GBK" w:hAnsi="Times New Roman"/>
                <w:color w:val="000000"/>
                <w:kern w:val="0"/>
                <w:sz w:val="24"/>
                <w:szCs w:val="24"/>
              </w:rPr>
            </w:pPr>
            <w:r>
              <w:rPr>
                <w:rFonts w:ascii="Times New Roman" w:eastAsia="方正仿宋_GBK" w:hAnsi="Times New Roman"/>
                <w:color w:val="000000"/>
                <w:kern w:val="0"/>
                <w:sz w:val="24"/>
                <w:szCs w:val="24"/>
              </w:rPr>
              <w:t xml:space="preserve">2. </w:t>
            </w:r>
            <w:r>
              <w:rPr>
                <w:rFonts w:ascii="Times New Roman" w:eastAsia="方正仿宋_GBK" w:hAnsi="Times New Roman" w:hint="eastAsia"/>
                <w:color w:val="000000"/>
                <w:kern w:val="0"/>
                <w:sz w:val="24"/>
                <w:szCs w:val="24"/>
              </w:rPr>
              <w:t>履行科研诚信管理责任，按照规定建立规范科研行为、调查处</w:t>
            </w:r>
            <w:proofErr w:type="gramStart"/>
            <w:r>
              <w:rPr>
                <w:rFonts w:ascii="Times New Roman" w:eastAsia="方正仿宋_GBK" w:hAnsi="Times New Roman" w:hint="eastAsia"/>
                <w:color w:val="000000"/>
                <w:kern w:val="0"/>
                <w:sz w:val="24"/>
                <w:szCs w:val="24"/>
              </w:rPr>
              <w:t>理科研</w:t>
            </w:r>
            <w:proofErr w:type="gramEnd"/>
            <w:r>
              <w:rPr>
                <w:rFonts w:ascii="Times New Roman" w:eastAsia="方正仿宋_GBK" w:hAnsi="Times New Roman" w:hint="eastAsia"/>
                <w:color w:val="000000"/>
                <w:kern w:val="0"/>
                <w:sz w:val="24"/>
                <w:szCs w:val="24"/>
              </w:rPr>
              <w:t>不端行为的相关制度，与本单位项目组成员签订科研诚信承诺书，督促其恪守科研诚信并履行相关承诺，保证本单位项目组成员身份及业绩真实有效，无编报虚假预算、篡改单位财务数据、侵犯他人知识产权等科研不端行为；没有通过贿赂或变相贿赂、故意重复申报等不正当手段申报项目，严肃查处发现的科研不端行为。</w:t>
            </w:r>
          </w:p>
          <w:p w:rsidR="009D7590" w:rsidRDefault="00192023">
            <w:pPr>
              <w:spacing w:line="360" w:lineRule="exact"/>
              <w:ind w:firstLineChars="200" w:firstLine="480"/>
              <w:jc w:val="left"/>
              <w:rPr>
                <w:rFonts w:ascii="Times New Roman" w:eastAsia="方正仿宋_GBK" w:hAnsi="Times New Roman"/>
                <w:color w:val="000000"/>
                <w:kern w:val="0"/>
                <w:sz w:val="24"/>
                <w:szCs w:val="24"/>
              </w:rPr>
            </w:pPr>
            <w:r>
              <w:rPr>
                <w:rFonts w:ascii="Times New Roman" w:eastAsia="方正仿宋_GBK" w:hAnsi="Times New Roman"/>
                <w:color w:val="000000"/>
                <w:kern w:val="0"/>
                <w:sz w:val="24"/>
                <w:szCs w:val="24"/>
              </w:rPr>
              <w:t xml:space="preserve">3. </w:t>
            </w:r>
            <w:r>
              <w:rPr>
                <w:rFonts w:ascii="Times New Roman" w:eastAsia="方正仿宋_GBK" w:hAnsi="Times New Roman" w:hint="eastAsia"/>
                <w:color w:val="000000"/>
                <w:kern w:val="0"/>
                <w:sz w:val="24"/>
                <w:szCs w:val="24"/>
              </w:rPr>
              <w:t>严格执行项目管理规定，按照项目合同约定推进项目实施，落实相关项目保障条件，完善经费管理内控制度和监督制约机制，加强对经费使用的监督和管理，保证经费专款专用，对项</w:t>
            </w:r>
            <w:r>
              <w:rPr>
                <w:rFonts w:ascii="Times New Roman" w:eastAsia="方正仿宋_GBK" w:hAnsi="Times New Roman" w:hint="eastAsia"/>
                <w:color w:val="000000"/>
                <w:kern w:val="0"/>
                <w:sz w:val="24"/>
                <w:szCs w:val="24"/>
              </w:rPr>
              <w:t>目经费实行单独核算，保证不发生套取、转移、挪用科研经费等行为。</w:t>
            </w:r>
          </w:p>
          <w:p w:rsidR="009D7590" w:rsidRDefault="00192023">
            <w:pPr>
              <w:spacing w:line="360" w:lineRule="exact"/>
              <w:ind w:firstLineChars="200" w:firstLine="480"/>
              <w:jc w:val="left"/>
              <w:rPr>
                <w:rFonts w:ascii="Times New Roman" w:eastAsia="方正仿宋_GBK" w:hAnsi="Times New Roman"/>
                <w:color w:val="000000"/>
                <w:kern w:val="0"/>
                <w:sz w:val="24"/>
                <w:szCs w:val="24"/>
              </w:rPr>
            </w:pPr>
            <w:r>
              <w:rPr>
                <w:rFonts w:ascii="Times New Roman" w:eastAsia="方正仿宋_GBK" w:hAnsi="Times New Roman"/>
                <w:color w:val="000000"/>
                <w:kern w:val="0"/>
                <w:sz w:val="24"/>
                <w:szCs w:val="24"/>
              </w:rPr>
              <w:t xml:space="preserve">4. </w:t>
            </w:r>
            <w:r>
              <w:rPr>
                <w:rFonts w:ascii="Times New Roman" w:eastAsia="方正仿宋_GBK" w:hAnsi="Times New Roman" w:hint="eastAsia"/>
                <w:color w:val="000000"/>
                <w:kern w:val="0"/>
                <w:sz w:val="24"/>
                <w:szCs w:val="24"/>
              </w:rPr>
              <w:t>如发生项目负责人变更、合同约定的主要研究目标或关键考核指标需要调整，以及其他严重影响项目实施等重大事项的，及</w:t>
            </w:r>
            <w:proofErr w:type="gramStart"/>
            <w:r>
              <w:rPr>
                <w:rFonts w:ascii="Times New Roman" w:eastAsia="方正仿宋_GBK" w:hAnsi="Times New Roman" w:hint="eastAsia"/>
                <w:color w:val="000000"/>
                <w:kern w:val="0"/>
                <w:sz w:val="24"/>
                <w:szCs w:val="24"/>
              </w:rPr>
              <w:t>时报省</w:t>
            </w:r>
            <w:proofErr w:type="gramEnd"/>
            <w:r>
              <w:rPr>
                <w:rFonts w:ascii="Times New Roman" w:eastAsia="方正仿宋_GBK" w:hAnsi="Times New Roman" w:hint="eastAsia"/>
                <w:color w:val="000000"/>
                <w:kern w:val="0"/>
                <w:sz w:val="24"/>
                <w:szCs w:val="24"/>
              </w:rPr>
              <w:t>住房城乡建设厅。</w:t>
            </w:r>
          </w:p>
          <w:p w:rsidR="009D7590" w:rsidRDefault="00192023">
            <w:pPr>
              <w:spacing w:line="360" w:lineRule="exact"/>
              <w:ind w:firstLineChars="200" w:firstLine="480"/>
              <w:jc w:val="left"/>
              <w:rPr>
                <w:rFonts w:ascii="Times New Roman" w:eastAsia="方正仿宋_GBK" w:hAnsi="Times New Roman"/>
                <w:color w:val="000000"/>
                <w:kern w:val="0"/>
                <w:sz w:val="24"/>
                <w:szCs w:val="24"/>
              </w:rPr>
            </w:pPr>
            <w:r>
              <w:rPr>
                <w:rFonts w:ascii="Times New Roman" w:eastAsia="方正仿宋_GBK" w:hAnsi="Times New Roman" w:hint="eastAsia"/>
                <w:color w:val="000000"/>
                <w:kern w:val="0"/>
                <w:sz w:val="24"/>
                <w:szCs w:val="24"/>
              </w:rPr>
              <w:t>若发生上述失信行为，本单位将积极配合调查，并按照有关规定接受警告、通报批评、撤销项目立项、终止项目执行、收回已拨补助资金、阶段性或永久取消省建设系统科技项目、工程建设地方标准和各类科技奖励申报资格等处理并记入不良信用记录，情节严重的按相关规定报送至省公共信用信息平台、列入社会信用记录、实施失信联合惩戒等，依法</w:t>
            </w:r>
            <w:r>
              <w:rPr>
                <w:rFonts w:ascii="Times New Roman" w:eastAsia="方正仿宋_GBK" w:hAnsi="Times New Roman" w:hint="eastAsia"/>
                <w:color w:val="000000"/>
                <w:kern w:val="0"/>
                <w:sz w:val="24"/>
                <w:szCs w:val="24"/>
              </w:rPr>
              <w:t>依规予以处理。</w:t>
            </w:r>
          </w:p>
          <w:p w:rsidR="009D7590" w:rsidRDefault="009D7590">
            <w:pPr>
              <w:spacing w:line="360" w:lineRule="exact"/>
              <w:jc w:val="left"/>
              <w:rPr>
                <w:rFonts w:ascii="Times New Roman" w:eastAsia="方正仿宋_GBK" w:hAnsi="Times New Roman"/>
                <w:color w:val="000000"/>
                <w:kern w:val="0"/>
                <w:sz w:val="24"/>
                <w:szCs w:val="24"/>
              </w:rPr>
            </w:pPr>
          </w:p>
          <w:p w:rsidR="009D7590" w:rsidRDefault="009D7590">
            <w:pPr>
              <w:spacing w:line="360" w:lineRule="exact"/>
              <w:jc w:val="left"/>
              <w:rPr>
                <w:rFonts w:ascii="Times New Roman" w:eastAsia="方正仿宋_GBK" w:hAnsi="Times New Roman"/>
                <w:color w:val="000000"/>
                <w:kern w:val="0"/>
                <w:sz w:val="24"/>
                <w:szCs w:val="24"/>
              </w:rPr>
            </w:pPr>
          </w:p>
          <w:p w:rsidR="009D7590" w:rsidRDefault="00192023">
            <w:pPr>
              <w:spacing w:line="360" w:lineRule="exact"/>
              <w:jc w:val="left"/>
              <w:rPr>
                <w:rFonts w:ascii="Times New Roman" w:eastAsia="方正仿宋_GBK" w:hAnsi="Times New Roman"/>
                <w:color w:val="000000"/>
                <w:kern w:val="0"/>
                <w:sz w:val="24"/>
                <w:szCs w:val="24"/>
              </w:rPr>
            </w:pPr>
            <w:r>
              <w:rPr>
                <w:rFonts w:ascii="Times New Roman" w:eastAsia="方正仿宋_GBK" w:hAnsi="Times New Roman"/>
                <w:color w:val="000000"/>
                <w:kern w:val="0"/>
                <w:sz w:val="24"/>
                <w:szCs w:val="24"/>
              </w:rPr>
              <w:t xml:space="preserve">                  </w:t>
            </w:r>
            <w:r>
              <w:rPr>
                <w:rFonts w:ascii="Times New Roman" w:eastAsia="方正仿宋_GBK" w:hAnsi="Times New Roman" w:hint="eastAsia"/>
                <w:color w:val="000000"/>
                <w:kern w:val="0"/>
                <w:sz w:val="24"/>
                <w:szCs w:val="24"/>
              </w:rPr>
              <w:t>单位法定代表人（签字）：</w:t>
            </w:r>
            <w:r>
              <w:rPr>
                <w:rFonts w:ascii="Times New Roman" w:eastAsia="方正仿宋_GBK" w:hAnsi="Times New Roman"/>
                <w:color w:val="000000"/>
                <w:kern w:val="0"/>
                <w:sz w:val="24"/>
                <w:szCs w:val="24"/>
              </w:rPr>
              <w:t xml:space="preserve">                </w:t>
            </w:r>
            <w:r>
              <w:rPr>
                <w:rFonts w:ascii="Times New Roman" w:eastAsia="方正仿宋_GBK" w:hAnsi="Times New Roman" w:hint="eastAsia"/>
                <w:color w:val="000000"/>
                <w:kern w:val="0"/>
                <w:sz w:val="24"/>
                <w:szCs w:val="24"/>
              </w:rPr>
              <w:t>（公</w:t>
            </w:r>
            <w:r>
              <w:rPr>
                <w:rFonts w:ascii="Times New Roman" w:eastAsia="方正仿宋_GBK" w:hAnsi="Times New Roman"/>
                <w:color w:val="000000"/>
                <w:kern w:val="0"/>
                <w:sz w:val="24"/>
                <w:szCs w:val="24"/>
              </w:rPr>
              <w:t xml:space="preserve">   </w:t>
            </w:r>
            <w:r>
              <w:rPr>
                <w:rFonts w:ascii="Times New Roman" w:eastAsia="方正仿宋_GBK" w:hAnsi="Times New Roman" w:hint="eastAsia"/>
                <w:color w:val="000000"/>
                <w:kern w:val="0"/>
                <w:sz w:val="24"/>
                <w:szCs w:val="24"/>
              </w:rPr>
              <w:t>章）</w:t>
            </w:r>
          </w:p>
          <w:p w:rsidR="009D7590" w:rsidRDefault="009D7590">
            <w:pPr>
              <w:spacing w:line="360" w:lineRule="exact"/>
              <w:jc w:val="left"/>
              <w:rPr>
                <w:rFonts w:ascii="Times New Roman" w:eastAsia="方正仿宋_GBK" w:hAnsi="Times New Roman"/>
                <w:color w:val="000000"/>
                <w:kern w:val="0"/>
                <w:sz w:val="24"/>
                <w:szCs w:val="24"/>
              </w:rPr>
            </w:pPr>
          </w:p>
          <w:p w:rsidR="009D7590" w:rsidRDefault="009D7590">
            <w:pPr>
              <w:spacing w:line="360" w:lineRule="exact"/>
              <w:jc w:val="left"/>
              <w:rPr>
                <w:rFonts w:ascii="Times New Roman" w:eastAsia="方正仿宋_GBK" w:hAnsi="Times New Roman"/>
                <w:color w:val="000000"/>
                <w:kern w:val="0"/>
                <w:sz w:val="24"/>
                <w:szCs w:val="24"/>
              </w:rPr>
            </w:pPr>
          </w:p>
          <w:p w:rsidR="009D7590" w:rsidRDefault="00192023">
            <w:pPr>
              <w:spacing w:line="360" w:lineRule="exact"/>
              <w:jc w:val="left"/>
              <w:rPr>
                <w:rFonts w:ascii="Times New Roman" w:eastAsia="方正仿宋_GBK" w:hAnsi="Times New Roman"/>
                <w:color w:val="000000"/>
                <w:kern w:val="0"/>
                <w:sz w:val="24"/>
                <w:szCs w:val="24"/>
              </w:rPr>
            </w:pPr>
            <w:r>
              <w:rPr>
                <w:rFonts w:ascii="Times New Roman" w:eastAsia="方正仿宋_GBK" w:hAnsi="Times New Roman"/>
                <w:color w:val="000000"/>
                <w:kern w:val="0"/>
                <w:sz w:val="24"/>
                <w:szCs w:val="24"/>
              </w:rPr>
              <w:t xml:space="preserve">                                                     </w:t>
            </w:r>
            <w:r>
              <w:rPr>
                <w:rFonts w:ascii="Times New Roman" w:eastAsia="方正仿宋_GBK" w:hAnsi="Times New Roman" w:hint="eastAsia"/>
                <w:color w:val="000000"/>
                <w:kern w:val="0"/>
                <w:sz w:val="24"/>
                <w:szCs w:val="24"/>
              </w:rPr>
              <w:t>年</w:t>
            </w:r>
            <w:r>
              <w:rPr>
                <w:rFonts w:ascii="Times New Roman" w:eastAsia="方正仿宋_GBK" w:hAnsi="Times New Roman"/>
                <w:color w:val="000000"/>
                <w:kern w:val="0"/>
                <w:sz w:val="24"/>
                <w:szCs w:val="24"/>
              </w:rPr>
              <w:t xml:space="preserve">    </w:t>
            </w:r>
            <w:r>
              <w:rPr>
                <w:rFonts w:ascii="Times New Roman" w:eastAsia="方正仿宋_GBK" w:hAnsi="Times New Roman" w:hint="eastAsia"/>
                <w:color w:val="000000"/>
                <w:kern w:val="0"/>
                <w:sz w:val="24"/>
                <w:szCs w:val="24"/>
              </w:rPr>
              <w:t>月</w:t>
            </w:r>
            <w:r>
              <w:rPr>
                <w:rFonts w:ascii="Times New Roman" w:eastAsia="方正仿宋_GBK" w:hAnsi="Times New Roman"/>
                <w:color w:val="000000"/>
                <w:kern w:val="0"/>
                <w:sz w:val="24"/>
                <w:szCs w:val="24"/>
              </w:rPr>
              <w:t xml:space="preserve">    </w:t>
            </w:r>
            <w:r>
              <w:rPr>
                <w:rFonts w:ascii="Times New Roman" w:eastAsia="方正仿宋_GBK" w:hAnsi="Times New Roman" w:hint="eastAsia"/>
                <w:color w:val="000000"/>
                <w:kern w:val="0"/>
                <w:sz w:val="24"/>
                <w:szCs w:val="24"/>
              </w:rPr>
              <w:t>日</w:t>
            </w:r>
          </w:p>
        </w:tc>
      </w:tr>
    </w:tbl>
    <w:p w:rsidR="009D7590" w:rsidRDefault="009D7590">
      <w:pPr>
        <w:autoSpaceDE w:val="0"/>
        <w:autoSpaceDN w:val="0"/>
        <w:snapToGrid w:val="0"/>
        <w:spacing w:line="570" w:lineRule="exact"/>
        <w:rPr>
          <w:rFonts w:ascii="Times New Roman" w:eastAsia="方正仿宋_GBK" w:hAnsi="Times New Roman"/>
          <w:snapToGrid w:val="0"/>
          <w:kern w:val="0"/>
          <w:sz w:val="32"/>
          <w:szCs w:val="20"/>
        </w:rPr>
      </w:pPr>
    </w:p>
    <w:p w:rsidR="009D7590" w:rsidRDefault="009D7590"/>
    <w:sectPr w:rsidR="009D759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YzgyYjM0MDRmNzljNjk3ZDk2YjJhN2E0ZDgwZTRiNWEifQ=="/>
  </w:docVars>
  <w:rsids>
    <w:rsidRoot w:val="002E41C2"/>
    <w:rsid w:val="00035669"/>
    <w:rsid w:val="00192023"/>
    <w:rsid w:val="002E41C2"/>
    <w:rsid w:val="008521A2"/>
    <w:rsid w:val="00870D48"/>
    <w:rsid w:val="009D7590"/>
    <w:rsid w:val="1FEC30FD"/>
    <w:rsid w:val="34AF401B"/>
    <w:rsid w:val="397433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7433A63-A1B5-4C2F-87E7-2771115883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Calibri" w:eastAsia="宋体" w:hAnsi="Calibri"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semiHidden/>
    <w:unhideWhenUsed/>
    <w:qFormat/>
    <w:pPr>
      <w:spacing w:before="100" w:beforeAutospacing="1" w:after="100" w:afterAutospacing="1"/>
    </w:pPr>
    <w:rPr>
      <w:rFonts w:ascii="宋体" w:eastAsia="宋体" w:hAnsi="宋体" w:cs="宋体"/>
      <w:sz w:val="24"/>
      <w:szCs w:val="24"/>
    </w:rPr>
  </w:style>
  <w:style w:type="character" w:styleId="a4">
    <w:name w:val="Hyperlink"/>
    <w:uiPriority w:val="99"/>
    <w:semiHidden/>
    <w:unhideWhenUsed/>
    <w:qFormat/>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6</Pages>
  <Words>442</Words>
  <Characters>2526</Characters>
  <Application>Microsoft Office Word</Application>
  <DocSecurity>0</DocSecurity>
  <Lines>21</Lines>
  <Paragraphs>5</Paragraphs>
  <ScaleCrop>false</ScaleCrop>
  <Company>Microsoft</Company>
  <LinksUpToDate>false</LinksUpToDate>
  <CharactersWithSpaces>2963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苏红</dc:creator>
  <cp:lastModifiedBy>任苏欣</cp:lastModifiedBy>
  <cp:revision>2</cp:revision>
  <cp:lastPrinted>2022-08-30T07:58:00Z</cp:lastPrinted>
  <dcterms:created xsi:type="dcterms:W3CDTF">2022-08-30T09:05:00Z</dcterms:created>
  <dcterms:modified xsi:type="dcterms:W3CDTF">2022-08-30T09:05:00Z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FA36E82D494744ECBEAA275BE59D570A</vt:lpwstr>
  </property>
</Properties>
</file>