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3225" w:rsidRDefault="009665AC">
      <w:pPr>
        <w:spacing w:line="570" w:lineRule="exact"/>
        <w:rPr>
          <w:rFonts w:eastAsia="方正黑体_GBK"/>
          <w:snapToGrid w:val="0"/>
          <w:kern w:val="0"/>
          <w:sz w:val="32"/>
          <w:szCs w:val="20"/>
        </w:rPr>
      </w:pPr>
      <w:bookmarkStart w:id="0" w:name="_GoBack"/>
      <w:bookmarkEnd w:id="0"/>
      <w:r>
        <w:rPr>
          <w:rFonts w:eastAsia="方正黑体_GBK"/>
          <w:snapToGrid w:val="0"/>
          <w:kern w:val="0"/>
          <w:sz w:val="32"/>
          <w:szCs w:val="20"/>
        </w:rPr>
        <w:t>附件</w:t>
      </w:r>
      <w:r>
        <w:rPr>
          <w:rFonts w:eastAsia="方正黑体_GBK"/>
          <w:snapToGrid w:val="0"/>
          <w:kern w:val="0"/>
          <w:sz w:val="32"/>
          <w:szCs w:val="20"/>
        </w:rPr>
        <w:t xml:space="preserve">1             </w:t>
      </w:r>
    </w:p>
    <w:p w:rsidR="00D03225" w:rsidRPr="00E07541" w:rsidRDefault="009665AC" w:rsidP="00E07541">
      <w:pPr>
        <w:widowControl/>
        <w:spacing w:afterLines="40" w:after="236" w:line="360" w:lineRule="atLeast"/>
        <w:jc w:val="center"/>
        <w:rPr>
          <w:rFonts w:eastAsia="方正小标宋_GBK"/>
          <w:color w:val="000000"/>
          <w:kern w:val="0"/>
          <w:sz w:val="44"/>
          <w:szCs w:val="44"/>
        </w:rPr>
      </w:pPr>
      <w:r w:rsidRPr="00E07541">
        <w:rPr>
          <w:rFonts w:eastAsia="方正小标宋_GBK" w:hint="eastAsia"/>
          <w:color w:val="000000"/>
          <w:sz w:val="44"/>
          <w:szCs w:val="44"/>
        </w:rPr>
        <w:t>建筑施工安全生产管理公益讲座课程</w:t>
      </w:r>
      <w:r w:rsidRPr="00E07541">
        <w:rPr>
          <w:rFonts w:eastAsia="方正小标宋_GBK" w:hint="eastAsia"/>
          <w:color w:val="000000"/>
          <w:kern w:val="0"/>
          <w:sz w:val="44"/>
          <w:szCs w:val="44"/>
        </w:rPr>
        <w:t>表</w:t>
      </w:r>
    </w:p>
    <w:tbl>
      <w:tblPr>
        <w:tblpPr w:leftFromText="180" w:rightFromText="180" w:vertAnchor="text" w:horzAnchor="margin" w:tblpXSpec="center" w:tblpY="21"/>
        <w:tblW w:w="131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2"/>
        <w:gridCol w:w="2600"/>
        <w:gridCol w:w="3098"/>
        <w:gridCol w:w="1444"/>
        <w:gridCol w:w="3862"/>
        <w:gridCol w:w="1496"/>
      </w:tblGrid>
      <w:tr w:rsidR="00D03225">
        <w:trPr>
          <w:trHeight w:hRule="exact" w:val="454"/>
          <w:jc w:val="center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课程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主讲人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职务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/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职称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《工程质量安全手册（试行）》、《江苏省工程质量安全手册实施细则（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2020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版）房屋建筑工程篇》宣贯</w:t>
            </w:r>
          </w:p>
        </w:tc>
        <w:tc>
          <w:tcPr>
            <w:tcW w:w="30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安全部分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张并锐</w:t>
            </w:r>
            <w:proofErr w:type="gramEnd"/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江苏省建筑安全监督总站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罗卫东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南京市装饰装修工程质量安全监督站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王宏军</w:t>
            </w:r>
            <w:proofErr w:type="gramEnd"/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扬州市建筑安全监察站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周友荣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中建安装南京公司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安全总监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张文元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江苏建科工程咨询有限公司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高级工程师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质量部分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孔海峰</w:t>
            </w:r>
            <w:proofErr w:type="gramEnd"/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江苏建科工程咨询有限公司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26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30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苗建轲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江苏建科工程咨询有限公司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569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建设施工安全生产基本原则与实践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孙其珩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副教授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569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建筑安全事故法律责任与案例分析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周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巍</w:t>
            </w:r>
            <w:proofErr w:type="gramEnd"/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天达共和律师事务所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高级律师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569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建设工程安全生产职责与现场危险源监管要点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成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军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教授</w:t>
            </w:r>
          </w:p>
        </w:tc>
      </w:tr>
      <w:tr w:rsidR="00D03225">
        <w:trPr>
          <w:trHeight w:hRule="exact" w:val="620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5698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建筑施工过程中的危大工程关键技术节点与风险管控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徐卫星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江苏工程职业技术学院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教授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569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建筑施工现场消防与危化品管理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钱剑安</w:t>
            </w:r>
            <w:proofErr w:type="gramEnd"/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副教授</w:t>
            </w:r>
          </w:p>
        </w:tc>
      </w:tr>
    </w:tbl>
    <w:p w:rsidR="00D03225" w:rsidRDefault="009665AC">
      <w:pPr>
        <w:spacing w:line="220" w:lineRule="exact"/>
        <w:jc w:val="center"/>
        <w:rPr>
          <w:rFonts w:eastAsia="方正仿宋_GBK"/>
          <w:bCs/>
          <w:color w:val="000000"/>
          <w:kern w:val="0"/>
          <w:sz w:val="24"/>
        </w:rPr>
      </w:pPr>
      <w:r>
        <w:rPr>
          <w:rFonts w:eastAsia="方正仿宋_GBK"/>
          <w:bCs/>
          <w:color w:val="000000"/>
          <w:kern w:val="0"/>
          <w:sz w:val="24"/>
        </w:rPr>
        <w:br w:type="page"/>
      </w:r>
    </w:p>
    <w:tbl>
      <w:tblPr>
        <w:tblpPr w:leftFromText="180" w:rightFromText="180" w:vertAnchor="text" w:horzAnchor="margin" w:tblpXSpec="center" w:tblpY="1"/>
        <w:tblW w:w="131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2"/>
        <w:gridCol w:w="5473"/>
        <w:gridCol w:w="1669"/>
        <w:gridCol w:w="4012"/>
        <w:gridCol w:w="1346"/>
      </w:tblGrid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lastRenderedPageBreak/>
              <w:t>序号</w:t>
            </w:r>
          </w:p>
        </w:tc>
        <w:tc>
          <w:tcPr>
            <w:tcW w:w="54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课程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主讲人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职务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/</w:t>
            </w: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职称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54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风险管控与事故隐患排查治理双重预防机制</w:t>
            </w:r>
          </w:p>
        </w:tc>
        <w:tc>
          <w:tcPr>
            <w:tcW w:w="16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赵声萍</w:t>
            </w:r>
            <w:proofErr w:type="gramEnd"/>
          </w:p>
        </w:tc>
        <w:tc>
          <w:tcPr>
            <w:tcW w:w="40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13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Cs/>
                <w:color w:val="000000"/>
                <w:kern w:val="0"/>
                <w:sz w:val="24"/>
              </w:rPr>
              <w:t>副教授</w:t>
            </w:r>
          </w:p>
        </w:tc>
      </w:tr>
      <w:tr w:rsidR="00D03225">
        <w:trPr>
          <w:trHeight w:hRule="exact" w:val="749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54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安全生产法及刑法修正案（十一）解读及其在企业安全生产中的应用</w:t>
            </w:r>
          </w:p>
        </w:tc>
        <w:tc>
          <w:tcPr>
            <w:tcW w:w="16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0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13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建筑业高</w:t>
            </w:r>
            <w:r>
              <w:rPr>
                <w:rFonts w:eastAsia="方正仿宋_GBK"/>
                <w:kern w:val="0"/>
                <w:sz w:val="24"/>
              </w:rPr>
              <w:t>端装</w:t>
            </w:r>
            <w:r>
              <w:rPr>
                <w:rFonts w:eastAsia="方正仿宋_GBK" w:hint="eastAsia"/>
                <w:kern w:val="0"/>
                <w:sz w:val="24"/>
              </w:rPr>
              <w:t>备</w:t>
            </w:r>
            <w:r>
              <w:rPr>
                <w:rFonts w:eastAsia="方正仿宋_GBK"/>
                <w:color w:val="000000"/>
                <w:kern w:val="0"/>
                <w:sz w:val="24"/>
              </w:rPr>
              <w:t>促安全生产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殷晨波</w:t>
            </w:r>
            <w:proofErr w:type="gramEnd"/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教授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16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江苏省智慧工地建设标准及验收内容解析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姜太平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南京傲途软件有限公司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副教授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17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建设工程各方安全生产职责及相关案例分析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李建生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南京工业大学建设工程安全研究中心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18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高大模板支持工程设计与安全管理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王永泉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教授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19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塔式起重机安装与维护保养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王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</w:rPr>
              <w:t>明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江苏扬建集团有限公司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20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建筑施工起重机械现场安全检查要点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姜勇、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陈扣林</w:t>
            </w:r>
            <w:proofErr w:type="gramEnd"/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江苏省苏中建设集团股份有限公司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21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基坑工程安全风险及事故案例分析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金雪莲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南京市测绘勘察研究院股份有限公司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22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建筑施工现场吊装安全技术及案例分析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马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</w:rPr>
              <w:t>记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江苏省工业设备安装集团有限公司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23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建筑施工盘扣式脚手架安全技术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李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</w:rPr>
              <w:t>明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江苏省土木建筑学会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</w:rPr>
              <w:t>研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</w:rPr>
              <w:t>高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24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建筑施工附着升降脚手架施工与安全管理</w:t>
            </w:r>
          </w:p>
        </w:tc>
        <w:tc>
          <w:tcPr>
            <w:tcW w:w="16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陈晓苏</w:t>
            </w:r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江苏省江南建筑技术发展总公司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高工</w:t>
            </w:r>
          </w:p>
        </w:tc>
      </w:tr>
      <w:tr w:rsidR="00D03225">
        <w:trPr>
          <w:trHeight w:hRule="exact" w:val="454"/>
          <w:jc w:val="center"/>
        </w:trPr>
        <w:tc>
          <w:tcPr>
            <w:tcW w:w="6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kern w:val="0"/>
                <w:sz w:val="24"/>
              </w:rPr>
              <w:t>25</w:t>
            </w:r>
          </w:p>
        </w:tc>
        <w:tc>
          <w:tcPr>
            <w:tcW w:w="5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 w:hint="eastAsia"/>
                <w:kern w:val="0"/>
                <w:sz w:val="24"/>
              </w:rPr>
              <w:t>建筑垃圾减量化关键技术</w:t>
            </w:r>
            <w:proofErr w:type="gramStart"/>
            <w:r>
              <w:rPr>
                <w:rFonts w:eastAsia="方正仿宋_GBK" w:hint="eastAsia"/>
                <w:kern w:val="0"/>
                <w:sz w:val="24"/>
              </w:rPr>
              <w:t>及达成</w:t>
            </w:r>
            <w:proofErr w:type="gramEnd"/>
            <w:r>
              <w:rPr>
                <w:rFonts w:eastAsia="方正仿宋_GBK" w:hint="eastAsia"/>
                <w:kern w:val="0"/>
                <w:sz w:val="24"/>
              </w:rPr>
              <w:t>策略</w:t>
            </w:r>
          </w:p>
        </w:tc>
        <w:tc>
          <w:tcPr>
            <w:tcW w:w="16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 w:hint="eastAsia"/>
                <w:kern w:val="0"/>
                <w:sz w:val="24"/>
              </w:rPr>
              <w:t>叶</w:t>
            </w:r>
            <w:r>
              <w:rPr>
                <w:rFonts w:eastAsia="方正仿宋_GBK" w:hint="eastAsia"/>
                <w:kern w:val="0"/>
                <w:sz w:val="24"/>
              </w:rPr>
              <w:t xml:space="preserve"> </w:t>
            </w:r>
            <w:r>
              <w:rPr>
                <w:rFonts w:eastAsia="方正仿宋_GBK"/>
                <w:kern w:val="0"/>
                <w:sz w:val="24"/>
              </w:rPr>
              <w:t xml:space="preserve"> </w:t>
            </w:r>
            <w:proofErr w:type="gramStart"/>
            <w:r>
              <w:rPr>
                <w:rFonts w:eastAsia="方正仿宋_GBK" w:hint="eastAsia"/>
                <w:kern w:val="0"/>
                <w:sz w:val="24"/>
              </w:rPr>
              <w:t>嵩</w:t>
            </w:r>
            <w:proofErr w:type="gramEnd"/>
          </w:p>
        </w:tc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 w:hint="eastAsia"/>
                <w:kern w:val="0"/>
                <w:sz w:val="24"/>
              </w:rPr>
              <w:t>中建八局第三建设有限公司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400" w:lineRule="exact"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 w:hint="eastAsia"/>
                <w:kern w:val="0"/>
                <w:sz w:val="24"/>
              </w:rPr>
              <w:t>高工</w:t>
            </w:r>
          </w:p>
        </w:tc>
      </w:tr>
      <w:tr w:rsidR="00D03225">
        <w:trPr>
          <w:trHeight w:val="90"/>
          <w:jc w:val="center"/>
        </w:trPr>
        <w:tc>
          <w:tcPr>
            <w:tcW w:w="13192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225" w:rsidRDefault="009665AC" w:rsidP="00E07541">
            <w:pPr>
              <w:adjustRightInd w:val="0"/>
              <w:snapToGrid w:val="0"/>
              <w:spacing w:line="400" w:lineRule="exact"/>
              <w:ind w:firstLineChars="200" w:firstLine="470"/>
              <w:jc w:val="left"/>
            </w:pPr>
            <w:r>
              <w:rPr>
                <w:rFonts w:eastAsia="方正仿宋_GBK"/>
                <w:kern w:val="0"/>
                <w:sz w:val="24"/>
              </w:rPr>
              <w:t>各地建设</w:t>
            </w:r>
            <w:r>
              <w:rPr>
                <w:rFonts w:eastAsia="方正仿宋_GBK" w:hint="eastAsia"/>
                <w:kern w:val="0"/>
                <w:sz w:val="24"/>
              </w:rPr>
              <w:t>行政</w:t>
            </w:r>
            <w:r>
              <w:rPr>
                <w:rFonts w:eastAsia="方正仿宋_GBK"/>
                <w:kern w:val="0"/>
                <w:sz w:val="24"/>
              </w:rPr>
              <w:t>主管部门或</w:t>
            </w:r>
            <w:r>
              <w:rPr>
                <w:rFonts w:eastAsia="方正仿宋_GBK" w:hint="eastAsia"/>
                <w:kern w:val="0"/>
                <w:sz w:val="24"/>
              </w:rPr>
              <w:t>大型</w:t>
            </w:r>
            <w:r>
              <w:rPr>
                <w:rFonts w:eastAsia="方正仿宋_GBK"/>
                <w:kern w:val="0"/>
                <w:sz w:val="24"/>
              </w:rPr>
              <w:t>企业可根据实际需要与省建筑行业协会建筑安全设备管理分会联系（陆志远</w:t>
            </w:r>
            <w:r>
              <w:rPr>
                <w:rFonts w:eastAsia="方正仿宋_GBK"/>
                <w:kern w:val="0"/>
                <w:sz w:val="24"/>
              </w:rPr>
              <w:t>18963608717</w:t>
            </w:r>
            <w:r>
              <w:rPr>
                <w:rFonts w:eastAsia="方正仿宋_GBK"/>
                <w:kern w:val="0"/>
                <w:sz w:val="24"/>
              </w:rPr>
              <w:t>），提前确定公益讲座所选课程和时间，组织辖区建筑企业相关人员参加。场地费用由各地承担，各地建设主管部门</w:t>
            </w:r>
            <w:r>
              <w:rPr>
                <w:rFonts w:eastAsia="方正仿宋_GBK" w:hint="eastAsia"/>
                <w:kern w:val="0"/>
                <w:sz w:val="24"/>
              </w:rPr>
              <w:t>的</w:t>
            </w:r>
            <w:r>
              <w:rPr>
                <w:rFonts w:eastAsia="方正仿宋_GBK"/>
                <w:kern w:val="0"/>
                <w:sz w:val="24"/>
              </w:rPr>
              <w:t>讲课费用由省建筑行业协会建筑安全设备管理分会承担。</w:t>
            </w:r>
          </w:p>
        </w:tc>
      </w:tr>
    </w:tbl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  <w:sectPr w:rsidR="00D03225">
          <w:headerReference w:type="default" r:id="rId8"/>
          <w:footerReference w:type="even" r:id="rId9"/>
          <w:footerReference w:type="default" r:id="rId10"/>
          <w:pgSz w:w="16838" w:h="11906" w:orient="landscape"/>
          <w:pgMar w:top="1588" w:right="2098" w:bottom="1474" w:left="1985" w:header="720" w:footer="1474" w:gutter="0"/>
          <w:cols w:space="720"/>
          <w:docGrid w:type="linesAndChars" w:linePitch="590" w:charSpace="-1024"/>
        </w:sectPr>
      </w:pPr>
    </w:p>
    <w:p w:rsidR="00D03225" w:rsidRPr="00E07541" w:rsidRDefault="009665AC" w:rsidP="00E07541">
      <w:pPr>
        <w:spacing w:afterLines="50" w:after="296" w:line="570" w:lineRule="exact"/>
        <w:jc w:val="center"/>
        <w:rPr>
          <w:rFonts w:eastAsia="方正小标宋_GBK"/>
          <w:color w:val="000000"/>
          <w:sz w:val="44"/>
          <w:szCs w:val="44"/>
        </w:rPr>
      </w:pPr>
      <w:r w:rsidRPr="00E07541">
        <w:rPr>
          <w:rFonts w:eastAsia="方正小标宋_GBK" w:hint="eastAsia"/>
          <w:color w:val="000000"/>
          <w:sz w:val="44"/>
          <w:szCs w:val="44"/>
        </w:rPr>
        <w:lastRenderedPageBreak/>
        <w:t>建筑施工安全生产管理公益讲座线上报名方式</w:t>
      </w:r>
    </w:p>
    <w:p w:rsidR="00D03225" w:rsidRDefault="009665AC">
      <w:pPr>
        <w:numPr>
          <w:ilvl w:val="0"/>
          <w:numId w:val="2"/>
        </w:numPr>
        <w:spacing w:line="570" w:lineRule="exact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eastAsia="方正黑体_GBK"/>
          <w:noProof/>
          <w:snapToGrid w:val="0"/>
          <w:kern w:val="0"/>
          <w:sz w:val="32"/>
          <w:szCs w:val="20"/>
        </w:rPr>
        <w:drawing>
          <wp:anchor distT="0" distB="0" distL="114300" distR="114300" simplePos="0" relativeHeight="251660288" behindDoc="0" locked="0" layoutInCell="1" allowOverlap="1" wp14:anchorId="24DAF065" wp14:editId="7E452988">
            <wp:simplePos x="0" y="0"/>
            <wp:positionH relativeFrom="column">
              <wp:posOffset>1347470</wp:posOffset>
            </wp:positionH>
            <wp:positionV relativeFrom="paragraph">
              <wp:posOffset>594995</wp:posOffset>
            </wp:positionV>
            <wp:extent cx="2729230" cy="2729230"/>
            <wp:effectExtent l="0" t="0" r="13970" b="13970"/>
            <wp:wrapSquare wrapText="bothSides"/>
            <wp:docPr id="3" name="图片 16" descr="9b9569c896f63718f9c94fc86b3dc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6" descr="9b9569c896f63718f9c94fc86b3dc4f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29230" cy="272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方正黑体_GBK" w:hint="eastAsia"/>
          <w:color w:val="000000"/>
          <w:kern w:val="0"/>
          <w:sz w:val="32"/>
          <w:szCs w:val="32"/>
        </w:rPr>
        <w:t>手机扫描</w:t>
      </w:r>
      <w:proofErr w:type="gramStart"/>
      <w:r>
        <w:rPr>
          <w:rFonts w:eastAsia="方正黑体_GBK" w:hint="eastAsia"/>
          <w:color w:val="000000"/>
          <w:kern w:val="0"/>
          <w:sz w:val="32"/>
          <w:szCs w:val="32"/>
        </w:rPr>
        <w:t>二维码报名</w:t>
      </w:r>
      <w:proofErr w:type="gramEnd"/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D03225" w:rsidRDefault="009665AC">
      <w:pPr>
        <w:numPr>
          <w:ilvl w:val="0"/>
          <w:numId w:val="2"/>
        </w:numPr>
        <w:spacing w:line="570" w:lineRule="exact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eastAsia="方正黑体_GBK" w:hint="eastAsia"/>
          <w:color w:val="000000"/>
          <w:kern w:val="0"/>
          <w:sz w:val="32"/>
          <w:szCs w:val="32"/>
        </w:rPr>
        <w:t>电脑网址链接报名</w:t>
      </w:r>
    </w:p>
    <w:p w:rsidR="00D03225" w:rsidRDefault="009665AC" w:rsidP="00E07541">
      <w:pPr>
        <w:spacing w:line="570" w:lineRule="exact"/>
        <w:ind w:firstLineChars="200" w:firstLine="630"/>
        <w:rPr>
          <w:rFonts w:eastAsia="方正仿宋_GBK"/>
          <w:snapToGrid w:val="0"/>
          <w:kern w:val="0"/>
          <w:sz w:val="32"/>
          <w:szCs w:val="20"/>
        </w:rPr>
      </w:pPr>
      <w:r>
        <w:rPr>
          <w:rFonts w:eastAsia="方正黑体_GBK" w:hint="eastAsia"/>
          <w:snapToGrid w:val="0"/>
          <w:kern w:val="0"/>
          <w:sz w:val="32"/>
          <w:szCs w:val="20"/>
        </w:rPr>
        <w:t>https://mudu.tv/live/watch?id=od7y8beo</w:t>
      </w:r>
      <w:r>
        <w:rPr>
          <w:rFonts w:eastAsia="方正黑体_GBK"/>
          <w:snapToGrid w:val="0"/>
          <w:kern w:val="0"/>
          <w:sz w:val="32"/>
          <w:szCs w:val="20"/>
        </w:rPr>
        <w:br w:type="page"/>
      </w:r>
      <w:r>
        <w:rPr>
          <w:rFonts w:eastAsia="方正黑体_GBK"/>
          <w:snapToGrid w:val="0"/>
          <w:kern w:val="0"/>
          <w:sz w:val="32"/>
          <w:szCs w:val="20"/>
        </w:rPr>
        <w:lastRenderedPageBreak/>
        <w:t>附件</w:t>
      </w:r>
      <w:r>
        <w:rPr>
          <w:rFonts w:eastAsia="方正黑体_GBK"/>
          <w:snapToGrid w:val="0"/>
          <w:kern w:val="0"/>
          <w:sz w:val="32"/>
          <w:szCs w:val="20"/>
        </w:rPr>
        <w:t>2</w:t>
      </w:r>
    </w:p>
    <w:p w:rsidR="00D03225" w:rsidRDefault="009665AC">
      <w:pPr>
        <w:autoSpaceDE w:val="0"/>
        <w:autoSpaceDN w:val="0"/>
        <w:adjustRightInd w:val="0"/>
        <w:spacing w:line="57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全省</w:t>
      </w:r>
      <w:r>
        <w:rPr>
          <w:rFonts w:eastAsia="方正小标宋_GBK" w:hint="eastAsia"/>
          <w:kern w:val="0"/>
          <w:sz w:val="44"/>
          <w:szCs w:val="44"/>
        </w:rPr>
        <w:t>“</w:t>
      </w:r>
      <w:r>
        <w:rPr>
          <w:rFonts w:eastAsia="方正小标宋_GBK"/>
          <w:kern w:val="0"/>
          <w:sz w:val="44"/>
          <w:szCs w:val="44"/>
        </w:rPr>
        <w:t>安全生产月</w:t>
      </w:r>
      <w:r>
        <w:rPr>
          <w:rFonts w:eastAsia="方正小标宋_GBK" w:hint="eastAsia"/>
          <w:kern w:val="0"/>
          <w:sz w:val="44"/>
          <w:szCs w:val="44"/>
        </w:rPr>
        <w:t>”</w:t>
      </w:r>
      <w:r>
        <w:rPr>
          <w:rFonts w:eastAsia="方正小标宋_GBK"/>
          <w:kern w:val="0"/>
          <w:sz w:val="44"/>
          <w:szCs w:val="44"/>
        </w:rPr>
        <w:t>活动期间</w:t>
      </w:r>
    </w:p>
    <w:p w:rsidR="00D03225" w:rsidRDefault="009665AC">
      <w:pPr>
        <w:autoSpaceDE w:val="0"/>
        <w:autoSpaceDN w:val="0"/>
        <w:adjustRightInd w:val="0"/>
        <w:spacing w:line="57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 w:hint="eastAsia"/>
          <w:kern w:val="0"/>
          <w:sz w:val="44"/>
          <w:szCs w:val="44"/>
        </w:rPr>
        <w:t>“</w:t>
      </w:r>
      <w:r>
        <w:rPr>
          <w:rFonts w:eastAsia="方正小标宋_GBK"/>
          <w:kern w:val="0"/>
          <w:sz w:val="44"/>
          <w:szCs w:val="44"/>
        </w:rPr>
        <w:t>云观摩</w:t>
      </w:r>
      <w:r>
        <w:rPr>
          <w:rFonts w:eastAsia="方正小标宋_GBK" w:hint="eastAsia"/>
          <w:kern w:val="0"/>
          <w:sz w:val="44"/>
          <w:szCs w:val="44"/>
        </w:rPr>
        <w:t>”</w:t>
      </w:r>
      <w:r>
        <w:rPr>
          <w:rFonts w:eastAsia="方正小标宋_GBK"/>
          <w:kern w:val="0"/>
          <w:sz w:val="44"/>
          <w:szCs w:val="44"/>
        </w:rPr>
        <w:t>工地申请表</w:t>
      </w:r>
    </w:p>
    <w:tbl>
      <w:tblPr>
        <w:tblW w:w="96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1"/>
        <w:gridCol w:w="2450"/>
        <w:gridCol w:w="567"/>
        <w:gridCol w:w="1691"/>
        <w:gridCol w:w="420"/>
        <w:gridCol w:w="2565"/>
      </w:tblGrid>
      <w:tr w:rsidR="00D03225">
        <w:trPr>
          <w:trHeight w:val="746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项目名称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施工单位</w:t>
            </w:r>
          </w:p>
        </w:tc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764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工程体量</w:t>
            </w: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（面积、造价）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结构层次</w:t>
            </w:r>
          </w:p>
        </w:tc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764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目前形象进度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创优目标</w:t>
            </w:r>
          </w:p>
        </w:tc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764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企业分管</w:t>
            </w: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质量安责任人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联系方式</w:t>
            </w:r>
          </w:p>
        </w:tc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764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项目联系人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联系方式</w:t>
            </w:r>
          </w:p>
        </w:tc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4283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观摩项目主要观摩内容及亮点表述（１０００字以内），附相关图片不少于</w:t>
            </w:r>
            <w:r>
              <w:rPr>
                <w:rFonts w:eastAsia="方正仿宋_GBK"/>
                <w:sz w:val="24"/>
              </w:rPr>
              <w:t>10</w:t>
            </w:r>
            <w:r>
              <w:rPr>
                <w:rFonts w:eastAsia="方正仿宋_GBK"/>
                <w:sz w:val="24"/>
              </w:rPr>
              <w:t>张</w:t>
            </w:r>
          </w:p>
        </w:tc>
        <w:tc>
          <w:tcPr>
            <w:tcW w:w="76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firstLine="624"/>
              <w:jc w:val="center"/>
              <w:rPr>
                <w:rFonts w:eastAsia="方正黑体_GBK"/>
                <w:sz w:val="32"/>
                <w:szCs w:val="32"/>
              </w:rPr>
            </w:pPr>
          </w:p>
        </w:tc>
      </w:tr>
      <w:tr w:rsidR="00D03225">
        <w:trPr>
          <w:trHeight w:val="1909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工程所在地建设主管部门意见</w:t>
            </w:r>
          </w:p>
        </w:tc>
        <w:tc>
          <w:tcPr>
            <w:tcW w:w="3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right="280" w:firstLine="624"/>
              <w:jc w:val="right"/>
              <w:rPr>
                <w:rFonts w:eastAsia="方正仿宋_GBK"/>
                <w:sz w:val="24"/>
              </w:rPr>
            </w:pPr>
          </w:p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right="280" w:firstLine="624"/>
              <w:jc w:val="right"/>
              <w:rPr>
                <w:rFonts w:eastAsia="方正仿宋_GBK"/>
                <w:sz w:val="24"/>
              </w:rPr>
            </w:pP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righ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（盖章）</w:t>
            </w:r>
            <w:r>
              <w:rPr>
                <w:rFonts w:eastAsia="方正仿宋_GBK"/>
                <w:sz w:val="24"/>
              </w:rPr>
              <w:t xml:space="preserve"> </w:t>
            </w: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right="280" w:firstLine="624"/>
              <w:jc w:val="righ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 </w:t>
            </w:r>
            <w:r>
              <w:rPr>
                <w:rFonts w:eastAsia="方正仿宋_GBK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 </w:t>
            </w:r>
            <w:r>
              <w:rPr>
                <w:rFonts w:eastAsia="方正仿宋_GBK"/>
                <w:sz w:val="24"/>
              </w:rPr>
              <w:t>日</w:t>
            </w:r>
          </w:p>
        </w:tc>
        <w:tc>
          <w:tcPr>
            <w:tcW w:w="2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right="28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设区市建设主管部门意见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right="280" w:firstLine="624"/>
              <w:jc w:val="right"/>
              <w:rPr>
                <w:rFonts w:eastAsia="方正仿宋_GBK"/>
                <w:sz w:val="24"/>
              </w:rPr>
            </w:pPr>
          </w:p>
          <w:p w:rsidR="00D03225" w:rsidRDefault="00D03225">
            <w:pPr>
              <w:autoSpaceDE w:val="0"/>
              <w:autoSpaceDN w:val="0"/>
              <w:snapToGrid w:val="0"/>
              <w:spacing w:line="400" w:lineRule="exact"/>
              <w:ind w:right="280" w:firstLine="624"/>
              <w:jc w:val="right"/>
              <w:rPr>
                <w:rFonts w:eastAsia="方正仿宋_GBK"/>
                <w:sz w:val="24"/>
              </w:rPr>
            </w:pP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righ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（盖章）</w:t>
            </w:r>
            <w:r>
              <w:rPr>
                <w:rFonts w:eastAsia="方正仿宋_GBK"/>
                <w:sz w:val="24"/>
              </w:rPr>
              <w:t xml:space="preserve">  </w:t>
            </w:r>
          </w:p>
          <w:p w:rsidR="00D03225" w:rsidRDefault="009665AC">
            <w:pPr>
              <w:autoSpaceDE w:val="0"/>
              <w:autoSpaceDN w:val="0"/>
              <w:snapToGrid w:val="0"/>
              <w:spacing w:line="400" w:lineRule="exact"/>
              <w:ind w:firstLine="624"/>
              <w:jc w:val="righ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 </w:t>
            </w:r>
            <w:r>
              <w:rPr>
                <w:rFonts w:eastAsia="方正仿宋_GBK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 </w:t>
            </w:r>
            <w:r>
              <w:rPr>
                <w:rFonts w:eastAsia="方正仿宋_GBK"/>
                <w:sz w:val="24"/>
              </w:rPr>
              <w:t>日</w:t>
            </w:r>
          </w:p>
        </w:tc>
      </w:tr>
    </w:tbl>
    <w:p w:rsidR="00D03225" w:rsidRDefault="009665AC" w:rsidP="00E07541">
      <w:pPr>
        <w:spacing w:line="400" w:lineRule="exact"/>
        <w:ind w:rightChars="-180" w:right="-369" w:firstLineChars="200" w:firstLine="410"/>
        <w:rPr>
          <w:rFonts w:eastAsia="方正仿宋_GBK"/>
          <w:snapToGrid w:val="0"/>
          <w:color w:val="000000"/>
          <w:kern w:val="0"/>
          <w:sz w:val="32"/>
          <w:szCs w:val="20"/>
          <w:highlight w:val="yellow"/>
        </w:rPr>
      </w:pPr>
      <w:r>
        <w:rPr>
          <w:rFonts w:eastAsia="方正仿宋_GBK"/>
        </w:rPr>
        <w:t>注：请将</w:t>
      </w:r>
      <w:r>
        <w:rPr>
          <w:rFonts w:eastAsia="方正仿宋_GBK"/>
        </w:rPr>
        <w:t>“</w:t>
      </w:r>
      <w:r>
        <w:rPr>
          <w:rFonts w:eastAsia="方正仿宋_GBK"/>
        </w:rPr>
        <w:t>云观摩</w:t>
      </w:r>
      <w:r>
        <w:rPr>
          <w:rFonts w:eastAsia="方正仿宋_GBK"/>
        </w:rPr>
        <w:t>”</w:t>
      </w:r>
      <w:r>
        <w:rPr>
          <w:rFonts w:eastAsia="方正仿宋_GBK"/>
        </w:rPr>
        <w:t>工地在安全生产标准化、信息化、智</w:t>
      </w:r>
      <w:r>
        <w:rPr>
          <w:rFonts w:eastAsia="方正仿宋_GBK"/>
          <w:color w:val="000000"/>
        </w:rPr>
        <w:t>能化和绿色化等建设</w:t>
      </w:r>
      <w:r>
        <w:rPr>
          <w:rFonts w:eastAsia="方正仿宋_GBK"/>
        </w:rPr>
        <w:t>方面相关内容制成</w:t>
      </w:r>
      <w:r>
        <w:rPr>
          <w:rFonts w:eastAsia="方正仿宋_GBK"/>
        </w:rPr>
        <w:t>PDF</w:t>
      </w:r>
      <w:r>
        <w:rPr>
          <w:rFonts w:eastAsia="方正仿宋_GBK"/>
        </w:rPr>
        <w:t>格式，连同此表扫</w:t>
      </w:r>
      <w:r>
        <w:rPr>
          <w:rFonts w:eastAsia="方正仿宋_GBK"/>
          <w:color w:val="000000"/>
        </w:rPr>
        <w:t>描件，</w:t>
      </w:r>
      <w:hyperlink r:id="rId12" w:history="1">
        <w:r>
          <w:rPr>
            <w:rStyle w:val="aa"/>
            <w:rFonts w:eastAsia="方正仿宋_GBK"/>
            <w:color w:val="000000"/>
            <w:u w:val="none"/>
          </w:rPr>
          <w:t>发送至邮箱</w:t>
        </w:r>
        <w:r>
          <w:rPr>
            <w:rStyle w:val="aa"/>
            <w:rFonts w:eastAsia="方正仿宋_GBK"/>
            <w:color w:val="000000"/>
            <w:u w:val="none"/>
          </w:rPr>
          <w:t>852939316@qq.com</w:t>
        </w:r>
      </w:hyperlink>
      <w:r>
        <w:rPr>
          <w:rFonts w:eastAsia="方正仿宋_GBK"/>
          <w:color w:val="000000"/>
        </w:rPr>
        <w:t>。</w:t>
      </w:r>
    </w:p>
    <w:p w:rsidR="00D03225" w:rsidRDefault="009665AC" w:rsidP="00E07541">
      <w:pPr>
        <w:autoSpaceDE w:val="0"/>
        <w:autoSpaceDN w:val="0"/>
        <w:adjustRightInd w:val="0"/>
        <w:spacing w:afterLines="40" w:after="237" w:line="520" w:lineRule="exact"/>
        <w:jc w:val="center"/>
        <w:rPr>
          <w:rFonts w:eastAsia="方正仿宋_GBK"/>
          <w:snapToGrid w:val="0"/>
          <w:kern w:val="0"/>
          <w:sz w:val="32"/>
          <w:szCs w:val="20"/>
          <w:highlight w:val="yellow"/>
        </w:rPr>
      </w:pPr>
      <w:r>
        <w:rPr>
          <w:rFonts w:eastAsia="方正仿宋_GBK"/>
          <w:snapToGrid w:val="0"/>
          <w:kern w:val="0"/>
          <w:sz w:val="32"/>
          <w:szCs w:val="20"/>
          <w:highlight w:val="yellow"/>
        </w:rPr>
        <w:br w:type="page"/>
      </w:r>
      <w:r>
        <w:rPr>
          <w:rFonts w:ascii="方正小标宋_GBK" w:eastAsia="方正小标宋_GBK" w:hAnsi="方正小标宋_GBK" w:cs="方正小标宋_GBK" w:hint="eastAsia"/>
          <w:kern w:val="0"/>
          <w:sz w:val="44"/>
          <w:szCs w:val="44"/>
        </w:rPr>
        <w:lastRenderedPageBreak/>
        <w:t>“</w:t>
      </w:r>
      <w:r w:rsidRPr="00E07541">
        <w:rPr>
          <w:rFonts w:ascii="方正小标宋_GBK" w:eastAsia="方正小标宋_GBK" w:hAnsi="方正小标宋_GBK" w:cs="方正小标宋_GBK" w:hint="eastAsia"/>
          <w:kern w:val="0"/>
          <w:sz w:val="44"/>
          <w:szCs w:val="44"/>
        </w:rPr>
        <w:t>云观摩</w:t>
      </w:r>
      <w:r>
        <w:rPr>
          <w:rFonts w:ascii="方正小标宋_GBK" w:eastAsia="方正小标宋_GBK" w:hAnsi="方正小标宋_GBK" w:cs="方正小标宋_GBK" w:hint="eastAsia"/>
          <w:kern w:val="0"/>
          <w:sz w:val="44"/>
          <w:szCs w:val="44"/>
        </w:rPr>
        <w:t>”</w:t>
      </w:r>
      <w:r w:rsidRPr="00E07541">
        <w:rPr>
          <w:rFonts w:ascii="方正小标宋_GBK" w:eastAsia="方正小标宋_GBK" w:hAnsi="方正小标宋_GBK" w:cs="方正小标宋_GBK" w:hint="eastAsia"/>
          <w:kern w:val="0"/>
          <w:sz w:val="44"/>
          <w:szCs w:val="44"/>
        </w:rPr>
        <w:t>工</w:t>
      </w:r>
      <w:r>
        <w:rPr>
          <w:rFonts w:eastAsia="方正小标宋_GBK"/>
          <w:kern w:val="0"/>
          <w:sz w:val="44"/>
          <w:szCs w:val="44"/>
        </w:rPr>
        <w:t>地申报条件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eastAsia="方正黑体_GBK"/>
          <w:color w:val="000000"/>
          <w:kern w:val="0"/>
          <w:sz w:val="32"/>
          <w:szCs w:val="32"/>
        </w:rPr>
        <w:t>一、内容设置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楷体_GBK"/>
          <w:color w:val="000000"/>
          <w:kern w:val="0"/>
          <w:sz w:val="32"/>
          <w:szCs w:val="32"/>
        </w:rPr>
      </w:pPr>
      <w:r>
        <w:rPr>
          <w:rFonts w:eastAsia="方正楷体_GBK"/>
          <w:color w:val="000000"/>
          <w:kern w:val="0"/>
          <w:sz w:val="32"/>
          <w:szCs w:val="32"/>
        </w:rPr>
        <w:t>（一）基本内容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>．安全生产、文明施工的标准化建设与规范化管理；</w:t>
      </w:r>
      <w:r>
        <w:rPr>
          <w:rFonts w:eastAsia="方正仿宋_GBK"/>
          <w:color w:val="000000"/>
          <w:sz w:val="32"/>
          <w:szCs w:val="32"/>
        </w:rPr>
        <w:t xml:space="preserve"> 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2</w:t>
      </w:r>
      <w:r>
        <w:rPr>
          <w:rFonts w:eastAsia="方正仿宋_GBK"/>
          <w:color w:val="000000"/>
          <w:sz w:val="32"/>
          <w:szCs w:val="32"/>
        </w:rPr>
        <w:t>．</w:t>
      </w:r>
      <w:r>
        <w:rPr>
          <w:rFonts w:eastAsia="方正仿宋_GBK" w:hint="eastAsia"/>
          <w:color w:val="000000"/>
          <w:sz w:val="32"/>
          <w:szCs w:val="32"/>
        </w:rPr>
        <w:t>“</w:t>
      </w:r>
      <w:r>
        <w:rPr>
          <w:rFonts w:eastAsia="方正仿宋_GBK"/>
          <w:color w:val="000000"/>
          <w:sz w:val="32"/>
          <w:szCs w:val="32"/>
        </w:rPr>
        <w:t>智慧工地</w:t>
      </w:r>
      <w:r>
        <w:rPr>
          <w:rFonts w:eastAsia="方正仿宋_GBK" w:hint="eastAsia"/>
          <w:color w:val="000000"/>
          <w:sz w:val="32"/>
          <w:szCs w:val="32"/>
        </w:rPr>
        <w:t>”</w:t>
      </w:r>
      <w:r>
        <w:rPr>
          <w:rFonts w:eastAsia="方正仿宋_GBK"/>
          <w:color w:val="000000"/>
          <w:sz w:val="32"/>
          <w:szCs w:val="32"/>
        </w:rPr>
        <w:t>建设；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3</w:t>
      </w:r>
      <w:r>
        <w:rPr>
          <w:rFonts w:eastAsia="方正仿宋_GBK"/>
          <w:color w:val="000000"/>
          <w:sz w:val="32"/>
          <w:szCs w:val="32"/>
        </w:rPr>
        <w:t>．超过一定规模的危险性较大的分部分项工程信息化管理。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楷体_GBK"/>
          <w:color w:val="000000"/>
          <w:kern w:val="0"/>
          <w:sz w:val="32"/>
          <w:szCs w:val="32"/>
        </w:rPr>
      </w:pPr>
      <w:r>
        <w:rPr>
          <w:rFonts w:eastAsia="方正楷体_GBK"/>
          <w:color w:val="000000"/>
          <w:kern w:val="0"/>
          <w:sz w:val="32"/>
          <w:szCs w:val="32"/>
        </w:rPr>
        <w:t>（二）优选内容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>．建筑垃圾减量化和再生利用资源化、产业化；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2</w:t>
      </w:r>
      <w:r>
        <w:rPr>
          <w:rFonts w:eastAsia="方正仿宋_GBK"/>
          <w:color w:val="000000"/>
          <w:sz w:val="32"/>
          <w:szCs w:val="32"/>
        </w:rPr>
        <w:t>．绿色施工技术应用；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3</w:t>
      </w:r>
      <w:r>
        <w:rPr>
          <w:rFonts w:eastAsia="方正仿宋_GBK"/>
          <w:color w:val="000000"/>
          <w:sz w:val="32"/>
          <w:szCs w:val="32"/>
        </w:rPr>
        <w:t>．新工艺新技术（新工法、新专利）在工程施工质量安全管理中的运用，如：</w:t>
      </w:r>
      <w:proofErr w:type="gramStart"/>
      <w:r>
        <w:rPr>
          <w:rFonts w:eastAsia="方正仿宋_GBK"/>
          <w:color w:val="000000"/>
          <w:sz w:val="32"/>
          <w:szCs w:val="32"/>
        </w:rPr>
        <w:t>铝模及</w:t>
      </w:r>
      <w:proofErr w:type="gramEnd"/>
      <w:r>
        <w:rPr>
          <w:rFonts w:eastAsia="方正仿宋_GBK"/>
          <w:color w:val="000000"/>
          <w:sz w:val="32"/>
          <w:szCs w:val="32"/>
        </w:rPr>
        <w:t>穿插式施工、逆作法、新型脚手架等；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4</w:t>
      </w:r>
      <w:r>
        <w:rPr>
          <w:rFonts w:eastAsia="方正仿宋_GBK"/>
          <w:color w:val="000000"/>
          <w:sz w:val="32"/>
          <w:szCs w:val="32"/>
        </w:rPr>
        <w:t>．装配式建筑施工质量安全管理；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5</w:t>
      </w:r>
      <w:r>
        <w:rPr>
          <w:rFonts w:eastAsia="方正仿宋_GBK"/>
          <w:color w:val="000000"/>
          <w:sz w:val="32"/>
          <w:szCs w:val="32"/>
        </w:rPr>
        <w:t>．新型安全教育、安全管理、安全检查形式的应用；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6</w:t>
      </w:r>
      <w:r>
        <w:rPr>
          <w:rFonts w:eastAsia="方正仿宋_GBK"/>
          <w:color w:val="000000"/>
          <w:sz w:val="32"/>
          <w:szCs w:val="32"/>
        </w:rPr>
        <w:t>．基于</w:t>
      </w:r>
      <w:r>
        <w:rPr>
          <w:rFonts w:eastAsia="方正仿宋_GBK"/>
          <w:color w:val="000000"/>
          <w:sz w:val="32"/>
          <w:szCs w:val="32"/>
        </w:rPr>
        <w:t>BIM</w:t>
      </w:r>
      <w:r>
        <w:rPr>
          <w:rFonts w:eastAsia="方正仿宋_GBK"/>
          <w:color w:val="000000"/>
          <w:sz w:val="32"/>
          <w:szCs w:val="32"/>
        </w:rPr>
        <w:t>的现场施工安全管理信息技术的使用与智能化辅助安全监管的应用；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snapToGrid w:val="0"/>
          <w:color w:val="000000"/>
          <w:kern w:val="32"/>
          <w:sz w:val="32"/>
          <w:szCs w:val="20"/>
        </w:rPr>
      </w:pPr>
      <w:r>
        <w:rPr>
          <w:rFonts w:eastAsia="方正仿宋_GBK"/>
          <w:color w:val="000000"/>
          <w:sz w:val="32"/>
          <w:szCs w:val="32"/>
        </w:rPr>
        <w:t>7</w:t>
      </w:r>
      <w:r>
        <w:rPr>
          <w:rFonts w:eastAsia="方正仿宋_GBK"/>
          <w:color w:val="000000"/>
          <w:sz w:val="32"/>
          <w:szCs w:val="32"/>
        </w:rPr>
        <w:t>．其他自行研究的基于现场安全管理的创新内容。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snapToGrid w:val="0"/>
          <w:color w:val="000000"/>
          <w:kern w:val="32"/>
          <w:sz w:val="32"/>
          <w:szCs w:val="20"/>
        </w:rPr>
      </w:pPr>
      <w:r>
        <w:rPr>
          <w:rFonts w:eastAsia="方正仿宋_GBK"/>
          <w:snapToGrid w:val="0"/>
          <w:color w:val="000000"/>
          <w:kern w:val="32"/>
          <w:sz w:val="32"/>
          <w:szCs w:val="20"/>
        </w:rPr>
        <w:t>选树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“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云观摩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”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工地项目展示内容，应考虑包含上述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“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基本内容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”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的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2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项和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“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优选内容</w:t>
      </w:r>
      <w:r>
        <w:rPr>
          <w:rFonts w:eastAsia="方正仿宋_GBK" w:hint="eastAsia"/>
          <w:snapToGrid w:val="0"/>
          <w:color w:val="000000"/>
          <w:kern w:val="32"/>
          <w:sz w:val="32"/>
          <w:szCs w:val="20"/>
        </w:rPr>
        <w:t>”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的至少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1-2</w:t>
      </w:r>
      <w:r>
        <w:rPr>
          <w:rFonts w:eastAsia="方正仿宋_GBK"/>
          <w:snapToGrid w:val="0"/>
          <w:color w:val="000000"/>
          <w:kern w:val="32"/>
          <w:sz w:val="32"/>
          <w:szCs w:val="20"/>
        </w:rPr>
        <w:t>项内容。</w:t>
      </w:r>
    </w:p>
    <w:p w:rsidR="00D03225" w:rsidRDefault="009665AC">
      <w:pPr>
        <w:autoSpaceDE w:val="0"/>
        <w:autoSpaceDN w:val="0"/>
        <w:snapToGrid w:val="0"/>
        <w:spacing w:line="540" w:lineRule="exact"/>
        <w:ind w:firstLine="624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eastAsia="方正黑体_GBK"/>
          <w:color w:val="000000"/>
          <w:kern w:val="0"/>
          <w:sz w:val="32"/>
          <w:szCs w:val="32"/>
        </w:rPr>
        <w:t>二、展示形式</w:t>
      </w:r>
    </w:p>
    <w:p w:rsidR="00D03225" w:rsidRDefault="009665AC" w:rsidP="00E07541">
      <w:pPr>
        <w:spacing w:line="540" w:lineRule="exact"/>
        <w:ind w:firstLineChars="200" w:firstLine="63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“</w:t>
      </w:r>
      <w:r>
        <w:rPr>
          <w:rFonts w:eastAsia="方正仿宋_GBK"/>
          <w:color w:val="000000"/>
          <w:sz w:val="32"/>
          <w:szCs w:val="32"/>
        </w:rPr>
        <w:t>云观摩</w:t>
      </w:r>
      <w:r>
        <w:rPr>
          <w:rFonts w:eastAsia="方正仿宋_GBK" w:hint="eastAsia"/>
          <w:color w:val="000000"/>
          <w:sz w:val="32"/>
          <w:szCs w:val="32"/>
        </w:rPr>
        <w:t>”</w:t>
      </w:r>
      <w:r>
        <w:rPr>
          <w:rFonts w:eastAsia="方正仿宋_GBK"/>
          <w:color w:val="000000"/>
          <w:sz w:val="32"/>
          <w:szCs w:val="32"/>
        </w:rPr>
        <w:t>线上交流项目主要采取</w:t>
      </w:r>
      <w:r>
        <w:rPr>
          <w:rFonts w:eastAsia="方正仿宋_GBK"/>
          <w:color w:val="000000"/>
          <w:sz w:val="32"/>
          <w:szCs w:val="32"/>
        </w:rPr>
        <w:t>360</w:t>
      </w:r>
      <w:r>
        <w:rPr>
          <w:rFonts w:eastAsia="方正仿宋_GBK"/>
          <w:color w:val="000000"/>
          <w:sz w:val="32"/>
          <w:szCs w:val="32"/>
        </w:rPr>
        <w:t>全景为主、视频为辅的形式展示。线上观摩场景展示</w:t>
      </w:r>
      <w:proofErr w:type="gramStart"/>
      <w:r>
        <w:rPr>
          <w:rFonts w:eastAsia="方正仿宋_GBK"/>
          <w:color w:val="000000"/>
          <w:sz w:val="32"/>
          <w:szCs w:val="32"/>
        </w:rPr>
        <w:t>要主题</w:t>
      </w:r>
      <w:proofErr w:type="gramEnd"/>
      <w:r>
        <w:rPr>
          <w:rFonts w:eastAsia="方正仿宋_GBK"/>
          <w:color w:val="000000"/>
          <w:sz w:val="32"/>
          <w:szCs w:val="32"/>
        </w:rPr>
        <w:t>鲜明、层次分明，至少突出</w:t>
      </w:r>
      <w:r>
        <w:rPr>
          <w:rFonts w:eastAsia="方正仿宋_GBK"/>
          <w:color w:val="000000"/>
          <w:sz w:val="32"/>
          <w:szCs w:val="32"/>
        </w:rPr>
        <w:t>1-2</w:t>
      </w:r>
      <w:r>
        <w:rPr>
          <w:rFonts w:eastAsia="方正仿宋_GBK"/>
          <w:color w:val="000000"/>
          <w:sz w:val="32"/>
          <w:szCs w:val="32"/>
        </w:rPr>
        <w:t>个重点展示交流内容。同时可穿插文字、图片、语音、视频等多种形式的讲解诠释内容，便于进一步提升线上展示效果。</w:t>
      </w:r>
    </w:p>
    <w:p w:rsidR="00D03225" w:rsidRDefault="00D03225">
      <w:pPr>
        <w:widowControl/>
        <w:jc w:val="left"/>
        <w:rPr>
          <w:rFonts w:eastAsia="方正仿宋_GBK"/>
          <w:snapToGrid w:val="0"/>
          <w:kern w:val="0"/>
          <w:sz w:val="32"/>
          <w:szCs w:val="20"/>
          <w:highlight w:val="yellow"/>
        </w:rPr>
        <w:sectPr w:rsidR="00D03225">
          <w:pgSz w:w="11906" w:h="16838"/>
          <w:pgMar w:top="1814" w:right="1531" w:bottom="1984" w:left="1531" w:header="720" w:footer="1474" w:gutter="0"/>
          <w:paperSrc w:first="15" w:other="15"/>
          <w:cols w:space="720"/>
          <w:docGrid w:type="linesAndChars" w:linePitch="593" w:charSpace="-1024"/>
        </w:sectPr>
      </w:pPr>
    </w:p>
    <w:p w:rsidR="00D03225" w:rsidRDefault="009665AC">
      <w:pPr>
        <w:spacing w:line="54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lastRenderedPageBreak/>
        <w:t>附件</w:t>
      </w:r>
      <w:r>
        <w:rPr>
          <w:rFonts w:eastAsia="方正黑体_GBK"/>
          <w:sz w:val="32"/>
          <w:szCs w:val="32"/>
        </w:rPr>
        <w:t>3</w:t>
      </w:r>
    </w:p>
    <w:tbl>
      <w:tblPr>
        <w:tblW w:w="14088" w:type="dxa"/>
        <w:jc w:val="center"/>
        <w:tblLayout w:type="fixed"/>
        <w:tblLook w:val="04A0" w:firstRow="1" w:lastRow="0" w:firstColumn="1" w:lastColumn="0" w:noHBand="0" w:noVBand="1"/>
      </w:tblPr>
      <w:tblGrid>
        <w:gridCol w:w="2535"/>
        <w:gridCol w:w="2341"/>
        <w:gridCol w:w="2341"/>
        <w:gridCol w:w="2341"/>
        <w:gridCol w:w="2161"/>
        <w:gridCol w:w="2369"/>
      </w:tblGrid>
      <w:tr w:rsidR="00D03225">
        <w:trPr>
          <w:trHeight w:val="624"/>
          <w:jc w:val="center"/>
        </w:trPr>
        <w:tc>
          <w:tcPr>
            <w:tcW w:w="14083" w:type="dxa"/>
            <w:gridSpan w:val="6"/>
            <w:vMerge w:val="restart"/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小标宋_GBK"/>
                <w:bCs/>
                <w:sz w:val="44"/>
                <w:szCs w:val="44"/>
              </w:rPr>
            </w:pPr>
            <w:r>
              <w:rPr>
                <w:rFonts w:eastAsia="方正小标宋_GBK" w:hint="eastAsia"/>
                <w:kern w:val="0"/>
                <w:sz w:val="44"/>
                <w:szCs w:val="44"/>
              </w:rPr>
              <w:t>“</w:t>
            </w:r>
            <w:r>
              <w:rPr>
                <w:rFonts w:eastAsia="方正小标宋_GBK"/>
                <w:bCs/>
                <w:sz w:val="44"/>
                <w:szCs w:val="44"/>
              </w:rPr>
              <w:t>安全生产月</w:t>
            </w:r>
            <w:r>
              <w:rPr>
                <w:rFonts w:eastAsia="方正小标宋_GBK" w:hint="eastAsia"/>
                <w:snapToGrid w:val="0"/>
                <w:color w:val="000000"/>
                <w:kern w:val="32"/>
                <w:sz w:val="44"/>
                <w:szCs w:val="44"/>
              </w:rPr>
              <w:t>”</w:t>
            </w:r>
            <w:r>
              <w:rPr>
                <w:rFonts w:eastAsia="方正小标宋_GBK"/>
                <w:bCs/>
                <w:sz w:val="44"/>
                <w:szCs w:val="44"/>
              </w:rPr>
              <w:t>活动联络员推荐表</w:t>
            </w:r>
          </w:p>
        </w:tc>
      </w:tr>
      <w:tr w:rsidR="00D03225">
        <w:trPr>
          <w:trHeight w:val="936"/>
          <w:jc w:val="center"/>
        </w:trPr>
        <w:tc>
          <w:tcPr>
            <w:tcW w:w="6028" w:type="dxa"/>
            <w:gridSpan w:val="6"/>
            <w:vMerge/>
            <w:vAlign w:val="center"/>
          </w:tcPr>
          <w:p w:rsidR="00D03225" w:rsidRDefault="00D03225">
            <w:pPr>
              <w:widowControl/>
              <w:jc w:val="left"/>
              <w:rPr>
                <w:rFonts w:eastAsia="方正小标宋_GBK"/>
                <w:bCs/>
                <w:sz w:val="44"/>
                <w:szCs w:val="44"/>
              </w:rPr>
            </w:pPr>
          </w:p>
        </w:tc>
      </w:tr>
      <w:tr w:rsidR="00D03225">
        <w:trPr>
          <w:trHeight w:val="720"/>
          <w:jc w:val="center"/>
        </w:trPr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姓名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性别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职务</w:t>
            </w:r>
          </w:p>
        </w:tc>
        <w:tc>
          <w:tcPr>
            <w:tcW w:w="2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 w:rsidR="00D03225">
        <w:trPr>
          <w:trHeight w:val="780"/>
          <w:jc w:val="center"/>
        </w:trPr>
        <w:tc>
          <w:tcPr>
            <w:tcW w:w="2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办公电话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手机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传真</w:t>
            </w:r>
          </w:p>
        </w:tc>
        <w:tc>
          <w:tcPr>
            <w:tcW w:w="2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 w:rsidR="00D03225">
        <w:trPr>
          <w:trHeight w:val="780"/>
          <w:jc w:val="center"/>
        </w:trPr>
        <w:tc>
          <w:tcPr>
            <w:tcW w:w="2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QQ</w:t>
            </w:r>
            <w:r>
              <w:rPr>
                <w:rFonts w:eastAsia="方正仿宋_GBK"/>
                <w:sz w:val="32"/>
                <w:szCs w:val="32"/>
              </w:rPr>
              <w:t>号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微信号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电子邮箱</w:t>
            </w:r>
          </w:p>
        </w:tc>
        <w:tc>
          <w:tcPr>
            <w:tcW w:w="2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 w:rsidR="00D03225">
        <w:trPr>
          <w:trHeight w:val="1062"/>
          <w:jc w:val="center"/>
        </w:trPr>
        <w:tc>
          <w:tcPr>
            <w:tcW w:w="2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单位名称</w:t>
            </w:r>
          </w:p>
        </w:tc>
        <w:tc>
          <w:tcPr>
            <w:tcW w:w="115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 w:rsidR="00D03225">
        <w:trPr>
          <w:trHeight w:val="1089"/>
          <w:jc w:val="center"/>
        </w:trPr>
        <w:tc>
          <w:tcPr>
            <w:tcW w:w="2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9665AC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通信地址</w:t>
            </w:r>
          </w:p>
        </w:tc>
        <w:tc>
          <w:tcPr>
            <w:tcW w:w="115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3225" w:rsidRDefault="00D03225">
            <w:pPr>
              <w:spacing w:line="54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</w:tbl>
    <w:p w:rsidR="00D03225" w:rsidRDefault="00D03225" w:rsidP="00E07541">
      <w:pPr>
        <w:spacing w:line="540" w:lineRule="exact"/>
        <w:ind w:firstLineChars="150" w:firstLine="308"/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  <w:sectPr w:rsidR="00D03225">
          <w:headerReference w:type="default" r:id="rId13"/>
          <w:footerReference w:type="even" r:id="rId14"/>
          <w:footerReference w:type="default" r:id="rId15"/>
          <w:pgSz w:w="16838" w:h="11906" w:orient="landscape"/>
          <w:pgMar w:top="1531" w:right="1814" w:bottom="1531" w:left="1984" w:header="720" w:footer="1474" w:gutter="0"/>
          <w:paperSrc w:first="15" w:other="15"/>
          <w:cols w:space="720"/>
          <w:docGrid w:type="linesAndChars" w:linePitch="593" w:charSpace="-1024"/>
        </w:sect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D03225" w:rsidRDefault="00D03225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D03225">
        <w:tc>
          <w:tcPr>
            <w:tcW w:w="340" w:type="dxa"/>
          </w:tcPr>
          <w:p w:rsidR="00D03225" w:rsidRDefault="00D03225">
            <w:pPr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</w:tcPr>
          <w:p w:rsidR="00D03225" w:rsidRDefault="009665AC" w:rsidP="00E07541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ind w:leftChars="-20" w:left="-41" w:rightChars="-20" w:right="-41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江苏省住房和城乡建设厅办公室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ab/>
              <w:t>20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21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5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月</w:t>
            </w:r>
            <w:r w:rsidR="00E07541"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19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D03225" w:rsidRDefault="00D03225">
            <w:pPr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</w:tbl>
    <w:p w:rsidR="00D03225" w:rsidRDefault="00D03225">
      <w:pPr>
        <w:spacing w:line="570" w:lineRule="exact"/>
        <w:rPr>
          <w:rFonts w:ascii="方正仿宋_GBK" w:eastAsia="方正仿宋_GBK"/>
          <w:sz w:val="32"/>
          <w:szCs w:val="32"/>
        </w:rPr>
      </w:pPr>
    </w:p>
    <w:sectPr w:rsidR="00D03225">
      <w:pgSz w:w="11906" w:h="16838"/>
      <w:pgMar w:top="2098" w:right="1474" w:bottom="1985" w:left="1588" w:header="720" w:footer="1474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02CD" w:rsidRDefault="003402CD">
      <w:r>
        <w:separator/>
      </w:r>
    </w:p>
  </w:endnote>
  <w:endnote w:type="continuationSeparator" w:id="0">
    <w:p w:rsidR="003402CD" w:rsidRDefault="00340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Default="009665AC">
    <w:pPr>
      <w:pStyle w:val="a6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E07541">
      <w:rPr>
        <w:rStyle w:val="a9"/>
        <w:noProof/>
      </w:rPr>
      <w:t>2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Default="009665AC">
    <w:pPr>
      <w:pStyle w:val="a6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9"/>
      </w:rPr>
      <w:instrText xml:space="preserve"> PAGE </w:instrText>
    </w:r>
    <w:r>
      <w:fldChar w:fldCharType="separate"/>
    </w:r>
    <w:r w:rsidR="00E07541">
      <w:rPr>
        <w:rStyle w:val="a9"/>
        <w:noProof/>
      </w:rPr>
      <w:t>1</w:t>
    </w:r>
    <w:r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Pr="00E07541" w:rsidRDefault="009665AC">
    <w:pPr>
      <w:spacing w:line="400" w:lineRule="atLeast"/>
      <w:ind w:leftChars="100" w:left="210" w:rightChars="100" w:right="210"/>
      <w:rPr>
        <w:rFonts w:ascii="宋体" w:hAnsi="宋体" w:cs="宋体"/>
        <w:sz w:val="28"/>
      </w:rPr>
    </w:pPr>
    <w:r w:rsidRPr="00E07541">
      <w:rPr>
        <w:rFonts w:ascii="宋体" w:hAnsi="宋体" w:cs="宋体" w:hint="eastAsia"/>
        <w:sz w:val="28"/>
      </w:rPr>
      <w:t>—</w:t>
    </w:r>
    <w:r w:rsidRPr="00E07541">
      <w:rPr>
        <w:rFonts w:ascii="宋体" w:hAnsi="宋体" w:cs="宋体"/>
        <w:sz w:val="28"/>
      </w:rPr>
      <w:t xml:space="preserve"> </w:t>
    </w:r>
    <w:r w:rsidRPr="00E07541">
      <w:rPr>
        <w:rFonts w:ascii="宋体" w:hAnsi="宋体" w:cs="宋体"/>
        <w:sz w:val="28"/>
      </w:rPr>
      <w:fldChar w:fldCharType="begin"/>
    </w:r>
    <w:r w:rsidRPr="00E07541">
      <w:rPr>
        <w:rStyle w:val="a9"/>
        <w:rFonts w:ascii="宋体" w:hAnsi="宋体" w:cs="宋体"/>
        <w:sz w:val="28"/>
      </w:rPr>
      <w:instrText xml:space="preserve"> PAGE </w:instrText>
    </w:r>
    <w:r w:rsidRPr="00E07541">
      <w:rPr>
        <w:rFonts w:ascii="宋体" w:hAnsi="宋体" w:cs="宋体"/>
        <w:sz w:val="28"/>
      </w:rPr>
      <w:fldChar w:fldCharType="separate"/>
    </w:r>
    <w:r w:rsidR="00E07541">
      <w:rPr>
        <w:rStyle w:val="a9"/>
        <w:rFonts w:ascii="宋体" w:hAnsi="宋体" w:cs="宋体"/>
        <w:noProof/>
        <w:sz w:val="28"/>
      </w:rPr>
      <w:t>14</w:t>
    </w:r>
    <w:r w:rsidRPr="00E07541">
      <w:rPr>
        <w:rFonts w:ascii="宋体" w:hAnsi="宋体" w:cs="宋体"/>
        <w:sz w:val="28"/>
      </w:rPr>
      <w:fldChar w:fldCharType="end"/>
    </w:r>
    <w:r w:rsidRPr="00E07541">
      <w:rPr>
        <w:rStyle w:val="a9"/>
        <w:rFonts w:ascii="宋体" w:hAnsi="宋体" w:cs="宋体"/>
        <w:sz w:val="28"/>
      </w:rPr>
      <w:t xml:space="preserve"> </w:t>
    </w:r>
    <w:r w:rsidRPr="00E07541">
      <w:rPr>
        <w:rFonts w:ascii="宋体" w:hAnsi="宋体" w:cs="宋体" w:hint="eastAsia"/>
        <w:sz w:val="28"/>
      </w:rPr>
      <w:t>—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Default="009665AC">
    <w:pPr>
      <w:spacing w:line="400" w:lineRule="atLeast"/>
      <w:ind w:leftChars="100" w:left="210" w:rightChars="100" w:right="210"/>
      <w:jc w:val="right"/>
      <w:rPr>
        <w:rFonts w:ascii="Calibri" w:hAnsi="Calibri"/>
        <w:sz w:val="28"/>
      </w:rPr>
    </w:pPr>
    <w:r>
      <w:rPr>
        <w:rFonts w:ascii="Calibri" w:hAnsi="Calibri" w:hint="eastAsia"/>
        <w:sz w:val="28"/>
      </w:rPr>
      <w:t>—</w:t>
    </w:r>
    <w:r>
      <w:rPr>
        <w:rFonts w:ascii="Calibri" w:hAnsi="Calibri" w:hint="eastAsia"/>
        <w:sz w:val="28"/>
      </w:rPr>
      <w:t xml:space="preserve"> </w:t>
    </w:r>
    <w:r>
      <w:rPr>
        <w:sz w:val="28"/>
      </w:rPr>
      <w:fldChar w:fldCharType="begin"/>
    </w:r>
    <w:r>
      <w:rPr>
        <w:rStyle w:val="a9"/>
        <w:sz w:val="28"/>
      </w:rPr>
      <w:instrText xml:space="preserve"> PAGE </w:instrText>
    </w:r>
    <w:r>
      <w:rPr>
        <w:sz w:val="28"/>
      </w:rPr>
      <w:fldChar w:fldCharType="separate"/>
    </w:r>
    <w:r w:rsidR="00E07541">
      <w:rPr>
        <w:rStyle w:val="a9"/>
        <w:noProof/>
        <w:sz w:val="28"/>
      </w:rPr>
      <w:t>15</w:t>
    </w:r>
    <w:r>
      <w:rPr>
        <w:sz w:val="28"/>
      </w:rPr>
      <w:fldChar w:fldCharType="end"/>
    </w:r>
    <w:r>
      <w:rPr>
        <w:rStyle w:val="a9"/>
        <w:rFonts w:hint="eastAsia"/>
        <w:sz w:val="28"/>
      </w:rPr>
      <w:t xml:space="preserve"> </w:t>
    </w:r>
    <w:r>
      <w:rPr>
        <w:rFonts w:ascii="Calibri" w:hAnsi="Calibri" w:hint="eastAsia"/>
        <w:sz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02CD" w:rsidRDefault="003402CD">
      <w:r>
        <w:separator/>
      </w:r>
    </w:p>
  </w:footnote>
  <w:footnote w:type="continuationSeparator" w:id="0">
    <w:p w:rsidR="003402CD" w:rsidRDefault="00340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Default="00D03225">
    <w:pPr>
      <w:pStyle w:val="a7"/>
    </w:pPr>
  </w:p>
  <w:p w:rsidR="00D03225" w:rsidRDefault="00D0322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3225" w:rsidRDefault="00D03225">
    <w:pPr>
      <w:spacing w:line="240" w:lineRule="atLeast"/>
      <w:jc w:val="center"/>
      <w:rPr>
        <w:rFonts w:ascii="Calibri" w:hAnsi="Calibri"/>
        <w:sz w:val="18"/>
      </w:rPr>
    </w:pPr>
  </w:p>
  <w:p w:rsidR="00D03225" w:rsidRDefault="00D03225">
    <w:pPr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376080C"/>
    <w:multiLevelType w:val="singleLevel"/>
    <w:tmpl w:val="8376080C"/>
    <w:lvl w:ilvl="0">
      <w:start w:val="2"/>
      <w:numFmt w:val="decimal"/>
      <w:suff w:val="space"/>
      <w:lvlText w:val="%1."/>
      <w:lvlJc w:val="left"/>
      <w:pPr>
        <w:ind w:left="1584" w:firstLine="0"/>
      </w:pPr>
    </w:lvl>
  </w:abstractNum>
  <w:abstractNum w:abstractNumId="1" w15:restartNumberingAfterBreak="0">
    <w:nsid w:val="29757ACC"/>
    <w:multiLevelType w:val="singleLevel"/>
    <w:tmpl w:val="29757AC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KGWebUrl" w:val="http://192.168.70.221:80/weaver/weaver.file.FileDownload?fileid=10&amp;type=editMould"/>
  </w:docVars>
  <w:rsids>
    <w:rsidRoot w:val="009C516D"/>
    <w:rsid w:val="DF7A7A4C"/>
    <w:rsid w:val="00015680"/>
    <w:rsid w:val="00027BF2"/>
    <w:rsid w:val="00041FDE"/>
    <w:rsid w:val="00073870"/>
    <w:rsid w:val="00090B80"/>
    <w:rsid w:val="0019527A"/>
    <w:rsid w:val="001C6E41"/>
    <w:rsid w:val="001F4EB5"/>
    <w:rsid w:val="002055A7"/>
    <w:rsid w:val="00211E47"/>
    <w:rsid w:val="00223A0A"/>
    <w:rsid w:val="00247059"/>
    <w:rsid w:val="002561D5"/>
    <w:rsid w:val="002623E1"/>
    <w:rsid w:val="00284AAB"/>
    <w:rsid w:val="002B43F9"/>
    <w:rsid w:val="002C09D8"/>
    <w:rsid w:val="0031518A"/>
    <w:rsid w:val="0032032E"/>
    <w:rsid w:val="003402CD"/>
    <w:rsid w:val="00354DBC"/>
    <w:rsid w:val="00383D55"/>
    <w:rsid w:val="00384BB6"/>
    <w:rsid w:val="00411A4D"/>
    <w:rsid w:val="00441372"/>
    <w:rsid w:val="004569EF"/>
    <w:rsid w:val="00482C22"/>
    <w:rsid w:val="0049721A"/>
    <w:rsid w:val="00516347"/>
    <w:rsid w:val="00527681"/>
    <w:rsid w:val="00545E7B"/>
    <w:rsid w:val="005B54FD"/>
    <w:rsid w:val="005F6BC3"/>
    <w:rsid w:val="0060097C"/>
    <w:rsid w:val="00600C23"/>
    <w:rsid w:val="006271DF"/>
    <w:rsid w:val="0065715F"/>
    <w:rsid w:val="0066609C"/>
    <w:rsid w:val="006A00AB"/>
    <w:rsid w:val="006C4D1A"/>
    <w:rsid w:val="006F5EBB"/>
    <w:rsid w:val="00712DD3"/>
    <w:rsid w:val="007475D6"/>
    <w:rsid w:val="00765C45"/>
    <w:rsid w:val="00787BD2"/>
    <w:rsid w:val="007E7A11"/>
    <w:rsid w:val="008218EF"/>
    <w:rsid w:val="008304F4"/>
    <w:rsid w:val="008625C4"/>
    <w:rsid w:val="00884CD1"/>
    <w:rsid w:val="00896814"/>
    <w:rsid w:val="008C0B00"/>
    <w:rsid w:val="008D01A5"/>
    <w:rsid w:val="008E0A7C"/>
    <w:rsid w:val="008F15B3"/>
    <w:rsid w:val="00903DEA"/>
    <w:rsid w:val="009665AC"/>
    <w:rsid w:val="00980879"/>
    <w:rsid w:val="009866B4"/>
    <w:rsid w:val="009A6DDA"/>
    <w:rsid w:val="009C516D"/>
    <w:rsid w:val="009D3210"/>
    <w:rsid w:val="009E6B98"/>
    <w:rsid w:val="009F6178"/>
    <w:rsid w:val="009F7366"/>
    <w:rsid w:val="00A14E5E"/>
    <w:rsid w:val="00A51946"/>
    <w:rsid w:val="00A71F3B"/>
    <w:rsid w:val="00AA73FD"/>
    <w:rsid w:val="00AE4F79"/>
    <w:rsid w:val="00B07030"/>
    <w:rsid w:val="00B27B06"/>
    <w:rsid w:val="00B34963"/>
    <w:rsid w:val="00B34968"/>
    <w:rsid w:val="00B45DFA"/>
    <w:rsid w:val="00B473E0"/>
    <w:rsid w:val="00B770A9"/>
    <w:rsid w:val="00BA0522"/>
    <w:rsid w:val="00BB3E9F"/>
    <w:rsid w:val="00BE711D"/>
    <w:rsid w:val="00BF03DE"/>
    <w:rsid w:val="00D0303E"/>
    <w:rsid w:val="00D03225"/>
    <w:rsid w:val="00D13D97"/>
    <w:rsid w:val="00D16B1C"/>
    <w:rsid w:val="00D21D7F"/>
    <w:rsid w:val="00D30FA9"/>
    <w:rsid w:val="00D32BAD"/>
    <w:rsid w:val="00D85619"/>
    <w:rsid w:val="00D93361"/>
    <w:rsid w:val="00DB0FB3"/>
    <w:rsid w:val="00DB43B2"/>
    <w:rsid w:val="00DD4169"/>
    <w:rsid w:val="00DE285B"/>
    <w:rsid w:val="00E07541"/>
    <w:rsid w:val="00E21983"/>
    <w:rsid w:val="00E43299"/>
    <w:rsid w:val="00E57B83"/>
    <w:rsid w:val="00F36A53"/>
    <w:rsid w:val="00F40C57"/>
    <w:rsid w:val="00F50AD2"/>
    <w:rsid w:val="00F923D5"/>
    <w:rsid w:val="00FC5AE9"/>
    <w:rsid w:val="00FE1FB5"/>
    <w:rsid w:val="00FF403F"/>
    <w:rsid w:val="09E15B84"/>
    <w:rsid w:val="0CD56D9C"/>
    <w:rsid w:val="0FE11148"/>
    <w:rsid w:val="1FBC5A21"/>
    <w:rsid w:val="1FDB1F65"/>
    <w:rsid w:val="213E5A47"/>
    <w:rsid w:val="23B1422B"/>
    <w:rsid w:val="2AAF0D6A"/>
    <w:rsid w:val="33402235"/>
    <w:rsid w:val="358024D4"/>
    <w:rsid w:val="3EFFC075"/>
    <w:rsid w:val="49A46D4E"/>
    <w:rsid w:val="4CBF7AF9"/>
    <w:rsid w:val="5861593F"/>
    <w:rsid w:val="609D67B6"/>
    <w:rsid w:val="65033347"/>
    <w:rsid w:val="70F02B00"/>
    <w:rsid w:val="757260C0"/>
    <w:rsid w:val="7B690E7E"/>
    <w:rsid w:val="7E3F7C12"/>
    <w:rsid w:val="7FEFC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6531B55C"/>
  <w15:docId w15:val="{362F7423-FA70-47EA-B0D1-304CA1CC3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/>
    <w:lsdException w:name="footnote text" w:semiHidden="1" w:unhideWhenUsed="1"/>
    <w:lsdException w:name="annotation text" w:semiHidden="1" w:unhideWhenUsed="1"/>
    <w:lsdException w:name="header" w:uiPriority="0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semiHidden="1" w:uiPriority="0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a5"/>
    <w:uiPriority w:val="99"/>
    <w:unhideWhenUsed/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7">
    <w:name w:val="header"/>
    <w:basedOn w:val="a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</w:style>
  <w:style w:type="character" w:styleId="aa">
    <w:name w:val="Hyperlink"/>
    <w:uiPriority w:val="99"/>
    <w:unhideWhenUsed/>
    <w:qFormat/>
    <w:rPr>
      <w:color w:val="0563C1"/>
      <w:u w:val="single"/>
    </w:rPr>
  </w:style>
  <w:style w:type="character" w:customStyle="1" w:styleId="a5">
    <w:name w:val="批注框文本 字符"/>
    <w:link w:val="a4"/>
    <w:uiPriority w:val="99"/>
    <w:semiHidden/>
    <w:rPr>
      <w:kern w:val="2"/>
      <w:sz w:val="18"/>
      <w:szCs w:val="18"/>
    </w:rPr>
  </w:style>
  <w:style w:type="paragraph" w:customStyle="1" w:styleId="ab">
    <w:name w:val="附件栏"/>
    <w:basedOn w:val="a"/>
  </w:style>
  <w:style w:type="paragraph" w:customStyle="1" w:styleId="ac">
    <w:name w:val="抄送栏"/>
    <w:basedOn w:val="a"/>
    <w:pPr>
      <w:adjustRightInd w:val="0"/>
      <w:spacing w:line="454" w:lineRule="atLeast"/>
      <w:ind w:left="1310" w:right="357" w:hanging="953"/>
    </w:p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密级"/>
    <w:basedOn w:val="a"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f">
    <w:name w:val="紧急程度"/>
    <w:basedOn w:val="ae"/>
    <w:pPr>
      <w:overflowPunct w:val="0"/>
    </w:pPr>
    <w:rPr>
      <w:sz w:val="32"/>
    </w:rPr>
  </w:style>
  <w:style w:type="paragraph" w:customStyle="1" w:styleId="2">
    <w:name w:val="标题2"/>
    <w:basedOn w:val="a"/>
    <w:next w:val="a"/>
    <w:pPr>
      <w:jc w:val="center"/>
    </w:pPr>
    <w:rPr>
      <w:rFonts w:eastAsia="方正楷体_GBK"/>
    </w:rPr>
  </w:style>
  <w:style w:type="paragraph" w:customStyle="1" w:styleId="af0">
    <w:name w:val="红线"/>
    <w:basedOn w:val="1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1">
    <w:name w:val="印数"/>
    <w:basedOn w:val="ad"/>
    <w:pPr>
      <w:spacing w:line="400" w:lineRule="atLeast"/>
      <w:jc w:val="right"/>
    </w:p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f2">
    <w:name w:val="文头"/>
    <w:basedOn w:val="a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3">
    <w:name w:val="线型"/>
    <w:basedOn w:val="ac"/>
    <w:pPr>
      <w:spacing w:line="240" w:lineRule="auto"/>
      <w:ind w:left="0" w:firstLine="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&#21457;&#36865;&#33267;&#37038;&#31665;190637463@qq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327</Words>
  <Characters>1868</Characters>
  <Application>Microsoft Office Word</Application>
  <DocSecurity>0</DocSecurity>
  <Lines>15</Lines>
  <Paragraphs>4</Paragraphs>
  <ScaleCrop>false</ScaleCrop>
  <Company>Microsoft</Company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任苏欣</cp:lastModifiedBy>
  <cp:revision>2</cp:revision>
  <dcterms:created xsi:type="dcterms:W3CDTF">2021-05-19T09:48:00Z</dcterms:created>
  <dcterms:modified xsi:type="dcterms:W3CDTF">2021-05-19T09:48:00Z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