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CEA" w:rsidRDefault="00D103D5">
      <w:pPr>
        <w:spacing w:line="570" w:lineRule="exact"/>
        <w:rPr>
          <w:rFonts w:ascii="方正黑体_GBK" w:eastAsia="方正黑体_GBK" w:hint="eastAsia"/>
          <w:color w:val="000000"/>
          <w:sz w:val="32"/>
          <w:szCs w:val="32"/>
        </w:rPr>
      </w:pPr>
      <w:r w:rsidRPr="007B3249">
        <w:rPr>
          <w:rFonts w:ascii="方正黑体_GBK" w:eastAsia="方正黑体_GBK" w:hint="eastAsia"/>
          <w:color w:val="000000"/>
          <w:sz w:val="32"/>
          <w:szCs w:val="32"/>
        </w:rPr>
        <w:t>附件</w:t>
      </w:r>
      <w:r w:rsidR="00B068A6" w:rsidRPr="007B3249">
        <w:rPr>
          <w:rFonts w:ascii="方正黑体_GBK" w:eastAsia="方正黑体_GBK" w:hint="eastAsia"/>
          <w:color w:val="000000"/>
          <w:sz w:val="32"/>
          <w:szCs w:val="32"/>
        </w:rPr>
        <w:t>2</w:t>
      </w:r>
    </w:p>
    <w:p w:rsidR="00CC4E4A" w:rsidRPr="007B3249" w:rsidRDefault="00CC4E4A">
      <w:pPr>
        <w:spacing w:line="570" w:lineRule="exact"/>
        <w:rPr>
          <w:rFonts w:ascii="方正黑体_GBK" w:eastAsia="方正黑体_GBK"/>
          <w:color w:val="000000"/>
          <w:sz w:val="32"/>
          <w:szCs w:val="32"/>
        </w:rPr>
      </w:pPr>
    </w:p>
    <w:p w:rsidR="00024CEA" w:rsidRPr="00CC4E4A" w:rsidRDefault="00D103D5">
      <w:pPr>
        <w:spacing w:line="570" w:lineRule="exact"/>
        <w:jc w:val="center"/>
        <w:rPr>
          <w:rFonts w:ascii="方正小标宋_GBK" w:eastAsia="方正小标宋_GBK" w:hint="eastAsia"/>
          <w:bCs/>
          <w:color w:val="000000"/>
          <w:kern w:val="0"/>
          <w:sz w:val="44"/>
          <w:szCs w:val="44"/>
        </w:rPr>
      </w:pPr>
      <w:r w:rsidRPr="00CC4E4A">
        <w:rPr>
          <w:rFonts w:ascii="方正小标宋_GBK" w:eastAsia="方正小标宋_GBK" w:hint="eastAsia"/>
          <w:bCs/>
          <w:color w:val="000000"/>
          <w:kern w:val="0"/>
          <w:sz w:val="44"/>
          <w:szCs w:val="44"/>
        </w:rPr>
        <w:t>江苏省住房和城乡建设系统行政处罚裁量基准（2023版）</w:t>
      </w:r>
    </w:p>
    <w:p w:rsidR="00024CEA" w:rsidRPr="00CC4E4A" w:rsidRDefault="009F229F" w:rsidP="00CC4E4A">
      <w:pPr>
        <w:spacing w:line="570" w:lineRule="exact"/>
        <w:jc w:val="center"/>
        <w:rPr>
          <w:b/>
          <w:bCs/>
          <w:color w:val="000000"/>
          <w:kern w:val="0"/>
          <w:sz w:val="36"/>
          <w:szCs w:val="36"/>
        </w:rPr>
      </w:pPr>
      <w:r>
        <w:rPr>
          <w:rFonts w:hint="eastAsia"/>
          <w:b/>
          <w:bCs/>
          <w:color w:val="000000"/>
          <w:kern w:val="0"/>
          <w:sz w:val="36"/>
          <w:szCs w:val="36"/>
        </w:rPr>
        <w:t xml:space="preserve"> </w:t>
      </w:r>
    </w:p>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eastAsia="仿宋_GB2312"/>
                <w:b/>
                <w:bCs/>
                <w:color w:val="000000"/>
                <w:kern w:val="0"/>
                <w:sz w:val="18"/>
                <w:szCs w:val="18"/>
              </w:rPr>
              <w:t>320217001000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对聘用单位为注册建筑师申请人提供虚假注册材料的处罚</w:t>
            </w:r>
          </w:p>
        </w:tc>
      </w:tr>
      <w:tr w:rsidR="00024CEA">
        <w:trPr>
          <w:trHeight w:val="7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聘用单位为申请人提供虚假注册材料的，由县级以上人民政府建设主管部门给予警告，责令限期改正；逾期未改正的，可处以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警告，责令限期整改，罚款</w:t>
            </w:r>
            <w:r>
              <w:rPr>
                <w:color w:val="000000"/>
                <w:kern w:val="0"/>
                <w:sz w:val="18"/>
                <w:szCs w:val="18"/>
              </w:rPr>
              <w:t xml:space="preserve"> </w:t>
            </w:r>
            <w:bookmarkStart w:id="0" w:name="_GoBack"/>
            <w:bookmarkEnd w:id="0"/>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667C84">
            <w:pPr>
              <w:spacing w:line="320" w:lineRule="exact"/>
              <w:jc w:val="left"/>
              <w:rPr>
                <w:color w:val="000000"/>
                <w:kern w:val="0"/>
                <w:sz w:val="18"/>
                <w:szCs w:val="18"/>
              </w:rPr>
            </w:pPr>
            <w:r>
              <w:rPr>
                <w:rFonts w:hint="eastAsia"/>
                <w:color w:val="000000"/>
                <w:kern w:val="0"/>
                <w:sz w:val="18"/>
                <w:szCs w:val="18"/>
              </w:rPr>
              <w:t>提供虚假注册材料，但</w:t>
            </w:r>
            <w:r w:rsidR="00667C84">
              <w:rPr>
                <w:rFonts w:hint="eastAsia"/>
                <w:color w:val="000000"/>
                <w:kern w:val="0"/>
                <w:sz w:val="18"/>
                <w:szCs w:val="18"/>
              </w:rPr>
              <w:t>尚未注册成功的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667C84">
            <w:pPr>
              <w:spacing w:line="320" w:lineRule="exact"/>
              <w:jc w:val="left"/>
              <w:rPr>
                <w:color w:val="000000"/>
                <w:kern w:val="0"/>
                <w:sz w:val="18"/>
                <w:szCs w:val="18"/>
              </w:rPr>
            </w:pPr>
            <w:r>
              <w:rPr>
                <w:rFonts w:hint="eastAsia"/>
                <w:color w:val="000000"/>
                <w:kern w:val="0"/>
                <w:sz w:val="18"/>
                <w:szCs w:val="18"/>
              </w:rPr>
              <w:t>提供虚假证明材料且</w:t>
            </w:r>
            <w:r w:rsidR="00667C84">
              <w:rPr>
                <w:rFonts w:hint="eastAsia"/>
                <w:color w:val="000000"/>
                <w:kern w:val="0"/>
                <w:sz w:val="18"/>
                <w:szCs w:val="18"/>
              </w:rPr>
              <w:t>已注册成功的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3070"/>
        <w:gridCol w:w="307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rFonts w:eastAsia="仿宋_GB2312"/>
                <w:b/>
                <w:bCs/>
                <w:color w:val="000000"/>
                <w:kern w:val="0"/>
                <w:sz w:val="18"/>
                <w:szCs w:val="18"/>
              </w:rPr>
            </w:pPr>
            <w:r>
              <w:rPr>
                <w:rFonts w:eastAsia="仿宋_GB2312"/>
                <w:b/>
                <w:bCs/>
                <w:color w:val="000000"/>
                <w:kern w:val="0"/>
                <w:sz w:val="18"/>
                <w:szCs w:val="18"/>
              </w:rPr>
              <w:t>320217002000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对建设单位将未出售或者未附赠的车位、车库</w:t>
            </w:r>
            <w:proofErr w:type="gramStart"/>
            <w:r>
              <w:rPr>
                <w:rFonts w:hint="eastAsia"/>
                <w:color w:val="000000"/>
                <w:kern w:val="0"/>
                <w:sz w:val="18"/>
                <w:szCs w:val="18"/>
              </w:rPr>
              <w:t>不</w:t>
            </w:r>
            <w:proofErr w:type="gramEnd"/>
            <w:r>
              <w:rPr>
                <w:rFonts w:hint="eastAsia"/>
                <w:color w:val="000000"/>
                <w:kern w:val="0"/>
                <w:sz w:val="18"/>
                <w:szCs w:val="18"/>
              </w:rPr>
              <w:t>优先出租给本区域内业主，或者将多余车位、车库出租给本物业管理区域外使用人的租赁期限超过六个月的处罚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建设单位办理商品房房屋</w:t>
            </w:r>
            <w:proofErr w:type="gramStart"/>
            <w:r>
              <w:rPr>
                <w:rFonts w:hint="eastAsia"/>
                <w:color w:val="000000"/>
                <w:kern w:val="0"/>
                <w:sz w:val="18"/>
                <w:szCs w:val="18"/>
              </w:rPr>
              <w:t>预销售</w:t>
            </w:r>
            <w:proofErr w:type="gramEnd"/>
            <w:r>
              <w:rPr>
                <w:rFonts w:hint="eastAsia"/>
                <w:color w:val="000000"/>
                <w:kern w:val="0"/>
                <w:sz w:val="18"/>
                <w:szCs w:val="18"/>
              </w:rPr>
              <w:t>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在首先满足本物业管理区域内业主的购买和承租需要后还有多余车位、车库的，可以出租给本物业管理区域外的使用人，但租赁期限不得超过六个月。</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第八十九条</w:t>
            </w:r>
            <w:r>
              <w:rPr>
                <w:rFonts w:hint="eastAsia"/>
                <w:color w:val="000000"/>
                <w:kern w:val="0"/>
                <w:sz w:val="18"/>
                <w:szCs w:val="18"/>
              </w:rPr>
              <w:t xml:space="preserve"> </w:t>
            </w:r>
            <w:r>
              <w:rPr>
                <w:rFonts w:hint="eastAsia"/>
                <w:color w:val="000000"/>
                <w:kern w:val="0"/>
                <w:sz w:val="18"/>
                <w:szCs w:val="18"/>
              </w:rPr>
              <w:t>违反本条例第六十三条第三款、第四款规定，建设单位将未出售或者未附赠的车位、车库</w:t>
            </w:r>
            <w:proofErr w:type="gramStart"/>
            <w:r>
              <w:rPr>
                <w:rFonts w:hint="eastAsia"/>
                <w:color w:val="000000"/>
                <w:kern w:val="0"/>
                <w:sz w:val="18"/>
                <w:szCs w:val="18"/>
              </w:rPr>
              <w:t>不</w:t>
            </w:r>
            <w:proofErr w:type="gramEnd"/>
            <w:r>
              <w:rPr>
                <w:rFonts w:hint="eastAsia"/>
                <w:color w:val="000000"/>
                <w:kern w:val="0"/>
                <w:sz w:val="18"/>
                <w:szCs w:val="18"/>
              </w:rPr>
              <w:t>优先出租给本区域内业主，或者将多余车位、车库出租给本物业管理区域外使用人的租赁期限超过六个月的，由县（市、区）物业管理行政主管部门责令限期改正，没收违法所得；逾期不改正的，处五万元以上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8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裁量基准</w:t>
            </w:r>
          </w:p>
        </w:tc>
      </w:tr>
      <w:tr w:rsidR="00024CEA">
        <w:trPr>
          <w:trHeight w:val="192"/>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情形描述</w:t>
            </w:r>
          </w:p>
        </w:tc>
        <w:tc>
          <w:tcPr>
            <w:tcW w:w="3070" w:type="dxa"/>
            <w:vMerge w:val="restart"/>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将未出售或者未附赠的车位、车库</w:t>
            </w:r>
            <w:proofErr w:type="gramStart"/>
            <w:r>
              <w:rPr>
                <w:rFonts w:hint="eastAsia"/>
                <w:color w:val="000000"/>
                <w:kern w:val="0"/>
                <w:sz w:val="18"/>
                <w:szCs w:val="18"/>
              </w:rPr>
              <w:t>不</w:t>
            </w:r>
            <w:proofErr w:type="gramEnd"/>
            <w:r>
              <w:rPr>
                <w:rFonts w:hint="eastAsia"/>
                <w:color w:val="000000"/>
                <w:kern w:val="0"/>
                <w:sz w:val="18"/>
                <w:szCs w:val="18"/>
              </w:rPr>
              <w:t>优先出租给本区域内业主</w:t>
            </w:r>
          </w:p>
        </w:tc>
        <w:tc>
          <w:tcPr>
            <w:tcW w:w="307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不超过未出售或者未附赠的车位、车库</w:t>
            </w:r>
            <w:r>
              <w:rPr>
                <w:color w:val="000000"/>
                <w:kern w:val="0"/>
                <w:sz w:val="18"/>
                <w:szCs w:val="18"/>
              </w:rPr>
              <w:t>50%</w:t>
            </w:r>
            <w:r>
              <w:rPr>
                <w:rFonts w:hint="eastAsia"/>
                <w:color w:val="000000"/>
                <w:kern w:val="0"/>
                <w:sz w:val="18"/>
                <w:szCs w:val="18"/>
              </w:rPr>
              <w:t>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192"/>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超过未出售或者未附赠的车位、车库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val="restart"/>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将多余车位、车库出租给本物业管理区域外使用人的租赁期限超过六个月</w:t>
            </w:r>
          </w:p>
        </w:tc>
        <w:tc>
          <w:tcPr>
            <w:tcW w:w="3070" w:type="dxa"/>
            <w:tcBorders>
              <w:top w:val="single" w:sz="4" w:space="0" w:color="auto"/>
              <w:left w:val="nil"/>
              <w:bottom w:val="single" w:sz="4" w:space="0" w:color="auto"/>
              <w:right w:val="single" w:sz="4" w:space="0" w:color="auto"/>
            </w:tcBorders>
            <w:vAlign w:val="center"/>
          </w:tcPr>
          <w:p w:rsidR="00024CEA" w:rsidRDefault="00667C84" w:rsidP="00667C84">
            <w:pPr>
              <w:spacing w:line="280" w:lineRule="exact"/>
              <w:jc w:val="left"/>
              <w:rPr>
                <w:color w:val="000000"/>
                <w:kern w:val="0"/>
                <w:sz w:val="18"/>
                <w:szCs w:val="18"/>
              </w:rPr>
            </w:pPr>
            <w:r>
              <w:rPr>
                <w:rFonts w:hint="eastAsia"/>
                <w:color w:val="000000"/>
                <w:kern w:val="0"/>
                <w:sz w:val="18"/>
                <w:szCs w:val="18"/>
              </w:rPr>
              <w:t>不超过多余车位、车库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024CEA" w:rsidRDefault="00667C84">
            <w:pPr>
              <w:spacing w:line="280" w:lineRule="exact"/>
              <w:jc w:val="left"/>
              <w:rPr>
                <w:color w:val="000000"/>
                <w:kern w:val="0"/>
                <w:sz w:val="18"/>
                <w:szCs w:val="18"/>
              </w:rPr>
            </w:pPr>
            <w:r>
              <w:rPr>
                <w:rFonts w:hint="eastAsia"/>
                <w:color w:val="000000"/>
                <w:kern w:val="0"/>
                <w:sz w:val="18"/>
                <w:szCs w:val="18"/>
              </w:rPr>
              <w:t>超过多余车位、车库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对房地产开发企业未按照规定在商品房现售前将房地产开发项目手册及符合商品房现</w:t>
            </w:r>
            <w:proofErr w:type="gramStart"/>
            <w:r>
              <w:rPr>
                <w:rFonts w:hint="eastAsia"/>
                <w:color w:val="000000"/>
                <w:kern w:val="0"/>
                <w:sz w:val="18"/>
                <w:szCs w:val="18"/>
              </w:rPr>
              <w:t>售条件</w:t>
            </w:r>
            <w:proofErr w:type="gramEnd"/>
            <w:r>
              <w:rPr>
                <w:rFonts w:hint="eastAsia"/>
                <w:color w:val="000000"/>
                <w:kern w:val="0"/>
                <w:sz w:val="18"/>
                <w:szCs w:val="18"/>
              </w:rPr>
              <w:t>的有关证明文件报送房地产开发主管部门备案的处罚</w:t>
            </w:r>
          </w:p>
        </w:tc>
      </w:tr>
      <w:tr w:rsidR="00024CEA">
        <w:trPr>
          <w:trHeight w:val="11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房地产开发企业应当在商品房现售前将房地产开发项目手册及符合商品房现</w:t>
            </w:r>
            <w:proofErr w:type="gramStart"/>
            <w:r>
              <w:rPr>
                <w:rFonts w:hint="eastAsia"/>
                <w:color w:val="000000"/>
                <w:kern w:val="0"/>
                <w:sz w:val="18"/>
                <w:szCs w:val="18"/>
              </w:rPr>
              <w:t>售条件</w:t>
            </w:r>
            <w:proofErr w:type="gramEnd"/>
            <w:r>
              <w:rPr>
                <w:rFonts w:hint="eastAsia"/>
                <w:color w:val="000000"/>
                <w:kern w:val="0"/>
                <w:sz w:val="18"/>
                <w:szCs w:val="18"/>
              </w:rPr>
              <w:t>的有关证明文件报送房地产开发主管部门备案。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第四十二条　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（二）未按照规定在商品房现售前将房地产开发项目手册及符合商品房现</w:t>
            </w:r>
            <w:proofErr w:type="gramStart"/>
            <w:r>
              <w:rPr>
                <w:rFonts w:hint="eastAsia"/>
                <w:color w:val="000000"/>
                <w:kern w:val="0"/>
                <w:sz w:val="18"/>
                <w:szCs w:val="18"/>
              </w:rPr>
              <w:t>售条件</w:t>
            </w:r>
            <w:proofErr w:type="gramEnd"/>
            <w:r>
              <w:rPr>
                <w:rFonts w:hint="eastAsia"/>
                <w:color w:val="000000"/>
                <w:kern w:val="0"/>
                <w:sz w:val="18"/>
                <w:szCs w:val="18"/>
              </w:rPr>
              <w:t>的有关证明文件报送房地产开发主管部门备案的。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446A5" w:rsidTr="00A446A5">
        <w:trPr>
          <w:trHeight w:val="650"/>
        </w:trPr>
        <w:tc>
          <w:tcPr>
            <w:tcW w:w="1056" w:type="dxa"/>
            <w:vMerge w:val="restart"/>
            <w:tcBorders>
              <w:top w:val="nil"/>
              <w:left w:val="single" w:sz="8" w:space="0" w:color="auto"/>
              <w:bottom w:val="single" w:sz="4" w:space="0" w:color="auto"/>
              <w:right w:val="single" w:sz="4" w:space="0" w:color="auto"/>
            </w:tcBorders>
            <w:vAlign w:val="center"/>
          </w:tcPr>
          <w:p w:rsidR="00A446A5" w:rsidRDefault="00A446A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A446A5" w:rsidRDefault="00A446A5" w:rsidP="003F4AC0">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A446A5" w:rsidRDefault="00A446A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A446A5" w:rsidRDefault="00A446A5" w:rsidP="00A446A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rsidTr="00A446A5">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对建设单位、设计单位、施工单位、监理单位违反建筑节能标准的处罚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2007</w:t>
            </w:r>
            <w:r>
              <w:rPr>
                <w:rFonts w:hint="eastAsia"/>
                <w:color w:val="000000"/>
                <w:kern w:val="0"/>
                <w:sz w:val="18"/>
                <w:szCs w:val="18"/>
              </w:rPr>
              <w:t>年国家主席令第七十七号）</w:t>
            </w:r>
          </w:p>
          <w:p w:rsidR="00024CEA" w:rsidRDefault="00D103D5">
            <w:pPr>
              <w:spacing w:line="320" w:lineRule="exact"/>
              <w:jc w:val="left"/>
              <w:rPr>
                <w:color w:val="000000"/>
                <w:kern w:val="0"/>
                <w:sz w:val="18"/>
                <w:szCs w:val="18"/>
              </w:rPr>
            </w:pPr>
            <w:r>
              <w:rPr>
                <w:rFonts w:hint="eastAsia"/>
                <w:color w:val="000000"/>
                <w:kern w:val="0"/>
                <w:sz w:val="18"/>
                <w:szCs w:val="18"/>
              </w:rPr>
              <w:t>第三十五条第一款</w:t>
            </w:r>
            <w:r>
              <w:rPr>
                <w:color w:val="000000"/>
                <w:kern w:val="0"/>
                <w:sz w:val="18"/>
                <w:szCs w:val="18"/>
              </w:rPr>
              <w:t xml:space="preserve">  </w:t>
            </w:r>
            <w:r>
              <w:rPr>
                <w:rFonts w:hint="eastAsia"/>
                <w:color w:val="000000"/>
                <w:kern w:val="0"/>
                <w:sz w:val="18"/>
                <w:szCs w:val="18"/>
              </w:rPr>
              <w:t>建筑工程的建设、设计、施工和监理单位应当遵守建筑节能标准。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建设单位违反建筑节能标准的，由建设主管部门责令改正，处二十万元以上五十万元以下罚款。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设计单位、施工单位、监理单位违反建筑节能标准的，由建设主管部门责令改正，处十万元以上五十万元以下罚款；情节严重的，由颁发资质证书的部门降低资质等级或者吊销资质证书；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罚款，降低资质等级，吊销资质证书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72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对能改正的项目未按照要求改正的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万元以下罚款，降低资质等级</w:t>
            </w:r>
          </w:p>
        </w:tc>
      </w:tr>
      <w:tr w:rsidR="00024CEA">
        <w:trPr>
          <w:trHeight w:val="72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项目无法改正的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万元以下罚款，吊销资质证书</w:t>
            </w:r>
          </w:p>
        </w:tc>
      </w:tr>
    </w:tbl>
    <w:p w:rsidR="00024CEA" w:rsidRDefault="00024CEA"/>
    <w:p w:rsidR="00024CEA" w:rsidRDefault="00024CEA"/>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对建筑施工企业未按规定开展</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安全生产教育培训考核，或者未按规定如实将考核情况记入安全生产教育培训档案的处罚</w:t>
            </w:r>
          </w:p>
        </w:tc>
      </w:tr>
      <w:tr w:rsidR="00024CEA">
        <w:trPr>
          <w:trHeight w:val="10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第二十九条　建筑施工企业未按规定开展</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安全生产教育培训考核，或者未按规定如实将考核情况记入安全生产教育培训档案的，由县级以上地方人民政府住房城乡建设主管部门责令限期改正，并处</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对一个工程项目经理部及其项目经理同时承担两个以上大中型工程主体部分的施工业务的处罚</w:t>
            </w:r>
          </w:p>
        </w:tc>
      </w:tr>
      <w:tr w:rsidR="00024CEA">
        <w:trPr>
          <w:trHeight w:val="1586"/>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第十七条　施工承包人在承包工程时，必须组建与工程项目相适应的项目经理部。一个工程项目经理部及其项目经理和主要技术人员，不得同时承担两个以上大中型工程主体部分的施工业务。国家规定项目经理改由注册建造师代替的，按照其规定执行。</w:t>
            </w:r>
            <w:r>
              <w:rPr>
                <w:color w:val="000000"/>
                <w:kern w:val="0"/>
                <w:sz w:val="18"/>
                <w:szCs w:val="18"/>
              </w:rPr>
              <w:br/>
            </w:r>
            <w:r>
              <w:rPr>
                <w:rFonts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警告，降低资质等级或者注销执业资格</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降低资质等级或者注销执业资格</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320217008000</w:t>
            </w:r>
            <w:r w:rsidR="003B14ED">
              <w:rPr>
                <w:rFonts w:eastAsia="仿宋_GB2312" w:hint="eastAsia"/>
                <w:b/>
                <w:bCs/>
                <w:color w:val="000000"/>
                <w:kern w:val="0"/>
                <w:sz w:val="18"/>
                <w:szCs w:val="18"/>
              </w:rPr>
              <w:t xml:space="preserve"> </w:t>
            </w:r>
          </w:p>
        </w:tc>
      </w:tr>
      <w:tr w:rsidR="00024CEA">
        <w:trPr>
          <w:trHeight w:val="285"/>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对损坏或者擅自迁移、拆除历史建筑的处罚</w:t>
            </w:r>
          </w:p>
        </w:tc>
      </w:tr>
      <w:tr w:rsidR="00024CEA">
        <w:trPr>
          <w:trHeight w:val="1590"/>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四条：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万元以下的罚款，对个人并处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万元以下的罚款；造成损失的，依法承担赔偿责任。</w:t>
            </w:r>
          </w:p>
        </w:tc>
      </w:tr>
      <w:tr w:rsidR="00024CEA">
        <w:trPr>
          <w:trHeight w:val="285"/>
        </w:trPr>
        <w:tc>
          <w:tcPr>
            <w:tcW w:w="107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480"/>
        </w:trPr>
        <w:tc>
          <w:tcPr>
            <w:tcW w:w="107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不可恢复原状但尚可采取其他补救措施的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480"/>
        </w:trPr>
        <w:tc>
          <w:tcPr>
            <w:tcW w:w="107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架设设施未编制拆装方案、制定安全施工措施的处罚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　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架设设施，应当编制拆装方案、制定安全施工措施，并由专业技术人员现场监督。</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（一）未编制拆装方案、制定安全施工措施的。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285"/>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w:t>
            </w:r>
          </w:p>
        </w:tc>
      </w:tr>
      <w:tr w:rsidR="00024CEA">
        <w:trPr>
          <w:trHeight w:val="97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万元以下罚款，责令停业整顿，降低资质等级，吊销资质证书</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对施工单位未在施工现场的危险部位设置明显的安全警示标志，或者未按照国家有关规定在施工现场设置消防通道、消防水源、配备消防设施和灭火器材的处罚</w:t>
            </w:r>
          </w:p>
        </w:tc>
      </w:tr>
      <w:tr w:rsidR="00024CEA">
        <w:trPr>
          <w:trHeight w:val="312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生产经营单位应当在有较大危险因素的生产经营场所和有关设施、设备上，设置明显的安全警示标志。</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（一）未在有较大危险因素的生产经营场所和有关设施、设备上设置明显的安全警示标志的；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26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　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施工单位应当在施工现场建立消防安全责任制度，确定消防安全责任人，制定用火、用电、使用易燃易爆材料等各项消防安全管理制度和操作规程，设置消防通道、消防水源，配备消防设施和灭火器材，并在施工现场入口处设置明显标志。</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（三）未在施工现场的危险部位设置明显的安全警示标志，或者未按照国家有关规定在施工现场设置消防通道、消防水源、配备消防设施和灭火器材的。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rsidTr="00775B22">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未按要求改正的，发生安全事故的</w:t>
            </w:r>
          </w:p>
        </w:tc>
        <w:tc>
          <w:tcPr>
            <w:tcW w:w="112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320217011000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对施工单位施工前未对有关安全施工的技术要求</w:t>
            </w:r>
            <w:proofErr w:type="gramStart"/>
            <w:r>
              <w:rPr>
                <w:rFonts w:hint="eastAsia"/>
                <w:color w:val="000000"/>
                <w:kern w:val="0"/>
                <w:sz w:val="18"/>
                <w:szCs w:val="18"/>
              </w:rPr>
              <w:t>作出</w:t>
            </w:r>
            <w:proofErr w:type="gramEnd"/>
            <w:r>
              <w:rPr>
                <w:rFonts w:hint="eastAsia"/>
                <w:color w:val="000000"/>
                <w:kern w:val="0"/>
                <w:sz w:val="18"/>
                <w:szCs w:val="18"/>
              </w:rPr>
              <w:t>详细说明的处罚</w:t>
            </w:r>
          </w:p>
        </w:tc>
      </w:tr>
      <w:tr w:rsidR="00024CEA">
        <w:trPr>
          <w:trHeight w:val="156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第二十七条　建设工程施工前，施工单位负责项目管理的技术人员应当对有关安全施工的技术要求向施工作业班组、作业人员</w:t>
            </w:r>
            <w:proofErr w:type="gramStart"/>
            <w:r>
              <w:rPr>
                <w:rFonts w:hint="eastAsia"/>
                <w:color w:val="000000"/>
                <w:kern w:val="0"/>
                <w:sz w:val="18"/>
                <w:szCs w:val="18"/>
              </w:rPr>
              <w:t>作出</w:t>
            </w:r>
            <w:proofErr w:type="gramEnd"/>
            <w:r>
              <w:rPr>
                <w:rFonts w:hint="eastAsia"/>
                <w:color w:val="000000"/>
                <w:kern w:val="0"/>
                <w:sz w:val="18"/>
                <w:szCs w:val="18"/>
              </w:rPr>
              <w:t>详细说明，并由双方签字确认。</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（一）施工前未对有关安全施工的技术要求</w:t>
            </w:r>
            <w:proofErr w:type="gramStart"/>
            <w:r>
              <w:rPr>
                <w:rFonts w:hint="eastAsia"/>
                <w:color w:val="000000"/>
                <w:kern w:val="0"/>
                <w:sz w:val="18"/>
                <w:szCs w:val="18"/>
              </w:rPr>
              <w:t>作出</w:t>
            </w:r>
            <w:proofErr w:type="gramEnd"/>
            <w:r>
              <w:rPr>
                <w:rFonts w:hint="eastAsia"/>
                <w:color w:val="000000"/>
                <w:kern w:val="0"/>
                <w:sz w:val="18"/>
                <w:szCs w:val="18"/>
              </w:rPr>
              <w:t>详细说明的。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4B415F" w:rsidRDefault="004B415F"/>
    <w:p w:rsidR="004B415F" w:rsidRDefault="004B415F"/>
    <w:p w:rsidR="004B415F" w:rsidRDefault="004B415F"/>
    <w:p w:rsidR="004B415F" w:rsidRDefault="004B415F"/>
    <w:p w:rsidR="004B415F" w:rsidRDefault="004B415F"/>
    <w:p w:rsidR="004B415F" w:rsidRDefault="004B415F"/>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对注册建筑师、注册结构工程师、监理工程师等注册执业人员因过错造成质量事故的处罚</w:t>
            </w:r>
          </w:p>
        </w:tc>
      </w:tr>
      <w:tr w:rsidR="00024CEA">
        <w:trPr>
          <w:trHeight w:val="13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第十九条第二款</w:t>
            </w:r>
            <w:r>
              <w:rPr>
                <w:color w:val="000000"/>
                <w:kern w:val="0"/>
                <w:sz w:val="18"/>
                <w:szCs w:val="18"/>
              </w:rPr>
              <w:t xml:space="preserve">  </w:t>
            </w:r>
            <w:r>
              <w:rPr>
                <w:rFonts w:hint="eastAsia"/>
                <w:color w:val="000000"/>
                <w:kern w:val="0"/>
                <w:sz w:val="18"/>
                <w:szCs w:val="18"/>
              </w:rPr>
              <w:t>注册建筑师、注册结构工程师等注册执业人员应当在设计文件上签字，对设计文件负责。</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监理工程师应当按照工程监理规范的要求，采取旁站、巡视和平行检验等形式，对建设工程实施监理。</w:t>
            </w:r>
          </w:p>
          <w:p w:rsidR="00024CEA" w:rsidRDefault="00D103D5">
            <w:pPr>
              <w:spacing w:line="320" w:lineRule="exact"/>
              <w:jc w:val="left"/>
              <w:rPr>
                <w:color w:val="000000"/>
                <w:kern w:val="0"/>
                <w:sz w:val="18"/>
                <w:szCs w:val="18"/>
              </w:rPr>
            </w:pPr>
            <w:r>
              <w:rPr>
                <w:rFonts w:hint="eastAsia"/>
                <w:color w:val="000000"/>
                <w:kern w:val="0"/>
                <w:sz w:val="18"/>
                <w:szCs w:val="18"/>
              </w:rPr>
              <w:t>第七十二条</w:t>
            </w:r>
            <w:r>
              <w:rPr>
                <w:color w:val="000000"/>
                <w:kern w:val="0"/>
                <w:sz w:val="18"/>
                <w:szCs w:val="18"/>
              </w:rPr>
              <w:t xml:space="preserve"> </w:t>
            </w:r>
            <w:r>
              <w:rPr>
                <w:rFonts w:hint="eastAsia"/>
                <w:color w:val="000000"/>
                <w:kern w:val="0"/>
                <w:sz w:val="18"/>
                <w:szCs w:val="18"/>
              </w:rPr>
              <w:t>违反本条例规定，注册建筑师、注册结构工程师、监理工程师等注册执业人员因过错造成质量事故的，责令停止执业１年；造成重大质量事故的，吊销执业资格证书，</w:t>
            </w:r>
            <w:r>
              <w:rPr>
                <w:color w:val="000000"/>
                <w:kern w:val="0"/>
                <w:sz w:val="18"/>
                <w:szCs w:val="18"/>
              </w:rPr>
              <w:t>5</w:t>
            </w:r>
            <w:r>
              <w:rPr>
                <w:rFonts w:hint="eastAsia"/>
                <w:color w:val="000000"/>
                <w:kern w:val="0"/>
                <w:sz w:val="18"/>
                <w:szCs w:val="18"/>
              </w:rPr>
              <w:t>年以内不予注册；情节特别恶劣的，终身不予注册。</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责令停止执业１年，吊销执业资格证书，</w:t>
            </w:r>
            <w:r>
              <w:rPr>
                <w:color w:val="000000"/>
                <w:kern w:val="0"/>
                <w:sz w:val="18"/>
                <w:szCs w:val="18"/>
              </w:rPr>
              <w:t>5</w:t>
            </w:r>
            <w:r>
              <w:rPr>
                <w:rFonts w:hint="eastAsia"/>
                <w:color w:val="000000"/>
                <w:kern w:val="0"/>
                <w:sz w:val="18"/>
                <w:szCs w:val="18"/>
              </w:rPr>
              <w:t>年以内不予注册，终身不予注册</w:t>
            </w:r>
          </w:p>
        </w:tc>
      </w:tr>
      <w:tr w:rsidR="00024CEA">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80"/>
        </w:trPr>
        <w:tc>
          <w:tcPr>
            <w:tcW w:w="105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4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320217013000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对出租机械设备和施工机具及配件的单位出租未经安全性能检测或者经检测不合格的机械设备和施工机具及配件的处罚</w:t>
            </w:r>
          </w:p>
        </w:tc>
      </w:tr>
      <w:tr w:rsidR="00024CEA">
        <w:trPr>
          <w:trHeight w:val="127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第十六条第二款</w:t>
            </w:r>
            <w:r>
              <w:rPr>
                <w:color w:val="000000"/>
                <w:kern w:val="0"/>
                <w:sz w:val="18"/>
                <w:szCs w:val="18"/>
              </w:rPr>
              <w:t xml:space="preserve">  </w:t>
            </w:r>
            <w:r>
              <w:rPr>
                <w:rFonts w:hint="eastAsia"/>
                <w:color w:val="000000"/>
                <w:kern w:val="0"/>
                <w:sz w:val="18"/>
                <w:szCs w:val="18"/>
              </w:rPr>
              <w:t>出租单位应当对出租的机械设备和施工机具及配件的安全性能进行检测，在签订租赁协议时，应当出具检测合格证明。</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禁止出租检测不合格的机械设备和施工机具及配件。</w:t>
            </w:r>
          </w:p>
          <w:p w:rsidR="00024CEA" w:rsidRDefault="00D103D5">
            <w:pPr>
              <w:spacing w:line="320" w:lineRule="exact"/>
              <w:jc w:val="left"/>
              <w:rPr>
                <w:color w:val="000000"/>
                <w:kern w:val="0"/>
                <w:sz w:val="18"/>
                <w:szCs w:val="18"/>
              </w:rPr>
            </w:pPr>
            <w:r>
              <w:rPr>
                <w:rFonts w:hint="eastAsia"/>
                <w:color w:val="000000"/>
                <w:kern w:val="0"/>
                <w:sz w:val="18"/>
                <w:szCs w:val="18"/>
              </w:rPr>
              <w:t>第六十条</w:t>
            </w:r>
            <w:r>
              <w:rPr>
                <w:color w:val="000000"/>
                <w:kern w:val="0"/>
                <w:sz w:val="18"/>
                <w:szCs w:val="18"/>
              </w:rPr>
              <w:t xml:space="preserve"> </w:t>
            </w:r>
            <w:r>
              <w:rPr>
                <w:rFonts w:hint="eastAsia"/>
                <w:color w:val="000000"/>
                <w:kern w:val="0"/>
                <w:sz w:val="18"/>
                <w:szCs w:val="18"/>
              </w:rPr>
              <w:t>违反本条例的规定，出租单位出租未经安全性能检测或者经检测不合格的机械设备和施工机具及配件的，责令停业整顿，并处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未投入使用的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投入使用后经检测合格的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检测不合格后投入使用或投入使用后经检测不合格的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83B71" w:rsidRDefault="00183B71"/>
    <w:p w:rsidR="00183B71" w:rsidRDefault="00183B71"/>
    <w:p w:rsidR="00643AB1" w:rsidRDefault="00643AB1"/>
    <w:p w:rsidR="00643AB1" w:rsidRDefault="00643AB1"/>
    <w:p w:rsidR="00643AB1" w:rsidRDefault="00643AB1"/>
    <w:p w:rsidR="00643AB1" w:rsidRDefault="00643AB1"/>
    <w:p w:rsidR="00643AB1" w:rsidRDefault="00643AB1"/>
    <w:p w:rsidR="00183B71" w:rsidRDefault="00183B71"/>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架设设施未由专业技术人员现场监督的处罚</w:t>
            </w:r>
          </w:p>
        </w:tc>
      </w:tr>
      <w:tr w:rsidR="00024CEA">
        <w:trPr>
          <w:trHeight w:val="127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第十七条第二款　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架设设施，应当编制拆装方案、制定安全施工措施，并由专业技术人员现场监督。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（二）未由专业技术人员现场监督的。</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22DBC" w:rsidTr="00183B71">
        <w:trPr>
          <w:trHeight w:val="407"/>
        </w:trPr>
        <w:tc>
          <w:tcPr>
            <w:tcW w:w="1070" w:type="dxa"/>
            <w:vMerge w:val="restart"/>
            <w:tcBorders>
              <w:top w:val="single" w:sz="4" w:space="0" w:color="auto"/>
              <w:left w:val="single" w:sz="4" w:space="0" w:color="auto"/>
              <w:right w:val="single" w:sz="4" w:space="0" w:color="auto"/>
            </w:tcBorders>
            <w:vAlign w:val="center"/>
          </w:tcPr>
          <w:p w:rsidR="00B22DBC" w:rsidRDefault="00B22DBC" w:rsidP="00183B71">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643AB1">
            <w:pPr>
              <w:spacing w:line="320" w:lineRule="exact"/>
              <w:jc w:val="left"/>
              <w:rPr>
                <w:color w:val="000000" w:themeColor="text1"/>
                <w:kern w:val="0"/>
                <w:sz w:val="18"/>
                <w:szCs w:val="18"/>
              </w:rPr>
            </w:pPr>
            <w:r>
              <w:rPr>
                <w:rFonts w:eastAsiaTheme="minorEastAsia" w:hint="eastAsia"/>
                <w:color w:val="000000" w:themeColor="text1"/>
                <w:kern w:val="0"/>
                <w:sz w:val="20"/>
                <w:lang w:bidi="ar"/>
              </w:rPr>
              <w:t>未发生安全事故的</w:t>
            </w:r>
          </w:p>
        </w:tc>
        <w:tc>
          <w:tcPr>
            <w:tcW w:w="1150" w:type="dxa"/>
            <w:vMerge w:val="restart"/>
            <w:tcBorders>
              <w:top w:val="single" w:sz="4" w:space="0" w:color="auto"/>
              <w:left w:val="single" w:sz="4" w:space="0" w:color="auto"/>
              <w:right w:val="single" w:sz="4" w:space="0" w:color="auto"/>
            </w:tcBorders>
            <w:vAlign w:val="center"/>
          </w:tcPr>
          <w:p w:rsidR="00B22DBC" w:rsidRPr="00183B71" w:rsidRDefault="00B22DBC" w:rsidP="00643AB1">
            <w:pPr>
              <w:spacing w:line="320" w:lineRule="exact"/>
              <w:jc w:val="center"/>
              <w:rPr>
                <w:color w:val="000000" w:themeColor="text1"/>
                <w:kern w:val="0"/>
                <w:sz w:val="18"/>
                <w:szCs w:val="18"/>
              </w:rPr>
            </w:pPr>
            <w:r w:rsidRPr="00183B71">
              <w:rPr>
                <w:rFonts w:hint="eastAsia"/>
                <w:color w:val="000000" w:themeColor="text1"/>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643AB1">
            <w:pPr>
              <w:spacing w:line="320" w:lineRule="exact"/>
              <w:jc w:val="left"/>
              <w:rPr>
                <w:color w:val="000000" w:themeColor="text1"/>
                <w:kern w:val="0"/>
                <w:sz w:val="18"/>
                <w:szCs w:val="18"/>
              </w:rPr>
            </w:pPr>
            <w:r w:rsidRPr="00183B71">
              <w:rPr>
                <w:rFonts w:eastAsiaTheme="minorEastAsia"/>
                <w:color w:val="000000" w:themeColor="text1"/>
                <w:kern w:val="0"/>
                <w:sz w:val="20"/>
                <w:lang w:bidi="ar"/>
              </w:rPr>
              <w:t>5</w:t>
            </w:r>
            <w:r w:rsidRPr="00183B71">
              <w:rPr>
                <w:rFonts w:eastAsiaTheme="minorEastAsia"/>
                <w:color w:val="000000" w:themeColor="text1"/>
                <w:kern w:val="0"/>
                <w:sz w:val="20"/>
                <w:lang w:bidi="ar"/>
              </w:rPr>
              <w:t>万元以上</w:t>
            </w: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万元以下罚款</w:t>
            </w:r>
          </w:p>
        </w:tc>
      </w:tr>
      <w:tr w:rsidR="00B22DBC" w:rsidTr="00183B71">
        <w:trPr>
          <w:trHeight w:val="427"/>
        </w:trPr>
        <w:tc>
          <w:tcPr>
            <w:tcW w:w="1070" w:type="dxa"/>
            <w:vMerge/>
            <w:tcBorders>
              <w:left w:val="single" w:sz="4" w:space="0" w:color="auto"/>
              <w:right w:val="single" w:sz="4" w:space="0" w:color="auto"/>
            </w:tcBorders>
            <w:vAlign w:val="center"/>
          </w:tcPr>
          <w:p w:rsidR="00B22DBC" w:rsidRDefault="00B22DBC" w:rsidP="00183B71">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sidRPr="00183B71">
              <w:rPr>
                <w:rFonts w:eastAsiaTheme="minorEastAsia"/>
                <w:color w:val="000000" w:themeColor="text1"/>
                <w:kern w:val="0"/>
                <w:sz w:val="20"/>
                <w:lang w:bidi="ar"/>
              </w:rPr>
              <w:t>发生</w:t>
            </w:r>
            <w:r>
              <w:rPr>
                <w:rFonts w:eastAsiaTheme="minorEastAsia" w:hint="eastAsia"/>
                <w:color w:val="000000" w:themeColor="text1"/>
                <w:kern w:val="0"/>
                <w:sz w:val="20"/>
                <w:lang w:bidi="ar"/>
              </w:rPr>
              <w:t>一般</w:t>
            </w:r>
            <w:r w:rsidRPr="00183B71">
              <w:rPr>
                <w:rFonts w:eastAsiaTheme="minorEastAsia"/>
                <w:color w:val="000000" w:themeColor="text1"/>
                <w:kern w:val="0"/>
                <w:sz w:val="20"/>
                <w:lang w:bidi="ar"/>
              </w:rPr>
              <w:t>安全事故的</w:t>
            </w:r>
          </w:p>
        </w:tc>
        <w:tc>
          <w:tcPr>
            <w:tcW w:w="1150" w:type="dxa"/>
            <w:vMerge/>
            <w:tcBorders>
              <w:left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万元以上</w:t>
            </w:r>
            <w:r w:rsidRPr="00183B71">
              <w:rPr>
                <w:rFonts w:eastAsiaTheme="minorEastAsia"/>
                <w:color w:val="000000" w:themeColor="text1"/>
                <w:kern w:val="0"/>
                <w:sz w:val="20"/>
                <w:lang w:bidi="ar"/>
              </w:rPr>
              <w:t>10</w:t>
            </w:r>
            <w:r w:rsidRPr="00183B71">
              <w:rPr>
                <w:rFonts w:eastAsiaTheme="minorEastAsia"/>
                <w:color w:val="000000" w:themeColor="text1"/>
                <w:kern w:val="0"/>
                <w:sz w:val="20"/>
                <w:lang w:bidi="ar"/>
              </w:rPr>
              <w:t>万元以下罚款，责令停业整顿</w:t>
            </w:r>
          </w:p>
        </w:tc>
      </w:tr>
      <w:tr w:rsidR="00B22DBC" w:rsidTr="00183B71">
        <w:trPr>
          <w:trHeight w:val="427"/>
        </w:trPr>
        <w:tc>
          <w:tcPr>
            <w:tcW w:w="1070" w:type="dxa"/>
            <w:vMerge/>
            <w:tcBorders>
              <w:left w:val="single" w:sz="4" w:space="0" w:color="auto"/>
              <w:bottom w:val="single" w:sz="4" w:space="0" w:color="auto"/>
              <w:right w:val="single" w:sz="4" w:space="0" w:color="auto"/>
            </w:tcBorders>
            <w:vAlign w:val="center"/>
          </w:tcPr>
          <w:p w:rsidR="00B22DBC" w:rsidRPr="00183B71" w:rsidRDefault="00B22DBC" w:rsidP="00183B71">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sidRPr="00183B71">
              <w:rPr>
                <w:rFonts w:eastAsiaTheme="minorEastAsia"/>
                <w:color w:val="000000" w:themeColor="text1"/>
                <w:kern w:val="0"/>
                <w:sz w:val="20"/>
                <w:lang w:bidi="ar"/>
              </w:rPr>
              <w:t>发生</w:t>
            </w:r>
            <w:r>
              <w:rPr>
                <w:rFonts w:eastAsiaTheme="minorEastAsia" w:hint="eastAsia"/>
                <w:color w:val="000000" w:themeColor="text1"/>
                <w:kern w:val="0"/>
                <w:sz w:val="20"/>
                <w:lang w:bidi="ar"/>
              </w:rPr>
              <w:t>较大以上</w:t>
            </w:r>
            <w:r w:rsidRPr="00183B71">
              <w:rPr>
                <w:rFonts w:eastAsiaTheme="minorEastAsia"/>
                <w:color w:val="000000" w:themeColor="text1"/>
                <w:kern w:val="0"/>
                <w:sz w:val="20"/>
                <w:lang w:bidi="ar"/>
              </w:rPr>
              <w:t>安全事故的</w:t>
            </w:r>
          </w:p>
        </w:tc>
        <w:tc>
          <w:tcPr>
            <w:tcW w:w="1150" w:type="dxa"/>
            <w:vMerge/>
            <w:tcBorders>
              <w:left w:val="single" w:sz="4" w:space="0" w:color="auto"/>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万元以上</w:t>
            </w:r>
            <w:r w:rsidRPr="00183B71">
              <w:rPr>
                <w:rFonts w:eastAsiaTheme="minorEastAsia"/>
                <w:color w:val="000000" w:themeColor="text1"/>
                <w:kern w:val="0"/>
                <w:sz w:val="20"/>
                <w:lang w:bidi="ar"/>
              </w:rPr>
              <w:t>10</w:t>
            </w:r>
            <w:r w:rsidRPr="00183B71">
              <w:rPr>
                <w:rFonts w:eastAsiaTheme="minorEastAsia"/>
                <w:color w:val="000000" w:themeColor="text1"/>
                <w:kern w:val="0"/>
                <w:sz w:val="20"/>
                <w:lang w:bidi="ar"/>
              </w:rPr>
              <w:t>万元以下罚款，责令停业整顿，降低资质等级，吊销资质证书</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对涂改、倒卖、出租、出借或者以其他形式非法转让注册建筑师执业资格证书、互认资格证书、注册证书和执业印章的处罚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第十六条第三款</w:t>
            </w:r>
            <w:r>
              <w:rPr>
                <w:color w:val="000000"/>
                <w:kern w:val="0"/>
                <w:sz w:val="18"/>
                <w:szCs w:val="18"/>
              </w:rPr>
              <w:t xml:space="preserve">  </w:t>
            </w:r>
            <w:r>
              <w:rPr>
                <w:rFonts w:hint="eastAsia"/>
                <w:color w:val="000000"/>
                <w:kern w:val="0"/>
                <w:sz w:val="18"/>
                <w:szCs w:val="18"/>
              </w:rPr>
              <w:t>禁止涂改、倒卖、出租、出借或者以其他形式非法转让执业资格证书、互认资格证书、注册证书和执业印章。</w:t>
            </w:r>
            <w:r>
              <w:rPr>
                <w:color w:val="000000"/>
                <w:kern w:val="0"/>
                <w:sz w:val="18"/>
                <w:szCs w:val="18"/>
              </w:rPr>
              <w:br/>
            </w:r>
            <w:r>
              <w:rPr>
                <w:rFonts w:hint="eastAsia"/>
                <w:color w:val="000000"/>
                <w:kern w:val="0"/>
                <w:sz w:val="18"/>
                <w:szCs w:val="18"/>
              </w:rPr>
              <w:t>第四十四条</w:t>
            </w:r>
            <w:r>
              <w:rPr>
                <w:color w:val="000000"/>
                <w:kern w:val="0"/>
                <w:sz w:val="18"/>
                <w:szCs w:val="18"/>
              </w:rPr>
              <w:t xml:space="preserve"> </w:t>
            </w:r>
            <w:r>
              <w:rPr>
                <w:rFonts w:hint="eastAsia"/>
                <w:color w:val="000000"/>
                <w:kern w:val="0"/>
                <w:sz w:val="18"/>
                <w:szCs w:val="18"/>
              </w:rPr>
              <w:t>违反本细则，涂改、倒卖、出租、出借或者以其他形式非法转让执业资格证书、互认资格证书、注册证书和执业印章的，由县级以上人民政府建设主管部门责令改正，其中没有违法所得的，处以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责令整改，没收违法所得，罚款</w:t>
            </w:r>
            <w:r>
              <w:rPr>
                <w:color w:val="000000"/>
                <w:kern w:val="0"/>
                <w:sz w:val="18"/>
                <w:szCs w:val="18"/>
              </w:rPr>
              <w:t xml:space="preserve">  </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bCs/>
                <w:color w:val="000000"/>
                <w:kern w:val="0"/>
                <w:sz w:val="18"/>
                <w:szCs w:val="18"/>
              </w:rPr>
              <w:t>320217018000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对注册建筑师或者聘用单位未按照要求提供注册建筑师信用档案信息的处罚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第三十九条第一款</w:t>
            </w:r>
            <w:r>
              <w:rPr>
                <w:color w:val="000000"/>
                <w:kern w:val="0"/>
                <w:sz w:val="18"/>
                <w:szCs w:val="18"/>
              </w:rPr>
              <w:t xml:space="preserve">  </w:t>
            </w:r>
            <w:r>
              <w:rPr>
                <w:rFonts w:hint="eastAsia"/>
                <w:color w:val="000000"/>
                <w:kern w:val="0"/>
                <w:sz w:val="18"/>
                <w:szCs w:val="18"/>
              </w:rPr>
              <w:t>注册建筑师及其聘用单位应当按照要求，向注册机关提供真实、准确、完整的注册建筑师信用档案信息。</w:t>
            </w:r>
            <w:r>
              <w:rPr>
                <w:color w:val="000000"/>
                <w:kern w:val="0"/>
                <w:sz w:val="18"/>
                <w:szCs w:val="18"/>
              </w:rPr>
              <w:br/>
            </w:r>
            <w:r>
              <w:rPr>
                <w:rFonts w:hint="eastAsia"/>
                <w:color w:val="000000"/>
                <w:kern w:val="0"/>
                <w:sz w:val="18"/>
                <w:szCs w:val="18"/>
              </w:rPr>
              <w:t>第四十五条</w:t>
            </w:r>
            <w:r>
              <w:rPr>
                <w:color w:val="000000"/>
                <w:kern w:val="0"/>
                <w:sz w:val="18"/>
                <w:szCs w:val="18"/>
              </w:rPr>
              <w:t xml:space="preserve"> </w:t>
            </w:r>
            <w:r>
              <w:rPr>
                <w:rFonts w:hint="eastAsia"/>
                <w:color w:val="000000"/>
                <w:kern w:val="0"/>
                <w:sz w:val="18"/>
                <w:szCs w:val="18"/>
              </w:rPr>
              <w:t>违反本细则，注册建筑师或者其聘用单位未按照要求提供注册建筑师信用档案信息的，由县级以上人民政府建设主管部门责令限期改正；逾期未改正的，可处以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责令限期整改，罚款</w:t>
            </w:r>
            <w:r>
              <w:rPr>
                <w:rFonts w:eastAsia="仿宋_GB2312"/>
                <w:color w:val="000000"/>
                <w:kern w:val="0"/>
                <w:sz w:val="20"/>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对不符合商品房销售条件，房地产开发企业向买受人收取预订</w:t>
            </w:r>
            <w:proofErr w:type="gramStart"/>
            <w:r>
              <w:rPr>
                <w:rFonts w:hint="eastAsia"/>
                <w:color w:val="000000"/>
                <w:kern w:val="0"/>
                <w:sz w:val="18"/>
                <w:szCs w:val="18"/>
              </w:rPr>
              <w:t>款性质</w:t>
            </w:r>
            <w:proofErr w:type="gramEnd"/>
            <w:r>
              <w:rPr>
                <w:rFonts w:hint="eastAsia"/>
                <w:color w:val="000000"/>
                <w:kern w:val="0"/>
                <w:sz w:val="18"/>
                <w:szCs w:val="18"/>
              </w:rPr>
              <w:t>费用的处罚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w:t>
            </w:r>
            <w:r>
              <w:rPr>
                <w:color w:val="000000"/>
                <w:kern w:val="0"/>
                <w:sz w:val="18"/>
                <w:szCs w:val="18"/>
              </w:rPr>
              <w:t xml:space="preserve">  </w:t>
            </w:r>
            <w:r>
              <w:rPr>
                <w:rFonts w:hint="eastAsia"/>
                <w:color w:val="000000"/>
                <w:kern w:val="0"/>
                <w:sz w:val="18"/>
                <w:szCs w:val="18"/>
              </w:rPr>
              <w:t>不符合商品房销售条件的，房地产开发企业不得销售商品房，不得向买受人收取任何预订</w:t>
            </w:r>
            <w:proofErr w:type="gramStart"/>
            <w:r>
              <w:rPr>
                <w:rFonts w:hint="eastAsia"/>
                <w:color w:val="000000"/>
                <w:kern w:val="0"/>
                <w:sz w:val="18"/>
                <w:szCs w:val="18"/>
              </w:rPr>
              <w:t>款性质</w:t>
            </w:r>
            <w:proofErr w:type="gramEnd"/>
            <w:r>
              <w:rPr>
                <w:rFonts w:hint="eastAsia"/>
                <w:color w:val="000000"/>
                <w:kern w:val="0"/>
                <w:sz w:val="18"/>
                <w:szCs w:val="18"/>
              </w:rPr>
              <w:t>费用。</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（六）不符合商品房销售条件，向买受人收取预订</w:t>
            </w:r>
            <w:proofErr w:type="gramStart"/>
            <w:r>
              <w:rPr>
                <w:rFonts w:hint="eastAsia"/>
                <w:color w:val="000000"/>
                <w:kern w:val="0"/>
                <w:sz w:val="18"/>
                <w:szCs w:val="18"/>
              </w:rPr>
              <w:t>款性质</w:t>
            </w:r>
            <w:proofErr w:type="gramEnd"/>
            <w:r>
              <w:rPr>
                <w:rFonts w:hint="eastAsia"/>
                <w:color w:val="000000"/>
                <w:kern w:val="0"/>
                <w:sz w:val="18"/>
                <w:szCs w:val="18"/>
              </w:rPr>
              <w:t>费用的。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3F4AC0" w:rsidTr="003F4AC0">
        <w:trPr>
          <w:trHeight w:val="460"/>
        </w:trPr>
        <w:tc>
          <w:tcPr>
            <w:tcW w:w="1056" w:type="dxa"/>
            <w:vMerge w:val="restart"/>
            <w:tcBorders>
              <w:top w:val="nil"/>
              <w:left w:val="single" w:sz="8" w:space="0" w:color="auto"/>
              <w:bottom w:val="single" w:sz="4" w:space="0" w:color="auto"/>
              <w:right w:val="single" w:sz="4" w:space="0" w:color="auto"/>
            </w:tcBorders>
            <w:vAlign w:val="center"/>
          </w:tcPr>
          <w:p w:rsidR="003F4AC0" w:rsidRDefault="003F4AC0">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3F4AC0" w:rsidRDefault="003F4AC0" w:rsidP="003F4AC0">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3F4AC0" w:rsidRDefault="003F4AC0">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3F4AC0" w:rsidRDefault="003F4AC0" w:rsidP="003F4AC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3F4AC0">
        <w:trPr>
          <w:trHeight w:val="49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b/>
                <w:bCs/>
                <w:color w:val="000000"/>
                <w:kern w:val="0"/>
                <w:sz w:val="18"/>
                <w:szCs w:val="18"/>
              </w:rPr>
              <w:t>320217020000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对擅自在城市桥梁上架设各类管线、设置广告等辅助物的处罚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sz w:val="20"/>
              </w:rPr>
            </w:pPr>
            <w:r>
              <w:rPr>
                <w:color w:val="000000"/>
                <w:sz w:val="20"/>
              </w:rPr>
              <w:t xml:space="preserve">  </w:t>
            </w:r>
            <w:r>
              <w:rPr>
                <w:rFonts w:hint="eastAsia"/>
                <w:color w:val="000000"/>
                <w:sz w:val="20"/>
              </w:rPr>
              <w:t>【规章】《城市桥梁检测和养护维修管理办法》（建设部令第</w:t>
            </w:r>
            <w:r>
              <w:rPr>
                <w:rFonts w:hint="eastAsia"/>
                <w:color w:val="000000"/>
                <w:sz w:val="20"/>
              </w:rPr>
              <w:t>118</w:t>
            </w:r>
            <w:r>
              <w:rPr>
                <w:rFonts w:hint="eastAsia"/>
                <w:color w:val="000000"/>
                <w:sz w:val="20"/>
              </w:rPr>
              <w:t>号）</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第十七条</w:t>
            </w:r>
            <w:r>
              <w:rPr>
                <w:rFonts w:hint="eastAsia"/>
                <w:color w:val="000000"/>
                <w:sz w:val="20"/>
              </w:rPr>
              <w:t xml:space="preserve"> </w:t>
            </w:r>
            <w:r>
              <w:rPr>
                <w:rFonts w:hint="eastAsia"/>
                <w:color w:val="000000"/>
                <w:sz w:val="20"/>
              </w:rPr>
              <w:t>在城市桥梁上架设各种市政管线、电力线、电信线等，应当先经原设计单位提出技术安全意见，报城市人民政府市政工程设施行政主管部门批准后，方可实施。</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第十八条</w:t>
            </w:r>
            <w:r>
              <w:rPr>
                <w:rFonts w:hint="eastAsia"/>
                <w:color w:val="000000"/>
                <w:sz w:val="20"/>
              </w:rPr>
              <w:t xml:space="preserve"> </w:t>
            </w:r>
            <w:r>
              <w:rPr>
                <w:rFonts w:hint="eastAsia"/>
                <w:color w:val="000000"/>
                <w:sz w:val="20"/>
              </w:rPr>
              <w:t>在城市桥梁上设置大型广告、悬挂物等辅助物的，应当出具相应的风载、荷载实验报告以及原设计单位的技术安全意见，报城市人民政府市政工程设施行政主管部门批准后，方可实施。</w:t>
            </w:r>
            <w:r>
              <w:rPr>
                <w:rFonts w:hint="eastAsia"/>
                <w:color w:val="000000"/>
                <w:sz w:val="20"/>
              </w:rPr>
              <w:t xml:space="preserve">  </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第二十六条</w:t>
            </w:r>
            <w:r>
              <w:rPr>
                <w:rFonts w:hint="eastAsia"/>
                <w:color w:val="000000"/>
                <w:sz w:val="20"/>
              </w:rPr>
              <w:t xml:space="preserve"> </w:t>
            </w:r>
            <w:r>
              <w:rPr>
                <w:rFonts w:hint="eastAsia"/>
                <w:color w:val="000000"/>
                <w:sz w:val="20"/>
              </w:rPr>
              <w:t>单位或者个人擅自在城市桥梁上架设各类管线、设置广告等辅助物的，由城市人民政府市政工程设施行政主管部门责令限期改正，并可处</w:t>
            </w:r>
            <w:r>
              <w:rPr>
                <w:rFonts w:hint="eastAsia"/>
                <w:color w:val="000000"/>
                <w:sz w:val="20"/>
              </w:rPr>
              <w:t>2</w:t>
            </w:r>
            <w:r>
              <w:rPr>
                <w:rFonts w:hint="eastAsia"/>
                <w:color w:val="000000"/>
                <w:sz w:val="20"/>
              </w:rPr>
              <w:t>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color w:val="000000"/>
                <w:sz w:val="20"/>
              </w:rPr>
              <w:t>320217021000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对擅自在城市桥梁施工控制范围内从事河道疏浚、挖掘、打桩、地下管道顶进、爆破等作业的处罚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城市人民政府市政工程设施行政主管部门应当根据城市桥梁的具体技术特点、结构安全条件等情况，确定城市桥梁的施工控制范围。</w:t>
            </w:r>
          </w:p>
          <w:p w:rsidR="00024CEA" w:rsidRDefault="00D103D5">
            <w:pPr>
              <w:spacing w:line="320" w:lineRule="exact"/>
              <w:jc w:val="left"/>
              <w:rPr>
                <w:color w:val="000000"/>
                <w:kern w:val="0"/>
                <w:sz w:val="18"/>
                <w:szCs w:val="18"/>
              </w:rPr>
            </w:pPr>
            <w:r>
              <w:rPr>
                <w:rFonts w:hint="eastAsia"/>
                <w:color w:val="000000"/>
                <w:kern w:val="0"/>
                <w:sz w:val="18"/>
                <w:szCs w:val="18"/>
              </w:rPr>
              <w:t>在城市桥梁施工控制范围内从事河道疏浚、挖掘、打桩、地下管道顶进、爆破等作业的单位和个人，在取得施工许可证前应当先经城市人民政府市政工程设施行政主管部门同意，并与城市桥梁的产权人签订保护协议，采取保护措施后，方可施工。</w:t>
            </w:r>
            <w:r>
              <w:rPr>
                <w:rFonts w:hint="eastAsia"/>
                <w:color w:val="000000"/>
                <w:kern w:val="0"/>
                <w:sz w:val="18"/>
                <w:szCs w:val="18"/>
              </w:rPr>
              <w:t xml:space="preserve"> </w:t>
            </w:r>
          </w:p>
          <w:p w:rsidR="00024CEA" w:rsidRDefault="00D103D5">
            <w:pPr>
              <w:spacing w:line="320" w:lineRule="exact"/>
              <w:jc w:val="left"/>
              <w:rPr>
                <w:color w:val="000000"/>
                <w:sz w:val="20"/>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单位和个人擅自在城市桥梁施工控制范围内从事本办法第十四条第二款规定的活动的，由城市人民政府市政工程设施行政主管部门责令限期改正，并可处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320217022000</w:t>
            </w:r>
          </w:p>
        </w:tc>
      </w:tr>
      <w:tr w:rsidR="00024CEA">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对房地产开发企业在销售房屋时未向购买人明示所售房屋的节能措施、保温工程保修期等信息的或对以上信息作虚假宣传的处罚</w:t>
            </w:r>
          </w:p>
        </w:tc>
      </w:tr>
      <w:tr w:rsidR="00024CEA">
        <w:trPr>
          <w:trHeight w:val="1470"/>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2007</w:t>
            </w:r>
            <w:r>
              <w:rPr>
                <w:rFonts w:hint="eastAsia"/>
                <w:color w:val="000000"/>
                <w:kern w:val="0"/>
                <w:sz w:val="18"/>
                <w:szCs w:val="18"/>
              </w:rPr>
              <w:t>年国家主席令第七十七号）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房地产开发企业在销售房屋时，应当向购买人明示所售房屋的节能措施、保温工程保修期等信息，在房屋买卖合同、质量保证书和使用说明书中载明，并对其真实性、准确性负责。</w:t>
            </w:r>
          </w:p>
          <w:p w:rsidR="00024CEA" w:rsidRDefault="00D103D5">
            <w:pPr>
              <w:spacing w:line="320" w:lineRule="exact"/>
              <w:jc w:val="left"/>
              <w:rPr>
                <w:color w:val="000000"/>
                <w:kern w:val="0"/>
                <w:sz w:val="18"/>
                <w:szCs w:val="18"/>
              </w:rPr>
            </w:pPr>
            <w:r>
              <w:rPr>
                <w:rFonts w:hint="eastAsia"/>
                <w:color w:val="000000"/>
                <w:kern w:val="0"/>
                <w:sz w:val="18"/>
                <w:szCs w:val="18"/>
              </w:rPr>
              <w:t>第八十条</w:t>
            </w:r>
            <w:r>
              <w:rPr>
                <w:color w:val="000000"/>
                <w:kern w:val="0"/>
                <w:sz w:val="18"/>
                <w:szCs w:val="18"/>
              </w:rPr>
              <w:t xml:space="preserve">  </w:t>
            </w:r>
            <w:r>
              <w:rPr>
                <w:rFonts w:hint="eastAsia"/>
                <w:color w:val="000000"/>
                <w:kern w:val="0"/>
                <w:sz w:val="18"/>
                <w:szCs w:val="18"/>
              </w:rPr>
              <w:t>房地产开发企业违反本法规定，在销售房屋时未向购买人明示所售房屋的节能措施、保温工程保修期等信息的，由建设主管部门责令限期改正，逾期不改正的，处三万元以上五万元以下罚款；对以上信息作虚假宣传的，由建设主管部门责令改正，处五万元以上二十万元以下罚款。</w:t>
            </w:r>
          </w:p>
        </w:tc>
      </w:tr>
      <w:tr w:rsidR="00024CEA">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明示的信息不完整且逾期不改正的</w:t>
            </w:r>
          </w:p>
        </w:tc>
        <w:tc>
          <w:tcPr>
            <w:tcW w:w="1106"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未明示信息的且逾期不改正的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按照要求改正虚假宣传信息的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未按照要求改正虚假宣传信息的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320217023000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料、保温材料、门窗、采暖制冷系统和照明设备的处罚</w:t>
            </w:r>
          </w:p>
        </w:tc>
      </w:tr>
      <w:tr w:rsidR="00024CEA">
        <w:trPr>
          <w:trHeight w:val="12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　建设单位不得明示或者暗示设计单位、施工单位违反民用建筑节能强制性标准进行设计、施工，不得明示或者暗示施工单位使用不符合施工图设计文件要求的墙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w:t>
            </w:r>
          </w:p>
          <w:p w:rsidR="00024CEA" w:rsidRDefault="00D103D5">
            <w:pPr>
              <w:spacing w:line="320" w:lineRule="exact"/>
              <w:jc w:val="left"/>
              <w:rPr>
                <w:color w:val="000000"/>
                <w:kern w:val="0"/>
                <w:sz w:val="18"/>
                <w:szCs w:val="18"/>
              </w:rPr>
            </w:pPr>
            <w:r>
              <w:rPr>
                <w:rFonts w:hint="eastAsia"/>
                <w:color w:val="000000"/>
                <w:kern w:val="0"/>
                <w:sz w:val="18"/>
                <w:szCs w:val="18"/>
              </w:rPr>
              <w:t>第三十七条　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（二）明示或者暗示施工单位使用不符合施工图设计文件要求的墙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施工单位尚未使用的</w:t>
            </w:r>
          </w:p>
        </w:tc>
        <w:tc>
          <w:tcPr>
            <w:tcW w:w="11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024CEA">
        <w:trPr>
          <w:trHeight w:val="285"/>
        </w:trPr>
        <w:tc>
          <w:tcPr>
            <w:tcW w:w="105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F66D58">
            <w:pPr>
              <w:spacing w:line="320" w:lineRule="exact"/>
              <w:jc w:val="left"/>
              <w:rPr>
                <w:color w:val="000000"/>
                <w:kern w:val="0"/>
                <w:sz w:val="18"/>
                <w:szCs w:val="18"/>
              </w:rPr>
            </w:pPr>
            <w:r>
              <w:rPr>
                <w:rFonts w:hint="eastAsia"/>
                <w:color w:val="000000"/>
                <w:kern w:val="0"/>
                <w:sz w:val="18"/>
                <w:szCs w:val="18"/>
              </w:rPr>
              <w:t>施工单位已使用但按要求改正的</w:t>
            </w:r>
          </w:p>
        </w:tc>
        <w:tc>
          <w:tcPr>
            <w:tcW w:w="11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105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F66D58">
            <w:pPr>
              <w:spacing w:line="320" w:lineRule="exact"/>
              <w:jc w:val="left"/>
              <w:rPr>
                <w:color w:val="000000"/>
                <w:kern w:val="0"/>
                <w:sz w:val="18"/>
                <w:szCs w:val="18"/>
              </w:rPr>
            </w:pPr>
            <w:r>
              <w:rPr>
                <w:rFonts w:hint="eastAsia"/>
                <w:color w:val="000000"/>
                <w:kern w:val="0"/>
                <w:sz w:val="18"/>
                <w:szCs w:val="18"/>
              </w:rPr>
              <w:t>项目已经完工</w:t>
            </w:r>
            <w:r w:rsidR="00F66D58">
              <w:rPr>
                <w:rFonts w:hint="eastAsia"/>
                <w:color w:val="000000"/>
                <w:kern w:val="0"/>
                <w:sz w:val="18"/>
                <w:szCs w:val="18"/>
              </w:rPr>
              <w:t>或者</w:t>
            </w:r>
            <w:r>
              <w:rPr>
                <w:rFonts w:hint="eastAsia"/>
                <w:color w:val="000000"/>
                <w:kern w:val="0"/>
                <w:sz w:val="18"/>
                <w:szCs w:val="18"/>
              </w:rPr>
              <w:t>无法改正的</w:t>
            </w:r>
          </w:p>
        </w:tc>
        <w:tc>
          <w:tcPr>
            <w:tcW w:w="11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对建设单位采购不符合施工图设计文件要求的墙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料、保温材料、门窗、采暖制冷系统和照明设备的处罚</w:t>
            </w:r>
          </w:p>
        </w:tc>
      </w:tr>
      <w:tr w:rsidR="00024CEA">
        <w:trPr>
          <w:trHeight w:val="136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第十四条第二款　按照合同约定由建设单位采购墙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料、保温材料、门窗、采暖制冷系统和照明设备的，建设单位应当保证其符合施工图设计文件要求。</w:t>
            </w:r>
          </w:p>
          <w:p w:rsidR="00024CEA" w:rsidRDefault="00D103D5">
            <w:pPr>
              <w:spacing w:line="320" w:lineRule="exact"/>
              <w:jc w:val="left"/>
              <w:rPr>
                <w:color w:val="000000"/>
                <w:kern w:val="0"/>
                <w:sz w:val="18"/>
                <w:szCs w:val="18"/>
              </w:rPr>
            </w:pPr>
            <w:r>
              <w:rPr>
                <w:rFonts w:hint="eastAsia"/>
                <w:color w:val="000000"/>
                <w:kern w:val="0"/>
                <w:sz w:val="18"/>
                <w:szCs w:val="18"/>
              </w:rPr>
              <w:t>第三十七条　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（三）采购不符合施工图设计文件要求的墙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采购的不符合要求材料尚未使用</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采购的不符合要求材料部分使用</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采购的不符合要求材料全部使用</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320217025000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对建设单位对不符合民用建筑节能强制性标准的民用建筑项目出具竣工验收合格报告的处罚</w:t>
            </w:r>
          </w:p>
        </w:tc>
      </w:tr>
      <w:tr w:rsidR="00024CEA">
        <w:trPr>
          <w:trHeight w:val="130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建设单位组织竣工验收，应当对民用建筑是否符合民用建筑节能强制性标准进行查验；对不符合民用建筑节能强制性标准的，不得出具竣工验收合格报告。</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违反本条例规定，建设单位对不符合民用建筑节能强制性标准的民用建筑项目出具竣工验收合格报告的，由县级以上地方人民政府建设主管部门责令改正，处民用建筑项目合同价款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项目尚未投入使用并及时改正的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项目已投入使用后按要求改正的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％以下的罚款</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320217026000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对设计单位未按照民用建筑节能强制性标准进行设计，或者使用列入禁止使用目录的技术、工艺、材料和设备的处罚</w:t>
            </w:r>
          </w:p>
        </w:tc>
      </w:tr>
      <w:tr w:rsidR="00024CEA">
        <w:trPr>
          <w:trHeight w:val="121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ind w:firstLine="360"/>
              <w:jc w:val="left"/>
              <w:rPr>
                <w:color w:val="000000"/>
                <w:kern w:val="0"/>
                <w:sz w:val="18"/>
                <w:szCs w:val="18"/>
              </w:rPr>
            </w:pPr>
            <w:r>
              <w:rPr>
                <w:rFonts w:hint="eastAsia"/>
                <w:color w:val="000000"/>
                <w:kern w:val="0"/>
                <w:sz w:val="18"/>
                <w:szCs w:val="18"/>
              </w:rPr>
              <w:t>第十一条第三款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w:t>
            </w:r>
          </w:p>
          <w:p w:rsidR="00024CEA" w:rsidRDefault="00D103D5">
            <w:pPr>
              <w:spacing w:line="320" w:lineRule="exact"/>
              <w:ind w:firstLine="360"/>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第三十九条　违反本条例规定，设计单位未按照民用建筑节能强制性标准进行设计，或者使用列入禁止使用目录的技术、工艺、材料和设备的，由县级以上地方人民政府建设主管部门责令改正，处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22DBC">
        <w:trPr>
          <w:trHeight w:val="285"/>
        </w:trPr>
        <w:tc>
          <w:tcPr>
            <w:tcW w:w="1050" w:type="dxa"/>
            <w:vMerge w:val="restart"/>
            <w:tcBorders>
              <w:top w:val="nil"/>
              <w:left w:val="single" w:sz="8" w:space="0" w:color="auto"/>
              <w:right w:val="single" w:sz="4" w:space="0" w:color="auto"/>
            </w:tcBorders>
            <w:vAlign w:val="center"/>
          </w:tcPr>
          <w:p w:rsidR="00B22DBC" w:rsidRDefault="00B22DB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项目尚未开始施工的</w:t>
            </w:r>
          </w:p>
        </w:tc>
        <w:tc>
          <w:tcPr>
            <w:tcW w:w="1100" w:type="dxa"/>
            <w:vMerge w:val="restart"/>
            <w:tcBorders>
              <w:top w:val="nil"/>
              <w:left w:val="single" w:sz="4" w:space="0" w:color="auto"/>
              <w:right w:val="single" w:sz="4" w:space="0" w:color="auto"/>
            </w:tcBorders>
            <w:vAlign w:val="center"/>
          </w:tcPr>
          <w:p w:rsidR="00B22DBC" w:rsidRDefault="00B22DB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B22DBC">
        <w:trPr>
          <w:trHeight w:val="285"/>
        </w:trPr>
        <w:tc>
          <w:tcPr>
            <w:tcW w:w="1050" w:type="dxa"/>
            <w:vMerge/>
            <w:tcBorders>
              <w:left w:val="single" w:sz="8" w:space="0" w:color="auto"/>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项目已经开始施工或者竣工后按要求改正的</w:t>
            </w:r>
          </w:p>
        </w:tc>
        <w:tc>
          <w:tcPr>
            <w:tcW w:w="1100" w:type="dxa"/>
            <w:vMerge/>
            <w:tcBorders>
              <w:left w:val="single" w:sz="4" w:space="0" w:color="auto"/>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万元以下罚款，责令停业整顿</w:t>
            </w:r>
          </w:p>
        </w:tc>
      </w:tr>
      <w:tr w:rsidR="00B22DBC">
        <w:trPr>
          <w:trHeight w:val="405"/>
        </w:trPr>
        <w:tc>
          <w:tcPr>
            <w:tcW w:w="1050" w:type="dxa"/>
            <w:vMerge/>
            <w:tcBorders>
              <w:left w:val="single" w:sz="8"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B22DBC">
            <w:pPr>
              <w:spacing w:line="320" w:lineRule="exact"/>
              <w:jc w:val="left"/>
              <w:rPr>
                <w:color w:val="000000"/>
                <w:kern w:val="0"/>
                <w:sz w:val="18"/>
                <w:szCs w:val="18"/>
              </w:rPr>
            </w:pPr>
            <w:r>
              <w:rPr>
                <w:rFonts w:hint="eastAsia"/>
                <w:color w:val="000000"/>
                <w:kern w:val="0"/>
                <w:sz w:val="18"/>
                <w:szCs w:val="18"/>
              </w:rPr>
              <w:t>项目已经开始施工，未按要求改正的</w:t>
            </w:r>
          </w:p>
        </w:tc>
        <w:tc>
          <w:tcPr>
            <w:tcW w:w="1100" w:type="dxa"/>
            <w:vMerge/>
            <w:tcBorders>
              <w:left w:val="single" w:sz="4"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万元以下罚款，责令停业整顿，降低资质等级</w:t>
            </w:r>
          </w:p>
        </w:tc>
      </w:tr>
      <w:tr w:rsidR="00B22DBC">
        <w:trPr>
          <w:trHeight w:val="425"/>
        </w:trPr>
        <w:tc>
          <w:tcPr>
            <w:tcW w:w="1050" w:type="dxa"/>
            <w:vMerge/>
            <w:tcBorders>
              <w:left w:val="single" w:sz="8"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left w:val="single" w:sz="4"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万元以下罚款，责令停业整顿，降低资质等级或者吊销资质证书</w:t>
            </w:r>
          </w:p>
        </w:tc>
      </w:tr>
    </w:tbl>
    <w:p w:rsidR="00024CEA" w:rsidRDefault="00024CEA"/>
    <w:p w:rsidR="00024CEA" w:rsidRDefault="00024CEA"/>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320217027000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对施工单位的主要负责人、项目负责人、专职安全生产管理人员、作业人员或者特种作业人员未经安全教育培训或者经考核不合格即从事相关工作的处罚</w:t>
            </w:r>
          </w:p>
        </w:tc>
      </w:tr>
      <w:tr w:rsidR="00024CEA">
        <w:trPr>
          <w:trHeight w:val="475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4B415F">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（二）危险物品的生产、经营、储存、装卸单位以及矿山、金属冶炼、建筑施工、运输单位的主要负责人和安全生产管理人员未按照规定经考核合格的；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（三）未按照规定对从业人员、被派遣劳动者、实习学生进行安全生产教育和培训，或者未按照规定如实告知有关的安全生产事项的；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（七）特种作业人员未按照规定经专门的安全作业培训并取得相应资格，上岗作业的。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rsidP="004B415F">
            <w:pPr>
              <w:spacing w:line="24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垂直运输机械作业人员、安装拆卸工、爆破作业人员、起重信号工、登高架设作业人员等特种作业人员，必须按照国家有关规定经过专门的安全作业培训，并取得特种作业操作资格证书后，方可上岗作业。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施工单位的主要负责人、项目负责人、专职安全生产管理人员应当经建设行政主管部门或者其他有关部门考核合格后方可任职。</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施工单位应当对管理人员和作业人员每年至少进行一次安全生产教育培训，其教育培训情况记入个人工作档案。安全生产教育培训考核不合格的人员，不得上岗。</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作业人员进入新的岗位或者新的施工现场前，应当接受安全生产教育培训。未经教育培训或者教育培训考核不合格的人员，不得上岗作业。</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施工单位在采用新技术、新工艺、新设备、新材料时，应当对作业人员进行相应的安全生产教育培训。</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（二）施工单位的主要负责人、项目负责人、专职安全生产管理人员、作业人员或者特种作业人员，未经安全教育培训或者经考核不合格即从事相关工作的。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single" w:sz="4" w:space="0" w:color="auto"/>
              <w:left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single" w:sz="4" w:space="0" w:color="auto"/>
              <w:left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26" w:type="dxa"/>
            <w:vMerge/>
            <w:tcBorders>
              <w:left w:val="single" w:sz="4" w:space="0" w:color="auto"/>
              <w:right w:val="single" w:sz="4" w:space="0" w:color="auto"/>
            </w:tcBorders>
            <w:vAlign w:val="center"/>
          </w:tcPr>
          <w:p w:rsidR="00024CEA" w:rsidRDefault="00024CEA">
            <w:pPr>
              <w:spacing w:line="26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26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r>
              <w:rPr>
                <w:color w:val="000000"/>
                <w:kern w:val="0"/>
                <w:sz w:val="18"/>
                <w:szCs w:val="18"/>
              </w:rPr>
              <w:t xml:space="preserve">   </w:t>
            </w:r>
          </w:p>
        </w:tc>
      </w:tr>
      <w:tr w:rsidR="00024CEA" w:rsidTr="004B415F">
        <w:trPr>
          <w:trHeight w:val="271"/>
        </w:trPr>
        <w:tc>
          <w:tcPr>
            <w:tcW w:w="1026"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4</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万以上</w:t>
            </w:r>
            <w:r>
              <w:rPr>
                <w:rFonts w:hint="eastAsia"/>
                <w:color w:val="000000"/>
                <w:kern w:val="0"/>
                <w:sz w:val="18"/>
                <w:szCs w:val="18"/>
              </w:rPr>
              <w:t>5</w:t>
            </w:r>
            <w:r>
              <w:rPr>
                <w:rFonts w:hint="eastAsia"/>
                <w:color w:val="000000"/>
                <w:kern w:val="0"/>
                <w:sz w:val="18"/>
                <w:szCs w:val="18"/>
              </w:rPr>
              <w:t>万以下罚款</w:t>
            </w:r>
            <w:r>
              <w:rPr>
                <w:color w:val="000000"/>
                <w:kern w:val="0"/>
                <w:sz w:val="18"/>
                <w:szCs w:val="18"/>
              </w:rPr>
              <w:t xml:space="preserve">   </w:t>
            </w:r>
          </w:p>
        </w:tc>
      </w:tr>
    </w:tbl>
    <w:p w:rsidR="00024CEA" w:rsidRDefault="00024CEA"/>
    <w:p w:rsidR="004B415F" w:rsidRDefault="004B415F"/>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b/>
                <w:bCs/>
                <w:color w:val="000000"/>
                <w:kern w:val="0"/>
                <w:sz w:val="18"/>
                <w:szCs w:val="18"/>
              </w:rPr>
              <w:t>320217028000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对擅自在城市照明设施上张贴、悬挂、设置宣传品、广告的处罚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t xml:space="preserve">   </w:t>
            </w:r>
            <w:r>
              <w:rPr>
                <w:rFonts w:hint="eastAsia"/>
                <w:color w:val="000000"/>
                <w:sz w:val="20"/>
              </w:rPr>
              <w:t>（三）擅自在城市照明设施上张贴、悬挂、设置宣传品、广告；</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r>
              <w:rPr>
                <w:color w:val="000000"/>
                <w:sz w:val="20"/>
              </w:rPr>
              <w:t>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rsidTr="00C06C22">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643AB1" w:rsidRDefault="00643AB1"/>
    <w:p w:rsidR="004B415F" w:rsidRDefault="004B415F"/>
    <w:p w:rsidR="004B415F" w:rsidRDefault="004B415F"/>
    <w:p w:rsidR="004B415F" w:rsidRDefault="004B415F"/>
    <w:p w:rsidR="004B415F" w:rsidRDefault="004B415F"/>
    <w:p w:rsidR="004B415F" w:rsidRDefault="004B415F"/>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color w:val="000000"/>
                <w:sz w:val="20"/>
              </w:rPr>
              <w:t>320217029000</w:t>
            </w:r>
            <w:r w:rsidR="003B14ED">
              <w:rPr>
                <w:rFonts w:eastAsia="仿宋_GB2312" w:hint="eastAsia"/>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对擅自在城市照明设施上架设线缆、安置其它设施或者接用电源的处罚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r>
            <w:r>
              <w:rPr>
                <w:rFonts w:hint="eastAsia"/>
                <w:color w:val="000000"/>
                <w:sz w:val="20"/>
              </w:rPr>
              <w:t>（四）擅自在城市照明设施上架设线缆、安置其它设施或者接用电源；</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对房产测绘单位在房产面积测算中不执行国家标准、规范和规定的处罚</w:t>
            </w:r>
          </w:p>
        </w:tc>
      </w:tr>
      <w:tr w:rsidR="00024CEA">
        <w:trPr>
          <w:trHeight w:val="16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第三条第一款</w:t>
            </w:r>
            <w:r>
              <w:rPr>
                <w:color w:val="000000"/>
                <w:kern w:val="0"/>
                <w:sz w:val="18"/>
                <w:szCs w:val="18"/>
              </w:rPr>
              <w:t xml:space="preserve">  </w:t>
            </w:r>
            <w:r>
              <w:rPr>
                <w:rFonts w:hint="eastAsia"/>
                <w:color w:val="000000"/>
                <w:kern w:val="0"/>
                <w:sz w:val="18"/>
                <w:szCs w:val="18"/>
              </w:rPr>
              <w:t>房产测绘单位应当严格遵守国家有关法律、法规，执行国家房产测量规范和有关技术标准、规定，对其完成的房产测绘成果质量负责。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（一）在房产面积测算中不执行国家标准、规范和规定的。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未对测绘成果质量造成影响的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对测绘成果质量造成影响的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对测绘成果质量造成的影响尚可挽回的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对测绘成果质量造成的影响无法挽回的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b/>
                <w:bCs/>
                <w:color w:val="000000"/>
                <w:kern w:val="0"/>
                <w:sz w:val="18"/>
                <w:szCs w:val="18"/>
              </w:rPr>
              <w:t>320217031000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对未按照规定编制城市桥梁养护维修的中长期规划和年度计划，或者未经批准即实施的处罚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w:t>
            </w:r>
            <w:r>
              <w:rPr>
                <w:rFonts w:hint="eastAsia"/>
                <w:color w:val="000000"/>
                <w:kern w:val="0"/>
                <w:sz w:val="18"/>
                <w:szCs w:val="18"/>
              </w:rPr>
              <w:t xml:space="preserve"> </w:t>
            </w:r>
            <w:r>
              <w:rPr>
                <w:rFonts w:hint="eastAsia"/>
                <w:color w:val="000000"/>
                <w:kern w:val="0"/>
                <w:sz w:val="18"/>
                <w:szCs w:val="18"/>
              </w:rPr>
              <w:t>县级以上城市人民政府市政工程设施行政主管部门应当编制城市桥梁养护维修的中长期规划和年度计划，报城市人民政府批准后实施。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城市桥梁产权人或者委托管理人应当编制城市桥梁养护维修的中长期规划和年度计划，报城市人民政府市政工程设施行政主管部门批准后实施。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（一）未按照规定编制城市桥梁养护维修的中长期规划和年度计划，或者未经批准即实施的；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未按照规定编制规划和计划且尚未实施的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按照规定已编制规划和计划但未经批准即实施的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未按照规定编制规划和计划但已实施的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b/>
                <w:bCs/>
                <w:color w:val="000000"/>
                <w:kern w:val="0"/>
                <w:sz w:val="18"/>
                <w:szCs w:val="18"/>
              </w:rPr>
              <w:t>320217032000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对未按照规定设置相应的标志，并保持其完好、清晰的处罚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w:t>
            </w:r>
            <w:r>
              <w:rPr>
                <w:rFonts w:hint="eastAsia"/>
                <w:color w:val="000000"/>
                <w:kern w:val="0"/>
                <w:sz w:val="18"/>
                <w:szCs w:val="18"/>
              </w:rPr>
              <w:t xml:space="preserve"> </w:t>
            </w:r>
            <w:r>
              <w:rPr>
                <w:rFonts w:hint="eastAsia"/>
                <w:color w:val="000000"/>
                <w:kern w:val="0"/>
                <w:sz w:val="18"/>
                <w:szCs w:val="18"/>
              </w:rPr>
              <w:t>城市桥梁产权人或者委托管理人应当按照有关规定，在城市桥梁上设置承载能力、限高等标志，并保持其完好、清晰。</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（二）未按照规定设置相应的标志，并保持其完好、清晰的；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rsidTr="00C06C22">
        <w:trPr>
          <w:trHeight w:val="24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2976"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320217033000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对未取得施工许可证或者为规避办理施工许可证将工程项目分解后擅自施工的处罚</w:t>
            </w:r>
          </w:p>
        </w:tc>
      </w:tr>
      <w:tr w:rsidR="00024CEA">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【法律】《中华人民共和国建筑法》</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　建筑工程开工前，建设单位应当按照国家有关规定向工程所在地县级以上人民政府建设行政主管部门申请领取施工许可证；但是，国务院建设行政主管部门确定的限额以下的小型工程除外。</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按照国务院规定的权限和程序批准开工报告的建筑工程，不再领取施工许可证。</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号，根据中华人民共和国国务院令第</w:t>
            </w:r>
            <w:r>
              <w:rPr>
                <w:rFonts w:hint="eastAsia"/>
                <w:color w:val="000000"/>
                <w:kern w:val="0"/>
                <w:sz w:val="18"/>
                <w:szCs w:val="18"/>
              </w:rPr>
              <w:t>714</w:t>
            </w:r>
            <w:r>
              <w:rPr>
                <w:rFonts w:hint="eastAsia"/>
                <w:color w:val="000000"/>
                <w:kern w:val="0"/>
                <w:sz w:val="18"/>
                <w:szCs w:val="18"/>
              </w:rPr>
              <w:t>号修改）</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w:t>
            </w:r>
            <w:r>
              <w:rPr>
                <w:rFonts w:hint="eastAsia"/>
                <w:color w:val="000000"/>
                <w:kern w:val="0"/>
                <w:sz w:val="18"/>
                <w:szCs w:val="18"/>
              </w:rPr>
              <w:t xml:space="preserve"> </w:t>
            </w:r>
            <w:r>
              <w:rPr>
                <w:rFonts w:hint="eastAsia"/>
                <w:color w:val="000000"/>
                <w:kern w:val="0"/>
                <w:sz w:val="18"/>
                <w:szCs w:val="18"/>
              </w:rPr>
              <w:t>建设单位在开工前，应当按照国家有关规定办理工程质量监督手续，工程质量监督手续可以与施工许可证或者开工报告合并办理。</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违反本条例规定，建设单位未取得施工许可证或者开工报告未经批准，擅自施工的，责令停止施工，限期改正，处工程合同价款</w:t>
            </w:r>
            <w:r>
              <w:rPr>
                <w:rFonts w:hint="eastAsia"/>
                <w:color w:val="000000"/>
                <w:kern w:val="0"/>
                <w:sz w:val="18"/>
                <w:szCs w:val="18"/>
              </w:rPr>
              <w:t>1</w:t>
            </w:r>
            <w:r>
              <w:rPr>
                <w:rFonts w:hint="eastAsia"/>
                <w:color w:val="000000"/>
                <w:kern w:val="0"/>
                <w:sz w:val="18"/>
                <w:szCs w:val="18"/>
              </w:rPr>
              <w:t>％以上</w:t>
            </w:r>
            <w:r>
              <w:rPr>
                <w:rFonts w:hint="eastAsia"/>
                <w:color w:val="000000"/>
                <w:kern w:val="0"/>
                <w:sz w:val="18"/>
                <w:szCs w:val="18"/>
              </w:rPr>
              <w:t>2</w:t>
            </w:r>
            <w:r>
              <w:rPr>
                <w:rFonts w:hint="eastAsia"/>
                <w:color w:val="000000"/>
                <w:kern w:val="0"/>
                <w:sz w:val="18"/>
                <w:szCs w:val="18"/>
              </w:rPr>
              <w:t>％以下的罚款。</w:t>
            </w:r>
            <w:r>
              <w:rPr>
                <w:rFonts w:hint="eastAsia"/>
                <w:color w:val="000000"/>
                <w:kern w:val="0"/>
                <w:sz w:val="18"/>
                <w:szCs w:val="18"/>
              </w:rPr>
              <w:t xml:space="preserve"> </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【规章】《建筑工程施工许可管理办法》（住房和城乡建设部令第</w:t>
            </w:r>
            <w:r>
              <w:rPr>
                <w:rFonts w:hint="eastAsia"/>
                <w:color w:val="000000"/>
                <w:kern w:val="0"/>
                <w:sz w:val="18"/>
                <w:szCs w:val="18"/>
              </w:rPr>
              <w:t>18</w:t>
            </w:r>
            <w:r>
              <w:rPr>
                <w:rFonts w:hint="eastAsia"/>
                <w:color w:val="000000"/>
                <w:kern w:val="0"/>
                <w:sz w:val="18"/>
                <w:szCs w:val="18"/>
              </w:rPr>
              <w:t>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第三条第二款</w:t>
            </w:r>
            <w:r>
              <w:rPr>
                <w:rFonts w:hint="eastAsia"/>
                <w:color w:val="000000"/>
                <w:kern w:val="0"/>
                <w:sz w:val="18"/>
                <w:szCs w:val="18"/>
              </w:rPr>
              <w:t xml:space="preserve"> </w:t>
            </w:r>
            <w:r>
              <w:rPr>
                <w:rFonts w:hint="eastAsia"/>
                <w:color w:val="000000"/>
                <w:kern w:val="0"/>
                <w:sz w:val="18"/>
                <w:szCs w:val="18"/>
              </w:rPr>
              <w:t>任何单位和个人不得将应该申请领取施工许可证的工程项目分解为若干限额以下的工程项目，规避申请领取施工许可证。</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对于未取得施工许可证或者为规避办理施工许可证将工程项目分解后擅自施工的，由有管辖权的发证机关责令停止施工，限期改正，对建设单位处工程合同价款</w:t>
            </w:r>
            <w:r>
              <w:rPr>
                <w:rFonts w:hint="eastAsia"/>
                <w:color w:val="000000"/>
                <w:kern w:val="0"/>
                <w:sz w:val="18"/>
                <w:szCs w:val="18"/>
              </w:rPr>
              <w:t>1%</w:t>
            </w:r>
            <w:r>
              <w:rPr>
                <w:rFonts w:hint="eastAsia"/>
                <w:color w:val="000000"/>
                <w:kern w:val="0"/>
                <w:sz w:val="18"/>
                <w:szCs w:val="18"/>
              </w:rPr>
              <w:t>以上</w:t>
            </w:r>
            <w:r>
              <w:rPr>
                <w:rFonts w:hint="eastAsia"/>
                <w:color w:val="000000"/>
                <w:kern w:val="0"/>
                <w:sz w:val="18"/>
                <w:szCs w:val="18"/>
              </w:rPr>
              <w:t>2%</w:t>
            </w:r>
            <w:r>
              <w:rPr>
                <w:rFonts w:hint="eastAsia"/>
                <w:color w:val="000000"/>
                <w:kern w:val="0"/>
                <w:sz w:val="18"/>
                <w:szCs w:val="18"/>
              </w:rPr>
              <w:t>以下罚款；对施工单位处</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单位及相关责任人受到处罚的，作为不良行为记录予以通报。</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rFonts w:hint="eastAsia"/>
                <w:color w:val="000000"/>
                <w:kern w:val="0"/>
                <w:sz w:val="18"/>
                <w:szCs w:val="18"/>
              </w:rPr>
              <w:t>22</w:t>
            </w:r>
            <w:r>
              <w:rPr>
                <w:rFonts w:hint="eastAsia"/>
                <w:color w:val="000000"/>
                <w:kern w:val="0"/>
                <w:sz w:val="18"/>
                <w:szCs w:val="18"/>
              </w:rPr>
              <w:t>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（三）未取得施工许可证擅自施工的；</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【规范性文件】《关于印发</w:t>
            </w:r>
            <w:r>
              <w:rPr>
                <w:rFonts w:hint="eastAsia"/>
                <w:color w:val="000000"/>
                <w:kern w:val="0"/>
                <w:sz w:val="18"/>
                <w:szCs w:val="18"/>
              </w:rPr>
              <w:t>&lt;</w:t>
            </w:r>
            <w:r>
              <w:rPr>
                <w:rFonts w:hint="eastAsia"/>
                <w:color w:val="000000"/>
                <w:kern w:val="0"/>
                <w:sz w:val="18"/>
                <w:szCs w:val="18"/>
              </w:rPr>
              <w:t>江苏省工程建设项目审批事项清单</w:t>
            </w:r>
            <w:r>
              <w:rPr>
                <w:rFonts w:hint="eastAsia"/>
                <w:color w:val="000000"/>
                <w:kern w:val="0"/>
                <w:sz w:val="18"/>
                <w:szCs w:val="18"/>
              </w:rPr>
              <w:t>&gt;</w:t>
            </w:r>
            <w:r>
              <w:rPr>
                <w:rFonts w:hint="eastAsia"/>
                <w:color w:val="000000"/>
                <w:kern w:val="0"/>
                <w:sz w:val="18"/>
                <w:szCs w:val="18"/>
              </w:rPr>
              <w:t>的通知》（苏工改组〔</w:t>
            </w:r>
            <w:r>
              <w:rPr>
                <w:rFonts w:hint="eastAsia"/>
                <w:color w:val="000000"/>
                <w:kern w:val="0"/>
                <w:sz w:val="18"/>
                <w:szCs w:val="18"/>
              </w:rPr>
              <w:t>2019</w:t>
            </w:r>
            <w:r>
              <w:rPr>
                <w:rFonts w:hint="eastAsia"/>
                <w:color w:val="000000"/>
                <w:kern w:val="0"/>
                <w:sz w:val="18"/>
                <w:szCs w:val="18"/>
              </w:rPr>
              <w:t>〕</w:t>
            </w:r>
            <w:r>
              <w:rPr>
                <w:rFonts w:hint="eastAsia"/>
                <w:color w:val="000000"/>
                <w:kern w:val="0"/>
                <w:sz w:val="18"/>
                <w:szCs w:val="18"/>
              </w:rPr>
              <w:t>1</w:t>
            </w:r>
            <w:r>
              <w:rPr>
                <w:rFonts w:hint="eastAsia"/>
                <w:color w:val="000000"/>
                <w:kern w:val="0"/>
                <w:sz w:val="18"/>
                <w:szCs w:val="18"/>
              </w:rPr>
              <w:t>号）附件：江苏省工程建设项目审批事项清单：将“工程质量监督手续”、“建设工程安全监管手续”、“人防工程质量监督</w:t>
            </w:r>
            <w:r>
              <w:rPr>
                <w:rFonts w:hint="eastAsia"/>
                <w:color w:val="000000"/>
                <w:kern w:val="0"/>
                <w:sz w:val="18"/>
                <w:szCs w:val="18"/>
              </w:rPr>
              <w:t>1000483000</w:t>
            </w:r>
            <w:r>
              <w:rPr>
                <w:rFonts w:hint="eastAsia"/>
                <w:color w:val="000000"/>
                <w:kern w:val="0"/>
                <w:sz w:val="18"/>
                <w:szCs w:val="18"/>
              </w:rPr>
              <w:t>”事项并入“建筑工程施工许可证的发放”。</w:t>
            </w:r>
          </w:p>
        </w:tc>
      </w:tr>
      <w:tr w:rsidR="00B6018A" w:rsidRPr="00D8333D" w:rsidTr="00B6018A">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B6018A" w:rsidRPr="00D8333D" w:rsidRDefault="003F4C1A" w:rsidP="00B6018A">
            <w:pPr>
              <w:spacing w:line="24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B6018A" w:rsidRDefault="00B6018A" w:rsidP="00B6018A">
            <w:pPr>
              <w:spacing w:line="240" w:lineRule="exact"/>
              <w:ind w:firstLineChars="100" w:firstLine="180"/>
              <w:jc w:val="left"/>
              <w:rPr>
                <w:color w:val="000000"/>
                <w:kern w:val="0"/>
                <w:sz w:val="18"/>
                <w:szCs w:val="18"/>
              </w:rPr>
            </w:pPr>
            <w:r w:rsidRPr="00D8333D">
              <w:rPr>
                <w:rFonts w:hint="eastAsia"/>
                <w:color w:val="000000"/>
                <w:kern w:val="0"/>
                <w:sz w:val="18"/>
                <w:szCs w:val="18"/>
              </w:rPr>
              <w:t>警告，责令停止施工，限期改正，罚款</w:t>
            </w:r>
            <w:r w:rsidRPr="00D8333D">
              <w:rPr>
                <w:color w:val="000000"/>
                <w:kern w:val="0"/>
                <w:sz w:val="18"/>
                <w:szCs w:val="18"/>
              </w:rPr>
              <w:t xml:space="preserve"> </w:t>
            </w:r>
            <w:r w:rsidRPr="00B6018A">
              <w:rPr>
                <w:color w:val="000000"/>
                <w:kern w:val="0"/>
                <w:sz w:val="18"/>
                <w:szCs w:val="18"/>
              </w:rPr>
              <w:t xml:space="preserve"> </w:t>
            </w:r>
            <w:r w:rsidRPr="00B6018A">
              <w:rPr>
                <w:rFonts w:hint="eastAsia"/>
                <w:color w:val="000000"/>
                <w:kern w:val="0"/>
                <w:sz w:val="18"/>
                <w:szCs w:val="18"/>
              </w:rPr>
              <w:t xml:space="preserve">　</w:t>
            </w:r>
          </w:p>
        </w:tc>
      </w:tr>
      <w:tr w:rsidR="00B6018A" w:rsidRPr="00D8333D" w:rsidTr="003F4AC0">
        <w:tblPrEx>
          <w:tblLook w:val="0000" w:firstRow="0" w:lastRow="0" w:firstColumn="0" w:lastColumn="0" w:noHBand="0" w:noVBand="0"/>
        </w:tblPrEx>
        <w:trPr>
          <w:trHeight w:val="285"/>
        </w:trPr>
        <w:tc>
          <w:tcPr>
            <w:tcW w:w="14016"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t>裁量基准</w:t>
            </w:r>
          </w:p>
        </w:tc>
      </w:tr>
      <w:tr w:rsidR="00B6018A" w:rsidRPr="00D8333D" w:rsidTr="003F4AC0">
        <w:tblPrEx>
          <w:tblLook w:val="0000" w:firstRow="0" w:lastRow="0" w:firstColumn="0" w:lastColumn="0" w:noHBand="0" w:noVBand="0"/>
        </w:tblPrEx>
        <w:trPr>
          <w:trHeight w:val="720"/>
        </w:trPr>
        <w:tc>
          <w:tcPr>
            <w:tcW w:w="1040" w:type="dxa"/>
            <w:vMerge w:val="restart"/>
            <w:tcBorders>
              <w:top w:val="single" w:sz="4" w:space="0" w:color="auto"/>
              <w:left w:val="single" w:sz="8" w:space="0" w:color="auto"/>
              <w:right w:val="single" w:sz="4"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lastRenderedPageBreak/>
              <w:t>情形描述</w:t>
            </w: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已办理部分前期手续，开工时间少于一个月的</w:t>
            </w:r>
          </w:p>
        </w:tc>
        <w:tc>
          <w:tcPr>
            <w:tcW w:w="1076" w:type="dxa"/>
            <w:vMerge w:val="restart"/>
            <w:tcBorders>
              <w:top w:val="single" w:sz="4" w:space="0" w:color="auto"/>
              <w:left w:val="single" w:sz="4" w:space="0" w:color="auto"/>
              <w:right w:val="single" w:sz="4"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w:t>
            </w:r>
            <w:r w:rsidRPr="00D8333D">
              <w:rPr>
                <w:rFonts w:hint="eastAsia"/>
                <w:color w:val="000000"/>
                <w:kern w:val="0"/>
                <w:sz w:val="18"/>
                <w:szCs w:val="18"/>
              </w:rPr>
              <w:t>以上</w:t>
            </w:r>
            <w:r w:rsidRPr="00D8333D">
              <w:rPr>
                <w:color w:val="000000"/>
                <w:kern w:val="0"/>
                <w:sz w:val="18"/>
                <w:szCs w:val="18"/>
              </w:rPr>
              <w:t>1.3%</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5%</w:t>
            </w:r>
            <w:r w:rsidRPr="00D8333D">
              <w:rPr>
                <w:rFonts w:hint="eastAsia"/>
                <w:color w:val="000000"/>
                <w:kern w:val="0"/>
                <w:sz w:val="18"/>
                <w:szCs w:val="18"/>
              </w:rPr>
              <w:t>以上</w:t>
            </w:r>
            <w:r w:rsidRPr="00D8333D">
              <w:rPr>
                <w:color w:val="000000"/>
                <w:kern w:val="0"/>
                <w:sz w:val="18"/>
                <w:szCs w:val="18"/>
              </w:rPr>
              <w:t>6%</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未办理前期手续，开工时间少于一个月的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1.3%</w:t>
            </w:r>
            <w:r w:rsidRPr="00D8333D">
              <w:rPr>
                <w:rFonts w:hint="eastAsia"/>
                <w:color w:val="000000"/>
                <w:kern w:val="0"/>
                <w:sz w:val="18"/>
                <w:szCs w:val="18"/>
              </w:rPr>
              <w:t>以上</w:t>
            </w:r>
            <w:r w:rsidRPr="00D8333D">
              <w:rPr>
                <w:color w:val="000000"/>
                <w:kern w:val="0"/>
                <w:sz w:val="18"/>
                <w:szCs w:val="18"/>
              </w:rPr>
              <w:t>1.5%</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1.5</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6%</w:t>
            </w:r>
            <w:r w:rsidRPr="00D8333D">
              <w:rPr>
                <w:rFonts w:hint="eastAsia"/>
                <w:color w:val="000000"/>
                <w:kern w:val="0"/>
                <w:sz w:val="18"/>
                <w:szCs w:val="18"/>
              </w:rPr>
              <w:t>以上</w:t>
            </w:r>
            <w:r w:rsidRPr="00D8333D">
              <w:rPr>
                <w:color w:val="000000"/>
                <w:kern w:val="0"/>
                <w:sz w:val="18"/>
                <w:szCs w:val="18"/>
              </w:rPr>
              <w:t>7%</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已办理部分前期手续，开工时间超过一个月的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1.5%</w:t>
            </w:r>
            <w:r w:rsidRPr="00D8333D">
              <w:rPr>
                <w:rFonts w:hint="eastAsia"/>
                <w:color w:val="000000"/>
                <w:kern w:val="0"/>
                <w:sz w:val="18"/>
                <w:szCs w:val="18"/>
              </w:rPr>
              <w:t>以上</w:t>
            </w:r>
            <w:r w:rsidRPr="00D8333D">
              <w:rPr>
                <w:color w:val="000000"/>
                <w:kern w:val="0"/>
                <w:sz w:val="18"/>
                <w:szCs w:val="18"/>
              </w:rPr>
              <w:t>1.8%</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1.5</w:t>
            </w:r>
            <w:r w:rsidRPr="00D8333D">
              <w:rPr>
                <w:rFonts w:hint="eastAsia"/>
                <w:color w:val="000000"/>
                <w:kern w:val="0"/>
                <w:sz w:val="18"/>
                <w:szCs w:val="18"/>
              </w:rPr>
              <w:t>万元以上</w:t>
            </w:r>
            <w:r w:rsidRPr="00D8333D">
              <w:rPr>
                <w:color w:val="000000"/>
                <w:kern w:val="0"/>
                <w:sz w:val="18"/>
                <w:szCs w:val="18"/>
              </w:rPr>
              <w:t>2</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7%</w:t>
            </w:r>
            <w:r w:rsidRPr="00D8333D">
              <w:rPr>
                <w:rFonts w:hint="eastAsia"/>
                <w:color w:val="000000"/>
                <w:kern w:val="0"/>
                <w:sz w:val="18"/>
                <w:szCs w:val="18"/>
              </w:rPr>
              <w:t>以上</w:t>
            </w:r>
            <w:r w:rsidRPr="00D8333D">
              <w:rPr>
                <w:color w:val="000000"/>
                <w:kern w:val="0"/>
                <w:sz w:val="18"/>
                <w:szCs w:val="18"/>
              </w:rPr>
              <w:t>8%</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未办理前期手续，开工时间超过一个月的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1.8%</w:t>
            </w:r>
            <w:r w:rsidRPr="00D8333D">
              <w:rPr>
                <w:rFonts w:hint="eastAsia"/>
                <w:color w:val="000000"/>
                <w:kern w:val="0"/>
                <w:sz w:val="18"/>
                <w:szCs w:val="18"/>
              </w:rPr>
              <w:t>以上</w:t>
            </w:r>
            <w:r w:rsidRPr="00D8333D">
              <w:rPr>
                <w:color w:val="000000"/>
                <w:kern w:val="0"/>
                <w:sz w:val="18"/>
                <w:szCs w:val="18"/>
              </w:rPr>
              <w:t>2%</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2</w:t>
            </w:r>
            <w:r w:rsidRPr="00D8333D">
              <w:rPr>
                <w:rFonts w:hint="eastAsia"/>
                <w:color w:val="000000"/>
                <w:kern w:val="0"/>
                <w:sz w:val="18"/>
                <w:szCs w:val="18"/>
              </w:rPr>
              <w:t>万元以上</w:t>
            </w:r>
            <w:r w:rsidRPr="00D8333D">
              <w:rPr>
                <w:color w:val="000000"/>
                <w:kern w:val="0"/>
                <w:sz w:val="18"/>
                <w:szCs w:val="18"/>
              </w:rPr>
              <w:t>2.5</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8%</w:t>
            </w:r>
            <w:r w:rsidRPr="00D8333D">
              <w:rPr>
                <w:rFonts w:hint="eastAsia"/>
                <w:color w:val="000000"/>
                <w:kern w:val="0"/>
                <w:sz w:val="18"/>
                <w:szCs w:val="18"/>
              </w:rPr>
              <w:t>以上</w:t>
            </w:r>
            <w:r w:rsidRPr="00D8333D">
              <w:rPr>
                <w:color w:val="000000"/>
                <w:kern w:val="0"/>
                <w:sz w:val="18"/>
                <w:szCs w:val="18"/>
              </w:rPr>
              <w:t>9%</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bottom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工程提前开工，造成事故的</w:t>
            </w:r>
          </w:p>
        </w:tc>
        <w:tc>
          <w:tcPr>
            <w:tcW w:w="1076" w:type="dxa"/>
            <w:vMerge/>
            <w:tcBorders>
              <w:left w:val="single" w:sz="4" w:space="0" w:color="auto"/>
              <w:bottom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2%</w:t>
            </w:r>
            <w:r w:rsidRPr="00D8333D">
              <w:rPr>
                <w:rFonts w:hint="eastAsia"/>
                <w:color w:val="000000"/>
                <w:kern w:val="0"/>
                <w:sz w:val="18"/>
                <w:szCs w:val="18"/>
              </w:rPr>
              <w:t>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2.5</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9%</w:t>
            </w:r>
            <w:r w:rsidRPr="00D8333D">
              <w:rPr>
                <w:rFonts w:hint="eastAsia"/>
                <w:color w:val="000000"/>
                <w:kern w:val="0"/>
                <w:sz w:val="18"/>
                <w:szCs w:val="18"/>
              </w:rPr>
              <w:t>以上</w:t>
            </w:r>
            <w:r w:rsidRPr="00D8333D">
              <w:rPr>
                <w:color w:val="000000"/>
                <w:kern w:val="0"/>
                <w:sz w:val="18"/>
                <w:szCs w:val="18"/>
              </w:rPr>
              <w:t>10%</w:t>
            </w:r>
            <w:r w:rsidRPr="00D8333D">
              <w:rPr>
                <w:rFonts w:hint="eastAsia"/>
                <w:color w:val="000000"/>
                <w:kern w:val="0"/>
                <w:sz w:val="18"/>
                <w:szCs w:val="18"/>
              </w:rPr>
              <w:t>以下罚款</w:t>
            </w:r>
          </w:p>
        </w:tc>
      </w:tr>
    </w:tbl>
    <w:p w:rsidR="00024CEA" w:rsidRPr="00B6018A" w:rsidRDefault="00024CEA"/>
    <w:p w:rsidR="00183B71" w:rsidRDefault="00183B71"/>
    <w:p w:rsidR="00183B71" w:rsidRDefault="00183B71"/>
    <w:p w:rsidR="00183B71" w:rsidRDefault="00183B71"/>
    <w:p w:rsidR="00643AB1" w:rsidRDefault="00643AB1"/>
    <w:p w:rsidR="00643AB1" w:rsidRDefault="00643AB1"/>
    <w:p w:rsidR="00643AB1" w:rsidRPr="00183B71" w:rsidRDefault="00643AB1"/>
    <w:p w:rsidR="00183B71" w:rsidRDefault="00183B71"/>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3335"/>
        <w:gridCol w:w="1559"/>
        <w:gridCol w:w="8066"/>
      </w:tblGrid>
      <w:tr w:rsidR="00024CEA">
        <w:trPr>
          <w:trHeight w:val="285"/>
        </w:trPr>
        <w:tc>
          <w:tcPr>
            <w:tcW w:w="109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320217035000</w:t>
            </w:r>
            <w:r w:rsidR="003B14ED">
              <w:rPr>
                <w:rFonts w:eastAsia="仿宋_GB2312" w:hint="eastAsia"/>
                <w:b/>
                <w:bCs/>
                <w:color w:val="000000"/>
                <w:kern w:val="0"/>
                <w:sz w:val="18"/>
                <w:szCs w:val="18"/>
              </w:rPr>
              <w:t xml:space="preserve"> </w:t>
            </w:r>
          </w:p>
        </w:tc>
      </w:tr>
      <w:tr w:rsidR="00024CEA">
        <w:trPr>
          <w:trHeight w:val="285"/>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对勘察、设计、施工、工程监理单位超越本单位资质等级承揽工程的处罚</w:t>
            </w:r>
          </w:p>
        </w:tc>
      </w:tr>
      <w:tr w:rsidR="00024CEA">
        <w:trPr>
          <w:trHeight w:val="629"/>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从事建设工程勘察、设计的单位应当依法取得相应等级的资质证书，并在其资质等级许可的范围内承揽工程。</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024CEA" w:rsidRDefault="00D103D5">
            <w:pPr>
              <w:spacing w:line="28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禁止施工单位超越本单位资质等级许可的业务范围或者以其他施工单位的名义承揽工程。禁止施工单位允许其他单位或者个人以本单位的名义承揽工程。</w:t>
            </w:r>
          </w:p>
          <w:p w:rsidR="00024CEA" w:rsidRDefault="00D103D5">
            <w:pPr>
              <w:spacing w:line="28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禁止工程监理单位超越本单位资质等级许可的范围或者以其他工程监理单位的名义承担工程监理业务。禁止工程监理单位允许其他单位或者个人以本单位的名义承担工程监理业务。</w:t>
            </w:r>
          </w:p>
          <w:p w:rsidR="00024CEA" w:rsidRDefault="00D103D5">
            <w:pPr>
              <w:spacing w:line="28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135"/>
        </w:trPr>
        <w:tc>
          <w:tcPr>
            <w:tcW w:w="109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335" w:type="dxa"/>
            <w:vAlign w:val="center"/>
          </w:tcPr>
          <w:p w:rsidR="00024CEA" w:rsidRDefault="00D103D5">
            <w:pPr>
              <w:rPr>
                <w:color w:val="000000"/>
                <w:kern w:val="0"/>
                <w:sz w:val="18"/>
                <w:szCs w:val="18"/>
              </w:rPr>
            </w:pPr>
            <w:r>
              <w:rPr>
                <w:rFonts w:hint="eastAsia"/>
                <w:color w:val="000000"/>
                <w:kern w:val="0"/>
                <w:sz w:val="18"/>
                <w:szCs w:val="18"/>
              </w:rPr>
              <w:t>超越一个资质等级的</w:t>
            </w:r>
          </w:p>
        </w:tc>
        <w:tc>
          <w:tcPr>
            <w:tcW w:w="1559"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1490"/>
        </w:trPr>
        <w:tc>
          <w:tcPr>
            <w:tcW w:w="1090" w:type="dxa"/>
            <w:vMerge/>
            <w:vAlign w:val="center"/>
          </w:tcPr>
          <w:p w:rsidR="00024CEA" w:rsidRDefault="00024CEA">
            <w:pPr>
              <w:spacing w:line="320" w:lineRule="exact"/>
              <w:jc w:val="left"/>
              <w:rPr>
                <w:color w:val="000000"/>
                <w:kern w:val="0"/>
                <w:sz w:val="18"/>
                <w:szCs w:val="18"/>
              </w:rPr>
            </w:pPr>
          </w:p>
        </w:tc>
        <w:tc>
          <w:tcPr>
            <w:tcW w:w="3335" w:type="dxa"/>
            <w:vAlign w:val="center"/>
          </w:tcPr>
          <w:p w:rsidR="00024CEA" w:rsidRDefault="00D103D5">
            <w:pPr>
              <w:rPr>
                <w:color w:val="000000"/>
                <w:kern w:val="0"/>
                <w:sz w:val="18"/>
                <w:szCs w:val="18"/>
              </w:rPr>
            </w:pPr>
            <w:r>
              <w:rPr>
                <w:rFonts w:hint="eastAsia"/>
                <w:color w:val="000000"/>
                <w:kern w:val="0"/>
                <w:sz w:val="18"/>
                <w:szCs w:val="18"/>
              </w:rPr>
              <w:t>超越两个以上资质等级，或者超越序列的</w:t>
            </w:r>
          </w:p>
        </w:tc>
        <w:tc>
          <w:tcPr>
            <w:tcW w:w="1559" w:type="dxa"/>
            <w:vMerge/>
            <w:vAlign w:val="center"/>
          </w:tcPr>
          <w:p w:rsidR="00024CEA" w:rsidRDefault="00024CEA">
            <w:pPr>
              <w:spacing w:line="320" w:lineRule="exact"/>
              <w:jc w:val="left"/>
              <w:rPr>
                <w:color w:val="000000"/>
                <w:kern w:val="0"/>
                <w:sz w:val="18"/>
                <w:szCs w:val="18"/>
              </w:rPr>
            </w:pP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倍以下罚款，责令停业整顿</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倍以下罚款，责令停业整顿</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1440"/>
        </w:trPr>
        <w:tc>
          <w:tcPr>
            <w:tcW w:w="1090" w:type="dxa"/>
            <w:vMerge w:val="restart"/>
            <w:vAlign w:val="center"/>
          </w:tcPr>
          <w:p w:rsidR="00024CEA" w:rsidRDefault="00643AB1">
            <w:pPr>
              <w:spacing w:line="320" w:lineRule="exact"/>
              <w:jc w:val="left"/>
              <w:rPr>
                <w:color w:val="000000"/>
                <w:kern w:val="0"/>
                <w:sz w:val="18"/>
                <w:szCs w:val="18"/>
              </w:rPr>
            </w:pPr>
            <w:r>
              <w:rPr>
                <w:rFonts w:hint="eastAsia"/>
                <w:color w:val="000000"/>
                <w:kern w:val="0"/>
                <w:sz w:val="18"/>
                <w:szCs w:val="18"/>
              </w:rPr>
              <w:t>情形描述</w:t>
            </w:r>
          </w:p>
        </w:tc>
        <w:tc>
          <w:tcPr>
            <w:tcW w:w="333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559" w:type="dxa"/>
            <w:vMerge w:val="restart"/>
            <w:vAlign w:val="center"/>
          </w:tcPr>
          <w:p w:rsidR="00024CEA" w:rsidRDefault="00643AB1" w:rsidP="00643AB1">
            <w:pPr>
              <w:spacing w:line="320" w:lineRule="exact"/>
              <w:ind w:firstLineChars="100" w:firstLine="180"/>
              <w:jc w:val="left"/>
              <w:rPr>
                <w:color w:val="000000"/>
                <w:kern w:val="0"/>
                <w:sz w:val="18"/>
                <w:szCs w:val="18"/>
              </w:rPr>
            </w:pPr>
            <w:r>
              <w:rPr>
                <w:rFonts w:hint="eastAsia"/>
                <w:color w:val="000000"/>
                <w:kern w:val="0"/>
                <w:sz w:val="18"/>
                <w:szCs w:val="18"/>
              </w:rPr>
              <w:t>裁量幅度</w:t>
            </w: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1440"/>
        </w:trPr>
        <w:tc>
          <w:tcPr>
            <w:tcW w:w="109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3335"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559"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8066"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对工程监理单位将不合格的建设工程、建筑材料、建筑构配件和设备按照合格签字的处罚</w:t>
            </w:r>
          </w:p>
        </w:tc>
      </w:tr>
      <w:tr w:rsidR="00024CEA">
        <w:trPr>
          <w:trHeight w:val="22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第三十七条第二款</w:t>
            </w:r>
            <w:r>
              <w:rPr>
                <w:color w:val="000000"/>
                <w:kern w:val="0"/>
                <w:sz w:val="18"/>
                <w:szCs w:val="18"/>
              </w:rPr>
              <w:t xml:space="preserve">  </w:t>
            </w:r>
            <w:r>
              <w:rPr>
                <w:rFonts w:hint="eastAsia"/>
                <w:color w:val="000000"/>
                <w:kern w:val="0"/>
                <w:sz w:val="18"/>
                <w:szCs w:val="18"/>
              </w:rPr>
              <w:t>未经监理工程师签字，建筑材料、建筑构配件和设备不得在工程上使用或者安装，施工单位不得进行下一道工序的施工。未经总监理工程师签字，建设单位不拨付工程款，不进行竣工验收。</w:t>
            </w:r>
          </w:p>
          <w:p w:rsidR="00024CEA" w:rsidRDefault="00D103D5">
            <w:pPr>
              <w:spacing w:line="280" w:lineRule="exact"/>
              <w:jc w:val="left"/>
              <w:rPr>
                <w:color w:val="000000"/>
                <w:kern w:val="0"/>
                <w:sz w:val="18"/>
                <w:szCs w:val="18"/>
              </w:rPr>
            </w:pPr>
            <w:r>
              <w:rPr>
                <w:rFonts w:hint="eastAsia"/>
                <w:color w:val="000000"/>
                <w:kern w:val="0"/>
                <w:sz w:val="18"/>
                <w:szCs w:val="18"/>
              </w:rPr>
              <w:t>第六十七条　工程监理单位有下列行为之一的，责令改正，处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万元以下的罚款，降低资质等级或者吊销资质证书；有违法所得的，予以没收；造成损失的，承担连带赔偿责任：</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（二）将不合格的建设工程、建筑材料、建筑构配件和设备按照合格签字的。</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罚款，降低资质等级或者吊销资质证书，没收违法所得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60</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60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320217038000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对生产经营单位未与承包单位、承租单位签订专门的安全生产管理协议或者未在承包合同、租赁合同中明确各自的安全生产管理职责，或者未对承包单位、承租单位的安全生产统一协调、管理的处罚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第四十九条第二款</w:t>
            </w:r>
            <w:r>
              <w:rPr>
                <w:rFonts w:hint="eastAsia"/>
                <w:color w:val="000000"/>
                <w:kern w:val="0"/>
                <w:sz w:val="18"/>
                <w:szCs w:val="18"/>
              </w:rPr>
              <w:t xml:space="preserve">  </w:t>
            </w:r>
            <w:r>
              <w:rPr>
                <w:rFonts w:hint="eastAsia"/>
                <w:color w:val="000000"/>
                <w:kern w:val="0"/>
                <w:sz w:val="18"/>
                <w:szCs w:val="18"/>
              </w:rPr>
              <w:t>生产经营项目、场所发包或者出租给其他单位的，生产经营单位应当与承包单位、承租单位签订专门的安全生产管理协议，或者在承包合同、租赁合同中约定各自的安全生产管理职责；生产经营单位对承包单位、承租单位的安全生产工作统一协调、管理，定期进行安全检查，发现安全问题的，应当及时督促整改。</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第一百零三条第二款　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7A69EB" w:rsidP="007A69EB">
            <w:pPr>
              <w:spacing w:line="320" w:lineRule="exact"/>
              <w:jc w:val="left"/>
              <w:rPr>
                <w:color w:val="000000"/>
                <w:kern w:val="0"/>
                <w:sz w:val="18"/>
                <w:szCs w:val="18"/>
              </w:rPr>
            </w:pPr>
            <w:r>
              <w:rPr>
                <w:rFonts w:hint="eastAsia"/>
                <w:color w:val="000000"/>
                <w:kern w:val="0"/>
                <w:sz w:val="18"/>
                <w:szCs w:val="18"/>
              </w:rPr>
              <w:t>未造成生产安全事故的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造成</w:t>
            </w:r>
            <w:r w:rsidR="007A69EB">
              <w:rPr>
                <w:rFonts w:hint="eastAsia"/>
                <w:color w:val="000000"/>
                <w:kern w:val="0"/>
                <w:sz w:val="18"/>
                <w:szCs w:val="18"/>
              </w:rPr>
              <w:t>生产</w:t>
            </w:r>
            <w:r>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4B415F" w:rsidRDefault="004B415F"/>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320217039000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对建设单位未将拆除工程的有关资料报送有关部门备案的处罚</w:t>
            </w:r>
          </w:p>
        </w:tc>
      </w:tr>
      <w:tr w:rsidR="00024CEA">
        <w:trPr>
          <w:trHeight w:val="18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　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第十一条第二款</w:t>
            </w:r>
            <w:r>
              <w:rPr>
                <w:rFonts w:hint="eastAsia"/>
                <w:color w:val="000000"/>
                <w:kern w:val="0"/>
                <w:sz w:val="18"/>
                <w:szCs w:val="18"/>
              </w:rPr>
              <w:t xml:space="preserve">  </w:t>
            </w:r>
            <w:r>
              <w:rPr>
                <w:rFonts w:hint="eastAsia"/>
                <w:color w:val="000000"/>
                <w:kern w:val="0"/>
                <w:sz w:val="18"/>
                <w:szCs w:val="18"/>
              </w:rPr>
              <w:t>建设单位应当在拆除工程施工</w:t>
            </w:r>
            <w:r>
              <w:rPr>
                <w:rFonts w:hint="eastAsia"/>
                <w:color w:val="000000"/>
                <w:kern w:val="0"/>
                <w:sz w:val="18"/>
                <w:szCs w:val="18"/>
              </w:rPr>
              <w:t>15</w:t>
            </w:r>
            <w:r>
              <w:rPr>
                <w:rFonts w:hint="eastAsia"/>
                <w:color w:val="000000"/>
                <w:kern w:val="0"/>
                <w:sz w:val="18"/>
                <w:szCs w:val="18"/>
              </w:rPr>
              <w:t>日前，将下列资料报送建设工程所在地的县级以上地方人民政府建设行政主管部门或者其他有关部门备案：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proofErr w:type="gramStart"/>
            <w:r>
              <w:rPr>
                <w:rFonts w:hint="eastAsia"/>
                <w:color w:val="000000"/>
                <w:kern w:val="0"/>
                <w:sz w:val="18"/>
                <w:szCs w:val="18"/>
              </w:rPr>
              <w:t>一</w:t>
            </w:r>
            <w:proofErr w:type="gramEnd"/>
            <w:r>
              <w:rPr>
                <w:rFonts w:hint="eastAsia"/>
                <w:color w:val="000000"/>
                <w:kern w:val="0"/>
                <w:sz w:val="18"/>
                <w:szCs w:val="18"/>
              </w:rPr>
              <w:t>)</w:t>
            </w:r>
            <w:r>
              <w:rPr>
                <w:rFonts w:hint="eastAsia"/>
                <w:color w:val="000000"/>
                <w:kern w:val="0"/>
                <w:sz w:val="18"/>
                <w:szCs w:val="18"/>
              </w:rPr>
              <w:t>施工单位资质等级证明；</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拟拆除建筑物、构筑物及可能危及毗邻建筑的说明；</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拆除施工组织方案；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堆放、清除废弃物的措施。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第五十四条第二款　建设单位未将保证安全施工的措施或者拆除工程的有关资料报送有关部门备案的，责令限期改正，给予警告。</w:t>
            </w:r>
          </w:p>
          <w:p w:rsidR="00024CEA" w:rsidRDefault="00D103D5">
            <w:pPr>
              <w:spacing w:line="320" w:lineRule="exact"/>
              <w:ind w:firstLineChars="300" w:firstLine="540"/>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100" w:type="dxa"/>
            <w:tcBorders>
              <w:top w:val="single" w:sz="8" w:space="0" w:color="auto"/>
              <w:left w:val="nil"/>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320217040000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对建设单位对勘察、设计、施工、工程监理等单位提出不符合安全生产法律、法规和强制性标准规定的要求的处罚</w:t>
            </w:r>
          </w:p>
        </w:tc>
      </w:tr>
      <w:tr w:rsidR="00024CEA">
        <w:trPr>
          <w:trHeight w:val="231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　建设单位不得对勘察、设计、施工、工程监理等单位提出不符合建设工程安全生产法律、法规和强制性标准规定的要求，不得压缩合同约定的工期。</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（一）对勘察、设计、施工、工程监理等单位提出不符合安全生产法律、法规和强制性标准规定的要求的；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勘察、设计、施工、工程监理等单位未按照建设单位的要求实施的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tc>
      </w:tr>
      <w:tr w:rsidR="00024CEA">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按照建设单位的要求实施，未发生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万以上</w:t>
            </w:r>
            <w:r>
              <w:rPr>
                <w:color w:val="000000"/>
                <w:kern w:val="0"/>
                <w:sz w:val="18"/>
                <w:szCs w:val="18"/>
              </w:rPr>
              <w:t>40</w:t>
            </w:r>
            <w:r>
              <w:rPr>
                <w:rFonts w:hint="eastAsia"/>
                <w:color w:val="000000"/>
                <w:kern w:val="0"/>
                <w:sz w:val="18"/>
                <w:szCs w:val="18"/>
              </w:rPr>
              <w:t>万以下的罚款</w:t>
            </w:r>
          </w:p>
        </w:tc>
      </w:tr>
      <w:tr w:rsidR="00024CEA">
        <w:trPr>
          <w:trHeight w:val="373"/>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按照建设单位的要求实施，发生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万以上</w:t>
            </w:r>
            <w:r>
              <w:rPr>
                <w:color w:val="000000"/>
                <w:kern w:val="0"/>
                <w:sz w:val="18"/>
                <w:szCs w:val="18"/>
              </w:rPr>
              <w:t>50</w:t>
            </w:r>
            <w:r>
              <w:rPr>
                <w:rFonts w:hint="eastAsia"/>
                <w:color w:val="000000"/>
                <w:kern w:val="0"/>
                <w:sz w:val="18"/>
                <w:szCs w:val="18"/>
              </w:rPr>
              <w:t>万以下的罚款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14300" w:type="dxa"/>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1248"/>
        <w:gridCol w:w="5103"/>
        <w:gridCol w:w="1560"/>
        <w:gridCol w:w="5349"/>
      </w:tblGrid>
      <w:tr w:rsidR="00024CEA">
        <w:trPr>
          <w:trHeight w:val="285"/>
        </w:trPr>
        <w:tc>
          <w:tcPr>
            <w:tcW w:w="104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260" w:type="dxa"/>
            <w:gridSpan w:val="4"/>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320217041000</w:t>
            </w:r>
          </w:p>
        </w:tc>
      </w:tr>
      <w:tr w:rsidR="00024CEA">
        <w:trPr>
          <w:trHeight w:val="285"/>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26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对施工单位取得资质证书后降低安全生产条件的处罚</w:t>
            </w:r>
          </w:p>
        </w:tc>
      </w:tr>
      <w:tr w:rsidR="00024CEA">
        <w:trPr>
          <w:trHeight w:val="4157"/>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260" w:type="dxa"/>
            <w:gridSpan w:val="4"/>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【行政法规】《安全生产许可证条例》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397</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第十四条　企业取得安全生产许可证后，不得降低安全生产条件，并应当加强日常安全生产管理，接受安全生产许可证颁发管理机关的监督检查。</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安全生产许可证颁发管理机关应当加强对取得安全生产许可证的企业的监督检查，发现其不再具备本条例规定的安全生产条件的，应当暂扣或者吊销安全生产许可证。</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第六十七条　施工单位取得资质证书后，降低安全生产条件的，责令限期改正；经整改仍未达到与其资质等级相适应的安全生产条件的，责令停业整顿，降低其资质等级直至吊销资质证书。</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【规章】《建筑施工企业安全生产许可证管理规定》</w:t>
            </w:r>
            <w:r>
              <w:rPr>
                <w:rFonts w:hint="eastAsia"/>
                <w:color w:val="000000"/>
                <w:kern w:val="0"/>
                <w:sz w:val="18"/>
                <w:szCs w:val="18"/>
              </w:rPr>
              <w:t>(</w:t>
            </w:r>
            <w:r>
              <w:rPr>
                <w:rFonts w:hint="eastAsia"/>
                <w:color w:val="000000"/>
                <w:kern w:val="0"/>
                <w:sz w:val="18"/>
                <w:szCs w:val="18"/>
              </w:rPr>
              <w:t>建设部令第</w:t>
            </w:r>
            <w:r>
              <w:rPr>
                <w:rFonts w:hint="eastAsia"/>
                <w:color w:val="000000"/>
                <w:kern w:val="0"/>
                <w:sz w:val="18"/>
                <w:szCs w:val="18"/>
              </w:rPr>
              <w:t>128</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第二十二条　取得安全生产许可证的建筑施工企业，发生重大安全事故的，暂扣安全生产许可证并限期整改。</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第二十三条　建筑施工企业不再具备安全生产条件的，暂扣安全生产许可证并限期整改；情节严重的，吊销安全生产许可证。</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4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26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责令限期改正，暂扣安全生产许可证，吊销安全生产许可证，责令停业整顿</w:t>
            </w:r>
            <w:r>
              <w:rPr>
                <w:rFonts w:hint="eastAsia"/>
                <w:color w:val="000000"/>
                <w:kern w:val="0"/>
                <w:sz w:val="18"/>
                <w:szCs w:val="18"/>
              </w:rPr>
              <w:t xml:space="preserve"> </w:t>
            </w:r>
            <w:r>
              <w:rPr>
                <w:rFonts w:hint="eastAsia"/>
                <w:color w:val="000000"/>
                <w:kern w:val="0"/>
                <w:sz w:val="18"/>
                <w:szCs w:val="18"/>
              </w:rPr>
              <w:t>，降低资质等级，吊销资质证书</w:t>
            </w:r>
          </w:p>
        </w:tc>
      </w:tr>
      <w:tr w:rsidR="00024CEA">
        <w:trPr>
          <w:trHeight w:val="285"/>
        </w:trPr>
        <w:tc>
          <w:tcPr>
            <w:tcW w:w="1430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9"/>
        </w:trPr>
        <w:tc>
          <w:tcPr>
            <w:tcW w:w="2288" w:type="dxa"/>
            <w:gridSpan w:val="2"/>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103" w:type="dxa"/>
            <w:tcBorders>
              <w:bottom w:val="single" w:sz="8"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根据住建部关于印发《建筑施工企业安全生产许可证动态监管暂行办法》的通知</w:t>
            </w:r>
            <w:r>
              <w:rPr>
                <w:color w:val="000000"/>
                <w:kern w:val="0"/>
                <w:sz w:val="18"/>
                <w:szCs w:val="18"/>
              </w:rPr>
              <w:t xml:space="preserve"> </w:t>
            </w:r>
            <w:proofErr w:type="gramStart"/>
            <w:r>
              <w:rPr>
                <w:rFonts w:hint="eastAsia"/>
                <w:color w:val="000000"/>
                <w:kern w:val="0"/>
                <w:sz w:val="18"/>
                <w:szCs w:val="18"/>
              </w:rPr>
              <w:t>建质</w:t>
            </w:r>
            <w:proofErr w:type="gramEnd"/>
            <w:r>
              <w:rPr>
                <w:color w:val="000000"/>
                <w:kern w:val="0"/>
                <w:sz w:val="18"/>
                <w:szCs w:val="18"/>
              </w:rPr>
              <w:t>[2008]121</w:t>
            </w:r>
            <w:r>
              <w:rPr>
                <w:rFonts w:hint="eastAsia"/>
                <w:color w:val="000000"/>
                <w:kern w:val="0"/>
                <w:sz w:val="18"/>
                <w:szCs w:val="18"/>
              </w:rPr>
              <w:t>号进行具体划分</w:t>
            </w:r>
          </w:p>
        </w:tc>
        <w:tc>
          <w:tcPr>
            <w:tcW w:w="156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349" w:type="dxa"/>
            <w:tcBorders>
              <w:bottom w:val="single" w:sz="8" w:space="0" w:color="auto"/>
            </w:tcBorders>
            <w:vAlign w:val="center"/>
          </w:tcPr>
          <w:p w:rsidR="00024CEA" w:rsidRDefault="00024CEA">
            <w:pPr>
              <w:spacing w:line="320" w:lineRule="exact"/>
              <w:jc w:val="center"/>
              <w:rPr>
                <w:color w:val="000000"/>
                <w:kern w:val="0"/>
                <w:sz w:val="18"/>
                <w:szCs w:val="18"/>
              </w:rPr>
            </w:pPr>
          </w:p>
        </w:tc>
      </w:tr>
    </w:tbl>
    <w:p w:rsidR="00024CEA" w:rsidRDefault="00024CEA"/>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320217042000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对建筑业企业未依法履行工程质量保修义务或拖延履行保修义务的处罚</w:t>
            </w:r>
          </w:p>
        </w:tc>
      </w:tr>
      <w:tr w:rsidR="00024CEA">
        <w:trPr>
          <w:trHeight w:val="17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第四十一条　建设工程在保修范围和保修期限内发生质量问题的，施工单位应当履行保修义务，并对造成的损失承担赔偿责任。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第六十六条　违反本条例规定，施工单位不履行保修义务或者拖延履行保修义务的，责令改正，处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万元以下的罚款，并对在保修期内因质量缺陷造成的损失承担赔偿责任。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天内不履行保修义务的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12</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个月内不履行保修义务的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个月以上不履行保修义务的或者因迟延履行造成质量安全事故的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对设计单位未根据勘察成果文件进行工程设计的处罚</w:t>
            </w:r>
          </w:p>
        </w:tc>
      </w:tr>
      <w:tr w:rsidR="00024CEA">
        <w:trPr>
          <w:trHeight w:val="17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第二十一条第一款</w:t>
            </w:r>
            <w:r>
              <w:rPr>
                <w:color w:val="000000"/>
                <w:kern w:val="0"/>
                <w:sz w:val="18"/>
                <w:szCs w:val="18"/>
              </w:rPr>
              <w:t xml:space="preserve">  </w:t>
            </w:r>
            <w:r>
              <w:rPr>
                <w:rFonts w:hint="eastAsia"/>
                <w:color w:val="000000"/>
                <w:kern w:val="0"/>
                <w:sz w:val="18"/>
                <w:szCs w:val="18"/>
              </w:rPr>
              <w:t>设计单位应当根据勘察成果文件进行建设工程设计。</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违反本条例规定，有下列行为之一的，责令改正，处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（二）设计单位未根据勘察成果文件进行工程设计的。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未造成设计缺陷的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造成设计缺陷但未造成质量事故的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320217044000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对设计单位违反规定指定建筑材料、建筑构配件的生产厂、供应商的处罚</w:t>
            </w:r>
          </w:p>
        </w:tc>
      </w:tr>
      <w:tr w:rsidR="00024CEA">
        <w:trPr>
          <w:trHeight w:val="18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第二十二条第二款</w:t>
            </w:r>
            <w:r>
              <w:rPr>
                <w:color w:val="000000"/>
                <w:kern w:val="0"/>
                <w:sz w:val="18"/>
                <w:szCs w:val="18"/>
              </w:rPr>
              <w:t xml:space="preserve">  </w:t>
            </w:r>
            <w:r>
              <w:rPr>
                <w:rFonts w:hint="eastAsia"/>
                <w:color w:val="000000"/>
                <w:kern w:val="0"/>
                <w:sz w:val="18"/>
                <w:szCs w:val="18"/>
              </w:rPr>
              <w:t>除有特殊要求的建筑材料、专用设备、工艺生产线等外，设计单位不得指定生产厂、供应商。</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违反本条例规定，有下列行为之一的，责令改正，处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（三）设计单位指定建筑材料、建筑构配件的生产厂、供应商的。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指定的产品在非主体、非关键部分的</w:t>
            </w:r>
          </w:p>
        </w:tc>
        <w:tc>
          <w:tcPr>
            <w:tcW w:w="1044"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指定的产品在非主体、非关键部分但尚未造成质量事故的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320217045000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对勘察设计企业未按照规定提供信用档案信息的处罚</w:t>
            </w:r>
          </w:p>
        </w:tc>
      </w:tr>
      <w:tr w:rsidR="00024CEA">
        <w:trPr>
          <w:trHeight w:val="1050"/>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第二十九条第一款</w:t>
            </w:r>
            <w:r>
              <w:rPr>
                <w:color w:val="000000"/>
                <w:kern w:val="0"/>
                <w:sz w:val="18"/>
                <w:szCs w:val="18"/>
              </w:rPr>
              <w:t xml:space="preserve">  </w:t>
            </w:r>
            <w:r>
              <w:rPr>
                <w:rFonts w:hint="eastAsia"/>
                <w:color w:val="000000"/>
                <w:kern w:val="0"/>
                <w:sz w:val="18"/>
                <w:szCs w:val="18"/>
              </w:rPr>
              <w:t>企业应当按照有关规定，向资质许可机关提供真实、准确、完整的企业信用档案信息。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企业未按照规定提供信用档案信息的，由县级以上地方人民政府建设主管部门给予警告，责令限期改正；逾期未改正的，可处以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00"/>
        </w:trPr>
        <w:tc>
          <w:tcPr>
            <w:tcW w:w="1056"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逾期未改正且提供的企业信用档案信息不准确、不完整的</w:t>
            </w:r>
          </w:p>
        </w:tc>
        <w:tc>
          <w:tcPr>
            <w:tcW w:w="1044"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逾期未改正且提供的企业信用档案信息不真实的</w:t>
            </w:r>
          </w:p>
        </w:tc>
        <w:tc>
          <w:tcPr>
            <w:tcW w:w="1044"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285"/>
        </w:trPr>
        <w:tc>
          <w:tcPr>
            <w:tcW w:w="105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逾期未改正且未提供企业信用档案信息的</w:t>
            </w:r>
          </w:p>
        </w:tc>
        <w:tc>
          <w:tcPr>
            <w:tcW w:w="1044"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对勘察设计企业涂改、倒卖、出租、出借或者以其他形式非法转让资质证书的处罚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从事建设工程勘察、设计活动的企业，申请资质升级、资质增项，在申请之日起前一年内有下列情形之一的，资质许可机关不予批准企业的资质升级申请和增项申请：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（九）涂改、倒卖、出租、出借或者以其他形式非法转让资质证书的。</w:t>
            </w:r>
          </w:p>
          <w:p w:rsidR="00024CEA" w:rsidRDefault="00D103D5">
            <w:pPr>
              <w:spacing w:line="32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涂改、倒卖、出租、出借或者以其他形式非法转让资质证书的，由县级以上地方人民政府建设主管部门或者有关部门给予警告，责令改正，并处以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警告，罚款，责令改正</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320217047000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对隐瞒有关情况或者提供虚假材料申请建筑业企业资质的处罚</w:t>
            </w:r>
          </w:p>
        </w:tc>
      </w:tr>
      <w:tr w:rsidR="00024CEA">
        <w:trPr>
          <w:trHeight w:val="15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申请企业隐瞒有关真实情况或者提供虚假材料申请建筑业企业资质的，资质许可机关不予许可，并给予警告，申请企业在</w:t>
            </w:r>
            <w:r>
              <w:rPr>
                <w:color w:val="000000"/>
                <w:kern w:val="0"/>
                <w:sz w:val="18"/>
                <w:szCs w:val="18"/>
              </w:rPr>
              <w:t>1</w:t>
            </w:r>
            <w:r>
              <w:rPr>
                <w:rFonts w:hint="eastAsia"/>
                <w:color w:val="000000"/>
                <w:kern w:val="0"/>
                <w:sz w:val="18"/>
                <w:szCs w:val="18"/>
              </w:rPr>
              <w:t>年内不得再次申请建筑业企业资质。</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对工程监理单位与被监理工程的施工承包单位以及建筑材料、建筑构配件和设备供应单位有隶属关系或者其他利害关系承担该项建设工程的监理业务的处罚</w:t>
            </w:r>
          </w:p>
        </w:tc>
      </w:tr>
      <w:tr w:rsidR="00024CEA">
        <w:trPr>
          <w:trHeight w:val="629"/>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工程监理单位与被监理工程的施工承包单位以及建筑材料、建筑构配件和设备供应单位不得有隶属关系或者其他利害关系，不得承担该项建设工程的监理业务。</w:t>
            </w:r>
          </w:p>
          <w:p w:rsidR="00024CEA" w:rsidRDefault="00D103D5">
            <w:pPr>
              <w:spacing w:line="320" w:lineRule="exact"/>
              <w:jc w:val="left"/>
              <w:rPr>
                <w:color w:val="000000"/>
                <w:kern w:val="0"/>
                <w:sz w:val="18"/>
                <w:szCs w:val="18"/>
              </w:rPr>
            </w:pPr>
            <w:r>
              <w:rPr>
                <w:rFonts w:hint="eastAsia"/>
                <w:color w:val="000000"/>
                <w:kern w:val="0"/>
                <w:sz w:val="18"/>
                <w:szCs w:val="18"/>
              </w:rPr>
              <w:t>第六十八条　违反本条例规定，工程监理单位与被监理工程的施工承包单位以及建筑材料、建筑构配件和设备供应单位有隶属关系或者其他利害关系承担该项建设工程的监理业务的，责令改正，处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万元以下的罚款，降低资质等级或者吊销资质证书；有违法所得的，予以没收。</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罚款，降低资质等级或者吊销资质证书，没收违法所得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6</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对建筑施工企业隐瞒或谎报、拖延报告工程质量安全事故，破坏事故现场、阻碍对事故调查的处罚</w:t>
            </w:r>
          </w:p>
        </w:tc>
      </w:tr>
      <w:tr w:rsidR="00024CEA">
        <w:trPr>
          <w:trHeight w:val="184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（七）隐瞒或谎报、拖延报告工程质量安全事故，破坏事故现场、阻碍对事故调查的；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44306B">
            <w:pPr>
              <w:spacing w:line="320" w:lineRule="exact"/>
              <w:jc w:val="left"/>
              <w:rPr>
                <w:color w:val="000000"/>
                <w:kern w:val="0"/>
                <w:sz w:val="18"/>
                <w:szCs w:val="18"/>
              </w:rPr>
            </w:pPr>
            <w:r>
              <w:rPr>
                <w:rFonts w:hint="eastAsia"/>
                <w:color w:val="000000"/>
                <w:kern w:val="0"/>
                <w:sz w:val="18"/>
                <w:szCs w:val="18"/>
              </w:rPr>
              <w:t>按照要求改正</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44306B">
            <w:pPr>
              <w:spacing w:line="320" w:lineRule="exact"/>
              <w:jc w:val="left"/>
              <w:rPr>
                <w:color w:val="000000"/>
                <w:kern w:val="0"/>
                <w:sz w:val="18"/>
                <w:szCs w:val="18"/>
              </w:rPr>
            </w:pPr>
            <w:r>
              <w:rPr>
                <w:rFonts w:hint="eastAsia"/>
                <w:color w:val="000000"/>
                <w:kern w:val="0"/>
                <w:sz w:val="18"/>
                <w:szCs w:val="18"/>
              </w:rPr>
              <w:t>未按照要求改正</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320217050000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对建筑业企业违反国家法律、法规和标准规定，需要持证上岗的现场管理人员和技术工种作业人员未取得证书上岗的处罚</w:t>
            </w:r>
          </w:p>
        </w:tc>
      </w:tr>
      <w:tr w:rsidR="00024CEA">
        <w:trPr>
          <w:trHeight w:val="186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（八）按照国家法律、法规和标准规定需要持证上岗的现场管理人员和技术工种作业人员未取得证书上岗的；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320217051000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对企业发生过较大以上质量安全事故或者发生过两起以上一般质量安全事故的处罚</w:t>
            </w:r>
          </w:p>
        </w:tc>
      </w:tr>
      <w:tr w:rsidR="00024CEA">
        <w:trPr>
          <w:trHeight w:val="181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（十一）发生过较大以上质量安全事故或者发生过两起以上一般质量安全事故的；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2</w:t>
            </w:r>
            <w:r>
              <w:rPr>
                <w:rFonts w:hint="eastAsia"/>
                <w:color w:val="000000"/>
                <w:kern w:val="0"/>
                <w:sz w:val="18"/>
                <w:szCs w:val="18"/>
              </w:rPr>
              <w:t>起一般事故</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1</w:t>
            </w:r>
            <w:r>
              <w:rPr>
                <w:rFonts w:hint="eastAsia"/>
                <w:color w:val="000000"/>
                <w:kern w:val="0"/>
                <w:sz w:val="18"/>
                <w:szCs w:val="18"/>
              </w:rPr>
              <w:t>起较大事故或</w:t>
            </w:r>
            <w:r>
              <w:rPr>
                <w:color w:val="000000"/>
                <w:kern w:val="0"/>
                <w:sz w:val="18"/>
                <w:szCs w:val="18"/>
              </w:rPr>
              <w:t>2</w:t>
            </w:r>
            <w:r>
              <w:rPr>
                <w:rFonts w:hint="eastAsia"/>
                <w:color w:val="000000"/>
                <w:kern w:val="0"/>
                <w:sz w:val="18"/>
                <w:szCs w:val="18"/>
              </w:rPr>
              <w:t>起以上一般事故</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1</w:t>
            </w:r>
            <w:r>
              <w:rPr>
                <w:rFonts w:hint="eastAsia"/>
                <w:color w:val="000000"/>
                <w:kern w:val="0"/>
                <w:sz w:val="18"/>
                <w:szCs w:val="18"/>
              </w:rPr>
              <w:t>起以上较大事故</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320217052000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对建筑业企业未及时办理建筑业企业资质证书变更手续的处罚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企业在建筑业企业资质证书有效期内名称、地址、注册资本、法定代表人等发生变更的，应当在工商部门办理变更手续后</w:t>
            </w:r>
            <w:r>
              <w:rPr>
                <w:color w:val="000000"/>
                <w:kern w:val="0"/>
                <w:sz w:val="18"/>
                <w:szCs w:val="18"/>
              </w:rPr>
              <w:t>1</w:t>
            </w:r>
            <w:r>
              <w:rPr>
                <w:rFonts w:hint="eastAsia"/>
                <w:color w:val="000000"/>
                <w:kern w:val="0"/>
                <w:sz w:val="18"/>
                <w:szCs w:val="18"/>
              </w:rPr>
              <w:t>个月内办理资质证书变更手续。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第三十八条　企业未按照本规定及时办理建筑业企业资质证书变更手续的，由县级以上地方人民政府住房城乡建设主管部门责令限期办理；逾期不办理的，可处以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罚款，限期改正，</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00"/>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tcBorders>
            <w:vAlign w:val="center"/>
          </w:tcPr>
          <w:p w:rsidR="00024CEA" w:rsidRDefault="00D103D5">
            <w:pPr>
              <w:spacing w:line="220" w:lineRule="exact"/>
              <w:jc w:val="left"/>
              <w:rPr>
                <w:rFonts w:eastAsia="仿宋_GB2312"/>
                <w:b/>
                <w:bCs/>
                <w:color w:val="000000"/>
                <w:kern w:val="0"/>
                <w:sz w:val="18"/>
                <w:szCs w:val="18"/>
              </w:rPr>
            </w:pPr>
            <w:r>
              <w:rPr>
                <w:rFonts w:eastAsia="仿宋_GB2312"/>
                <w:b/>
                <w:bCs/>
                <w:color w:val="000000"/>
                <w:kern w:val="0"/>
                <w:sz w:val="18"/>
                <w:szCs w:val="18"/>
              </w:rPr>
              <w:t>320217053000</w:t>
            </w:r>
          </w:p>
        </w:tc>
      </w:tr>
      <w:tr w:rsidR="00024CEA">
        <w:trPr>
          <w:trHeight w:val="285"/>
        </w:trPr>
        <w:tc>
          <w:tcPr>
            <w:tcW w:w="1026" w:type="dxa"/>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行为名称</w:t>
            </w:r>
          </w:p>
        </w:tc>
        <w:tc>
          <w:tcPr>
            <w:tcW w:w="13034" w:type="dxa"/>
            <w:gridSpan w:val="3"/>
            <w:vAlign w:val="center"/>
          </w:tcPr>
          <w:p w:rsidR="00024CEA" w:rsidRDefault="00D103D5">
            <w:pPr>
              <w:spacing w:line="220" w:lineRule="exact"/>
              <w:jc w:val="left"/>
              <w:rPr>
                <w:color w:val="000000"/>
                <w:kern w:val="0"/>
                <w:sz w:val="18"/>
                <w:szCs w:val="18"/>
              </w:rPr>
            </w:pPr>
            <w:r>
              <w:rPr>
                <w:rFonts w:hint="eastAsia"/>
                <w:color w:val="000000"/>
                <w:kern w:val="0"/>
                <w:sz w:val="18"/>
                <w:szCs w:val="18"/>
              </w:rPr>
              <w:t>对施工单位的主要负责人、项目负责人未履行安全生产管理职责的处罚</w:t>
            </w:r>
          </w:p>
        </w:tc>
      </w:tr>
      <w:tr w:rsidR="00024CEA">
        <w:trPr>
          <w:trHeight w:val="2355"/>
        </w:trPr>
        <w:tc>
          <w:tcPr>
            <w:tcW w:w="1026" w:type="dxa"/>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法律依据</w:t>
            </w:r>
          </w:p>
        </w:tc>
        <w:tc>
          <w:tcPr>
            <w:tcW w:w="13034" w:type="dxa"/>
            <w:gridSpan w:val="3"/>
            <w:vAlign w:val="center"/>
          </w:tcPr>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第九十四条　生产经营单位的主要负责人未履行本法规定的安全生产管理职责的，责令限期改正，处二万元以上五万元以下的罚款；逾期未改正的，处五万元以上十万元以下的罚款，责令生产经营单位停产停业整顿。</w:t>
            </w:r>
          </w:p>
          <w:p w:rsidR="00024CEA" w:rsidRDefault="00D103D5">
            <w:pPr>
              <w:spacing w:line="220" w:lineRule="exact"/>
              <w:jc w:val="left"/>
              <w:rPr>
                <w:color w:val="000000"/>
                <w:kern w:val="0"/>
                <w:sz w:val="18"/>
                <w:szCs w:val="18"/>
              </w:rPr>
            </w:pPr>
            <w:r>
              <w:rPr>
                <w:rFonts w:hint="eastAsia"/>
                <w:color w:val="000000"/>
                <w:kern w:val="0"/>
                <w:sz w:val="18"/>
                <w:szCs w:val="18"/>
              </w:rPr>
              <w:t xml:space="preserve">　　生产经营单位的主要负责人有前款违法行为，导致发生生产安全事故的，给予撤职处分；构成犯罪的，依照刑法有关规定追究刑事责任。</w:t>
            </w:r>
          </w:p>
          <w:p w:rsidR="00024CEA" w:rsidRDefault="00D103D5">
            <w:pPr>
              <w:spacing w:line="220" w:lineRule="exact"/>
              <w:jc w:val="left"/>
              <w:rPr>
                <w:color w:val="000000"/>
                <w:kern w:val="0"/>
                <w:sz w:val="18"/>
                <w:szCs w:val="18"/>
              </w:rPr>
            </w:pPr>
            <w:r>
              <w:rPr>
                <w:rFonts w:hint="eastAsia"/>
                <w:color w:val="000000"/>
                <w:kern w:val="0"/>
                <w:sz w:val="18"/>
                <w:szCs w:val="18"/>
              </w:rPr>
              <w:t xml:space="preserve">　　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2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第六十六条第一款</w:t>
            </w:r>
            <w:r>
              <w:rPr>
                <w:rFonts w:hint="eastAsia"/>
                <w:color w:val="000000"/>
                <w:kern w:val="0"/>
                <w:sz w:val="18"/>
                <w:szCs w:val="18"/>
              </w:rPr>
              <w:t xml:space="preserve">   </w:t>
            </w:r>
            <w:r>
              <w:rPr>
                <w:rFonts w:hint="eastAsia"/>
                <w:color w:val="000000"/>
                <w:kern w:val="0"/>
                <w:sz w:val="18"/>
                <w:szCs w:val="18"/>
              </w:rPr>
              <w:t>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施工单位的主要负责人、项目负责人有前款违法行为，尚不够刑事处罚的，处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万元以下的罚款或者按照管理权限给予撤职处分；自刑罚执行完毕或者受处分之日起，</w:t>
            </w:r>
            <w:r>
              <w:rPr>
                <w:rFonts w:hint="eastAsia"/>
                <w:color w:val="000000"/>
                <w:kern w:val="0"/>
                <w:sz w:val="18"/>
                <w:szCs w:val="18"/>
              </w:rPr>
              <w:t>5</w:t>
            </w:r>
            <w:r>
              <w:rPr>
                <w:rFonts w:hint="eastAsia"/>
                <w:color w:val="000000"/>
                <w:kern w:val="0"/>
                <w:sz w:val="18"/>
                <w:szCs w:val="18"/>
              </w:rPr>
              <w:t>年内不得担任任何施工单位的主要负责人、项目负责人。</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vAlign w:val="center"/>
          </w:tcPr>
          <w:p w:rsidR="00024CEA" w:rsidRDefault="003F4C1A">
            <w:pPr>
              <w:spacing w:line="220" w:lineRule="exact"/>
              <w:jc w:val="center"/>
              <w:rPr>
                <w:color w:val="000000"/>
                <w:kern w:val="0"/>
                <w:sz w:val="18"/>
                <w:szCs w:val="18"/>
              </w:rPr>
            </w:pPr>
            <w:r>
              <w:rPr>
                <w:rFonts w:hint="eastAsia"/>
                <w:color w:val="000000"/>
                <w:kern w:val="0"/>
                <w:sz w:val="18"/>
                <w:szCs w:val="18"/>
              </w:rPr>
              <w:t>行使内容</w:t>
            </w:r>
          </w:p>
        </w:tc>
        <w:tc>
          <w:tcPr>
            <w:tcW w:w="13034" w:type="dxa"/>
            <w:gridSpan w:val="3"/>
            <w:vAlign w:val="center"/>
          </w:tcPr>
          <w:p w:rsidR="00024CEA" w:rsidRDefault="00D103D5">
            <w:pPr>
              <w:spacing w:line="2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60" w:type="dxa"/>
            <w:gridSpan w:val="4"/>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按要求改正的</w:t>
            </w:r>
          </w:p>
        </w:tc>
        <w:tc>
          <w:tcPr>
            <w:tcW w:w="1120" w:type="dxa"/>
            <w:vMerge w:val="restart"/>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裁量幅度</w:t>
            </w: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26" w:type="dxa"/>
            <w:vMerge/>
            <w:vAlign w:val="center"/>
          </w:tcPr>
          <w:p w:rsidR="00024CEA" w:rsidRDefault="00024CEA">
            <w:pPr>
              <w:spacing w:line="220" w:lineRule="exact"/>
              <w:jc w:val="left"/>
              <w:rPr>
                <w:color w:val="000000"/>
                <w:kern w:val="0"/>
                <w:sz w:val="18"/>
                <w:szCs w:val="18"/>
              </w:rPr>
            </w:pP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有重大</w:t>
            </w:r>
            <w:r w:rsidR="00A211CF">
              <w:rPr>
                <w:rFonts w:hint="eastAsia"/>
                <w:color w:val="000000"/>
                <w:kern w:val="0"/>
                <w:sz w:val="18"/>
                <w:szCs w:val="18"/>
              </w:rPr>
              <w:t>生产</w:t>
            </w:r>
            <w:r>
              <w:rPr>
                <w:rFonts w:hint="eastAsia"/>
                <w:color w:val="000000"/>
                <w:kern w:val="0"/>
                <w:sz w:val="18"/>
                <w:szCs w:val="18"/>
              </w:rPr>
              <w:t>安全事故隐患的</w:t>
            </w:r>
          </w:p>
        </w:tc>
        <w:tc>
          <w:tcPr>
            <w:tcW w:w="1120" w:type="dxa"/>
            <w:vMerge/>
            <w:vAlign w:val="center"/>
          </w:tcPr>
          <w:p w:rsidR="00024CEA" w:rsidRDefault="00024CEA">
            <w:pPr>
              <w:spacing w:line="220" w:lineRule="exact"/>
              <w:jc w:val="left"/>
              <w:rPr>
                <w:color w:val="000000"/>
                <w:kern w:val="0"/>
                <w:sz w:val="18"/>
                <w:szCs w:val="18"/>
              </w:rPr>
            </w:pP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525"/>
        </w:trPr>
        <w:tc>
          <w:tcPr>
            <w:tcW w:w="1026" w:type="dxa"/>
            <w:vMerge/>
            <w:vAlign w:val="center"/>
          </w:tcPr>
          <w:p w:rsidR="00024CEA" w:rsidRDefault="00024CEA">
            <w:pPr>
              <w:spacing w:line="220" w:lineRule="exact"/>
              <w:jc w:val="left"/>
              <w:rPr>
                <w:color w:val="000000"/>
                <w:kern w:val="0"/>
                <w:sz w:val="18"/>
                <w:szCs w:val="18"/>
              </w:rPr>
            </w:pP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发生一般或较大</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ign w:val="center"/>
          </w:tcPr>
          <w:p w:rsidR="00024CEA" w:rsidRDefault="00024CEA">
            <w:pPr>
              <w:spacing w:line="220" w:lineRule="exact"/>
              <w:jc w:val="left"/>
              <w:rPr>
                <w:color w:val="000000"/>
                <w:kern w:val="0"/>
                <w:sz w:val="18"/>
                <w:szCs w:val="18"/>
              </w:rPr>
            </w:pP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10</w:t>
            </w:r>
            <w:r>
              <w:rPr>
                <w:rFonts w:hint="eastAsia"/>
                <w:color w:val="000000"/>
                <w:kern w:val="0"/>
                <w:sz w:val="18"/>
                <w:szCs w:val="18"/>
              </w:rPr>
              <w:t>万元以上</w:t>
            </w:r>
            <w:r>
              <w:rPr>
                <w:color w:val="000000"/>
                <w:kern w:val="0"/>
                <w:sz w:val="18"/>
                <w:szCs w:val="18"/>
              </w:rPr>
              <w:t>18</w:t>
            </w:r>
            <w:r>
              <w:rPr>
                <w:rFonts w:hint="eastAsia"/>
                <w:color w:val="000000"/>
                <w:kern w:val="0"/>
                <w:sz w:val="18"/>
                <w:szCs w:val="18"/>
              </w:rPr>
              <w:t>万元以下罚款</w:t>
            </w:r>
          </w:p>
        </w:tc>
      </w:tr>
      <w:tr w:rsidR="00024CEA">
        <w:trPr>
          <w:trHeight w:val="285"/>
        </w:trPr>
        <w:tc>
          <w:tcPr>
            <w:tcW w:w="1026" w:type="dxa"/>
            <w:vMerge/>
            <w:tcBorders>
              <w:bottom w:val="single" w:sz="8" w:space="0" w:color="auto"/>
            </w:tcBorders>
            <w:vAlign w:val="center"/>
          </w:tcPr>
          <w:p w:rsidR="00024CEA" w:rsidRDefault="00024CEA">
            <w:pPr>
              <w:spacing w:line="220" w:lineRule="exact"/>
              <w:jc w:val="left"/>
              <w:rPr>
                <w:color w:val="000000"/>
                <w:kern w:val="0"/>
                <w:sz w:val="18"/>
                <w:szCs w:val="18"/>
              </w:rPr>
            </w:pPr>
          </w:p>
        </w:tc>
        <w:tc>
          <w:tcPr>
            <w:tcW w:w="6140" w:type="dxa"/>
            <w:tcBorders>
              <w:bottom w:val="single" w:sz="8" w:space="0" w:color="auto"/>
            </w:tcBorders>
            <w:vAlign w:val="bottom"/>
          </w:tcPr>
          <w:p w:rsidR="00024CEA" w:rsidRDefault="00D103D5">
            <w:pPr>
              <w:spacing w:line="220" w:lineRule="exact"/>
              <w:jc w:val="left"/>
              <w:rPr>
                <w:color w:val="000000"/>
                <w:kern w:val="0"/>
                <w:sz w:val="18"/>
                <w:szCs w:val="18"/>
              </w:rPr>
            </w:pPr>
            <w:r>
              <w:rPr>
                <w:rFonts w:hint="eastAsia"/>
                <w:color w:val="000000"/>
                <w:kern w:val="0"/>
                <w:sz w:val="18"/>
                <w:szCs w:val="18"/>
              </w:rPr>
              <w:t>发生重大</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bottom w:val="single" w:sz="8" w:space="0" w:color="auto"/>
            </w:tcBorders>
            <w:vAlign w:val="center"/>
          </w:tcPr>
          <w:p w:rsidR="00024CEA" w:rsidRDefault="00024CEA">
            <w:pPr>
              <w:spacing w:line="220" w:lineRule="exact"/>
              <w:jc w:val="left"/>
              <w:rPr>
                <w:color w:val="000000"/>
                <w:kern w:val="0"/>
                <w:sz w:val="18"/>
                <w:szCs w:val="18"/>
              </w:rPr>
            </w:pPr>
          </w:p>
        </w:tc>
        <w:tc>
          <w:tcPr>
            <w:tcW w:w="5774" w:type="dxa"/>
            <w:tcBorders>
              <w:bottom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18</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320217054000</w:t>
            </w:r>
            <w:r w:rsidR="003B14ED">
              <w:rPr>
                <w:rFonts w:eastAsia="仿宋_GB2312" w:hint="eastAsia"/>
                <w:b/>
                <w:color w:val="000000"/>
                <w:kern w:val="0"/>
                <w:sz w:val="20"/>
              </w:rPr>
              <w:t xml:space="preserve"> </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对擅自变动或者破坏房屋建筑抗震构件、隔震装置、减震部件或者地震反应观测系统等抗震设施的处罚</w:t>
            </w:r>
          </w:p>
        </w:tc>
      </w:tr>
      <w:tr w:rsidR="00024CEA">
        <w:trPr>
          <w:trHeight w:val="102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第二十三条第二款</w:t>
            </w:r>
            <w:r>
              <w:rPr>
                <w:rFonts w:hint="eastAsia"/>
                <w:color w:val="000000"/>
                <w:kern w:val="0"/>
                <w:sz w:val="18"/>
                <w:szCs w:val="18"/>
              </w:rPr>
              <w:t xml:space="preserve">  </w:t>
            </w:r>
            <w:r>
              <w:rPr>
                <w:rFonts w:hint="eastAsia"/>
                <w:color w:val="000000"/>
                <w:kern w:val="0"/>
                <w:sz w:val="18"/>
                <w:szCs w:val="18"/>
              </w:rPr>
              <w:t>任何单位和个人不得擅自变动、损坏或者拆除建设工程抗震构件、隔震沟、隔震缝、隔震减震装置及隔震标识。</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违反本条例规定，擅自变动、损坏或者拆除建设工程抗震构件、隔震沟、隔震缝、隔震减震装置及隔震标识的，责令停止违法行为，恢复原状或者采取其他补救措施，对个人处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rFonts w:hint="eastAsia"/>
                <w:color w:val="000000"/>
                <w:kern w:val="0"/>
                <w:sz w:val="18"/>
                <w:szCs w:val="18"/>
              </w:rPr>
              <w:t>148</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　产权人和使用人不得擅自变动或者破坏房屋建筑抗震构件、隔震装置、减震部件或者地震反应观测系统等抗震设施。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　违反本规定，擅自变动或者破坏房屋建筑抗震构件、隔震装置、减震部件或者地震反应观测系统等抗震设施的，由县级以上地方人民政府建设主管部门责令限期改正，并对个人处以</w:t>
            </w:r>
            <w:r>
              <w:rPr>
                <w:rFonts w:hint="eastAsia"/>
                <w:color w:val="000000"/>
                <w:kern w:val="0"/>
                <w:sz w:val="18"/>
                <w:szCs w:val="18"/>
              </w:rPr>
              <w:t>1000</w:t>
            </w:r>
            <w:r>
              <w:rPr>
                <w:rFonts w:hint="eastAsia"/>
                <w:color w:val="000000"/>
                <w:kern w:val="0"/>
                <w:sz w:val="18"/>
                <w:szCs w:val="18"/>
              </w:rPr>
              <w:t>元以下罚款，对单位处以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元以下罚款</w:t>
            </w:r>
          </w:p>
        </w:tc>
      </w:tr>
      <w:tr w:rsidR="00024CEA">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320217055000</w:t>
            </w:r>
          </w:p>
        </w:tc>
      </w:tr>
      <w:tr w:rsidR="00024CEA">
        <w:trPr>
          <w:trHeight w:val="28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对未对抗震能力受损、荷载增加或者需提高抗震设防类别的房屋建筑工程进行抗震验算、修复和加固的处罚</w:t>
            </w:r>
          </w:p>
        </w:tc>
      </w:tr>
      <w:tr w:rsidR="00024CEA">
        <w:trPr>
          <w:trHeight w:val="1650"/>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已按工程建设标准进行抗震设计或抗震加固的房屋建筑工程在合理使用年限内，因各种人为因素使房屋建筑工程抗震能力受损的，或者因改变原设计使用性质，导致荷载增加或需提高抗震设防类别的，产权人应当委托有相应资质的单位进行抗震验算、修复或加固。需要进行工程检测的，应由委托具有相应资质的单位进行检测。</w:t>
            </w:r>
          </w:p>
          <w:p w:rsidR="00024CEA" w:rsidRDefault="00D103D5">
            <w:pPr>
              <w:spacing w:line="320" w:lineRule="exact"/>
              <w:jc w:val="left"/>
              <w:rPr>
                <w:color w:val="000000"/>
                <w:kern w:val="0"/>
                <w:sz w:val="18"/>
                <w:szCs w:val="18"/>
              </w:rPr>
            </w:pPr>
            <w:r>
              <w:rPr>
                <w:rFonts w:hint="eastAsia"/>
                <w:color w:val="000000"/>
                <w:kern w:val="0"/>
                <w:sz w:val="18"/>
                <w:szCs w:val="18"/>
              </w:rPr>
              <w:t>第二十七条　违反本规定，未对抗震能力受损、荷载增加或者需提高抗震设防类别的房屋建筑工程，进行抗震验算、修复和加固的，由县级以上地方人民政府建设主管部门责令限期改正，逾期不改的，处以</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500120" w:rsidRDefault="00500120"/>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320217056000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对经鉴定需抗震加固的房屋建筑工程在进行装修改造时未进行抗震加固的处罚</w:t>
            </w:r>
          </w:p>
        </w:tc>
      </w:tr>
      <w:tr w:rsidR="00024CEA">
        <w:trPr>
          <w:trHeight w:val="123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　震后经应急评估需进行抗震鉴定的房屋建筑工程，应当按照抗震鉴定标准进行鉴定。经鉴定需修复或者抗震加固的，应当按照工程建设强制性标准进行修复或者抗震加固。需易地重建的，应当按照国家有关法律、法规的规定进行规划和建设。</w:t>
            </w:r>
          </w:p>
          <w:p w:rsidR="00024CEA" w:rsidRDefault="00D103D5">
            <w:pPr>
              <w:spacing w:line="320" w:lineRule="exact"/>
              <w:jc w:val="left"/>
              <w:rPr>
                <w:color w:val="000000"/>
                <w:kern w:val="0"/>
                <w:sz w:val="18"/>
                <w:szCs w:val="18"/>
              </w:rPr>
            </w:pPr>
            <w:r>
              <w:rPr>
                <w:rFonts w:hint="eastAsia"/>
                <w:color w:val="000000"/>
                <w:kern w:val="0"/>
                <w:sz w:val="18"/>
                <w:szCs w:val="18"/>
              </w:rPr>
              <w:t>第二十八条　违反本规定，经鉴定需抗震加固的房屋建筑工程在进行装修改造时未进行抗震加固的，由县级以上地方人民政府建设主管部门责令限期改正，逾期不改的，处以</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320217057000</w:t>
            </w:r>
          </w:p>
        </w:tc>
      </w:tr>
      <w:tr w:rsidR="00024CEA">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对擅自变动或者破坏市政公用设施的防灾设施、抗震抗风构件、隔</w:t>
            </w:r>
            <w:proofErr w:type="gramStart"/>
            <w:r>
              <w:rPr>
                <w:rFonts w:hint="eastAsia"/>
                <w:color w:val="000000"/>
                <w:kern w:val="0"/>
                <w:sz w:val="18"/>
                <w:szCs w:val="18"/>
              </w:rPr>
              <w:t>震或者</w:t>
            </w:r>
            <w:proofErr w:type="gramEnd"/>
            <w:r>
              <w:rPr>
                <w:rFonts w:hint="eastAsia"/>
                <w:color w:val="000000"/>
                <w:kern w:val="0"/>
                <w:sz w:val="18"/>
                <w:szCs w:val="18"/>
              </w:rPr>
              <w:t>振动控制装置、安全监测系统、健康监测系统、应急自动处置系统以及地震反应观测系统等设施的处罚</w:t>
            </w:r>
          </w:p>
        </w:tc>
      </w:tr>
      <w:tr w:rsidR="00024CEA">
        <w:trPr>
          <w:trHeight w:val="15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【规章】《市政公用设施抗灾设防管理规定》（建设部令第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　任何单位和个人不得擅自变动或者破坏市政公用设施的防灾设施、抗震抗风构件、隔</w:t>
            </w:r>
            <w:proofErr w:type="gramStart"/>
            <w:r>
              <w:rPr>
                <w:rFonts w:hint="eastAsia"/>
                <w:color w:val="000000"/>
                <w:kern w:val="0"/>
                <w:sz w:val="18"/>
                <w:szCs w:val="18"/>
              </w:rPr>
              <w:t>震或者</w:t>
            </w:r>
            <w:proofErr w:type="gramEnd"/>
            <w:r>
              <w:rPr>
                <w:rFonts w:hint="eastAsia"/>
                <w:color w:val="000000"/>
                <w:kern w:val="0"/>
                <w:sz w:val="18"/>
                <w:szCs w:val="18"/>
              </w:rPr>
              <w:t>振动控制装置、安全监测系统、健康监测系统、应急自动处置系统以及地震反应观测系统等设施。</w:t>
            </w:r>
          </w:p>
          <w:p w:rsidR="00024CEA" w:rsidRDefault="00D103D5">
            <w:pPr>
              <w:spacing w:line="320" w:lineRule="exact"/>
              <w:jc w:val="left"/>
              <w:rPr>
                <w:color w:val="000000"/>
                <w:kern w:val="0"/>
                <w:sz w:val="18"/>
                <w:szCs w:val="18"/>
              </w:rPr>
            </w:pPr>
            <w:r>
              <w:rPr>
                <w:rFonts w:hint="eastAsia"/>
                <w:color w:val="000000"/>
                <w:kern w:val="0"/>
                <w:sz w:val="18"/>
                <w:szCs w:val="18"/>
              </w:rPr>
              <w:t>第三十二条　违反本规定，擅自变动或者破坏市政公用设施的防灾设施、抗震抗风构件、隔</w:t>
            </w:r>
            <w:proofErr w:type="gramStart"/>
            <w:r>
              <w:rPr>
                <w:rFonts w:hint="eastAsia"/>
                <w:color w:val="000000"/>
                <w:kern w:val="0"/>
                <w:sz w:val="18"/>
                <w:szCs w:val="18"/>
              </w:rPr>
              <w:t>震或者</w:t>
            </w:r>
            <w:proofErr w:type="gramEnd"/>
            <w:r>
              <w:rPr>
                <w:rFonts w:hint="eastAsia"/>
                <w:color w:val="000000"/>
                <w:kern w:val="0"/>
                <w:sz w:val="18"/>
                <w:szCs w:val="18"/>
              </w:rPr>
              <w:t>振动控制装置、安全监测系统、健康监测系统、应急自动处置系统以及地震反应观测系统等设施的，由县级以上地方人民政府建设主管部门责令限期改正，并对个人处以</w:t>
            </w:r>
            <w:r>
              <w:rPr>
                <w:color w:val="000000"/>
                <w:kern w:val="0"/>
                <w:sz w:val="18"/>
                <w:szCs w:val="18"/>
              </w:rPr>
              <w:t>1000</w:t>
            </w:r>
            <w:r>
              <w:rPr>
                <w:rFonts w:hint="eastAsia"/>
                <w:color w:val="000000"/>
                <w:kern w:val="0"/>
                <w:sz w:val="18"/>
                <w:szCs w:val="18"/>
              </w:rPr>
              <w:t>元以下罚款，对单位处以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元以下罚款</w:t>
            </w:r>
          </w:p>
        </w:tc>
      </w:tr>
      <w:tr w:rsidR="00024CEA">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320217058000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对经鉴定不符合抗震要求的市政公用设施未进行改造、改建或者抗震加固，又未限制使用的处罚</w:t>
            </w:r>
          </w:p>
        </w:tc>
      </w:tr>
      <w:tr w:rsidR="00024CEA">
        <w:trPr>
          <w:trHeight w:val="12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【规章】《市政公用设施抗灾设防管理规定》（建设部令第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w:t>
            </w:r>
            <w:r>
              <w:rPr>
                <w:color w:val="000000"/>
                <w:kern w:val="0"/>
                <w:sz w:val="18"/>
                <w:szCs w:val="18"/>
              </w:rPr>
              <w:t xml:space="preserve">  </w:t>
            </w:r>
            <w:r>
              <w:rPr>
                <w:rFonts w:hint="eastAsia"/>
                <w:color w:val="000000"/>
                <w:kern w:val="0"/>
                <w:sz w:val="18"/>
                <w:szCs w:val="18"/>
              </w:rPr>
              <w:t>经鉴定不符合抗震要求的市政公用设施应当进行改造、改建，或者由具有相应资质的设计、施工单位按照有关工程建设标准依法进行抗震加固设计与施工；未进行改造、改建或者加固前，应当限制使用。</w:t>
            </w:r>
          </w:p>
          <w:p w:rsidR="00024CEA" w:rsidRDefault="00D103D5">
            <w:pPr>
              <w:spacing w:line="320" w:lineRule="exact"/>
              <w:jc w:val="left"/>
              <w:rPr>
                <w:color w:val="000000"/>
                <w:kern w:val="0"/>
                <w:sz w:val="18"/>
                <w:szCs w:val="18"/>
              </w:rPr>
            </w:pPr>
            <w:r>
              <w:rPr>
                <w:rFonts w:hint="eastAsia"/>
                <w:color w:val="000000"/>
                <w:kern w:val="0"/>
                <w:sz w:val="18"/>
                <w:szCs w:val="18"/>
              </w:rPr>
              <w:t>第三十三条　违反本规定，未对经鉴定不符合抗震要求的市政公用设施进行改造、改建或者抗震加固，又未限制使用的，由县级以上地方人民政府建设主管部门责令限期改正，逾期不改的，处以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643AB1" w:rsidRDefault="00643AB1"/>
    <w:tbl>
      <w:tblPr>
        <w:tblW w:w="0" w:type="auto"/>
        <w:tblInd w:w="88" w:type="dxa"/>
        <w:tblLayout w:type="fixed"/>
        <w:tblLook w:val="04A0" w:firstRow="1" w:lastRow="0" w:firstColumn="1" w:lastColumn="0" w:noHBand="0" w:noVBand="1"/>
      </w:tblPr>
      <w:tblGrid>
        <w:gridCol w:w="1010"/>
        <w:gridCol w:w="6376"/>
        <w:gridCol w:w="1016"/>
        <w:gridCol w:w="5652"/>
      </w:tblGrid>
      <w:tr w:rsidR="00024CEA" w:rsidTr="00643AB1">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320217059000</w:t>
            </w:r>
            <w:r w:rsidR="003B14ED">
              <w:rPr>
                <w:rFonts w:eastAsia="仿宋_GB2312" w:hint="eastAsia"/>
                <w:b/>
                <w:bCs/>
                <w:color w:val="000000"/>
                <w:kern w:val="0"/>
                <w:sz w:val="18"/>
                <w:szCs w:val="18"/>
              </w:rPr>
              <w:t xml:space="preserve"> </w:t>
            </w:r>
          </w:p>
        </w:tc>
      </w:tr>
      <w:tr w:rsidR="00024CEA" w:rsidTr="00643AB1">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对未经城市人民政府市容环境卫生行政主管部门同意，擅自设置大型户外广告，影响市容的处罚</w:t>
            </w:r>
          </w:p>
        </w:tc>
      </w:tr>
      <w:tr w:rsidR="00024CEA" w:rsidTr="00643AB1">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第十一条第二款</w:t>
            </w:r>
            <w:r>
              <w:rPr>
                <w:rFonts w:hint="eastAsia"/>
                <w:color w:val="000000"/>
                <w:kern w:val="0"/>
                <w:sz w:val="18"/>
                <w:szCs w:val="18"/>
              </w:rPr>
              <w:t xml:space="preserve">  </w:t>
            </w:r>
            <w:r>
              <w:rPr>
                <w:rFonts w:hint="eastAsia"/>
                <w:color w:val="000000"/>
                <w:kern w:val="0"/>
                <w:sz w:val="18"/>
                <w:szCs w:val="18"/>
              </w:rPr>
              <w:t>大型户外广告的设置必须征得城市人民政府市容环境卫生行政主管部门同意后，按照有关规定办理审批手续。</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（一）未经城市人民政府市容环境卫生行政主管部门同意，擅自设置大型户外广告，影响市容的；</w:t>
            </w:r>
          </w:p>
        </w:tc>
      </w:tr>
      <w:tr w:rsidR="00024CEA" w:rsidTr="00643AB1">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643AB1">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643AB1">
        <w:trPr>
          <w:trHeight w:val="980"/>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52"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320217060000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对房屋建筑和市政基础设施工程施工图设计文件审查机构超出认定的范围从事施工图审查的处罚</w:t>
            </w:r>
          </w:p>
        </w:tc>
      </w:tr>
      <w:tr w:rsidR="00024CEA">
        <w:trPr>
          <w:trHeight w:val="198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审查机构按承接业务范围分两类，一类机构承接房屋建筑、市政基础设施工程施工图审查业务范围不受限制；二类机构可以承接中型及以下房屋建筑、市政基础设施工程的施工图审查。</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（二）是否超出范围从事施工图审查；</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（一）超出范围从事施工图审查的；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bottom w:val="single" w:sz="8" w:space="0" w:color="auto"/>
            </w:tcBorders>
            <w:vAlign w:val="center"/>
          </w:tcPr>
          <w:p w:rsidR="00024CEA" w:rsidRDefault="00024CEA">
            <w:pPr>
              <w:spacing w:line="320" w:lineRule="exact"/>
              <w:jc w:val="left"/>
              <w:rPr>
                <w:color w:val="000000"/>
                <w:kern w:val="0"/>
                <w:sz w:val="18"/>
                <w:szCs w:val="18"/>
              </w:rPr>
            </w:pPr>
          </w:p>
        </w:tc>
        <w:tc>
          <w:tcPr>
            <w:tcW w:w="108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bottom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320217061000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对房屋建筑和市政基础设施工程施工图设计文件审查机构使用不符合条件审查人员的处罚</w:t>
            </w:r>
          </w:p>
        </w:tc>
      </w:tr>
      <w:tr w:rsidR="00024CEA">
        <w:trPr>
          <w:trHeight w:val="14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（三）是否使用不符合条件的审查人员；</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（二）使用不符合条件审查人员的；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对房屋建筑和市政基础设施工程施工图设计文件审查机构未按规定的审查内容进行审查的处罚</w:t>
            </w:r>
          </w:p>
        </w:tc>
      </w:tr>
      <w:tr w:rsidR="00024CEA">
        <w:trPr>
          <w:trHeight w:val="147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rFonts w:hint="eastAsia"/>
                <w:color w:val="000000"/>
                <w:kern w:val="0"/>
                <w:sz w:val="18"/>
                <w:szCs w:val="18"/>
              </w:rPr>
              <w:t>13</w:t>
            </w:r>
            <w:r>
              <w:rPr>
                <w:rFonts w:hint="eastAsia"/>
                <w:color w:val="000000"/>
                <w:kern w:val="0"/>
                <w:sz w:val="18"/>
                <w:szCs w:val="18"/>
              </w:rPr>
              <w:t>号，住房和城乡建设部令第</w:t>
            </w:r>
            <w:r>
              <w:rPr>
                <w:rFonts w:hint="eastAsia"/>
                <w:color w:val="000000"/>
                <w:kern w:val="0"/>
                <w:sz w:val="18"/>
                <w:szCs w:val="18"/>
              </w:rPr>
              <w:t>46</w:t>
            </w:r>
            <w:r>
              <w:rPr>
                <w:rFonts w:hint="eastAsia"/>
                <w:color w:val="000000"/>
                <w:kern w:val="0"/>
                <w:sz w:val="18"/>
                <w:szCs w:val="18"/>
              </w:rPr>
              <w:t>号修改）</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（四）是否按规定的内容进行审查；</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第二十四条第一款　审查机构违反本办法规定，有下列行为之一的，由县级以上地方人民政府住房城乡建设主管部门责令改正，处</w:t>
            </w:r>
            <w:r>
              <w:rPr>
                <w:rFonts w:hint="eastAsia"/>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（三）未按规定的内容进行审查的；</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【地方性法规】《江苏省发展新型墙</w:t>
            </w:r>
            <w:proofErr w:type="gramStart"/>
            <w:r>
              <w:rPr>
                <w:rFonts w:hint="eastAsia"/>
                <w:color w:val="000000"/>
                <w:kern w:val="0"/>
                <w:sz w:val="18"/>
                <w:szCs w:val="18"/>
              </w:rPr>
              <w:t>体材</w:t>
            </w:r>
            <w:proofErr w:type="gramEnd"/>
            <w:r>
              <w:rPr>
                <w:rFonts w:hint="eastAsia"/>
                <w:color w:val="000000"/>
                <w:kern w:val="0"/>
                <w:sz w:val="18"/>
                <w:szCs w:val="18"/>
              </w:rPr>
              <w:t>料条例》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第二十五条第三款</w:t>
            </w:r>
            <w:r>
              <w:rPr>
                <w:rFonts w:hint="eastAsia"/>
                <w:color w:val="000000"/>
                <w:kern w:val="0"/>
                <w:sz w:val="18"/>
                <w:szCs w:val="18"/>
              </w:rPr>
              <w:t xml:space="preserve"> </w:t>
            </w:r>
            <w:r>
              <w:rPr>
                <w:rFonts w:hint="eastAsia"/>
                <w:color w:val="000000"/>
                <w:kern w:val="0"/>
                <w:sz w:val="18"/>
                <w:szCs w:val="18"/>
              </w:rPr>
              <w:t>施工图设计文件审查机构应当对施工图设计文件中使用新型墙</w:t>
            </w:r>
            <w:proofErr w:type="gramStart"/>
            <w:r>
              <w:rPr>
                <w:rFonts w:hint="eastAsia"/>
                <w:color w:val="000000"/>
                <w:kern w:val="0"/>
                <w:sz w:val="18"/>
                <w:szCs w:val="18"/>
              </w:rPr>
              <w:t>体材</w:t>
            </w:r>
            <w:proofErr w:type="gramEnd"/>
            <w:r>
              <w:rPr>
                <w:rFonts w:hint="eastAsia"/>
                <w:color w:val="000000"/>
                <w:kern w:val="0"/>
                <w:sz w:val="18"/>
                <w:szCs w:val="18"/>
              </w:rPr>
              <w:t>料的情况进行审查，不符合规定的，不得通过审查。</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第三十条第二款</w:t>
            </w:r>
            <w:r>
              <w:rPr>
                <w:rFonts w:hint="eastAsia"/>
                <w:color w:val="000000"/>
                <w:kern w:val="0"/>
                <w:sz w:val="18"/>
                <w:szCs w:val="18"/>
              </w:rPr>
              <w:t xml:space="preserve"> </w:t>
            </w:r>
            <w:r>
              <w:rPr>
                <w:rFonts w:hint="eastAsia"/>
                <w:color w:val="000000"/>
                <w:kern w:val="0"/>
                <w:sz w:val="18"/>
                <w:szCs w:val="18"/>
              </w:rPr>
              <w:t>违反本条例第二十五条第三款规定，施工图设计文件审查机构未依法审查施工图设计文件的，由住房城乡建设主管部门责令改正，处以一万元以上三万元以下罚款；情节严重的，省住房城乡建设主管部门不再将其列入审查机构名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【地方性法规】《江苏省散装水泥促进条例》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禁止现场搅拌混凝土、砂浆的工程建设项目，适用下列规定：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（四）施工图审查机构对未按照规定标明使用预拌混凝土、预拌砂浆等级的施工图设计文件，不予审查通过；</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条例第二十五条第四项规定，施工图审查机构对未按照规定标明使用预拌混凝土、预拌砂浆等级的施工图设计文件予以审查通过的，由住房和城乡建设行政主管部门责令改正，并可以处以一万元以上五万元以下罚款；情节严重的，由住房和城乡建设行政主管部门撤销对审查机构的认定。</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责令改正，罚款，不再列入审查机构名录</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320217063000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对房屋建筑和市政基础设施工程施工图设计文件审查机构未按规定上报审查过程中发现的违法违规行为的处罚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（五）是否按规定上报审查过程中发现的违法违规行为；</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（四）未按规定上报审查过程中发现的违法违规行为的；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9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5916"/>
        <w:gridCol w:w="851"/>
        <w:gridCol w:w="6239"/>
      </w:tblGrid>
      <w:tr w:rsidR="00024CEA">
        <w:trPr>
          <w:trHeight w:val="285"/>
        </w:trPr>
        <w:tc>
          <w:tcPr>
            <w:tcW w:w="104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320217064000</w:t>
            </w:r>
            <w:r w:rsidR="003B14ED">
              <w:rPr>
                <w:rFonts w:eastAsia="仿宋_GB2312" w:hint="eastAsia"/>
                <w:b/>
                <w:bCs/>
                <w:color w:val="000000"/>
                <w:kern w:val="0"/>
                <w:sz w:val="18"/>
                <w:szCs w:val="18"/>
              </w:rPr>
              <w:t xml:space="preserve"> </w:t>
            </w:r>
          </w:p>
        </w:tc>
      </w:tr>
      <w:tr w:rsidR="00024CEA">
        <w:trPr>
          <w:trHeight w:val="285"/>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对勘察、设计、施工单位将所承包的工程转包或者违法分包，工程监理单位转让工程监理业务的处罚</w:t>
            </w:r>
          </w:p>
        </w:tc>
      </w:tr>
      <w:tr w:rsidR="00024CEA">
        <w:trPr>
          <w:trHeight w:val="2422"/>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第十八条第三款　勘察、设计单位不得转包或者违法分包所承揽的工程。</w:t>
            </w:r>
          </w:p>
          <w:p w:rsidR="00024CEA" w:rsidRDefault="00D103D5">
            <w:pPr>
              <w:spacing w:line="200" w:lineRule="exact"/>
              <w:jc w:val="left"/>
              <w:rPr>
                <w:color w:val="000000"/>
                <w:kern w:val="0"/>
                <w:sz w:val="18"/>
                <w:szCs w:val="18"/>
              </w:rPr>
            </w:pPr>
            <w:r>
              <w:rPr>
                <w:rFonts w:hint="eastAsia"/>
                <w:color w:val="000000"/>
                <w:kern w:val="0"/>
                <w:sz w:val="18"/>
                <w:szCs w:val="18"/>
              </w:rPr>
              <w:t>第二十五条第三款　施工单位不得转包或者违法分包工程。</w:t>
            </w:r>
          </w:p>
          <w:p w:rsidR="00024CEA" w:rsidRDefault="00D103D5">
            <w:pPr>
              <w:spacing w:line="200" w:lineRule="exact"/>
              <w:jc w:val="left"/>
              <w:rPr>
                <w:color w:val="000000"/>
                <w:kern w:val="0"/>
                <w:sz w:val="18"/>
                <w:szCs w:val="18"/>
              </w:rPr>
            </w:pPr>
            <w:r>
              <w:rPr>
                <w:rFonts w:hint="eastAsia"/>
                <w:color w:val="000000"/>
                <w:kern w:val="0"/>
                <w:sz w:val="18"/>
                <w:szCs w:val="18"/>
              </w:rPr>
              <w:t>第三十四条第三款　工程监理单位不得转让工程监理业务。</w:t>
            </w:r>
          </w:p>
          <w:p w:rsidR="00024CEA" w:rsidRDefault="00D103D5">
            <w:pPr>
              <w:spacing w:line="200" w:lineRule="exact"/>
              <w:jc w:val="left"/>
              <w:rPr>
                <w:color w:val="000000"/>
                <w:kern w:val="0"/>
                <w:sz w:val="18"/>
                <w:szCs w:val="18"/>
              </w:rPr>
            </w:pPr>
            <w:r>
              <w:rPr>
                <w:rFonts w:hint="eastAsia"/>
                <w:color w:val="000000"/>
                <w:kern w:val="0"/>
                <w:sz w:val="18"/>
                <w:szCs w:val="18"/>
              </w:rPr>
              <w:t>第六十二条　违反本条例规定，承包单位将承包的工程转包或者违法分包的，责令改正，没收违法所得，对勘察、设计单位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w:t>
            </w:r>
            <w:r>
              <w:rPr>
                <w:color w:val="000000"/>
                <w:kern w:val="0"/>
                <w:sz w:val="18"/>
                <w:szCs w:val="18"/>
              </w:rPr>
              <w:t>25</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％以下的罚款；对施工单位处工程合同价款</w:t>
            </w:r>
            <w:r>
              <w:rPr>
                <w:color w:val="000000"/>
                <w:kern w:val="0"/>
                <w:sz w:val="18"/>
                <w:szCs w:val="18"/>
              </w:rPr>
              <w:t>0</w:t>
            </w:r>
            <w:r>
              <w:rPr>
                <w:rFonts w:hint="eastAsia"/>
                <w:color w:val="000000"/>
                <w:kern w:val="0"/>
                <w:sz w:val="18"/>
                <w:szCs w:val="18"/>
              </w:rPr>
              <w:t>．</w:t>
            </w:r>
            <w:r>
              <w:rPr>
                <w:color w:val="000000"/>
                <w:kern w:val="0"/>
                <w:sz w:val="18"/>
                <w:szCs w:val="18"/>
              </w:rPr>
              <w:t>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工程监理单位转让工程监理业务的，责令改正，没收违法所得，</w:t>
            </w:r>
            <w:proofErr w:type="gramStart"/>
            <w:r>
              <w:rPr>
                <w:rFonts w:hint="eastAsia"/>
                <w:color w:val="000000"/>
                <w:kern w:val="0"/>
                <w:sz w:val="18"/>
                <w:szCs w:val="18"/>
              </w:rPr>
              <w:t>处合同</w:t>
            </w:r>
            <w:proofErr w:type="gramEnd"/>
            <w:r>
              <w:rPr>
                <w:rFonts w:hint="eastAsia"/>
                <w:color w:val="000000"/>
                <w:kern w:val="0"/>
                <w:sz w:val="18"/>
                <w:szCs w:val="18"/>
              </w:rPr>
              <w:t>约定的监理酬金</w:t>
            </w:r>
            <w:r>
              <w:rPr>
                <w:color w:val="000000"/>
                <w:kern w:val="0"/>
                <w:sz w:val="18"/>
                <w:szCs w:val="18"/>
              </w:rPr>
              <w:t>25</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4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没收违法所得，罚款，责令停业整顿，降低资质等级，吊销资质证书</w:t>
            </w:r>
          </w:p>
        </w:tc>
      </w:tr>
      <w:tr w:rsidR="00024CEA">
        <w:trPr>
          <w:trHeight w:val="285"/>
        </w:trPr>
        <w:tc>
          <w:tcPr>
            <w:tcW w:w="14046"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1102"/>
        </w:trPr>
        <w:tc>
          <w:tcPr>
            <w:tcW w:w="104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16" w:type="dxa"/>
            <w:vAlign w:val="center"/>
          </w:tcPr>
          <w:p w:rsidR="00024CEA" w:rsidRPr="00257BFE" w:rsidRDefault="00257BFE" w:rsidP="00257BFE">
            <w:pPr>
              <w:spacing w:line="200" w:lineRule="exact"/>
              <w:jc w:val="left"/>
              <w:rPr>
                <w:color w:val="000000"/>
                <w:kern w:val="0"/>
                <w:sz w:val="18"/>
                <w:szCs w:val="18"/>
              </w:rPr>
            </w:pPr>
            <w:r>
              <w:rPr>
                <w:rFonts w:hint="eastAsia"/>
                <w:color w:val="000000"/>
                <w:kern w:val="0"/>
                <w:sz w:val="18"/>
                <w:szCs w:val="18"/>
              </w:rPr>
              <w:t>转包或者违法分包、监理转让</w:t>
            </w:r>
            <w:r w:rsidR="00D103D5">
              <w:rPr>
                <w:rFonts w:hint="eastAsia"/>
                <w:color w:val="000000"/>
                <w:kern w:val="0"/>
                <w:sz w:val="18"/>
                <w:szCs w:val="18"/>
              </w:rPr>
              <w:t>给其他具备相应资质条件他人的</w:t>
            </w:r>
            <w:r>
              <w:rPr>
                <w:rFonts w:hint="eastAsia"/>
                <w:color w:val="000000"/>
                <w:kern w:val="0"/>
                <w:sz w:val="18"/>
                <w:szCs w:val="18"/>
              </w:rPr>
              <w:t>，但未发生质量安全事故的。</w:t>
            </w:r>
          </w:p>
        </w:tc>
        <w:tc>
          <w:tcPr>
            <w:tcW w:w="851"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6239"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25%</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0.5%</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25%</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1116"/>
        </w:trPr>
        <w:tc>
          <w:tcPr>
            <w:tcW w:w="1040" w:type="dxa"/>
            <w:vMerge/>
            <w:vAlign w:val="center"/>
          </w:tcPr>
          <w:p w:rsidR="00024CEA" w:rsidRDefault="00024CEA">
            <w:pPr>
              <w:spacing w:line="320" w:lineRule="exact"/>
              <w:jc w:val="left"/>
              <w:rPr>
                <w:color w:val="000000"/>
                <w:kern w:val="0"/>
                <w:sz w:val="18"/>
                <w:szCs w:val="18"/>
              </w:rPr>
            </w:pPr>
          </w:p>
        </w:tc>
        <w:tc>
          <w:tcPr>
            <w:tcW w:w="5916" w:type="dxa"/>
            <w:vAlign w:val="center"/>
          </w:tcPr>
          <w:p w:rsidR="00024CEA" w:rsidRPr="00257BFE" w:rsidRDefault="00D103D5">
            <w:pPr>
              <w:spacing w:line="200" w:lineRule="exact"/>
              <w:jc w:val="left"/>
              <w:rPr>
                <w:color w:val="000000"/>
                <w:kern w:val="0"/>
                <w:sz w:val="18"/>
                <w:szCs w:val="18"/>
              </w:rPr>
            </w:pPr>
            <w:r>
              <w:rPr>
                <w:rFonts w:hint="eastAsia"/>
                <w:color w:val="000000"/>
                <w:kern w:val="0"/>
                <w:sz w:val="18"/>
                <w:szCs w:val="18"/>
              </w:rPr>
              <w:t>将</w:t>
            </w:r>
            <w:r w:rsidR="00257BFE">
              <w:rPr>
                <w:rFonts w:hint="eastAsia"/>
                <w:color w:val="000000"/>
                <w:kern w:val="0"/>
                <w:sz w:val="18"/>
                <w:szCs w:val="18"/>
              </w:rPr>
              <w:t>转包或者违法分包、监理转让</w:t>
            </w:r>
            <w:r>
              <w:rPr>
                <w:rFonts w:hint="eastAsia"/>
                <w:color w:val="000000"/>
                <w:kern w:val="0"/>
                <w:sz w:val="18"/>
                <w:szCs w:val="18"/>
              </w:rPr>
              <w:t>给其他不具备相应资质条件他人的</w:t>
            </w:r>
            <w:r w:rsidR="00257BFE">
              <w:rPr>
                <w:rFonts w:hint="eastAsia"/>
                <w:color w:val="000000"/>
                <w:kern w:val="0"/>
                <w:sz w:val="18"/>
                <w:szCs w:val="18"/>
              </w:rPr>
              <w:t>，但未发生质量安全事故的。</w:t>
            </w:r>
          </w:p>
        </w:tc>
        <w:tc>
          <w:tcPr>
            <w:tcW w:w="851" w:type="dxa"/>
            <w:vMerge/>
            <w:vAlign w:val="center"/>
          </w:tcPr>
          <w:p w:rsidR="00024CEA" w:rsidRDefault="00024CEA">
            <w:pPr>
              <w:spacing w:line="200" w:lineRule="exact"/>
              <w:jc w:val="left"/>
              <w:rPr>
                <w:color w:val="000000"/>
                <w:kern w:val="0"/>
                <w:sz w:val="18"/>
                <w:szCs w:val="18"/>
              </w:rPr>
            </w:pPr>
          </w:p>
        </w:tc>
        <w:tc>
          <w:tcPr>
            <w:tcW w:w="6239"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以下罚款，责令停业整顿</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0.6%</w:t>
            </w:r>
            <w:r>
              <w:rPr>
                <w:rFonts w:hint="eastAsia"/>
                <w:color w:val="000000"/>
                <w:kern w:val="0"/>
                <w:sz w:val="18"/>
                <w:szCs w:val="18"/>
              </w:rPr>
              <w:t>以上</w:t>
            </w:r>
            <w:r>
              <w:rPr>
                <w:color w:val="000000"/>
                <w:kern w:val="0"/>
                <w:sz w:val="18"/>
                <w:szCs w:val="18"/>
              </w:rPr>
              <w:t>0.8%</w:t>
            </w:r>
            <w:r>
              <w:rPr>
                <w:rFonts w:hint="eastAsia"/>
                <w:color w:val="000000"/>
                <w:kern w:val="0"/>
                <w:sz w:val="18"/>
                <w:szCs w:val="18"/>
              </w:rPr>
              <w:t>以下罚款，责令停业整顿</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以下罚款，责令停业整顿</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1358"/>
        </w:trPr>
        <w:tc>
          <w:tcPr>
            <w:tcW w:w="104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916"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发生质量安全事故的</w:t>
            </w:r>
          </w:p>
        </w:tc>
        <w:tc>
          <w:tcPr>
            <w:tcW w:w="851"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6239"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以下罚款，降低资质等级或者吊销资质证书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0.8%</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以下罚款，降低资质等级或者吊销资质证书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以下罚款，降低资质等级或者吊销资质证书</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320217065000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对建设单位将建设工程肢解发包的处罚</w:t>
            </w:r>
          </w:p>
        </w:tc>
      </w:tr>
      <w:tr w:rsidR="00024CEA">
        <w:trPr>
          <w:trHeight w:val="174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建设单位不得将建设工程肢解发包。</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违反本条例规定，建设单位将建设工程肢解发包的，责令改正，处工程合同价款</w:t>
            </w:r>
            <w:r>
              <w:rPr>
                <w:color w:val="000000"/>
                <w:kern w:val="0"/>
                <w:sz w:val="18"/>
                <w:szCs w:val="18"/>
              </w:rPr>
              <w:t>0</w:t>
            </w:r>
            <w:r>
              <w:rPr>
                <w:rFonts w:hint="eastAsia"/>
                <w:color w:val="000000"/>
                <w:kern w:val="0"/>
                <w:sz w:val="18"/>
                <w:szCs w:val="18"/>
              </w:rPr>
              <w:t>．</w:t>
            </w:r>
            <w:r>
              <w:rPr>
                <w:color w:val="000000"/>
                <w:kern w:val="0"/>
                <w:sz w:val="18"/>
                <w:szCs w:val="18"/>
              </w:rPr>
              <w:t>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％以下的罚款；对全部或者部分使用国有资金的项目，并可以暂停项目执行或者暂停资金拨付。</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将非主体、非关键性工作肢解发包的，且未造成质量安全事故的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0.5%</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将主体或者关键性工作肢解发包的，且未造成质量安全事故的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0.6%</w:t>
            </w:r>
            <w:r>
              <w:rPr>
                <w:rFonts w:hint="eastAsia"/>
                <w:color w:val="000000"/>
                <w:kern w:val="0"/>
                <w:sz w:val="18"/>
                <w:szCs w:val="18"/>
              </w:rPr>
              <w:t>以上</w:t>
            </w:r>
            <w:r>
              <w:rPr>
                <w:color w:val="000000"/>
                <w:kern w:val="0"/>
                <w:sz w:val="18"/>
                <w:szCs w:val="18"/>
              </w:rPr>
              <w:t>0.8%</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将主体和关键性工作肢解发包的或者造成质量安全事故的。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0.8%</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对房产测绘单位在房产面积测算中弄虚作假、欺骗房屋权利人的处罚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第四条　房产测绘从业人员应当保证测绘成果的完整、准确，不得违规测绘、弄虚作假，不得损害国家利益、社会公共利益和他人合法权益。</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（二）在房产面积测算中弄虚作假、欺骗房屋权利人的。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未损害国家利益、社会公共利益和他人合法权益的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损害国家利益、社会公共利益和他人合法权益的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未损害国家利益、社会公共利益和他人合法权益的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损害国家利益、社会公共利益和他人合法权益的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对房产测绘单位房产面积测算失误，造成重大损失的处罚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第三条第一款</w:t>
            </w:r>
            <w:r>
              <w:rPr>
                <w:color w:val="000000"/>
                <w:kern w:val="0"/>
                <w:sz w:val="18"/>
                <w:szCs w:val="18"/>
              </w:rPr>
              <w:t xml:space="preserve">  </w:t>
            </w:r>
            <w:r>
              <w:rPr>
                <w:rFonts w:hint="eastAsia"/>
                <w:color w:val="000000"/>
                <w:kern w:val="0"/>
                <w:sz w:val="18"/>
                <w:szCs w:val="18"/>
              </w:rPr>
              <w:t>房产测绘单位应当严格遵守国家有关法律、法规，执行国家房产测量规范和有关技术标准、规定，对其完成的房产测绘成果质量负责。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（三）房产面积测算失误，造成重大损失的。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r>
              <w:rPr>
                <w:color w:val="000000"/>
                <w:kern w:val="0"/>
                <w:sz w:val="18"/>
                <w:szCs w:val="18"/>
              </w:rPr>
              <w:t xml:space="preserve"> </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挽回损失的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未挽回损失的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损失尚可挽回的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损失无法挽回的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9"/>
        <w:gridCol w:w="6012"/>
        <w:gridCol w:w="1074"/>
        <w:gridCol w:w="5820"/>
      </w:tblGrid>
      <w:tr w:rsidR="00024CEA">
        <w:trPr>
          <w:trHeight w:val="285"/>
        </w:trPr>
        <w:tc>
          <w:tcPr>
            <w:tcW w:w="1149" w:type="dxa"/>
            <w:vAlign w:val="center"/>
          </w:tcPr>
          <w:p w:rsidR="00024CEA" w:rsidRDefault="00D103D5">
            <w:pPr>
              <w:spacing w:line="240" w:lineRule="exact"/>
              <w:rPr>
                <w:color w:val="000000"/>
              </w:rPr>
            </w:pPr>
            <w:r>
              <w:rPr>
                <w:rFonts w:hint="eastAsia"/>
                <w:color w:val="000000"/>
              </w:rPr>
              <w:t>编号</w:t>
            </w:r>
          </w:p>
        </w:tc>
        <w:tc>
          <w:tcPr>
            <w:tcW w:w="12906" w:type="dxa"/>
            <w:gridSpan w:val="3"/>
            <w:vAlign w:val="center"/>
          </w:tcPr>
          <w:p w:rsidR="00024CEA" w:rsidRDefault="00D103D5">
            <w:pPr>
              <w:spacing w:line="240" w:lineRule="exact"/>
              <w:rPr>
                <w:b/>
                <w:bCs/>
                <w:color w:val="000000"/>
              </w:rPr>
            </w:pPr>
            <w:r>
              <w:rPr>
                <w:b/>
                <w:bCs/>
                <w:color w:val="000000"/>
              </w:rPr>
              <w:t>320217068000</w:t>
            </w:r>
          </w:p>
        </w:tc>
      </w:tr>
      <w:tr w:rsidR="00024CEA">
        <w:trPr>
          <w:trHeight w:val="285"/>
        </w:trPr>
        <w:tc>
          <w:tcPr>
            <w:tcW w:w="1149" w:type="dxa"/>
            <w:vAlign w:val="center"/>
          </w:tcPr>
          <w:p w:rsidR="00024CEA" w:rsidRDefault="00D103D5">
            <w:pPr>
              <w:spacing w:line="240" w:lineRule="exact"/>
              <w:rPr>
                <w:color w:val="000000"/>
              </w:rPr>
            </w:pPr>
            <w:r>
              <w:rPr>
                <w:rFonts w:hint="eastAsia"/>
                <w:color w:val="000000"/>
              </w:rPr>
              <w:t>行为名称</w:t>
            </w:r>
          </w:p>
        </w:tc>
        <w:tc>
          <w:tcPr>
            <w:tcW w:w="12906" w:type="dxa"/>
            <w:gridSpan w:val="3"/>
            <w:vAlign w:val="center"/>
          </w:tcPr>
          <w:p w:rsidR="00024CEA" w:rsidRDefault="00D103D5">
            <w:pPr>
              <w:spacing w:line="240" w:lineRule="exact"/>
              <w:rPr>
                <w:color w:val="000000"/>
              </w:rPr>
            </w:pPr>
            <w:r>
              <w:rPr>
                <w:rFonts w:hint="eastAsia"/>
                <w:color w:val="000000"/>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w:t>
            </w:r>
            <w:proofErr w:type="gramStart"/>
            <w:r>
              <w:rPr>
                <w:rFonts w:hint="eastAsia"/>
                <w:color w:val="000000"/>
              </w:rPr>
              <w:t>作出</w:t>
            </w:r>
            <w:proofErr w:type="gramEnd"/>
            <w:r>
              <w:rPr>
                <w:rFonts w:hint="eastAsia"/>
                <w:color w:val="000000"/>
              </w:rPr>
              <w:t>澄清、说明或者接受投标人主动提出的澄清说明等的处罚</w:t>
            </w:r>
          </w:p>
        </w:tc>
      </w:tr>
      <w:tr w:rsidR="00024CEA">
        <w:trPr>
          <w:trHeight w:val="1266"/>
        </w:trPr>
        <w:tc>
          <w:tcPr>
            <w:tcW w:w="1149" w:type="dxa"/>
            <w:vAlign w:val="center"/>
          </w:tcPr>
          <w:p w:rsidR="00024CEA" w:rsidRDefault="00D103D5">
            <w:pPr>
              <w:spacing w:line="240" w:lineRule="exact"/>
              <w:rPr>
                <w:color w:val="000000"/>
              </w:rPr>
            </w:pPr>
            <w:r>
              <w:rPr>
                <w:rFonts w:hint="eastAsia"/>
                <w:color w:val="000000"/>
              </w:rPr>
              <w:t>法律依据</w:t>
            </w:r>
          </w:p>
        </w:tc>
        <w:tc>
          <w:tcPr>
            <w:tcW w:w="12906" w:type="dxa"/>
            <w:gridSpan w:val="3"/>
            <w:vAlign w:val="center"/>
          </w:tcPr>
          <w:p w:rsidR="00316EAB" w:rsidRPr="00316EAB" w:rsidRDefault="00316EAB" w:rsidP="00316EAB">
            <w:pPr>
              <w:spacing w:line="240" w:lineRule="exact"/>
              <w:ind w:firstLine="420"/>
              <w:rPr>
                <w:color w:val="000000"/>
              </w:rPr>
            </w:pPr>
            <w:r w:rsidRPr="00316EAB">
              <w:rPr>
                <w:rFonts w:hint="eastAsia"/>
                <w:color w:val="000000"/>
              </w:rPr>
              <w:t>【行政法规】《中华人民共和国招标投标法实施条例》（国务院令第</w:t>
            </w:r>
            <w:r w:rsidRPr="00316EAB">
              <w:rPr>
                <w:rFonts w:hint="eastAsia"/>
                <w:color w:val="000000"/>
              </w:rPr>
              <w:t>613</w:t>
            </w:r>
            <w:r w:rsidRPr="00316EAB">
              <w:rPr>
                <w:rFonts w:hint="eastAsia"/>
                <w:color w:val="000000"/>
              </w:rPr>
              <w:t>号）</w:t>
            </w:r>
          </w:p>
          <w:p w:rsidR="00316EAB" w:rsidRPr="00316EAB" w:rsidRDefault="00316EAB" w:rsidP="00316EAB">
            <w:pPr>
              <w:spacing w:line="240" w:lineRule="exact"/>
              <w:rPr>
                <w:color w:val="000000"/>
              </w:rPr>
            </w:pPr>
            <w:r w:rsidRPr="00316EAB">
              <w:rPr>
                <w:rFonts w:hint="eastAsia"/>
                <w:color w:val="000000"/>
              </w:rPr>
              <w:t xml:space="preserve">    </w:t>
            </w:r>
            <w:r w:rsidRPr="00316EAB">
              <w:rPr>
                <w:rFonts w:hint="eastAsia"/>
                <w:color w:val="000000"/>
              </w:rPr>
              <w:t>第四十九条　评标委员会成员应当依照招标投标法和本条例的规定，按照招标文件规定的评标标准和方法，客观、公正地对投标文件提出评审意见。招标文件没有规定的评标标准和方法不得作为评标的依据。</w:t>
            </w:r>
          </w:p>
          <w:p w:rsidR="00316EAB" w:rsidRPr="00316EAB" w:rsidRDefault="00316EAB" w:rsidP="00316EAB">
            <w:pPr>
              <w:spacing w:line="240" w:lineRule="exact"/>
              <w:ind w:firstLine="420"/>
              <w:rPr>
                <w:color w:val="000000"/>
              </w:rPr>
            </w:pPr>
            <w:r w:rsidRPr="00316EAB">
              <w:rPr>
                <w:rFonts w:hint="eastAsia"/>
                <w:color w:val="000000"/>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rsidR="00316EAB" w:rsidRPr="00316EAB" w:rsidRDefault="00316EAB" w:rsidP="00316EAB">
            <w:pPr>
              <w:spacing w:line="240" w:lineRule="exact"/>
              <w:ind w:firstLine="420"/>
              <w:rPr>
                <w:color w:val="000000"/>
              </w:rPr>
            </w:pPr>
            <w:r w:rsidRPr="00316EAB">
              <w:rPr>
                <w:rFonts w:hint="eastAsia"/>
                <w:color w:val="000000"/>
              </w:rPr>
              <w:t>第七十一条　评标委员会成员有下列行为之一的，由有关行政监督部门责令改正；情节严重的，禁止其在一定期限内参加依法必须进行招标的项目的评标；情节特别严重的，取消其担任评标委员会成员的资格：</w:t>
            </w:r>
          </w:p>
          <w:p w:rsidR="00316EAB" w:rsidRPr="00316EAB" w:rsidRDefault="00316EAB" w:rsidP="00316EAB">
            <w:pPr>
              <w:spacing w:line="240" w:lineRule="exact"/>
              <w:ind w:firstLineChars="350" w:firstLine="735"/>
              <w:rPr>
                <w:color w:val="000000"/>
              </w:rPr>
            </w:pPr>
            <w:r w:rsidRPr="00316EAB">
              <w:rPr>
                <w:rFonts w:hint="eastAsia"/>
                <w:color w:val="000000"/>
              </w:rPr>
              <w:t>（一）应当回避而不回避。</w:t>
            </w:r>
          </w:p>
          <w:p w:rsidR="00316EAB" w:rsidRPr="00316EAB" w:rsidRDefault="00316EAB" w:rsidP="00316EAB">
            <w:pPr>
              <w:spacing w:line="240" w:lineRule="exact"/>
              <w:ind w:firstLineChars="350" w:firstLine="735"/>
              <w:rPr>
                <w:color w:val="000000"/>
              </w:rPr>
            </w:pPr>
            <w:r w:rsidRPr="00316EAB">
              <w:rPr>
                <w:rFonts w:hint="eastAsia"/>
                <w:color w:val="000000"/>
              </w:rPr>
              <w:t>（二）擅离职守；</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（三）不按照招标文件规定的评标标准和方法评标；</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（四）私下接触投标人；</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（五）向招标人征询确定中标人的意向或者接受任何单位或者个人明示或者暗示提出的倾向或者排斥特定投标人的要求；</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（六）对依法应当否决的投标不提出否决意见；</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（七）暗示或者诱导投标人</w:t>
            </w:r>
            <w:proofErr w:type="gramStart"/>
            <w:r w:rsidRPr="00316EAB">
              <w:rPr>
                <w:rFonts w:hint="eastAsia"/>
                <w:color w:val="000000"/>
              </w:rPr>
              <w:t>作出</w:t>
            </w:r>
            <w:proofErr w:type="gramEnd"/>
            <w:r w:rsidRPr="00316EAB">
              <w:rPr>
                <w:rFonts w:hint="eastAsia"/>
                <w:color w:val="000000"/>
              </w:rPr>
              <w:t>澄清、说明或者接受投标人主动提出的澄清、说明；</w:t>
            </w:r>
          </w:p>
          <w:p w:rsidR="00024CEA"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（八）其他不客观、不公正履行职务的行为。</w:t>
            </w:r>
          </w:p>
        </w:tc>
      </w:tr>
      <w:tr w:rsidR="00024CEA">
        <w:trPr>
          <w:trHeight w:val="285"/>
        </w:trPr>
        <w:tc>
          <w:tcPr>
            <w:tcW w:w="1149" w:type="dxa"/>
            <w:vAlign w:val="center"/>
          </w:tcPr>
          <w:p w:rsidR="00024CEA" w:rsidRDefault="003F4C1A">
            <w:pPr>
              <w:rPr>
                <w:color w:val="000000"/>
              </w:rPr>
            </w:pPr>
            <w:r>
              <w:rPr>
                <w:rFonts w:hint="eastAsia"/>
                <w:color w:val="000000"/>
              </w:rPr>
              <w:t>行使内容</w:t>
            </w:r>
          </w:p>
        </w:tc>
        <w:tc>
          <w:tcPr>
            <w:tcW w:w="12906" w:type="dxa"/>
            <w:gridSpan w:val="3"/>
            <w:vAlign w:val="center"/>
          </w:tcPr>
          <w:p w:rsidR="00024CEA" w:rsidRDefault="00D103D5">
            <w:pPr>
              <w:ind w:firstLine="420"/>
              <w:rPr>
                <w:color w:val="000000"/>
              </w:rPr>
            </w:pPr>
            <w:r>
              <w:rPr>
                <w:rFonts w:hint="eastAsia"/>
                <w:color w:val="000000"/>
              </w:rPr>
              <w:t>禁止其在一定期限内参加依法必须进行招标的项目的评标，取消其担任评标委员会成员的资格</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rsidTr="00316EAB">
        <w:trPr>
          <w:trHeight w:val="285"/>
        </w:trPr>
        <w:tc>
          <w:tcPr>
            <w:tcW w:w="1149" w:type="dxa"/>
            <w:vMerge w:val="restart"/>
            <w:vAlign w:val="center"/>
          </w:tcPr>
          <w:p w:rsidR="00024CEA" w:rsidRDefault="00D103D5">
            <w:pPr>
              <w:rPr>
                <w:color w:val="000000"/>
              </w:rPr>
            </w:pPr>
            <w:r>
              <w:rPr>
                <w:rFonts w:hint="eastAsia"/>
                <w:color w:val="000000"/>
              </w:rPr>
              <w:t>情形描述</w:t>
            </w:r>
          </w:p>
        </w:tc>
        <w:tc>
          <w:tcPr>
            <w:tcW w:w="6012" w:type="dxa"/>
            <w:vAlign w:val="center"/>
          </w:tcPr>
          <w:p w:rsidR="00024CEA" w:rsidRDefault="00D103D5" w:rsidP="00316EAB">
            <w:pPr>
              <w:rPr>
                <w:color w:val="000000"/>
              </w:rPr>
            </w:pPr>
            <w:r>
              <w:rPr>
                <w:rFonts w:hint="eastAsia"/>
                <w:color w:val="000000"/>
              </w:rPr>
              <w:t>对中标结果未造成实质性影响的</w:t>
            </w:r>
          </w:p>
        </w:tc>
        <w:tc>
          <w:tcPr>
            <w:tcW w:w="1074" w:type="dxa"/>
            <w:vMerge w:val="restart"/>
            <w:vAlign w:val="center"/>
          </w:tcPr>
          <w:p w:rsidR="00024CEA" w:rsidRDefault="00D103D5">
            <w:pPr>
              <w:rPr>
                <w:color w:val="000000"/>
              </w:rPr>
            </w:pPr>
            <w:r>
              <w:rPr>
                <w:rFonts w:hint="eastAsia"/>
                <w:color w:val="000000"/>
              </w:rPr>
              <w:t>裁量幅度</w:t>
            </w:r>
          </w:p>
        </w:tc>
        <w:tc>
          <w:tcPr>
            <w:tcW w:w="5820" w:type="dxa"/>
            <w:vAlign w:val="center"/>
          </w:tcPr>
          <w:p w:rsidR="00024CEA" w:rsidRDefault="00316EAB">
            <w:pPr>
              <w:rPr>
                <w:color w:val="000000"/>
              </w:rPr>
            </w:pPr>
            <w:r w:rsidRPr="00316EAB">
              <w:rPr>
                <w:rFonts w:hint="eastAsia"/>
                <w:color w:val="000000"/>
              </w:rPr>
              <w:t>禁止其在一定期限内参加依法必须进行招标的项目的评标</w:t>
            </w:r>
          </w:p>
        </w:tc>
      </w:tr>
      <w:tr w:rsidR="00024CEA" w:rsidTr="00316EAB">
        <w:trPr>
          <w:trHeight w:val="285"/>
        </w:trPr>
        <w:tc>
          <w:tcPr>
            <w:tcW w:w="1149" w:type="dxa"/>
            <w:vMerge/>
            <w:vAlign w:val="center"/>
          </w:tcPr>
          <w:p w:rsidR="00024CEA" w:rsidRDefault="00024CEA">
            <w:pPr>
              <w:rPr>
                <w:color w:val="000000"/>
              </w:rPr>
            </w:pPr>
          </w:p>
        </w:tc>
        <w:tc>
          <w:tcPr>
            <w:tcW w:w="6012" w:type="dxa"/>
            <w:vAlign w:val="center"/>
          </w:tcPr>
          <w:p w:rsidR="00024CEA" w:rsidRDefault="00D103D5">
            <w:pPr>
              <w:rPr>
                <w:color w:val="000000"/>
              </w:rPr>
            </w:pPr>
            <w:r>
              <w:rPr>
                <w:rFonts w:hint="eastAsia"/>
                <w:color w:val="000000"/>
              </w:rPr>
              <w:t>对中标结果造成实质性影响的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rPr>
              <w:t>取消其评标专家资格</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16"/>
        <w:gridCol w:w="4624"/>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对开发企业不按规定使用商品房预售款项的处罚</w:t>
            </w:r>
          </w:p>
        </w:tc>
      </w:tr>
      <w:tr w:rsidR="00024CEA">
        <w:trPr>
          <w:trHeight w:val="8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【规章】《城市商品房预售管理办法》（</w:t>
            </w:r>
            <w:r>
              <w:rPr>
                <w:color w:val="000000"/>
                <w:kern w:val="0"/>
                <w:sz w:val="18"/>
                <w:szCs w:val="18"/>
              </w:rPr>
              <w:t>2004</w:t>
            </w:r>
            <w:r>
              <w:rPr>
                <w:rFonts w:hint="eastAsia"/>
                <w:color w:val="000000"/>
                <w:kern w:val="0"/>
                <w:sz w:val="18"/>
                <w:szCs w:val="18"/>
              </w:rPr>
              <w:t>年建设部令第</w:t>
            </w:r>
            <w:r>
              <w:rPr>
                <w:color w:val="000000"/>
                <w:kern w:val="0"/>
                <w:sz w:val="18"/>
                <w:szCs w:val="18"/>
              </w:rPr>
              <w:t>131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开发企业预售商品房所得款项应当用于有关的工程建设。</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开发企业不按规定使用商品房预售款项的，由房地产管理部门责令限期纠正，并可处以违法所得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66"/>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16"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624"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336"/>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16"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320217070000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对擅自拆除、迁移、改动城市道路照明设施的处罚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t xml:space="preserve"> </w:t>
            </w:r>
            <w:r>
              <w:rPr>
                <w:color w:val="000000"/>
                <w:sz w:val="20"/>
              </w:rPr>
              <w:br/>
            </w:r>
            <w:r>
              <w:rPr>
                <w:rFonts w:hint="eastAsia"/>
                <w:color w:val="000000"/>
                <w:sz w:val="20"/>
              </w:rPr>
              <w:t>第二十八条第五项　任何单位和个人都应当保护城市照明设施，不得实施下列行为：</w:t>
            </w:r>
            <w:r>
              <w:rPr>
                <w:color w:val="000000"/>
                <w:sz w:val="20"/>
              </w:rPr>
              <w:br/>
              <w:t xml:space="preserve">   </w:t>
            </w:r>
            <w:r>
              <w:rPr>
                <w:rFonts w:hint="eastAsia"/>
                <w:color w:val="000000"/>
                <w:sz w:val="20"/>
              </w:rPr>
              <w:t>（五）擅自迁移、拆除、利用城市照明设施；</w:t>
            </w:r>
            <w:r>
              <w:rPr>
                <w:color w:val="000000"/>
                <w:sz w:val="20"/>
              </w:rPr>
              <w:t xml:space="preserve"> </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w:t>
            </w:r>
            <w:r>
              <w:rPr>
                <w:color w:val="000000"/>
                <w:sz w:val="20"/>
              </w:rPr>
              <w:t xml:space="preserve"> </w:t>
            </w:r>
            <w:r>
              <w:rPr>
                <w:rFonts w:hint="eastAsia"/>
                <w:color w:val="000000"/>
                <w:sz w:val="20"/>
              </w:rPr>
              <w:t>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320217071000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对在城市照明设施上</w:t>
            </w:r>
            <w:proofErr w:type="gramStart"/>
            <w:r>
              <w:rPr>
                <w:rFonts w:hint="eastAsia"/>
                <w:color w:val="000000"/>
                <w:sz w:val="20"/>
              </w:rPr>
              <w:t>刻划</w:t>
            </w:r>
            <w:proofErr w:type="gramEnd"/>
            <w:r>
              <w:rPr>
                <w:rFonts w:hint="eastAsia"/>
                <w:color w:val="000000"/>
                <w:sz w:val="20"/>
              </w:rPr>
              <w:t>、涂污的处罚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r>
            <w:r>
              <w:rPr>
                <w:rFonts w:hint="eastAsia"/>
                <w:color w:val="000000"/>
                <w:sz w:val="20"/>
              </w:rPr>
              <w:t>（一）在城市照明设施上</w:t>
            </w:r>
            <w:proofErr w:type="gramStart"/>
            <w:r>
              <w:rPr>
                <w:rFonts w:hint="eastAsia"/>
                <w:color w:val="000000"/>
                <w:sz w:val="20"/>
              </w:rPr>
              <w:t>刻划</w:t>
            </w:r>
            <w:proofErr w:type="gramEnd"/>
            <w:r>
              <w:rPr>
                <w:rFonts w:hint="eastAsia"/>
                <w:color w:val="000000"/>
                <w:sz w:val="20"/>
              </w:rPr>
              <w:t>、涂污；</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r>
              <w:rPr>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rsidTr="00C06C22">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以欺骗、贿赂等不正当手段取得安全生产考核合格证书的处罚</w:t>
            </w:r>
          </w:p>
        </w:tc>
      </w:tr>
      <w:tr w:rsidR="00024CEA">
        <w:trPr>
          <w:trHeight w:val="115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第二十七条第二款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以欺骗、贿赂等不正当手段取得安全生产考核合格证书的，由</w:t>
            </w:r>
            <w:proofErr w:type="gramStart"/>
            <w:r>
              <w:rPr>
                <w:rFonts w:hint="eastAsia"/>
                <w:color w:val="000000"/>
                <w:kern w:val="0"/>
                <w:sz w:val="18"/>
                <w:szCs w:val="18"/>
              </w:rPr>
              <w:t>原考核</w:t>
            </w:r>
            <w:proofErr w:type="gramEnd"/>
            <w:r>
              <w:rPr>
                <w:rFonts w:hint="eastAsia"/>
                <w:color w:val="000000"/>
                <w:kern w:val="0"/>
                <w:sz w:val="18"/>
                <w:szCs w:val="18"/>
              </w:rPr>
              <w:t>机关撤销安全生产考核合格证书；</w:t>
            </w:r>
            <w:r>
              <w:rPr>
                <w:color w:val="000000"/>
                <w:kern w:val="0"/>
                <w:sz w:val="18"/>
                <w:szCs w:val="18"/>
              </w:rPr>
              <w:t>“</w:t>
            </w:r>
            <w:r>
              <w:rPr>
                <w:rFonts w:hint="eastAsia"/>
                <w:color w:val="000000"/>
                <w:kern w:val="0"/>
                <w:sz w:val="18"/>
                <w:szCs w:val="18"/>
              </w:rPr>
              <w:t>安管人员</w:t>
            </w:r>
            <w:r>
              <w:rPr>
                <w:color w:val="000000"/>
                <w:kern w:val="0"/>
                <w:sz w:val="18"/>
                <w:szCs w:val="18"/>
              </w:rPr>
              <w:t>”3</w:t>
            </w:r>
            <w:r>
              <w:rPr>
                <w:rFonts w:hint="eastAsia"/>
                <w:color w:val="000000"/>
                <w:kern w:val="0"/>
                <w:sz w:val="18"/>
                <w:szCs w:val="18"/>
              </w:rPr>
              <w:t>年内不得再次申请考核。</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年内不得再次申请考核</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对房地产开发企业隐瞒有关情况、提供虚假材料，或者采用欺骗、贿赂等不正当手段取得商品房预售许可的处罚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【规章】《城市商品房预售管理办法》（</w:t>
            </w:r>
            <w:r>
              <w:rPr>
                <w:color w:val="000000"/>
                <w:kern w:val="0"/>
                <w:sz w:val="18"/>
                <w:szCs w:val="18"/>
              </w:rPr>
              <w:t>2004</w:t>
            </w:r>
            <w:r>
              <w:rPr>
                <w:rFonts w:hint="eastAsia"/>
                <w:color w:val="000000"/>
                <w:kern w:val="0"/>
                <w:sz w:val="18"/>
                <w:szCs w:val="18"/>
              </w:rPr>
              <w:t>年建设部令第</w:t>
            </w:r>
            <w:r>
              <w:rPr>
                <w:color w:val="000000"/>
                <w:kern w:val="0"/>
                <w:sz w:val="18"/>
                <w:szCs w:val="18"/>
              </w:rPr>
              <w:t>131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商品房预售许可依下列程序办理：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（二）审核。房地产管理部门对开发企业提供的有关材料是否符合法定条件进行审核。</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开发企业对所提交材料实质内容的真实性负责。</w:t>
            </w:r>
          </w:p>
          <w:p w:rsidR="00024CEA" w:rsidRDefault="00D103D5">
            <w:pPr>
              <w:spacing w:line="320" w:lineRule="exact"/>
              <w:jc w:val="left"/>
              <w:rPr>
                <w:color w:val="000000"/>
                <w:kern w:val="0"/>
                <w:sz w:val="18"/>
                <w:szCs w:val="18"/>
              </w:rPr>
            </w:pPr>
            <w:r>
              <w:rPr>
                <w:rFonts w:hint="eastAsia"/>
                <w:color w:val="000000"/>
                <w:kern w:val="0"/>
                <w:sz w:val="18"/>
                <w:szCs w:val="18"/>
              </w:rPr>
              <w:t>第十五条　开发企业隐瞒有关情况、提供虚假材料，或者采用欺骗、贿赂等不正当手段取得商品房预售许可的，由房地产管理部门责令停止预售，撤销商品房预售许可，并处</w:t>
            </w:r>
            <w:r>
              <w:rPr>
                <w:color w:val="000000"/>
                <w:kern w:val="0"/>
                <w:sz w:val="18"/>
                <w:szCs w:val="18"/>
              </w:rPr>
              <w:t>3</w:t>
            </w:r>
            <w:r>
              <w:rPr>
                <w:rFonts w:hint="eastAsia"/>
                <w:color w:val="000000"/>
                <w:kern w:val="0"/>
                <w:sz w:val="18"/>
                <w:szCs w:val="18"/>
              </w:rPr>
              <w:t>万元罚款。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4"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320217074000</w:t>
            </w:r>
          </w:p>
        </w:tc>
      </w:tr>
      <w:tr w:rsidR="00024CEA">
        <w:trPr>
          <w:trHeight w:val="285"/>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对在燃气设施安全保护范围内擅自建造建筑物、构筑物或者堆放物品的处罚</w:t>
            </w:r>
          </w:p>
        </w:tc>
      </w:tr>
      <w:tr w:rsidR="00024CEA">
        <w:trPr>
          <w:trHeight w:val="1590"/>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第五十条第二款</w:t>
            </w:r>
            <w:r>
              <w:rPr>
                <w:rFonts w:hint="eastAsia"/>
                <w:color w:val="000000"/>
                <w:kern w:val="0"/>
                <w:sz w:val="18"/>
                <w:szCs w:val="18"/>
              </w:rPr>
              <w:t xml:space="preserve">  </w:t>
            </w:r>
            <w:r>
              <w:rPr>
                <w:rFonts w:hint="eastAsia"/>
                <w:color w:val="000000"/>
                <w:kern w:val="0"/>
                <w:sz w:val="18"/>
                <w:szCs w:val="18"/>
              </w:rPr>
              <w:t>违反本条例规定，在燃气设施保护范围内建设占压地下燃气管线的建筑物、构筑物或者其他设施的，依照有关城乡规划的法律、行政法规的规定进行处罚。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1</w:t>
            </w:r>
            <w:r>
              <w:rPr>
                <w:rFonts w:hint="eastAsia"/>
                <w:color w:val="000000"/>
                <w:kern w:val="0"/>
                <w:sz w:val="18"/>
                <w:szCs w:val="18"/>
              </w:rPr>
              <w:t>月</w:t>
            </w:r>
            <w:r>
              <w:rPr>
                <w:rFonts w:hint="eastAsia"/>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rFonts w:hint="eastAsia"/>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（一）建设占压地下管线的建筑物、构筑物或者其他设施；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违反本条例第四十五条第二款第一项规定，由规划主管部门依照有关城乡规划的法律、行政法规的规定进行处罚。</w:t>
            </w:r>
          </w:p>
        </w:tc>
      </w:tr>
      <w:tr w:rsidR="00024CEA">
        <w:trPr>
          <w:trHeight w:val="285"/>
        </w:trPr>
        <w:tc>
          <w:tcPr>
            <w:tcW w:w="1026" w:type="dxa"/>
            <w:gridSpan w:val="2"/>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854"/>
        </w:trPr>
        <w:tc>
          <w:tcPr>
            <w:tcW w:w="99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Align w:val="center"/>
          </w:tcPr>
          <w:p w:rsidR="00024CEA" w:rsidRDefault="00024CEA">
            <w:pPr>
              <w:spacing w:line="320" w:lineRule="exact"/>
              <w:jc w:val="left"/>
              <w:rPr>
                <w:color w:val="000000"/>
                <w:kern w:val="0"/>
                <w:sz w:val="18"/>
                <w:szCs w:val="18"/>
              </w:rPr>
            </w:pPr>
          </w:p>
        </w:tc>
        <w:tc>
          <w:tcPr>
            <w:tcW w:w="1139"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4B415F" w:rsidRDefault="004B415F"/>
    <w:p w:rsidR="00643AB1" w:rsidRDefault="00643AB1"/>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320217076000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对违反已批准的绿化规划，缩小绿地面积的处罚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rsidP="00643AB1">
            <w:pPr>
              <w:spacing w:line="320" w:lineRule="exact"/>
              <w:jc w:val="left"/>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Pr="00643AB1" w:rsidRDefault="00D103D5" w:rsidP="00643AB1">
            <w:pPr>
              <w:jc w:val="left"/>
              <w:textAlignment w:val="center"/>
              <w:rPr>
                <w:color w:val="000000"/>
                <w:kern w:val="0"/>
                <w:sz w:val="18"/>
                <w:szCs w:val="18"/>
              </w:rPr>
            </w:pPr>
            <w:r w:rsidRPr="00643AB1">
              <w:rPr>
                <w:rFonts w:hint="eastAsia"/>
                <w:color w:val="000000"/>
                <w:kern w:val="0"/>
                <w:sz w:val="18"/>
                <w:szCs w:val="18"/>
              </w:rPr>
              <w:t>【地方性法规】《江苏省城市绿化管理条例》</w:t>
            </w:r>
            <w:r w:rsidRPr="00643AB1">
              <w:rPr>
                <w:color w:val="000000"/>
                <w:kern w:val="0"/>
                <w:sz w:val="18"/>
                <w:szCs w:val="18"/>
              </w:rPr>
              <w:br/>
            </w:r>
            <w:r w:rsidRPr="00643AB1">
              <w:rPr>
                <w:rFonts w:hint="eastAsia"/>
                <w:color w:val="000000"/>
                <w:kern w:val="0"/>
                <w:sz w:val="18"/>
                <w:szCs w:val="18"/>
              </w:rPr>
              <w:t>第十一条</w:t>
            </w:r>
            <w:r w:rsidRPr="00643AB1">
              <w:rPr>
                <w:color w:val="000000"/>
                <w:kern w:val="0"/>
                <w:sz w:val="18"/>
                <w:szCs w:val="18"/>
              </w:rPr>
              <w:t xml:space="preserve"> </w:t>
            </w:r>
            <w:r w:rsidRPr="00643AB1">
              <w:rPr>
                <w:rFonts w:hint="eastAsia"/>
                <w:color w:val="000000"/>
                <w:kern w:val="0"/>
                <w:sz w:val="18"/>
                <w:szCs w:val="18"/>
              </w:rPr>
              <w:t>城市绿化建设必须按照城市规划进行。城市规划确定的绿地，任何单位和个人不得擅自占用或者改变用途。</w:t>
            </w:r>
            <w:r w:rsidRPr="00643AB1">
              <w:rPr>
                <w:color w:val="000000"/>
                <w:kern w:val="0"/>
                <w:sz w:val="18"/>
                <w:szCs w:val="18"/>
              </w:rPr>
              <w:br/>
            </w:r>
            <w:r w:rsidRPr="00643AB1">
              <w:rPr>
                <w:rFonts w:hint="eastAsia"/>
                <w:color w:val="000000"/>
                <w:kern w:val="0"/>
                <w:sz w:val="18"/>
                <w:szCs w:val="18"/>
              </w:rPr>
              <w:t>第二十四条第二款</w:t>
            </w:r>
            <w:r w:rsidRPr="00643AB1">
              <w:rPr>
                <w:color w:val="000000"/>
                <w:kern w:val="0"/>
                <w:sz w:val="18"/>
                <w:szCs w:val="18"/>
              </w:rPr>
              <w:t xml:space="preserve"> </w:t>
            </w:r>
            <w:r w:rsidRPr="00643AB1">
              <w:rPr>
                <w:rFonts w:hint="eastAsia"/>
                <w:color w:val="000000"/>
                <w:kern w:val="0"/>
                <w:sz w:val="18"/>
                <w:szCs w:val="18"/>
              </w:rPr>
              <w:t>对违反已批准的绿化规划，缩小绿地面积的单位和个人，由城市人民政府建设（园林）行政主管部门责令改正，可以并处每平方米五百元以上一千元以下的罚款。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13B24" w:rsidP="00A13B24">
            <w:pPr>
              <w:spacing w:line="320" w:lineRule="exact"/>
              <w:jc w:val="left"/>
              <w:rPr>
                <w:color w:val="000000"/>
                <w:kern w:val="0"/>
                <w:sz w:val="18"/>
                <w:szCs w:val="18"/>
              </w:rPr>
            </w:pPr>
            <w:r w:rsidRPr="00A13B24">
              <w:rPr>
                <w:rFonts w:hint="eastAsia"/>
                <w:color w:val="000000"/>
                <w:kern w:val="0"/>
                <w:sz w:val="18"/>
                <w:szCs w:val="18"/>
              </w:rPr>
              <w:t>缩小面积在规划面积</w:t>
            </w:r>
            <w:r w:rsidRPr="00A13B24">
              <w:rPr>
                <w:rFonts w:hint="eastAsia"/>
                <w:color w:val="000000"/>
                <w:kern w:val="0"/>
                <w:sz w:val="18"/>
                <w:szCs w:val="18"/>
              </w:rPr>
              <w:t>20%</w:t>
            </w:r>
            <w:r w:rsidRPr="00A13B24">
              <w:rPr>
                <w:rFonts w:hint="eastAsia"/>
                <w:color w:val="000000"/>
                <w:kern w:val="0"/>
                <w:sz w:val="18"/>
                <w:szCs w:val="18"/>
              </w:rPr>
              <w:t>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r w:rsidR="00024CEA">
        <w:trPr>
          <w:trHeight w:val="563"/>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13B24" w:rsidP="00A13B24">
            <w:pPr>
              <w:spacing w:line="320" w:lineRule="exact"/>
              <w:jc w:val="left"/>
              <w:rPr>
                <w:color w:val="000000"/>
                <w:kern w:val="0"/>
                <w:sz w:val="18"/>
                <w:szCs w:val="18"/>
              </w:rPr>
            </w:pPr>
            <w:r w:rsidRPr="00A13B24">
              <w:rPr>
                <w:rFonts w:hint="eastAsia"/>
                <w:color w:val="000000"/>
                <w:kern w:val="0"/>
                <w:sz w:val="18"/>
                <w:szCs w:val="18"/>
              </w:rPr>
              <w:t>缩小面积在规划面积</w:t>
            </w:r>
            <w:r w:rsidRPr="00A13B24">
              <w:rPr>
                <w:rFonts w:hint="eastAsia"/>
                <w:color w:val="000000"/>
                <w:kern w:val="0"/>
                <w:sz w:val="18"/>
                <w:szCs w:val="18"/>
              </w:rPr>
              <w:t>20%</w:t>
            </w:r>
            <w:r w:rsidRPr="00A13B24">
              <w:rPr>
                <w:rFonts w:hint="eastAsia"/>
                <w:color w:val="000000"/>
                <w:kern w:val="0"/>
                <w:sz w:val="18"/>
                <w:szCs w:val="18"/>
              </w:rPr>
              <w:t>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对专职安全生产管理人员未按规定履行安全生产管理职责的处罚</w:t>
            </w:r>
          </w:p>
        </w:tc>
      </w:tr>
      <w:tr w:rsidR="00024CEA">
        <w:trPr>
          <w:trHeight w:val="271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【行政法规】《生产安全事故报告和调查处理条例》（国务院令第</w:t>
            </w:r>
            <w:r>
              <w:rPr>
                <w:color w:val="000000"/>
                <w:kern w:val="0"/>
                <w:sz w:val="18"/>
                <w:szCs w:val="18"/>
              </w:rPr>
              <w:t>493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w:t>
            </w:r>
            <w:r>
              <w:rPr>
                <w:color w:val="000000"/>
                <w:kern w:val="0"/>
                <w:sz w:val="18"/>
                <w:szCs w:val="18"/>
              </w:rPr>
              <w:t xml:space="preserve"> </w:t>
            </w:r>
            <w:r>
              <w:rPr>
                <w:rFonts w:hint="eastAsia"/>
                <w:color w:val="000000"/>
                <w:kern w:val="0"/>
                <w:sz w:val="18"/>
                <w:szCs w:val="18"/>
              </w:rPr>
              <w:t>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Pr>
                <w:color w:val="000000"/>
                <w:kern w:val="0"/>
                <w:sz w:val="18"/>
                <w:szCs w:val="18"/>
              </w:rPr>
              <w:t>5</w:t>
            </w:r>
            <w:r>
              <w:rPr>
                <w:rFonts w:hint="eastAsia"/>
                <w:color w:val="000000"/>
                <w:kern w:val="0"/>
                <w:sz w:val="18"/>
                <w:szCs w:val="18"/>
              </w:rPr>
              <w:t>年内不得担任任何生产经营单位的主要负责人。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第三十三条　专职安全生产管理人员未按规定履行安全生产管理职责的，由县级以上地方人民政府住房城乡建设主管部门责令限期改正，并处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元以下的罚款；造成生产安全事故或者其他严重后果的，按照《生产安全事故报告和调查处理条例》的有关规定，依法暂扣或者吊销安全生产考核合格证书；构成犯罪的，依法追究刑事责任。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罚款，暂扣或者吊销安全生产考核合格证书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E2BB6">
        <w:trPr>
          <w:trHeight w:val="285"/>
        </w:trPr>
        <w:tc>
          <w:tcPr>
            <w:tcW w:w="1010" w:type="dxa"/>
            <w:vMerge w:val="restart"/>
            <w:tcBorders>
              <w:top w:val="nil"/>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8E2BB6" w:rsidRPr="00D8333D" w:rsidRDefault="008E2BB6" w:rsidP="00205FD2">
            <w:pPr>
              <w:spacing w:line="320" w:lineRule="exact"/>
              <w:jc w:val="left"/>
              <w:rPr>
                <w:color w:val="000000"/>
                <w:kern w:val="0"/>
                <w:sz w:val="18"/>
                <w:szCs w:val="18"/>
              </w:rPr>
            </w:pPr>
            <w:r>
              <w:rPr>
                <w:rFonts w:hint="eastAsia"/>
                <w:color w:val="000000"/>
                <w:kern w:val="0"/>
                <w:sz w:val="18"/>
                <w:szCs w:val="18"/>
              </w:rPr>
              <w:t>按照要求改正的，</w:t>
            </w:r>
            <w:r w:rsidRPr="00D8333D">
              <w:rPr>
                <w:rFonts w:hint="eastAsia"/>
                <w:color w:val="000000"/>
                <w:kern w:val="0"/>
                <w:sz w:val="18"/>
                <w:szCs w:val="18"/>
              </w:rPr>
              <w:t>未造成安全事故的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8E2BB6" w:rsidRPr="00D8333D" w:rsidRDefault="008E2BB6" w:rsidP="00205FD2">
            <w:pPr>
              <w:spacing w:line="320" w:lineRule="exact"/>
              <w:jc w:val="center"/>
              <w:rPr>
                <w:color w:val="000000"/>
                <w:kern w:val="0"/>
                <w:sz w:val="18"/>
                <w:szCs w:val="18"/>
              </w:rPr>
            </w:pPr>
            <w:r w:rsidRPr="00D8333D">
              <w:rPr>
                <w:rFonts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8E2BB6" w:rsidRPr="00D8333D" w:rsidRDefault="008E2BB6" w:rsidP="00205FD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2</w:t>
            </w:r>
            <w:r w:rsidRPr="00D8333D">
              <w:rPr>
                <w:rFonts w:hint="eastAsia"/>
                <w:color w:val="000000"/>
                <w:kern w:val="0"/>
                <w:sz w:val="18"/>
                <w:szCs w:val="18"/>
              </w:rPr>
              <w:t>万元以上</w:t>
            </w:r>
            <w:r>
              <w:rPr>
                <w:rFonts w:hint="eastAsia"/>
                <w:color w:val="000000"/>
                <w:kern w:val="0"/>
                <w:sz w:val="18"/>
                <w:szCs w:val="18"/>
              </w:rPr>
              <w:t>10</w:t>
            </w:r>
            <w:r w:rsidRPr="00D8333D">
              <w:rPr>
                <w:rFonts w:hint="eastAsia"/>
                <w:color w:val="000000"/>
                <w:kern w:val="0"/>
                <w:sz w:val="18"/>
                <w:szCs w:val="18"/>
              </w:rPr>
              <w:t>万元以下罚款</w:t>
            </w:r>
          </w:p>
        </w:tc>
      </w:tr>
      <w:tr w:rsidR="008E2BB6" w:rsidTr="008E2BB6">
        <w:trPr>
          <w:trHeight w:val="650"/>
        </w:trPr>
        <w:tc>
          <w:tcPr>
            <w:tcW w:w="1010" w:type="dxa"/>
            <w:vMerge/>
            <w:tcBorders>
              <w:top w:val="single" w:sz="4" w:space="0" w:color="auto"/>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Pr>
                <w:rFonts w:hint="eastAsia"/>
                <w:color w:val="000000"/>
                <w:kern w:val="0"/>
                <w:sz w:val="18"/>
                <w:szCs w:val="18"/>
              </w:rPr>
              <w:t>未按照要求改正的，</w:t>
            </w:r>
            <w:r w:rsidRPr="00D8333D">
              <w:rPr>
                <w:rFonts w:hint="eastAsia"/>
                <w:color w:val="000000"/>
                <w:kern w:val="0"/>
                <w:sz w:val="18"/>
                <w:szCs w:val="18"/>
              </w:rPr>
              <w:t>未造成安全事故的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10</w:t>
            </w:r>
            <w:r w:rsidRPr="00D8333D">
              <w:rPr>
                <w:rFonts w:hint="eastAsia"/>
                <w:color w:val="000000"/>
                <w:kern w:val="0"/>
                <w:sz w:val="18"/>
                <w:szCs w:val="18"/>
              </w:rPr>
              <w:t>万元以上</w:t>
            </w:r>
            <w:r>
              <w:rPr>
                <w:rFonts w:hint="eastAsia"/>
                <w:color w:val="000000"/>
                <w:kern w:val="0"/>
                <w:sz w:val="18"/>
                <w:szCs w:val="18"/>
              </w:rPr>
              <w:t>15</w:t>
            </w:r>
            <w:r w:rsidRPr="00D8333D">
              <w:rPr>
                <w:rFonts w:hint="eastAsia"/>
                <w:color w:val="000000"/>
                <w:kern w:val="0"/>
                <w:sz w:val="18"/>
                <w:szCs w:val="18"/>
              </w:rPr>
              <w:t>万元以下罚款</w:t>
            </w:r>
          </w:p>
        </w:tc>
      </w:tr>
      <w:tr w:rsidR="008E2BB6" w:rsidTr="00205FD2">
        <w:trPr>
          <w:trHeight w:val="329"/>
        </w:trPr>
        <w:tc>
          <w:tcPr>
            <w:tcW w:w="1010" w:type="dxa"/>
            <w:vMerge/>
            <w:tcBorders>
              <w:top w:val="single" w:sz="4" w:space="0" w:color="auto"/>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E2BB6" w:rsidRDefault="008E2BB6">
            <w:pPr>
              <w:rPr>
                <w:color w:val="000000"/>
              </w:rPr>
            </w:pPr>
            <w:r w:rsidRPr="00D8333D">
              <w:rPr>
                <w:rFonts w:hint="eastAsia"/>
                <w:color w:val="000000"/>
                <w:kern w:val="0"/>
                <w:sz w:val="18"/>
                <w:szCs w:val="18"/>
              </w:rPr>
              <w:t>造成一般</w:t>
            </w:r>
            <w:r>
              <w:rPr>
                <w:rFonts w:hint="eastAsia"/>
                <w:color w:val="000000"/>
                <w:kern w:val="0"/>
                <w:sz w:val="18"/>
                <w:szCs w:val="18"/>
              </w:rPr>
              <w:t>生产</w:t>
            </w:r>
            <w:r w:rsidRPr="00D8333D">
              <w:rPr>
                <w:rFonts w:hint="eastAsia"/>
                <w:color w:val="000000"/>
                <w:kern w:val="0"/>
                <w:sz w:val="18"/>
                <w:szCs w:val="18"/>
              </w:rPr>
              <w:t>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tcPr>
          <w:p w:rsidR="008E2BB6" w:rsidRDefault="008E2BB6">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15</w:t>
            </w:r>
            <w:r w:rsidRPr="00D8333D">
              <w:rPr>
                <w:rFonts w:hint="eastAsia"/>
                <w:color w:val="000000"/>
                <w:kern w:val="0"/>
                <w:sz w:val="18"/>
                <w:szCs w:val="18"/>
              </w:rPr>
              <w:t>万元以上</w:t>
            </w:r>
            <w:r>
              <w:rPr>
                <w:rFonts w:hint="eastAsia"/>
                <w:color w:val="000000"/>
                <w:kern w:val="0"/>
                <w:sz w:val="18"/>
                <w:szCs w:val="18"/>
              </w:rPr>
              <w:t>18</w:t>
            </w:r>
            <w:r w:rsidRPr="00D8333D">
              <w:rPr>
                <w:rFonts w:hint="eastAsia"/>
                <w:color w:val="000000"/>
                <w:kern w:val="0"/>
                <w:sz w:val="18"/>
                <w:szCs w:val="18"/>
              </w:rPr>
              <w:t>万元以下罚款，暂扣安全生产考核合格证书</w:t>
            </w:r>
            <w:r>
              <w:rPr>
                <w:rFonts w:hint="eastAsia"/>
                <w:color w:val="000000"/>
                <w:kern w:val="0"/>
                <w:sz w:val="18"/>
                <w:szCs w:val="18"/>
              </w:rPr>
              <w:t>1</w:t>
            </w:r>
            <w:r>
              <w:rPr>
                <w:rFonts w:hint="eastAsia"/>
                <w:color w:val="000000"/>
                <w:kern w:val="0"/>
                <w:sz w:val="18"/>
                <w:szCs w:val="18"/>
              </w:rPr>
              <w:t>年</w:t>
            </w:r>
          </w:p>
        </w:tc>
      </w:tr>
      <w:tr w:rsidR="008E2BB6" w:rsidTr="008E2BB6">
        <w:trPr>
          <w:trHeight w:val="438"/>
        </w:trPr>
        <w:tc>
          <w:tcPr>
            <w:tcW w:w="101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8E2BB6" w:rsidRDefault="008E2BB6" w:rsidP="00205FD2">
            <w:pPr>
              <w:rPr>
                <w:color w:val="000000"/>
                <w:kern w:val="0"/>
                <w:sz w:val="18"/>
                <w:szCs w:val="18"/>
              </w:rPr>
            </w:pPr>
            <w:r w:rsidRPr="00D8333D">
              <w:rPr>
                <w:rFonts w:hint="eastAsia"/>
                <w:color w:val="000000"/>
                <w:kern w:val="0"/>
                <w:sz w:val="18"/>
                <w:szCs w:val="18"/>
              </w:rPr>
              <w:t>造成</w:t>
            </w:r>
            <w:r>
              <w:rPr>
                <w:rFonts w:hint="eastAsia"/>
                <w:color w:val="000000"/>
                <w:kern w:val="0"/>
                <w:sz w:val="18"/>
                <w:szCs w:val="18"/>
              </w:rPr>
              <w:t>较大及以上生产</w:t>
            </w:r>
            <w:r w:rsidRPr="00D8333D">
              <w:rPr>
                <w:rFonts w:hint="eastAsia"/>
                <w:color w:val="000000"/>
                <w:kern w:val="0"/>
                <w:sz w:val="18"/>
                <w:szCs w:val="18"/>
              </w:rPr>
              <w:t>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tcPr>
          <w:p w:rsidR="008E2BB6" w:rsidRDefault="008E2BB6" w:rsidP="00205FD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1</w:t>
            </w:r>
            <w:r>
              <w:rPr>
                <w:rFonts w:hint="eastAsia"/>
                <w:color w:val="000000"/>
                <w:kern w:val="0"/>
                <w:sz w:val="18"/>
                <w:szCs w:val="18"/>
              </w:rPr>
              <w:t>8</w:t>
            </w:r>
            <w:r w:rsidRPr="00D8333D">
              <w:rPr>
                <w:rFonts w:hint="eastAsia"/>
                <w:color w:val="000000"/>
                <w:kern w:val="0"/>
                <w:sz w:val="18"/>
                <w:szCs w:val="18"/>
              </w:rPr>
              <w:t>万元以上</w:t>
            </w:r>
            <w:r w:rsidRPr="00D8333D">
              <w:rPr>
                <w:color w:val="000000"/>
                <w:kern w:val="0"/>
                <w:sz w:val="18"/>
                <w:szCs w:val="18"/>
              </w:rPr>
              <w:t>20</w:t>
            </w:r>
            <w:r w:rsidRPr="00D8333D">
              <w:rPr>
                <w:rFonts w:hint="eastAsia"/>
                <w:color w:val="000000"/>
                <w:kern w:val="0"/>
                <w:sz w:val="18"/>
                <w:szCs w:val="18"/>
              </w:rPr>
              <w:t>万元以下罚款，吊销安全生产考核合格证书</w:t>
            </w:r>
          </w:p>
        </w:tc>
      </w:tr>
    </w:tbl>
    <w:p w:rsidR="00024CEA" w:rsidRDefault="00024CEA"/>
    <w:p w:rsidR="00024CEA" w:rsidRDefault="00024CEA"/>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对发包人</w:t>
            </w:r>
            <w:proofErr w:type="gramStart"/>
            <w:r>
              <w:rPr>
                <w:rFonts w:hint="eastAsia"/>
                <w:color w:val="000000"/>
                <w:kern w:val="0"/>
                <w:sz w:val="18"/>
                <w:szCs w:val="18"/>
              </w:rPr>
              <w:t>强令总</w:t>
            </w:r>
            <w:proofErr w:type="gramEnd"/>
            <w:r>
              <w:rPr>
                <w:rFonts w:hint="eastAsia"/>
                <w:color w:val="000000"/>
                <w:kern w:val="0"/>
                <w:sz w:val="18"/>
                <w:szCs w:val="18"/>
              </w:rPr>
              <w:t>承包人实施分包或者限定总承包人将工程发包给指定的分包人的处罚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【地方性法规】《江苏省建筑市场管理条例》</w:t>
            </w:r>
          </w:p>
          <w:p w:rsidR="00024CEA" w:rsidRDefault="00D103D5">
            <w:pPr>
              <w:spacing w:line="320" w:lineRule="exact"/>
              <w:jc w:val="left"/>
              <w:rPr>
                <w:color w:val="000000"/>
                <w:kern w:val="0"/>
                <w:sz w:val="18"/>
                <w:szCs w:val="18"/>
              </w:rPr>
            </w:pPr>
            <w:r>
              <w:rPr>
                <w:rFonts w:hint="eastAsia"/>
                <w:color w:val="000000"/>
                <w:kern w:val="0"/>
                <w:sz w:val="18"/>
                <w:szCs w:val="18"/>
              </w:rPr>
              <w:t>第十二条　发包人不得实施下列行为：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w:t>
            </w:r>
            <w:proofErr w:type="gramStart"/>
            <w:r>
              <w:rPr>
                <w:rFonts w:hint="eastAsia"/>
                <w:color w:val="000000"/>
                <w:kern w:val="0"/>
                <w:sz w:val="18"/>
                <w:szCs w:val="18"/>
              </w:rPr>
              <w:t>强令总</w:t>
            </w:r>
            <w:proofErr w:type="gramEnd"/>
            <w:r>
              <w:rPr>
                <w:rFonts w:hint="eastAsia"/>
                <w:color w:val="000000"/>
                <w:kern w:val="0"/>
                <w:sz w:val="18"/>
                <w:szCs w:val="18"/>
              </w:rPr>
              <w:t>承包人实施分包，或者限定总承包人将工程发包给指定的分包人；</w:t>
            </w:r>
          </w:p>
          <w:p w:rsidR="00024CEA" w:rsidRDefault="00D103D5">
            <w:pPr>
              <w:spacing w:line="320" w:lineRule="exact"/>
              <w:jc w:val="left"/>
              <w:rPr>
                <w:color w:val="000000"/>
                <w:kern w:val="0"/>
                <w:sz w:val="18"/>
                <w:szCs w:val="18"/>
              </w:rPr>
            </w:pPr>
            <w:r>
              <w:rPr>
                <w:rFonts w:hint="eastAsia"/>
                <w:color w:val="000000"/>
                <w:kern w:val="0"/>
                <w:sz w:val="18"/>
                <w:szCs w:val="18"/>
              </w:rPr>
              <w:t>第四十七条　发包人有本条例第十二条第（六）项和第（十）项规定的行为，由建设行政主管部门责令改正，处以警告；有违法所得的，没收违法所得。</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对承包人以伪造、涂改、复制资质证书、图章、图签等方式承接工程业务的处罚</w:t>
            </w:r>
          </w:p>
        </w:tc>
      </w:tr>
      <w:tr w:rsidR="00024CEA">
        <w:trPr>
          <w:trHeight w:val="121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第二十一条　承包人不得实施下列行为：</w:t>
            </w:r>
            <w:r>
              <w:rPr>
                <w:color w:val="000000"/>
                <w:kern w:val="0"/>
                <w:sz w:val="18"/>
                <w:szCs w:val="18"/>
              </w:rPr>
              <w:br/>
              <w:t xml:space="preserve">   </w:t>
            </w:r>
            <w:r>
              <w:rPr>
                <w:rFonts w:hint="eastAsia"/>
                <w:color w:val="000000"/>
                <w:kern w:val="0"/>
                <w:sz w:val="18"/>
                <w:szCs w:val="18"/>
              </w:rPr>
              <w:t>（四）以伪造、涂改、复制资质证书、图章、图签等方式承接工程业务；</w:t>
            </w:r>
            <w:r>
              <w:rPr>
                <w:color w:val="000000"/>
                <w:kern w:val="0"/>
                <w:sz w:val="18"/>
                <w:szCs w:val="18"/>
              </w:rPr>
              <w:br/>
            </w:r>
            <w:r>
              <w:rPr>
                <w:rFonts w:hint="eastAsia"/>
                <w:color w:val="000000"/>
                <w:kern w:val="0"/>
                <w:sz w:val="18"/>
                <w:szCs w:val="18"/>
              </w:rPr>
              <w:t>第四十九条</w:t>
            </w:r>
            <w:r>
              <w:rPr>
                <w:color w:val="000000"/>
                <w:kern w:val="0"/>
                <w:sz w:val="18"/>
                <w:szCs w:val="18"/>
              </w:rPr>
              <w:t xml:space="preserve"> </w:t>
            </w:r>
            <w:r>
              <w:rPr>
                <w:rFonts w:hint="eastAsia"/>
                <w:color w:val="000000"/>
                <w:kern w:val="0"/>
                <w:sz w:val="18"/>
                <w:szCs w:val="18"/>
              </w:rPr>
              <w:t>承包人有本条例第二十一条第（四）项规定行为的，由建设行政主管部门责令改正，没收违法所得，处以五万元以上十万元以下的罚款。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643AB1">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rPr>
                <w:rFonts w:eastAsia="仿宋_GB2312"/>
                <w:b/>
                <w:color w:val="000000"/>
                <w:sz w:val="20"/>
              </w:rPr>
            </w:pPr>
            <w:r>
              <w:rPr>
                <w:rFonts w:eastAsia="仿宋_GB2312"/>
                <w:b/>
                <w:color w:val="000000"/>
                <w:sz w:val="20"/>
              </w:rPr>
              <w:t>320217080000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kern w:val="0"/>
                <w:sz w:val="18"/>
                <w:szCs w:val="18"/>
              </w:rPr>
              <w:t>对注册造价工程师签署有虚假记载、误导性陈述的工程造价成果文件的处罚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（四）签署有虚假记载、误导性陈述的工程造价成果文件；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320217081000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对建设单位迫使承包方以低于成本的价格竞标的处罚</w:t>
            </w:r>
          </w:p>
        </w:tc>
      </w:tr>
      <w:tr w:rsidR="00024CEA">
        <w:trPr>
          <w:trHeight w:val="841"/>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第十条第一款　建设工程发包单位不得迫使承包方以低于成本的价格竞标，不得任意压缩合理工期。</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（一）迫使承包方以低于成本的价格竞标的。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10%</w:t>
            </w:r>
            <w:r>
              <w:rPr>
                <w:rFonts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10%</w:t>
            </w:r>
            <w:r>
              <w:rPr>
                <w:rFonts w:hint="eastAsia"/>
                <w:color w:val="000000"/>
                <w:kern w:val="0"/>
                <w:sz w:val="18"/>
                <w:szCs w:val="18"/>
              </w:rPr>
              <w:t>以上</w:t>
            </w:r>
            <w:r>
              <w:rPr>
                <w:color w:val="000000"/>
                <w:kern w:val="0"/>
                <w:sz w:val="18"/>
                <w:szCs w:val="18"/>
              </w:rPr>
              <w:t>20%</w:t>
            </w:r>
            <w:r>
              <w:rPr>
                <w:rFonts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20%</w:t>
            </w:r>
            <w:r>
              <w:rPr>
                <w:rFonts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320217082000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对建设单位任意压缩合理工期的处罚</w:t>
            </w:r>
          </w:p>
        </w:tc>
      </w:tr>
      <w:tr w:rsidR="00024CEA">
        <w:trPr>
          <w:trHeight w:val="190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第十条第一款　建设工程发包单位不得迫使承包方以低于成本的价格竞标，不得任意压缩合理工期。</w:t>
            </w:r>
          </w:p>
          <w:p w:rsidR="00024CEA" w:rsidRDefault="00D103D5">
            <w:pPr>
              <w:spacing w:line="26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260" w:lineRule="exact"/>
              <w:jc w:val="left"/>
              <w:rPr>
                <w:color w:val="000000"/>
                <w:kern w:val="0"/>
                <w:sz w:val="18"/>
                <w:szCs w:val="18"/>
              </w:rPr>
            </w:pPr>
            <w:r>
              <w:rPr>
                <w:rFonts w:hint="eastAsia"/>
                <w:color w:val="000000"/>
                <w:kern w:val="0"/>
                <w:sz w:val="18"/>
                <w:szCs w:val="18"/>
              </w:rPr>
              <w:t>（二）任意压缩合理工期的。</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60" w:lineRule="exact"/>
              <w:ind w:firstLineChars="150" w:firstLine="270"/>
              <w:jc w:val="left"/>
              <w:rPr>
                <w:color w:val="000000"/>
                <w:kern w:val="0"/>
                <w:sz w:val="18"/>
                <w:szCs w:val="18"/>
              </w:rPr>
            </w:pP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（二）要求施工单位压缩合同约定的工期的。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违反消防安全管理规定的行为，由公安消防机构依法处罚。</w:t>
            </w:r>
            <w:r>
              <w:rPr>
                <w:color w:val="000000"/>
                <w:kern w:val="0"/>
                <w:sz w:val="18"/>
                <w:szCs w:val="18"/>
              </w:rPr>
              <w:t xml:space="preserve"> </w:t>
            </w:r>
          </w:p>
          <w:p w:rsidR="00024CEA" w:rsidRDefault="00D103D5">
            <w:pPr>
              <w:spacing w:line="320" w:lineRule="exact"/>
              <w:ind w:firstLine="360"/>
              <w:rPr>
                <w:color w:val="000000"/>
                <w:kern w:val="0"/>
                <w:sz w:val="18"/>
                <w:szCs w:val="18"/>
              </w:rPr>
            </w:pPr>
            <w:r>
              <w:rPr>
                <w:rFonts w:hint="eastAsia"/>
                <w:color w:val="000000"/>
                <w:kern w:val="0"/>
                <w:sz w:val="18"/>
                <w:szCs w:val="18"/>
              </w:rPr>
              <w:t xml:space="preserve">　有关法律、行政法规对建设工程安全生产违法行为的行政处罚决定机关另有规定的，从其规定。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10%</w:t>
            </w:r>
            <w:r>
              <w:rPr>
                <w:rFonts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10%</w:t>
            </w:r>
            <w:r>
              <w:rPr>
                <w:rFonts w:hint="eastAsia"/>
                <w:color w:val="000000"/>
                <w:kern w:val="0"/>
                <w:sz w:val="18"/>
                <w:szCs w:val="18"/>
              </w:rPr>
              <w:t>以上</w:t>
            </w:r>
            <w:r>
              <w:rPr>
                <w:color w:val="000000"/>
                <w:kern w:val="0"/>
                <w:sz w:val="18"/>
                <w:szCs w:val="18"/>
              </w:rPr>
              <w:t>20%</w:t>
            </w:r>
            <w:r>
              <w:rPr>
                <w:rFonts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20%</w:t>
            </w:r>
            <w:r>
              <w:rPr>
                <w:rFonts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320217083000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对建设单位明示或者暗示建筑设计单位或者建筑施工企业违反工程建设强制性标准，降低工程质量行为的处罚</w:t>
            </w:r>
          </w:p>
        </w:tc>
      </w:tr>
      <w:tr w:rsidR="00024CEA">
        <w:trPr>
          <w:trHeight w:val="175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第十条第二款　建设单位不得明示或者暗示设计单位或者施工单位违反工程建设强制性标准，降低建设工程质量。</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w:t>
            </w:r>
            <w:r>
              <w:rPr>
                <w:color w:val="000000"/>
                <w:kern w:val="0"/>
                <w:sz w:val="18"/>
                <w:szCs w:val="18"/>
              </w:rPr>
              <w:t xml:space="preserve"> </w:t>
            </w:r>
            <w:r>
              <w:rPr>
                <w:rFonts w:hint="eastAsia"/>
                <w:color w:val="000000"/>
                <w:kern w:val="0"/>
                <w:sz w:val="18"/>
                <w:szCs w:val="18"/>
              </w:rPr>
              <w:t>三）明示或者暗示设计单位或者施工单位违反工程建设强制性标准，降低工程质量的。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建筑设计单位或者建筑施工企业未实施，或者未造成质量隐患的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造成质量隐患的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造成一般或较大质量事故的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造成重大及以上质量事故的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320217084000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对施工图设计文件未经审查或者审查不合格，建设单位擅自施工的处罚</w:t>
            </w:r>
          </w:p>
        </w:tc>
      </w:tr>
      <w:tr w:rsidR="00024CEA">
        <w:trPr>
          <w:trHeight w:val="17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　施工图设计文件未经审查批准的，不得使用。</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（四）施工图设计文件未经审查或者审查不合格，擅自施工的。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301192">
            <w:pPr>
              <w:spacing w:line="320" w:lineRule="exact"/>
              <w:jc w:val="left"/>
              <w:rPr>
                <w:color w:val="000000"/>
                <w:kern w:val="0"/>
                <w:sz w:val="18"/>
                <w:szCs w:val="18"/>
              </w:rPr>
            </w:pPr>
            <w:r>
              <w:rPr>
                <w:rFonts w:hint="eastAsia"/>
                <w:color w:val="000000"/>
                <w:kern w:val="0"/>
                <w:sz w:val="18"/>
                <w:szCs w:val="18"/>
              </w:rPr>
              <w:t>停止施工，且施工图经审查合格</w:t>
            </w:r>
            <w:r w:rsidR="00D103D5">
              <w:rPr>
                <w:rFonts w:hint="eastAsia"/>
                <w:color w:val="000000"/>
                <w:kern w:val="0"/>
                <w:sz w:val="18"/>
                <w:szCs w:val="18"/>
              </w:rPr>
              <w:t>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301192" w:rsidP="00301192">
            <w:pPr>
              <w:spacing w:line="320" w:lineRule="exact"/>
              <w:jc w:val="left"/>
              <w:rPr>
                <w:color w:val="000000"/>
                <w:kern w:val="0"/>
                <w:sz w:val="18"/>
                <w:szCs w:val="18"/>
              </w:rPr>
            </w:pPr>
            <w:r>
              <w:rPr>
                <w:rFonts w:hint="eastAsia"/>
                <w:color w:val="000000"/>
                <w:kern w:val="0"/>
                <w:sz w:val="18"/>
                <w:szCs w:val="18"/>
              </w:rPr>
              <w:t>未停止施工，或者施工图经审查不合格的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引起一般或较大质量事故的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引起重大及以上质量事故的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320217085000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对向未取得燃气经营许可证或者供应许可证的单位或者个人供应用于经营的燃气的处罚</w:t>
            </w:r>
          </w:p>
        </w:tc>
      </w:tr>
      <w:tr w:rsidR="00024CEA">
        <w:trPr>
          <w:gridAfter w:val="1"/>
          <w:wAfter w:w="51" w:type="dxa"/>
          <w:trHeight w:val="156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燃气经营者不得有下列行为：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（四）向未取得燃气经营许可证的单位或者个人提供用于经营的燃气；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w:t>
            </w:r>
            <w:r>
              <w:rPr>
                <w:rFonts w:hint="eastAsia"/>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（四）向未取得燃气经营许可证的单位或者个人提供用于经营的燃气的；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第二十七条第四款</w:t>
            </w:r>
            <w:r>
              <w:rPr>
                <w:rFonts w:hint="eastAsia"/>
                <w:color w:val="000000"/>
                <w:kern w:val="0"/>
                <w:sz w:val="18"/>
                <w:szCs w:val="18"/>
              </w:rPr>
              <w:t xml:space="preserve"> </w:t>
            </w:r>
            <w:r>
              <w:rPr>
                <w:rFonts w:hint="eastAsia"/>
                <w:color w:val="000000"/>
                <w:kern w:val="0"/>
                <w:sz w:val="18"/>
                <w:szCs w:val="18"/>
              </w:rPr>
              <w:t>禁止向未取得燃气经营许可证或者供应许可证的单位或者个人供应用于经营的燃气。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违反本条例第二十七条第四款规定，由燃气主管部门责令改正，处一万元以上十万元以下罚款；有违法所得的，没收违法所得；情节严重的，吊销燃气经营许可证或者燃气供应许可证。</w:t>
            </w:r>
          </w:p>
        </w:tc>
      </w:tr>
      <w:tr w:rsidR="00024CEA">
        <w:trPr>
          <w:gridAfter w:val="1"/>
          <w:wAfter w:w="51" w:type="dxa"/>
          <w:trHeight w:val="1182"/>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责令改正，罚款，没收违法所得，吊销燃气经营许可证或者燃气供应许可证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8C1823">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万元以下罚款，吊销燃气经营许可证或者燃气供应许可证</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320217086000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对燃气经营者在不具备安全条件的场所储存燃气的处罚</w:t>
            </w:r>
          </w:p>
        </w:tc>
      </w:tr>
      <w:tr w:rsidR="00024CEA">
        <w:trPr>
          <w:gridAfter w:val="1"/>
          <w:wAfter w:w="51" w:type="dxa"/>
          <w:trHeight w:val="159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燃气经营者不得有下列行为：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（五）在不具备安全条件的场所储存燃气。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w:t>
            </w:r>
            <w:r>
              <w:rPr>
                <w:rFonts w:hint="eastAsia"/>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（五）在不具备安全条件的场所储存燃气的；</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8C1823">
        <w:trPr>
          <w:trHeight w:val="390"/>
        </w:trPr>
        <w:tc>
          <w:tcPr>
            <w:tcW w:w="980" w:type="dxa"/>
            <w:vMerge/>
            <w:tcBorders>
              <w:top w:val="nil"/>
              <w:left w:val="single" w:sz="8"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8C1823" w:rsidRDefault="008C1823">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8C1823">
        <w:trPr>
          <w:trHeight w:val="390"/>
        </w:trPr>
        <w:tc>
          <w:tcPr>
            <w:tcW w:w="980" w:type="dxa"/>
            <w:vMerge/>
            <w:tcBorders>
              <w:top w:val="nil"/>
              <w:left w:val="single" w:sz="8"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8C1823" w:rsidRDefault="008C1823">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940"/>
        <w:gridCol w:w="16"/>
      </w:tblGrid>
      <w:tr w:rsidR="00024CEA">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320217087000</w:t>
            </w:r>
            <w:r w:rsidR="003B14ED">
              <w:rPr>
                <w:rFonts w:eastAsia="仿宋_GB2312" w:hint="eastAsia"/>
                <w:b/>
                <w:bCs/>
                <w:color w:val="000000"/>
                <w:kern w:val="0"/>
                <w:sz w:val="18"/>
                <w:szCs w:val="18"/>
              </w:rPr>
              <w:t xml:space="preserve"> </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对燃气经营者要求燃气用户购买其指定的产品或者接受其提供的服务的处罚</w:t>
            </w:r>
          </w:p>
        </w:tc>
      </w:tr>
      <w:tr w:rsidR="00024CEA">
        <w:trPr>
          <w:gridAfter w:val="1"/>
          <w:wAfter w:w="16" w:type="dxa"/>
          <w:trHeight w:val="153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（六）要求燃气用户购买其指定的产品或者接受其提供的服务。</w:t>
            </w:r>
          </w:p>
          <w:p w:rsidR="00024CEA" w:rsidRDefault="00D103D5">
            <w:pPr>
              <w:spacing w:line="320" w:lineRule="exact"/>
              <w:jc w:val="left"/>
              <w:rPr>
                <w:color w:val="000000"/>
                <w:kern w:val="0"/>
                <w:sz w:val="18"/>
                <w:szCs w:val="18"/>
              </w:rPr>
            </w:pP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（六）要求燃气用户购买其指定的产品或者接受其提供的服务。</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rsidP="00594230">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320217088000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对生产经营单位未按照规定制定生产安全事故应急救援预案或者未定期组织演练的处罚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第八十一条　生产经营单位应当制定本单位生产安全事故应急救援预案，与所在地县级以上地方人民政府组织制定的生产安全事故应急救援预案相衔接，并定期组织演练。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（六）未按照规定制定生产安全事故应急救援预案或者未定期组织演练的；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制定预案未定期组织演练</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90"/>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未制定预案未定期组织演练</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sz w:val="28"/>
                <w:szCs w:val="28"/>
              </w:rPr>
              <w:br w:type="column"/>
            </w: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对生产经营单位在生产经营场所和员工宿舍未设有符合紧急疏散需要、标志明显、保持畅通的出口、疏散通道，或者占用、锁闭、封堵生产经营场所或者员工宿舍出口、疏散通道的处罚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 xml:space="preserve">　生产经营场所和员工宿舍应当设有符合紧急疏散要求、标志明显、保持畅通的出口、疏散通道。禁止占用、锁闭、封堵生产经营场所或者员工宿舍的出口、疏散通道。</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hint="eastAsia"/>
                <w:color w:val="000000"/>
                <w:kern w:val="0"/>
                <w:sz w:val="18"/>
                <w:szCs w:val="18"/>
              </w:rPr>
              <w:t>:</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（二）生产经营场所和员工宿舍未设有符合紧急疏散需要、标志明显、保持畅通的出口、疏散通道，或者占用、锁闭、封堵生产经营场所或者员工宿舍出口、疏散通道的。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　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320217090000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生产经营单位与从业人员订立协议，免除或者减轻其对从业人员因生产安全事故伤亡依法应承担的责任时，对生产经营单位主要负责人、个人经营的投资人的处罚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第五十二条第二款　生产经营单位不得以任何形式与从业人员订立协议，免除或者减轻其对从业人员因生产安全事故伤亡依法应承担的责任。</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第一百零六条　生产经营单位与从业人员订立协议，免除或者减轻其对从业人员因生产安全事故伤亡依法应承担的责任的，该协议无效；对生产经营单位的主要负责人、个人经营的投资人处二万元以上十万元以下的罚款。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减轻其对从业人员因生产安全事故伤亡依法应承担的责任的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963222">
            <w:pPr>
              <w:spacing w:line="320" w:lineRule="exact"/>
              <w:jc w:val="left"/>
              <w:rPr>
                <w:color w:val="000000"/>
                <w:kern w:val="0"/>
                <w:sz w:val="18"/>
                <w:szCs w:val="18"/>
              </w:rPr>
            </w:pPr>
            <w:r>
              <w:rPr>
                <w:rFonts w:hint="eastAsia"/>
                <w:color w:val="000000"/>
                <w:kern w:val="0"/>
                <w:sz w:val="18"/>
                <w:szCs w:val="18"/>
              </w:rPr>
              <w:t>对生产经营单位的主要负责人、个人经营的投资人</w:t>
            </w:r>
            <w:r w:rsidR="00D103D5">
              <w:rPr>
                <w:rFonts w:hint="eastAsia"/>
                <w:color w:val="000000"/>
                <w:kern w:val="0"/>
                <w:sz w:val="18"/>
                <w:szCs w:val="18"/>
              </w:rPr>
              <w:t>：</w:t>
            </w:r>
            <w:r w:rsidR="00D103D5">
              <w:rPr>
                <w:color w:val="000000"/>
                <w:kern w:val="0"/>
                <w:sz w:val="18"/>
                <w:szCs w:val="18"/>
              </w:rPr>
              <w:t>2</w:t>
            </w:r>
            <w:r w:rsidR="00D103D5">
              <w:rPr>
                <w:rFonts w:hint="eastAsia"/>
                <w:color w:val="000000"/>
                <w:kern w:val="0"/>
                <w:sz w:val="18"/>
                <w:szCs w:val="18"/>
              </w:rPr>
              <w:t>万元以上</w:t>
            </w:r>
            <w:r w:rsidR="00D103D5">
              <w:rPr>
                <w:color w:val="000000"/>
                <w:kern w:val="0"/>
                <w:sz w:val="18"/>
                <w:szCs w:val="18"/>
              </w:rPr>
              <w:t>5</w:t>
            </w:r>
            <w:r w:rsidR="00D103D5">
              <w:rPr>
                <w:rFonts w:hint="eastAsia"/>
                <w:color w:val="000000"/>
                <w:kern w:val="0"/>
                <w:sz w:val="18"/>
                <w:szCs w:val="18"/>
              </w:rPr>
              <w:t>万元以下的罚款</w:t>
            </w:r>
          </w:p>
        </w:tc>
      </w:tr>
      <w:tr w:rsidR="00024CEA">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免除其对从业人员因生产安全事故伤亡依法应承担的责任的</w:t>
            </w:r>
          </w:p>
        </w:tc>
        <w:tc>
          <w:tcPr>
            <w:tcW w:w="1076"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963222">
            <w:pPr>
              <w:spacing w:line="320" w:lineRule="exact"/>
              <w:jc w:val="left"/>
              <w:rPr>
                <w:color w:val="000000"/>
                <w:kern w:val="0"/>
                <w:sz w:val="18"/>
                <w:szCs w:val="18"/>
              </w:rPr>
            </w:pPr>
            <w:r>
              <w:rPr>
                <w:rFonts w:hint="eastAsia"/>
                <w:color w:val="000000"/>
                <w:kern w:val="0"/>
                <w:sz w:val="18"/>
                <w:szCs w:val="18"/>
              </w:rPr>
              <w:t>对生产经营单位的主要负责人、个人经营的投资人</w:t>
            </w:r>
            <w:r w:rsidR="00D103D5">
              <w:rPr>
                <w:rFonts w:hint="eastAsia"/>
                <w:color w:val="000000"/>
                <w:kern w:val="0"/>
                <w:sz w:val="18"/>
                <w:szCs w:val="18"/>
              </w:rPr>
              <w:t>：</w:t>
            </w:r>
            <w:r w:rsidR="00D103D5">
              <w:rPr>
                <w:color w:val="000000"/>
                <w:kern w:val="0"/>
                <w:sz w:val="18"/>
                <w:szCs w:val="18"/>
              </w:rPr>
              <w:t>5</w:t>
            </w:r>
            <w:r w:rsidR="00D103D5">
              <w:rPr>
                <w:rFonts w:hint="eastAsia"/>
                <w:color w:val="000000"/>
                <w:kern w:val="0"/>
                <w:sz w:val="18"/>
                <w:szCs w:val="18"/>
              </w:rPr>
              <w:t>万元以上</w:t>
            </w:r>
            <w:r w:rsidR="00D103D5">
              <w:rPr>
                <w:color w:val="000000"/>
                <w:kern w:val="0"/>
                <w:sz w:val="18"/>
                <w:szCs w:val="18"/>
              </w:rPr>
              <w:t>10</w:t>
            </w:r>
            <w:r w:rsidR="00D103D5">
              <w:rPr>
                <w:rFonts w:hint="eastAsia"/>
                <w:color w:val="000000"/>
                <w:kern w:val="0"/>
                <w:sz w:val="18"/>
                <w:szCs w:val="18"/>
              </w:rPr>
              <w:t>万元以下的罚款</w:t>
            </w:r>
          </w:p>
        </w:tc>
      </w:tr>
    </w:tbl>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320217091000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对生产经营单位拒绝、阻碍负有安全生产监督管理职责的部门依法实施监督检查的处罚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第六十六条　生产经营单位对负有安全生产监督管理职责的部门的监督检查人员（以下统称安全生产监督检查人员）依法履行监督检查职责，应当予以配合，不得拒绝、阻挠。</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拒绝、阻碍监督检查但监管部门完成监督检查的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拒绝、阻碍监督检查导致监管部门未完</w:t>
            </w:r>
            <w:proofErr w:type="gramStart"/>
            <w:r>
              <w:rPr>
                <w:rFonts w:hint="eastAsia"/>
                <w:color w:val="000000"/>
                <w:kern w:val="0"/>
                <w:sz w:val="18"/>
                <w:szCs w:val="18"/>
              </w:rPr>
              <w:t>成监督</w:t>
            </w:r>
            <w:proofErr w:type="gramEnd"/>
            <w:r>
              <w:rPr>
                <w:rFonts w:hint="eastAsia"/>
                <w:color w:val="000000"/>
                <w:kern w:val="0"/>
                <w:sz w:val="18"/>
                <w:szCs w:val="18"/>
              </w:rPr>
              <w:t>检查的</w:t>
            </w:r>
          </w:p>
        </w:tc>
        <w:tc>
          <w:tcPr>
            <w:tcW w:w="1076"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320217092000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对勘察、设计单位以其他建设工程勘察、设计单位的名义承揽工程的处罚</w:t>
            </w:r>
          </w:p>
        </w:tc>
      </w:tr>
      <w:tr w:rsidR="00024CEA">
        <w:trPr>
          <w:trHeight w:val="154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第八条</w:t>
            </w:r>
            <w:r>
              <w:rPr>
                <w:color w:val="000000"/>
                <w:kern w:val="0"/>
                <w:sz w:val="18"/>
                <w:szCs w:val="18"/>
              </w:rPr>
              <w:t xml:space="preserve"> </w:t>
            </w:r>
            <w:r>
              <w:rPr>
                <w:rFonts w:hint="eastAsia"/>
                <w:color w:val="000000"/>
                <w:kern w:val="0"/>
                <w:sz w:val="18"/>
                <w:szCs w:val="18"/>
              </w:rPr>
              <w:t>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违反本条例第八条规定的，责令停止违法行为，</w:t>
            </w:r>
            <w:proofErr w:type="gramStart"/>
            <w:r>
              <w:rPr>
                <w:rFonts w:hint="eastAsia"/>
                <w:color w:val="000000"/>
                <w:kern w:val="0"/>
                <w:sz w:val="18"/>
                <w:szCs w:val="18"/>
              </w:rPr>
              <w:t>处合同</w:t>
            </w:r>
            <w:proofErr w:type="gramEnd"/>
            <w:r>
              <w:rPr>
                <w:rFonts w:hint="eastAsia"/>
                <w:color w:val="000000"/>
                <w:kern w:val="0"/>
                <w:sz w:val="18"/>
                <w:szCs w:val="18"/>
              </w:rPr>
              <w:t>约定的勘察费、设计费１倍以上２倍以下的罚款，有违法所得的，予以没收；可以责令停业整顿，降低资质等级；情节严重的，吊销资质证书。</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0"/>
        </w:trPr>
        <w:tc>
          <w:tcPr>
            <w:tcW w:w="105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未发生安全事故，没有违法所得的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1.3</w:t>
            </w:r>
            <w:r>
              <w:rPr>
                <w:rFonts w:hint="eastAsia"/>
                <w:color w:val="000000"/>
                <w:kern w:val="0"/>
                <w:sz w:val="18"/>
                <w:szCs w:val="18"/>
              </w:rPr>
              <w:t>倍以下罚款</w:t>
            </w:r>
          </w:p>
        </w:tc>
      </w:tr>
      <w:tr w:rsidR="00024CEA">
        <w:trPr>
          <w:trHeight w:val="480"/>
        </w:trPr>
        <w:tc>
          <w:tcPr>
            <w:tcW w:w="105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未发生安全事故，有违法所得的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1.3</w:t>
            </w:r>
            <w:r>
              <w:rPr>
                <w:rFonts w:hint="eastAsia"/>
                <w:color w:val="000000"/>
                <w:kern w:val="0"/>
                <w:sz w:val="18"/>
                <w:szCs w:val="18"/>
              </w:rPr>
              <w:t>倍以上</w:t>
            </w:r>
            <w:r>
              <w:rPr>
                <w:color w:val="000000"/>
                <w:kern w:val="0"/>
                <w:sz w:val="18"/>
                <w:szCs w:val="18"/>
              </w:rPr>
              <w:t>1.6</w:t>
            </w:r>
            <w:r>
              <w:rPr>
                <w:rFonts w:hint="eastAsia"/>
                <w:color w:val="000000"/>
                <w:kern w:val="0"/>
                <w:sz w:val="18"/>
                <w:szCs w:val="18"/>
              </w:rPr>
              <w:t>倍以下罚款，责令停业整顿，降低资质等级</w:t>
            </w:r>
          </w:p>
        </w:tc>
      </w:tr>
      <w:tr w:rsidR="00024CEA">
        <w:trPr>
          <w:trHeight w:val="480"/>
        </w:trPr>
        <w:tc>
          <w:tcPr>
            <w:tcW w:w="105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1.6</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pPr w:leftFromText="180" w:rightFromText="180" w:vertAnchor="text" w:horzAnchor="page" w:tblpX="1522" w:tblpY="424"/>
        <w:tblOverlap w:val="never"/>
        <w:tblW w:w="14226" w:type="dxa"/>
        <w:tblLayout w:type="fixed"/>
        <w:tblLook w:val="04A0" w:firstRow="1" w:lastRow="0" w:firstColumn="1" w:lastColumn="0" w:noHBand="0" w:noVBand="1"/>
      </w:tblPr>
      <w:tblGrid>
        <w:gridCol w:w="1226"/>
        <w:gridCol w:w="6140"/>
        <w:gridCol w:w="1100"/>
        <w:gridCol w:w="5760"/>
      </w:tblGrid>
      <w:tr w:rsidR="00024CEA" w:rsidTr="00A6638D">
        <w:trPr>
          <w:trHeight w:val="285"/>
        </w:trPr>
        <w:tc>
          <w:tcPr>
            <w:tcW w:w="1226" w:type="dxa"/>
            <w:tcBorders>
              <w:top w:val="single" w:sz="8"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b/>
                <w:bCs/>
                <w:color w:val="000000"/>
                <w:kern w:val="0"/>
                <w:sz w:val="18"/>
                <w:szCs w:val="18"/>
              </w:rPr>
            </w:pPr>
            <w:r>
              <w:rPr>
                <w:b/>
                <w:color w:val="000000"/>
                <w:kern w:val="0"/>
                <w:sz w:val="18"/>
                <w:szCs w:val="18"/>
              </w:rPr>
              <w:t>320217093000</w:t>
            </w:r>
            <w:r w:rsidR="003B14ED">
              <w:rPr>
                <w:rFonts w:hint="eastAsia"/>
                <w:b/>
                <w:color w:val="000000"/>
                <w:kern w:val="0"/>
                <w:sz w:val="18"/>
                <w:szCs w:val="18"/>
              </w:rPr>
              <w:t xml:space="preserve"> </w:t>
            </w:r>
          </w:p>
        </w:tc>
      </w:tr>
      <w:tr w:rsidR="00024CEA" w:rsidTr="00A6638D">
        <w:trPr>
          <w:trHeight w:val="28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对未经注册擅自以注册建设工程勘察设计人员的名义从事建设工程勘察、设计活动的处罚</w:t>
            </w:r>
          </w:p>
        </w:tc>
      </w:tr>
      <w:tr w:rsidR="00024CEA" w:rsidTr="00A6638D">
        <w:trPr>
          <w:trHeight w:val="136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rsidP="00A6638D">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国家对从事建设工程勘察、设计活动的专业技术人员，实行执业资格注册管理制度。未经注册的建设工程勘察、设计人员，不得以注册执业人员的名义从事建设工程勘察、设计活动。</w:t>
            </w:r>
          </w:p>
          <w:p w:rsidR="00024CEA" w:rsidRDefault="00D103D5" w:rsidP="00A6638D">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违反本条例规定，未经注册，擅自以注册建设工程勘察、设计人员的名义从事建设工程勘察、设计活动的，责令停止违法行为，没收违法所得，处违法所得２倍以上５倍以下罚款；给他人造成损失的，依法承担赔偿责任。</w:t>
            </w:r>
          </w:p>
        </w:tc>
      </w:tr>
      <w:tr w:rsidR="00024CEA" w:rsidTr="00A6638D">
        <w:trPr>
          <w:trHeight w:val="28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3F4C1A" w:rsidP="00A6638D">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罚款，没收违法所得</w:t>
            </w:r>
          </w:p>
        </w:tc>
      </w:tr>
      <w:tr w:rsidR="00024CEA" w:rsidTr="00A6638D">
        <w:trPr>
          <w:trHeight w:val="285"/>
        </w:trPr>
        <w:tc>
          <w:tcPr>
            <w:tcW w:w="1422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裁量基准</w:t>
            </w:r>
          </w:p>
        </w:tc>
      </w:tr>
      <w:tr w:rsidR="00024CEA" w:rsidTr="00A6638D">
        <w:trPr>
          <w:trHeight w:val="285"/>
        </w:trPr>
        <w:tc>
          <w:tcPr>
            <w:tcW w:w="122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成果未交付的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rsidTr="00A6638D">
        <w:trPr>
          <w:trHeight w:val="285"/>
        </w:trPr>
        <w:tc>
          <w:tcPr>
            <w:tcW w:w="1226" w:type="dxa"/>
            <w:vMerge/>
            <w:tcBorders>
              <w:top w:val="single" w:sz="4" w:space="0" w:color="auto"/>
              <w:left w:val="single" w:sz="8" w:space="0" w:color="auto"/>
              <w:bottom w:val="single" w:sz="8" w:space="0" w:color="auto"/>
              <w:right w:val="single" w:sz="4" w:space="0" w:color="auto"/>
            </w:tcBorders>
            <w:vAlign w:val="center"/>
          </w:tcPr>
          <w:p w:rsidR="00024CEA" w:rsidRDefault="00024CEA" w:rsidP="00A6638D">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成果已交付的</w:t>
            </w:r>
          </w:p>
        </w:tc>
        <w:tc>
          <w:tcPr>
            <w:tcW w:w="1100" w:type="dxa"/>
            <w:vMerge/>
            <w:tcBorders>
              <w:top w:val="single" w:sz="4" w:space="0" w:color="auto"/>
              <w:left w:val="single" w:sz="4" w:space="0" w:color="auto"/>
              <w:bottom w:val="single" w:sz="8" w:space="0" w:color="auto"/>
              <w:right w:val="single" w:sz="4" w:space="0" w:color="auto"/>
            </w:tcBorders>
            <w:vAlign w:val="center"/>
          </w:tcPr>
          <w:p w:rsidR="00024CEA" w:rsidRDefault="00024CEA" w:rsidP="00A6638D">
            <w:pPr>
              <w:spacing w:line="32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320217094000</w:t>
            </w:r>
          </w:p>
        </w:tc>
      </w:tr>
      <w:tr w:rsidR="00024CEA">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对擅自使用没有国家技术标准而又未经审定通过的新技术、新材料，或者将不适用于抗震</w:t>
            </w:r>
            <w:proofErr w:type="gramStart"/>
            <w:r>
              <w:rPr>
                <w:rFonts w:hint="eastAsia"/>
                <w:color w:val="000000"/>
                <w:kern w:val="0"/>
                <w:sz w:val="18"/>
                <w:szCs w:val="18"/>
              </w:rPr>
              <w:t>设防区</w:t>
            </w:r>
            <w:proofErr w:type="gramEnd"/>
            <w:r>
              <w:rPr>
                <w:rFonts w:hint="eastAsia"/>
                <w:color w:val="000000"/>
                <w:kern w:val="0"/>
                <w:sz w:val="18"/>
                <w:szCs w:val="18"/>
              </w:rPr>
              <w:t>的新技术、新材料用于抗震设防区，或者超出经审定的抗震烈度范围的处罚</w:t>
            </w:r>
          </w:p>
        </w:tc>
      </w:tr>
      <w:tr w:rsidR="00024CEA">
        <w:trPr>
          <w:trHeight w:val="14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采用可能影响房屋建筑工程抗震安全，又没有国家技术标准的新技术、新材料的，应当按照有关规定申请核准。申请时，应当说明是否适用于抗震</w:t>
            </w:r>
            <w:proofErr w:type="gramStart"/>
            <w:r>
              <w:rPr>
                <w:rFonts w:hint="eastAsia"/>
                <w:color w:val="000000"/>
                <w:kern w:val="0"/>
                <w:sz w:val="18"/>
                <w:szCs w:val="18"/>
              </w:rPr>
              <w:t>设防区</w:t>
            </w:r>
            <w:proofErr w:type="gramEnd"/>
            <w:r>
              <w:rPr>
                <w:rFonts w:hint="eastAsia"/>
                <w:color w:val="000000"/>
                <w:kern w:val="0"/>
                <w:sz w:val="18"/>
                <w:szCs w:val="18"/>
              </w:rPr>
              <w:t>以及适用的抗震设防烈度范围。</w:t>
            </w:r>
          </w:p>
          <w:p w:rsidR="00024CEA" w:rsidRDefault="00D103D5">
            <w:pPr>
              <w:spacing w:line="320" w:lineRule="exact"/>
              <w:jc w:val="left"/>
              <w:rPr>
                <w:color w:val="000000"/>
                <w:kern w:val="0"/>
                <w:sz w:val="18"/>
                <w:szCs w:val="18"/>
              </w:rPr>
            </w:pPr>
            <w:r>
              <w:rPr>
                <w:rFonts w:hint="eastAsia"/>
                <w:color w:val="000000"/>
                <w:kern w:val="0"/>
                <w:sz w:val="18"/>
                <w:szCs w:val="18"/>
              </w:rPr>
              <w:t>第二十五条　违反本规定，擅自使用没有国家技术标准又未经审定通过的新技术、新材料，或者将不适用于抗震</w:t>
            </w:r>
            <w:proofErr w:type="gramStart"/>
            <w:r>
              <w:rPr>
                <w:rFonts w:hint="eastAsia"/>
                <w:color w:val="000000"/>
                <w:kern w:val="0"/>
                <w:sz w:val="18"/>
                <w:szCs w:val="18"/>
              </w:rPr>
              <w:t>设防区</w:t>
            </w:r>
            <w:proofErr w:type="gramEnd"/>
            <w:r>
              <w:rPr>
                <w:rFonts w:hint="eastAsia"/>
                <w:color w:val="000000"/>
                <w:kern w:val="0"/>
                <w:sz w:val="18"/>
                <w:szCs w:val="18"/>
              </w:rPr>
              <w:t>的新技术、新材料用于抗震设防区，或者超出经审定的抗震烈度范围的，由县级以上地方人民政府建设主管部门责令限期改正，并处以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【规章】《市政公用设施抗灾设防管理规定》（住房和城乡建设部令第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w:t>
            </w:r>
            <w:r>
              <w:rPr>
                <w:color w:val="000000"/>
                <w:kern w:val="0"/>
                <w:sz w:val="18"/>
                <w:szCs w:val="18"/>
              </w:rPr>
              <w:t xml:space="preserve"> </w:t>
            </w:r>
            <w:r>
              <w:rPr>
                <w:rFonts w:hint="eastAsia"/>
                <w:color w:val="000000"/>
                <w:kern w:val="0"/>
                <w:sz w:val="18"/>
                <w:szCs w:val="18"/>
              </w:rPr>
              <w:t>国家鼓励采用符合工程建设标准的先进技术方法和材料设备，进行市政公用设施的抗灾设计与施工。在工程设计和施工中采用可能影响市政公用设施抗灾能力，且无相应工程建设标准的新技术、新材料的，应当按照国家有关规定申请核准。</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违反本规定，擅自采用没有工程建设标准又未经核准的新技术、新材料的，由县级以上地方人民政府建设主管部门责令限期改正，并处以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【规章】《住房和城乡建设部关于修改</w:t>
            </w:r>
            <w:r>
              <w:rPr>
                <w:color w:val="000000"/>
                <w:kern w:val="0"/>
                <w:sz w:val="18"/>
                <w:szCs w:val="18"/>
              </w:rPr>
              <w:t>&lt;</w:t>
            </w:r>
            <w:r>
              <w:rPr>
                <w:rFonts w:hint="eastAsia"/>
                <w:color w:val="000000"/>
                <w:kern w:val="0"/>
                <w:sz w:val="18"/>
                <w:szCs w:val="18"/>
              </w:rPr>
              <w:t>市政公用设施抗灾设防管理规定</w:t>
            </w:r>
            <w:r>
              <w:rPr>
                <w:color w:val="000000"/>
                <w:kern w:val="0"/>
                <w:sz w:val="18"/>
                <w:szCs w:val="18"/>
              </w:rPr>
              <w:t>&gt;</w:t>
            </w:r>
            <w:r>
              <w:rPr>
                <w:rFonts w:hint="eastAsia"/>
                <w:color w:val="000000"/>
                <w:kern w:val="0"/>
                <w:sz w:val="18"/>
                <w:szCs w:val="18"/>
              </w:rPr>
              <w:t>等部门规章的决定》（住房和城乡建设部令第</w:t>
            </w:r>
            <w:r>
              <w:rPr>
                <w:color w:val="000000"/>
                <w:kern w:val="0"/>
                <w:sz w:val="18"/>
                <w:szCs w:val="18"/>
              </w:rPr>
              <w:t>23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一、将《市政公用设施抗灾设防管理规定》（住房城乡建设部令第</w:t>
            </w:r>
            <w:r>
              <w:rPr>
                <w:color w:val="000000"/>
                <w:kern w:val="0"/>
                <w:sz w:val="18"/>
                <w:szCs w:val="18"/>
              </w:rPr>
              <w:t>1</w:t>
            </w:r>
            <w:r>
              <w:rPr>
                <w:rFonts w:hint="eastAsia"/>
                <w:color w:val="000000"/>
                <w:kern w:val="0"/>
                <w:sz w:val="18"/>
                <w:szCs w:val="18"/>
              </w:rPr>
              <w:t>号）将第三十一条修改为：</w:t>
            </w:r>
            <w:r>
              <w:rPr>
                <w:color w:val="000000"/>
                <w:kern w:val="0"/>
                <w:sz w:val="18"/>
                <w:szCs w:val="18"/>
              </w:rPr>
              <w:t>“</w:t>
            </w:r>
            <w:r>
              <w:rPr>
                <w:rFonts w:hint="eastAsia"/>
                <w:color w:val="000000"/>
                <w:kern w:val="0"/>
                <w:sz w:val="18"/>
                <w:szCs w:val="18"/>
              </w:rPr>
              <w:t>违反本规定，擅自使用没有国家技术标准又未经审定的新技术、新材料的，由县级以上地方人民政府住房城乡建设主管部门责令限期改正，并处以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涂改、倒卖、出租、出借或者以其他形式非法转让安全生产考核合格证书的处罚</w:t>
            </w:r>
          </w:p>
        </w:tc>
      </w:tr>
      <w:tr w:rsidR="00024CEA">
        <w:trPr>
          <w:trHeight w:val="11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第二十八条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涂改、倒卖、出租、出借或者以其他形式非法转让安全生产考核合格证书的，由县级以上地方人民政府住房城乡建设主管部门给予警告，并处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未造成安全事故的</w:t>
            </w:r>
          </w:p>
        </w:tc>
        <w:tc>
          <w:tcPr>
            <w:tcW w:w="1030" w:type="dxa"/>
            <w:tcBorders>
              <w:top w:val="nil"/>
              <w:left w:val="nil"/>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030" w:type="dxa"/>
            <w:tcBorders>
              <w:top w:val="nil"/>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320217098000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对用贮罐、槽车直接向气瓶充装燃气或者用气瓶相互倒灌燃气的处罚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第二十三条</w:t>
            </w:r>
            <w:r>
              <w:rPr>
                <w:rFonts w:hint="eastAsia"/>
                <w:color w:val="000000"/>
                <w:kern w:val="0"/>
                <w:sz w:val="18"/>
                <w:szCs w:val="18"/>
              </w:rPr>
              <w:t xml:space="preserve">  </w:t>
            </w:r>
            <w:r>
              <w:rPr>
                <w:rFonts w:hint="eastAsia"/>
                <w:color w:val="000000"/>
                <w:kern w:val="0"/>
                <w:sz w:val="18"/>
                <w:szCs w:val="18"/>
              </w:rPr>
              <w:t>瓶装燃气经营者应当遵守下列规定：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proofErr w:type="gramStart"/>
            <w:r>
              <w:rPr>
                <w:rFonts w:hint="eastAsia"/>
                <w:color w:val="000000"/>
                <w:kern w:val="0"/>
                <w:sz w:val="18"/>
                <w:szCs w:val="18"/>
              </w:rPr>
              <w:t>不</w:t>
            </w:r>
            <w:proofErr w:type="gramEnd"/>
            <w:r>
              <w:rPr>
                <w:rFonts w:hint="eastAsia"/>
                <w:color w:val="000000"/>
                <w:kern w:val="0"/>
                <w:sz w:val="18"/>
                <w:szCs w:val="18"/>
              </w:rPr>
              <w:t>得用贮罐、槽车直接向气瓶充装燃气或者用气瓶相互倒灌燃气；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B1C07">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A6638D">
            <w:pPr>
              <w:spacing w:line="320" w:lineRule="exact"/>
              <w:jc w:val="left"/>
              <w:rPr>
                <w:color w:val="000000"/>
                <w:kern w:val="0"/>
                <w:sz w:val="18"/>
                <w:szCs w:val="18"/>
              </w:rPr>
            </w:pPr>
            <w:r>
              <w:rPr>
                <w:rFonts w:hint="eastAsia"/>
                <w:color w:val="000000"/>
                <w:kern w:val="0"/>
                <w:sz w:val="18"/>
                <w:szCs w:val="18"/>
              </w:rPr>
              <w:t>未造成</w:t>
            </w:r>
            <w:r w:rsidR="00D103D5">
              <w:rPr>
                <w:rFonts w:hint="eastAsia"/>
                <w:color w:val="000000"/>
                <w:kern w:val="0"/>
                <w:sz w:val="18"/>
                <w:szCs w:val="18"/>
              </w:rPr>
              <w:t>安全事故的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7B1C07" w:rsidTr="007B1C07">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B1C07" w:rsidRDefault="00A6638D">
            <w:pPr>
              <w:spacing w:line="320" w:lineRule="exact"/>
              <w:jc w:val="left"/>
              <w:rPr>
                <w:color w:val="000000"/>
                <w:kern w:val="0"/>
                <w:sz w:val="18"/>
                <w:szCs w:val="18"/>
              </w:rPr>
            </w:pPr>
            <w:r>
              <w:rPr>
                <w:rFonts w:hint="eastAsia"/>
                <w:color w:val="000000"/>
                <w:kern w:val="0"/>
                <w:sz w:val="18"/>
                <w:szCs w:val="18"/>
              </w:rPr>
              <w:t>已经造成</w:t>
            </w:r>
            <w:r w:rsidR="007B1C07">
              <w:rPr>
                <w:rFonts w:hint="eastAsia"/>
                <w:color w:val="000000"/>
                <w:kern w:val="0"/>
                <w:sz w:val="18"/>
                <w:szCs w:val="18"/>
              </w:rPr>
              <w:t>安全事故的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320217099000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w:t>
            </w:r>
            <w:proofErr w:type="gramStart"/>
            <w:r>
              <w:rPr>
                <w:rFonts w:hint="eastAsia"/>
                <w:color w:val="000000"/>
                <w:kern w:val="0"/>
                <w:sz w:val="18"/>
                <w:szCs w:val="18"/>
              </w:rPr>
              <w:t>作出</w:t>
            </w:r>
            <w:proofErr w:type="gramEnd"/>
            <w:r>
              <w:rPr>
                <w:rFonts w:hint="eastAsia"/>
                <w:color w:val="000000"/>
                <w:kern w:val="0"/>
                <w:sz w:val="18"/>
                <w:szCs w:val="18"/>
              </w:rPr>
              <w:t>记录的；未制定特种设备事故应急专项预案的处罚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28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28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特种设备使用单位应当使用取得许可生产并经检验合格的特种设备。</w:t>
            </w:r>
          </w:p>
          <w:p w:rsidR="00024CEA" w:rsidRDefault="00D103D5">
            <w:pPr>
              <w:spacing w:line="280" w:lineRule="exact"/>
              <w:jc w:val="left"/>
              <w:rPr>
                <w:color w:val="000000"/>
                <w:kern w:val="0"/>
                <w:sz w:val="18"/>
                <w:szCs w:val="18"/>
              </w:rPr>
            </w:pPr>
            <w:r>
              <w:rPr>
                <w:rFonts w:hint="eastAsia"/>
                <w:color w:val="000000"/>
                <w:kern w:val="0"/>
                <w:sz w:val="18"/>
                <w:szCs w:val="18"/>
              </w:rPr>
              <w:t>禁止使用国家明令淘汰和已经报废的特种设备。</w:t>
            </w:r>
          </w:p>
          <w:p w:rsidR="00024CEA" w:rsidRDefault="00D103D5">
            <w:pPr>
              <w:spacing w:line="28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特种设备使用单位应当在特种设备投入使用前或者投入使用后三十日内，向负责特种设备安全监督管理的部门办理使用登记，取得使用登记证书。登记标志应当置于该特种设备的显著位置。</w:t>
            </w:r>
          </w:p>
          <w:p w:rsidR="00024CEA" w:rsidRDefault="00D103D5">
            <w:pPr>
              <w:spacing w:line="28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特种设备使用单位应当对其使用的特种设备进行经常性维护保养和定期自行检查，并</w:t>
            </w:r>
            <w:proofErr w:type="gramStart"/>
            <w:r>
              <w:rPr>
                <w:rFonts w:hint="eastAsia"/>
                <w:color w:val="000000"/>
                <w:kern w:val="0"/>
                <w:sz w:val="18"/>
                <w:szCs w:val="18"/>
              </w:rPr>
              <w:t>作出</w:t>
            </w:r>
            <w:proofErr w:type="gramEnd"/>
            <w:r>
              <w:rPr>
                <w:rFonts w:hint="eastAsia"/>
                <w:color w:val="000000"/>
                <w:kern w:val="0"/>
                <w:sz w:val="18"/>
                <w:szCs w:val="18"/>
              </w:rPr>
              <w:t>记录。</w:t>
            </w:r>
          </w:p>
          <w:p w:rsidR="00024CEA" w:rsidRDefault="00D103D5">
            <w:pPr>
              <w:spacing w:line="280" w:lineRule="exact"/>
              <w:jc w:val="left"/>
              <w:rPr>
                <w:color w:val="000000"/>
                <w:kern w:val="0"/>
                <w:sz w:val="18"/>
                <w:szCs w:val="18"/>
              </w:rPr>
            </w:pPr>
            <w:r>
              <w:rPr>
                <w:rFonts w:hint="eastAsia"/>
                <w:color w:val="000000"/>
                <w:kern w:val="0"/>
                <w:sz w:val="18"/>
                <w:szCs w:val="18"/>
              </w:rPr>
              <w:t>特种设备使用单位应当对其使用的特种设备的安全附件、安全保护装置进行定期校验、检修，并</w:t>
            </w:r>
            <w:proofErr w:type="gramStart"/>
            <w:r>
              <w:rPr>
                <w:rFonts w:hint="eastAsia"/>
                <w:color w:val="000000"/>
                <w:kern w:val="0"/>
                <w:sz w:val="18"/>
                <w:szCs w:val="18"/>
              </w:rPr>
              <w:t>作出</w:t>
            </w:r>
            <w:proofErr w:type="gramEnd"/>
            <w:r>
              <w:rPr>
                <w:rFonts w:hint="eastAsia"/>
                <w:color w:val="000000"/>
                <w:kern w:val="0"/>
                <w:sz w:val="18"/>
                <w:szCs w:val="18"/>
              </w:rPr>
              <w:t>记录。</w:t>
            </w:r>
          </w:p>
          <w:p w:rsidR="00024CEA" w:rsidRDefault="00D103D5">
            <w:pPr>
              <w:spacing w:line="280" w:lineRule="exact"/>
              <w:jc w:val="left"/>
              <w:rPr>
                <w:color w:val="000000"/>
                <w:kern w:val="0"/>
                <w:sz w:val="18"/>
                <w:szCs w:val="18"/>
              </w:rPr>
            </w:pPr>
            <w:r>
              <w:rPr>
                <w:rFonts w:hint="eastAsia"/>
                <w:color w:val="000000"/>
                <w:kern w:val="0"/>
                <w:sz w:val="18"/>
                <w:szCs w:val="18"/>
              </w:rPr>
              <w:t>第六十九条</w:t>
            </w:r>
            <w:r>
              <w:rPr>
                <w:color w:val="000000"/>
                <w:kern w:val="0"/>
                <w:sz w:val="18"/>
                <w:szCs w:val="18"/>
              </w:rPr>
              <w:t xml:space="preserve"> </w:t>
            </w:r>
            <w:r>
              <w:rPr>
                <w:rFonts w:hint="eastAsia"/>
                <w:color w:val="000000"/>
                <w:kern w:val="0"/>
                <w:sz w:val="18"/>
                <w:szCs w:val="18"/>
              </w:rPr>
              <w:t>国务院负责特种设备安全监督管理的部门应当依法组织制定特种设备重特大事故应急预案，报国务院批准后纳入国家突发事件应急预案体系。</w:t>
            </w:r>
          </w:p>
          <w:p w:rsidR="00024CEA" w:rsidRDefault="00D103D5">
            <w:pPr>
              <w:spacing w:line="280" w:lineRule="exact"/>
              <w:jc w:val="left"/>
              <w:rPr>
                <w:color w:val="000000"/>
                <w:kern w:val="0"/>
                <w:sz w:val="18"/>
                <w:szCs w:val="18"/>
              </w:rPr>
            </w:pPr>
            <w:r>
              <w:rPr>
                <w:rFonts w:hint="eastAsia"/>
                <w:color w:val="000000"/>
                <w:kern w:val="0"/>
                <w:sz w:val="18"/>
                <w:szCs w:val="18"/>
              </w:rPr>
              <w:t>特种设备使用单位应当制定特种设备事故应急专项预案，并定期进行应急演练。</w:t>
            </w:r>
          </w:p>
          <w:p w:rsidR="00024CEA" w:rsidRDefault="00D103D5">
            <w:pPr>
              <w:spacing w:line="280" w:lineRule="exact"/>
              <w:jc w:val="left"/>
              <w:rPr>
                <w:color w:val="000000"/>
                <w:kern w:val="0"/>
                <w:sz w:val="18"/>
                <w:szCs w:val="18"/>
              </w:rPr>
            </w:pPr>
            <w:r>
              <w:rPr>
                <w:rFonts w:hint="eastAsia"/>
                <w:color w:val="000000"/>
                <w:kern w:val="0"/>
                <w:sz w:val="18"/>
                <w:szCs w:val="18"/>
              </w:rPr>
              <w:t>第八十三条</w:t>
            </w:r>
            <w:r>
              <w:rPr>
                <w:color w:val="000000"/>
                <w:kern w:val="0"/>
                <w:sz w:val="18"/>
                <w:szCs w:val="18"/>
              </w:rPr>
              <w:t xml:space="preserve"> </w:t>
            </w:r>
            <w:r>
              <w:rPr>
                <w:rFonts w:hint="eastAsia"/>
                <w:color w:val="000000"/>
                <w:kern w:val="0"/>
                <w:sz w:val="18"/>
                <w:szCs w:val="18"/>
              </w:rPr>
              <w:t>违反本法规定，特种设备使用单位有下列行为之一的，责令限期改正；逾期未改正的，责令停止使用有关特种设备，处一万元以上十万元以下罚款：</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（一）使用特种设备未按照规定办理使用登记的；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（二）未建立特种设备安全技术档案或者安全技术档案不符合规定要求，或者未依法设置使用登记标志、定期检验标志的；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（三）未对其使用的特种设备进行经常性维护保养和定期自行检查，或者未对其使用的特种设备的安全附件、安全保护装置进行定期校验、检修，并</w:t>
            </w:r>
            <w:proofErr w:type="gramStart"/>
            <w:r>
              <w:rPr>
                <w:rFonts w:hint="eastAsia"/>
                <w:color w:val="000000"/>
                <w:kern w:val="0"/>
                <w:sz w:val="18"/>
                <w:szCs w:val="18"/>
              </w:rPr>
              <w:t>作出</w:t>
            </w:r>
            <w:proofErr w:type="gramEnd"/>
            <w:r>
              <w:rPr>
                <w:rFonts w:hint="eastAsia"/>
                <w:color w:val="000000"/>
                <w:kern w:val="0"/>
                <w:sz w:val="18"/>
                <w:szCs w:val="18"/>
              </w:rPr>
              <w:t>记录的；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（六）未制定特种设备事故应急专项预案的。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未按照要求整改，未发生</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未按照要求整改，发生一般</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未按照要求整改，发生较大及以上</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320217100000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对城镇污水处理设施维护运营单位或者污泥处理单位对污泥流向、用途、用量等未进行跟踪、记录，或者处理后的污泥不符合国家有关标准的处罚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第七十一条第一款</w:t>
            </w:r>
            <w:r>
              <w:rPr>
                <w:color w:val="000000"/>
                <w:kern w:val="0"/>
                <w:sz w:val="18"/>
                <w:szCs w:val="18"/>
              </w:rPr>
              <w:t>  </w:t>
            </w:r>
            <w:r>
              <w:rPr>
                <w:rFonts w:hint="eastAsia"/>
                <w:color w:val="000000"/>
                <w:kern w:val="0"/>
                <w:sz w:val="18"/>
                <w:szCs w:val="18"/>
              </w:rPr>
              <w:t>城镇污水处理设施维护运营单位或者污泥处理单位应当安全处理污泥，保证处理后的污泥符合国家有关标准，对污泥的流向、用途、用量等进行跟踪、记录，并报告城镇排水主管部门、生态环境主管部门。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第一百零八条第一款</w:t>
            </w:r>
            <w:r>
              <w:rPr>
                <w:color w:val="000000"/>
                <w:kern w:val="0"/>
                <w:sz w:val="18"/>
                <w:szCs w:val="18"/>
              </w:rPr>
              <w:t>  </w:t>
            </w:r>
            <w:r>
              <w:rPr>
                <w:rFonts w:hint="eastAsia"/>
                <w:color w:val="000000"/>
                <w:kern w:val="0"/>
                <w:sz w:val="18"/>
                <w:szCs w:val="18"/>
              </w:rPr>
              <w:t>违反本法规定，城镇污水处理设施维护运营单位或者污泥处理单位对污泥流向、用途、用量等未进行跟踪、记录，或者处理后的污泥不符合国家有关标准的，由城镇排水主管部门责令改正，给予警告；造成严重后果的，处十万元以上二十万元以下的罚款；拒不改正的，城镇排水主管部门可以指定有治理能力的单位代为治理，所需费用由违法者承担。</w:t>
            </w:r>
          </w:p>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第五十三条第一款　违反本条例规定，城镇污水处理设施维护运营单位或者污泥处理处置单位对产生的污泥以及处理处置后的污泥的去向、用途、用量等未进行跟踪、记录的，或者处理处置后的污泥不符合国家有关标准的，由城镇排水主管部门责令限期采取治理措施，给予警告；造成严重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对产生的污泥以及处理处置后的污泥的去向、用途、用量等未进行跟踪、记录，且造成严重后果的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处理处置后的污泥不符合国家有关标准，且造成严重后果的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18</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既对产生的污泥以及处理处置后的污泥的去向、用途、用量等未进行跟踪、记录，又处理处置后的污泥不符合国家有关标准已经造成损失，且造成严重后果的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18</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对房地产经纪机构和房地产经纪人员承购、承租自己提供经纪服务的房屋的处罚</w:t>
            </w:r>
          </w:p>
        </w:tc>
      </w:tr>
      <w:tr w:rsidR="00024CEA">
        <w:trPr>
          <w:trHeight w:val="15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（八）承购、承租自己提供经纪服务的房屋。</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320217104000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对注册建筑师在建筑设计或者相关业务中侵犯他人合法权益的处罚</w:t>
            </w:r>
          </w:p>
        </w:tc>
      </w:tr>
      <w:tr w:rsidR="00024CEA">
        <w:trPr>
          <w:trHeight w:val="207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（一）遵守法律、法规和职业道德，维护社会公共利益；</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（三）保守在执业中知悉的单位和个人的秘密；</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（三）在建筑设计或者相关业务中侵犯他人合法权益的；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发生安全事故仅造成他人经济损失的</w:t>
            </w:r>
          </w:p>
        </w:tc>
        <w:tc>
          <w:tcPr>
            <w:tcW w:w="108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发生安全事故造成人员伤亡的</w:t>
            </w:r>
            <w:proofErr w:type="gramStart"/>
            <w:r>
              <w:rPr>
                <w:rFonts w:hint="eastAsia"/>
                <w:color w:val="000000"/>
                <w:kern w:val="0"/>
                <w:sz w:val="18"/>
                <w:szCs w:val="18"/>
              </w:rPr>
              <w:t>的</w:t>
            </w:r>
            <w:proofErr w:type="gramEnd"/>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320217105000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对隐瞒有关情况或者提供虚假材料申请勘察设计资质的处罚</w:t>
            </w:r>
          </w:p>
        </w:tc>
      </w:tr>
      <w:tr w:rsidR="00024CEA">
        <w:trPr>
          <w:trHeight w:val="157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企业隐瞒有关情况或者提供虚假材料申请资质的，资质许可机关不予受理或者不予行政许可，并给予警告，该企业在</w:t>
            </w:r>
            <w:r>
              <w:rPr>
                <w:color w:val="000000"/>
                <w:kern w:val="0"/>
                <w:sz w:val="18"/>
                <w:szCs w:val="18"/>
              </w:rPr>
              <w:t>1</w:t>
            </w:r>
            <w:r>
              <w:rPr>
                <w:rFonts w:hint="eastAsia"/>
                <w:color w:val="000000"/>
                <w:kern w:val="0"/>
                <w:sz w:val="18"/>
                <w:szCs w:val="18"/>
              </w:rPr>
              <w:t>年内不得再次申请该资质。</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rFonts w:eastAsia="仿宋_GB2312"/>
                <w:color w:val="000000"/>
                <w:sz w:val="20"/>
              </w:rPr>
            </w:pPr>
            <w:r w:rsidRPr="00A6638D">
              <w:rPr>
                <w:rFonts w:hint="eastAsia"/>
                <w:color w:val="000000"/>
                <w:kern w:val="0"/>
                <w:sz w:val="18"/>
                <w:szCs w:val="18"/>
              </w:rPr>
              <w:t>警告，</w:t>
            </w:r>
            <w:r w:rsidRPr="00A6638D">
              <w:rPr>
                <w:color w:val="000000"/>
                <w:kern w:val="0"/>
                <w:sz w:val="18"/>
                <w:szCs w:val="18"/>
              </w:rPr>
              <w:t>1</w:t>
            </w:r>
            <w:r w:rsidRPr="00A6638D">
              <w:rPr>
                <w:rFonts w:hint="eastAsia"/>
                <w:color w:val="000000"/>
                <w:kern w:val="0"/>
                <w:sz w:val="18"/>
                <w:szCs w:val="18"/>
              </w:rPr>
              <w:t>年内</w:t>
            </w:r>
            <w:proofErr w:type="gramStart"/>
            <w:r w:rsidRPr="00A6638D">
              <w:rPr>
                <w:rFonts w:hint="eastAsia"/>
                <w:color w:val="000000"/>
                <w:kern w:val="0"/>
                <w:sz w:val="18"/>
                <w:szCs w:val="18"/>
              </w:rPr>
              <w:t>不</w:t>
            </w:r>
            <w:proofErr w:type="gramEnd"/>
            <w:r w:rsidRPr="00A6638D">
              <w:rPr>
                <w:rFonts w:hint="eastAsia"/>
                <w:color w:val="000000"/>
                <w:kern w:val="0"/>
                <w:sz w:val="18"/>
                <w:szCs w:val="18"/>
              </w:rPr>
              <w:t>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320217106000</w:t>
            </w:r>
            <w:r w:rsidR="003B14ED">
              <w:rPr>
                <w:rFonts w:eastAsia="仿宋_GB2312" w:hint="eastAsia"/>
                <w:b/>
                <w:color w:val="000000"/>
                <w:kern w:val="0"/>
                <w:sz w:val="20"/>
              </w:rPr>
              <w:t xml:space="preserve"> </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对勘察设计企业不及时办理资质证书变更手续的处罚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第十五条第一款</w:t>
            </w:r>
            <w:r>
              <w:rPr>
                <w:color w:val="000000"/>
                <w:kern w:val="0"/>
                <w:sz w:val="18"/>
                <w:szCs w:val="18"/>
              </w:rPr>
              <w:t xml:space="preserve">  </w:t>
            </w:r>
            <w:r>
              <w:rPr>
                <w:rFonts w:hint="eastAsia"/>
                <w:color w:val="000000"/>
                <w:kern w:val="0"/>
                <w:sz w:val="18"/>
                <w:szCs w:val="18"/>
              </w:rPr>
              <w:t>企业在资质证书有效期内名称、地址、注册资本、法定代表人等发生变更的，应当在工商部门办理变更手续后</w:t>
            </w:r>
            <w:r>
              <w:rPr>
                <w:color w:val="000000"/>
                <w:kern w:val="0"/>
                <w:sz w:val="18"/>
                <w:szCs w:val="18"/>
              </w:rPr>
              <w:t>30</w:t>
            </w:r>
            <w:r>
              <w:rPr>
                <w:rFonts w:hint="eastAsia"/>
                <w:color w:val="000000"/>
                <w:kern w:val="0"/>
                <w:sz w:val="18"/>
                <w:szCs w:val="18"/>
              </w:rPr>
              <w:t>日内办理资质证书变更手续。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企业不及时办理资质证书变更手续的，由资质许可机关责令限期办理；逾期不办理的，可处以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4B415F" w:rsidRDefault="004B415F"/>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320217107000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对施工单位未按照规定在施工起重机械和整体提升脚手架、模板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架设设施验收合格后登记的处罚</w:t>
            </w:r>
          </w:p>
        </w:tc>
      </w:tr>
      <w:tr w:rsidR="00024CEA">
        <w:trPr>
          <w:trHeight w:val="253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A6638D">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（六）危险物品的容器、运输工具，以及涉及人身安全、危险性较大的海洋石油开采特种设备和矿山井下特种设备未经具有专业资质的机构检测、检验合格，取得安全使用证或者安全标志，投入使用的；</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rsidP="00A6638D">
            <w:pPr>
              <w:spacing w:line="28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第三十五条第三款</w:t>
            </w:r>
            <w:r>
              <w:rPr>
                <w:rFonts w:hint="eastAsia"/>
                <w:color w:val="000000"/>
                <w:kern w:val="0"/>
                <w:sz w:val="18"/>
                <w:szCs w:val="18"/>
              </w:rPr>
              <w:t xml:space="preserve">  </w:t>
            </w:r>
            <w:r>
              <w:rPr>
                <w:rFonts w:hint="eastAsia"/>
                <w:color w:val="000000"/>
                <w:kern w:val="0"/>
                <w:sz w:val="18"/>
                <w:szCs w:val="18"/>
              </w:rPr>
              <w:t>施工单位应当</w:t>
            </w:r>
            <w:proofErr w:type="gramStart"/>
            <w:r>
              <w:rPr>
                <w:rFonts w:hint="eastAsia"/>
                <w:color w:val="000000"/>
                <w:kern w:val="0"/>
                <w:sz w:val="18"/>
                <w:szCs w:val="18"/>
              </w:rPr>
              <w:t>自施工</w:t>
            </w:r>
            <w:proofErr w:type="gramEnd"/>
            <w:r>
              <w:rPr>
                <w:rFonts w:hint="eastAsia"/>
                <w:color w:val="000000"/>
                <w:kern w:val="0"/>
                <w:sz w:val="18"/>
                <w:szCs w:val="18"/>
              </w:rPr>
              <w:t>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架设设施验收合格之日起</w:t>
            </w:r>
            <w:r>
              <w:rPr>
                <w:rFonts w:hint="eastAsia"/>
                <w:color w:val="000000"/>
                <w:kern w:val="0"/>
                <w:sz w:val="18"/>
                <w:szCs w:val="18"/>
              </w:rPr>
              <w:t>30</w:t>
            </w:r>
            <w:r>
              <w:rPr>
                <w:rFonts w:hint="eastAsia"/>
                <w:color w:val="000000"/>
                <w:kern w:val="0"/>
                <w:sz w:val="18"/>
                <w:szCs w:val="18"/>
              </w:rPr>
              <w:t>日内，向建设行政主管部门或者其他有关部门登记。登记标志应当置于或者附着于该设备的显著位置。</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（五）未按照规定在施工起重机械和整体提升脚手架、模板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架设设施验收合格后登记的。</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rsidTr="00A6638D">
        <w:trPr>
          <w:trHeight w:val="392"/>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320217108000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对生产经营单位将生产经营项目、场所、设备发包或者出租给不具备安全生产条件或者相应资质的单位或者个人的处罚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第四十九条第一款　生产经营单位不得将生产经营项目、场所、设备发包或者出租给不具备安全生产条件或者相应资质的单位或者个人。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第一百零三条第一款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责令限期改正，没收违法所得，罚款</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rsidP="00767D51">
            <w:pPr>
              <w:spacing w:line="320" w:lineRule="exact"/>
              <w:jc w:val="left"/>
              <w:rPr>
                <w:color w:val="000000"/>
                <w:kern w:val="0"/>
                <w:sz w:val="18"/>
                <w:szCs w:val="18"/>
              </w:rPr>
            </w:pPr>
            <w:r>
              <w:rPr>
                <w:rFonts w:hint="eastAsia"/>
                <w:color w:val="000000"/>
                <w:kern w:val="0"/>
                <w:sz w:val="18"/>
                <w:szCs w:val="18"/>
              </w:rPr>
              <w:t>违法所得不足</w:t>
            </w:r>
            <w:r>
              <w:rPr>
                <w:color w:val="000000"/>
                <w:kern w:val="0"/>
                <w:sz w:val="18"/>
                <w:szCs w:val="18"/>
              </w:rPr>
              <w:t>10</w:t>
            </w:r>
            <w:r>
              <w:rPr>
                <w:rFonts w:hint="eastAsia"/>
                <w:color w:val="000000"/>
                <w:kern w:val="0"/>
                <w:sz w:val="18"/>
                <w:szCs w:val="18"/>
              </w:rPr>
              <w:t>万元且未造成</w:t>
            </w:r>
            <w:r w:rsidR="00A211CF">
              <w:rPr>
                <w:rFonts w:hint="eastAsia"/>
                <w:color w:val="000000"/>
                <w:kern w:val="0"/>
                <w:sz w:val="18"/>
                <w:szCs w:val="18"/>
              </w:rPr>
              <w:t>生产</w:t>
            </w:r>
            <w:r w:rsidR="00767D51">
              <w:rPr>
                <w:rFonts w:hint="eastAsia"/>
                <w:color w:val="000000"/>
                <w:kern w:val="0"/>
                <w:sz w:val="18"/>
                <w:szCs w:val="18"/>
              </w:rPr>
              <w:t>安全事故</w:t>
            </w:r>
            <w:r>
              <w:rPr>
                <w:rFonts w:hint="eastAsia"/>
                <w:color w:val="000000"/>
                <w:kern w:val="0"/>
                <w:sz w:val="18"/>
                <w:szCs w:val="18"/>
              </w:rPr>
              <w:t>的</w:t>
            </w:r>
          </w:p>
        </w:tc>
        <w:tc>
          <w:tcPr>
            <w:tcW w:w="1076"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违法所得不足</w:t>
            </w:r>
            <w:r>
              <w:rPr>
                <w:color w:val="000000"/>
                <w:kern w:val="0"/>
                <w:sz w:val="18"/>
                <w:szCs w:val="18"/>
              </w:rPr>
              <w:t>10</w:t>
            </w:r>
            <w:r>
              <w:rPr>
                <w:rFonts w:hint="eastAsia"/>
                <w:color w:val="000000"/>
                <w:kern w:val="0"/>
                <w:sz w:val="18"/>
                <w:szCs w:val="18"/>
              </w:rPr>
              <w:t>万元且造成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元以上</w:t>
            </w:r>
            <w:r>
              <w:rPr>
                <w:color w:val="000000"/>
                <w:kern w:val="0"/>
                <w:sz w:val="18"/>
                <w:szCs w:val="18"/>
              </w:rPr>
              <w:t>20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10</w:t>
            </w:r>
            <w:r>
              <w:rPr>
                <w:rFonts w:hint="eastAsia"/>
                <w:color w:val="000000"/>
                <w:kern w:val="0"/>
                <w:sz w:val="18"/>
                <w:szCs w:val="18"/>
              </w:rPr>
              <w:t>万元以上且未造成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10</w:t>
            </w:r>
            <w:r>
              <w:rPr>
                <w:rFonts w:hint="eastAsia"/>
                <w:color w:val="000000"/>
                <w:kern w:val="0"/>
                <w:sz w:val="18"/>
                <w:szCs w:val="18"/>
              </w:rPr>
              <w:t>万元以上且造成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对房地产开发企业分割拆零销售商品住宅的处罚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　商品住宅按套销售，不得分割拆零销售。</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（五）分割拆零销售商品住宅的。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963222" w:rsidRDefault="00963222"/>
    <w:p w:rsidR="00963222" w:rsidRDefault="00963222"/>
    <w:p w:rsidR="00963222" w:rsidRDefault="00963222"/>
    <w:p w:rsidR="00963222" w:rsidRDefault="00963222"/>
    <w:p w:rsidR="00963222" w:rsidRDefault="00963222"/>
    <w:p w:rsidR="00963222" w:rsidRDefault="00963222"/>
    <w:p w:rsidR="00963222" w:rsidRDefault="00963222"/>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320217110000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对超限机动车辆、履带车、铁轮车等擅自经过城市桥梁的处罚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【规章】《城市桥梁检测和养护维修管理办法》（住房和城乡建设部令第</w:t>
            </w:r>
            <w:r>
              <w:rPr>
                <w:color w:val="000000"/>
                <w:sz w:val="20"/>
              </w:rPr>
              <w:t>118</w:t>
            </w:r>
            <w:r>
              <w:rPr>
                <w:rFonts w:hint="eastAsia"/>
                <w:color w:val="000000"/>
                <w:sz w:val="20"/>
              </w:rPr>
              <w:t>号）</w:t>
            </w:r>
            <w:r>
              <w:rPr>
                <w:color w:val="000000"/>
                <w:sz w:val="20"/>
              </w:rPr>
              <w:br/>
            </w:r>
            <w:r>
              <w:rPr>
                <w:rFonts w:hint="eastAsia"/>
                <w:color w:val="000000"/>
                <w:sz w:val="20"/>
              </w:rPr>
              <w:t>第十六条</w:t>
            </w:r>
            <w:r>
              <w:rPr>
                <w:color w:val="000000"/>
                <w:sz w:val="20"/>
              </w:rPr>
              <w:t xml:space="preserve"> </w:t>
            </w:r>
            <w:r>
              <w:rPr>
                <w:rFonts w:hint="eastAsia"/>
                <w:color w:val="000000"/>
                <w:sz w:val="20"/>
              </w:rPr>
              <w:t>超限机动车辆、履带车、铁轮车等需经过城市桥梁的，在报公安交通管理部门审批前，应当先经城市人民政府市政工程设施行政主管部门同意，并采取相应技术措施后，方可通行。</w:t>
            </w:r>
            <w:r>
              <w:rPr>
                <w:color w:val="000000"/>
                <w:sz w:val="20"/>
              </w:rPr>
              <w:t xml:space="preserve">   </w:t>
            </w:r>
            <w:r>
              <w:rPr>
                <w:color w:val="000000"/>
                <w:sz w:val="20"/>
              </w:rPr>
              <w:br/>
            </w:r>
            <w:r>
              <w:rPr>
                <w:rFonts w:hint="eastAsia"/>
                <w:color w:val="000000"/>
                <w:sz w:val="20"/>
              </w:rPr>
              <w:t>第二十八条</w:t>
            </w:r>
            <w:r>
              <w:rPr>
                <w:color w:val="000000"/>
                <w:sz w:val="20"/>
              </w:rPr>
              <w:t xml:space="preserve"> </w:t>
            </w:r>
            <w:r>
              <w:rPr>
                <w:rFonts w:hint="eastAsia"/>
                <w:color w:val="000000"/>
                <w:sz w:val="20"/>
              </w:rPr>
              <w:t>违反本办法第十六条、第二十三条规定，由城市人民政府市政工程设施行政主管部门责令限期改正，并可处</w:t>
            </w:r>
            <w:r>
              <w:rPr>
                <w:color w:val="000000"/>
                <w:sz w:val="20"/>
              </w:rPr>
              <w:t>1</w:t>
            </w:r>
            <w:r>
              <w:rPr>
                <w:rFonts w:hint="eastAsia"/>
                <w:color w:val="000000"/>
                <w:sz w:val="20"/>
              </w:rPr>
              <w:t>万元以上</w:t>
            </w:r>
            <w:r>
              <w:rPr>
                <w:color w:val="000000"/>
                <w:sz w:val="20"/>
              </w:rPr>
              <w:t>2</w:t>
            </w:r>
            <w:r>
              <w:rPr>
                <w:rFonts w:hint="eastAsia"/>
                <w:color w:val="000000"/>
                <w:sz w:val="20"/>
              </w:rPr>
              <w:t>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rsidTr="00963222">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963222">
        <w:trPr>
          <w:trHeight w:val="54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963222">
            <w:pPr>
              <w:spacing w:line="320" w:lineRule="exact"/>
              <w:jc w:val="left"/>
              <w:rPr>
                <w:color w:val="000000"/>
                <w:kern w:val="0"/>
                <w:sz w:val="18"/>
                <w:szCs w:val="18"/>
              </w:rPr>
            </w:pPr>
            <w:r>
              <w:rPr>
                <w:rFonts w:hint="eastAsia"/>
                <w:color w:val="000000"/>
                <w:kern w:val="0"/>
                <w:sz w:val="18"/>
                <w:szCs w:val="18"/>
              </w:rPr>
              <w:t>按照要求改正</w:t>
            </w:r>
            <w:r w:rsidR="00963222">
              <w:rPr>
                <w:rFonts w:hint="eastAsia"/>
                <w:color w:val="000000"/>
                <w:kern w:val="0"/>
                <w:sz w:val="18"/>
                <w:szCs w:val="18"/>
              </w:rPr>
              <w:t>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rsidP="00963222">
            <w:pPr>
              <w:spacing w:line="320" w:lineRule="exact"/>
              <w:jc w:val="left"/>
              <w:rPr>
                <w:color w:val="000000"/>
                <w:kern w:val="0"/>
                <w:sz w:val="18"/>
                <w:szCs w:val="18"/>
              </w:rPr>
            </w:pPr>
            <w:r>
              <w:rPr>
                <w:rFonts w:hint="eastAsia"/>
                <w:color w:val="000000"/>
                <w:kern w:val="0"/>
                <w:sz w:val="18"/>
                <w:szCs w:val="18"/>
              </w:rPr>
              <w:t>处</w:t>
            </w:r>
            <w:r w:rsidR="00963222">
              <w:rPr>
                <w:rFonts w:hint="eastAsia"/>
                <w:color w:val="000000"/>
                <w:kern w:val="0"/>
                <w:sz w:val="18"/>
                <w:szCs w:val="18"/>
              </w:rPr>
              <w:t>1</w:t>
            </w:r>
            <w:r w:rsidR="00963222">
              <w:rPr>
                <w:rFonts w:hint="eastAsia"/>
                <w:color w:val="000000"/>
                <w:kern w:val="0"/>
                <w:sz w:val="18"/>
                <w:szCs w:val="18"/>
              </w:rPr>
              <w:t>万元以上</w:t>
            </w:r>
            <w:r w:rsidR="00963222">
              <w:rPr>
                <w:rFonts w:hint="eastAsia"/>
                <w:color w:val="000000"/>
                <w:kern w:val="0"/>
                <w:sz w:val="18"/>
                <w:szCs w:val="18"/>
              </w:rPr>
              <w:t>1.5</w:t>
            </w:r>
            <w:r w:rsidR="00963222">
              <w:rPr>
                <w:rFonts w:hint="eastAsia"/>
                <w:color w:val="000000"/>
                <w:kern w:val="0"/>
                <w:sz w:val="18"/>
                <w:szCs w:val="18"/>
              </w:rPr>
              <w:t>万元以下</w:t>
            </w:r>
            <w:r>
              <w:rPr>
                <w:rFonts w:hint="eastAsia"/>
                <w:color w:val="000000"/>
                <w:kern w:val="0"/>
                <w:sz w:val="18"/>
                <w:szCs w:val="18"/>
              </w:rPr>
              <w:t>罚款</w:t>
            </w:r>
          </w:p>
        </w:tc>
      </w:tr>
      <w:tr w:rsidR="00963222" w:rsidTr="00963222">
        <w:trPr>
          <w:trHeight w:val="644"/>
        </w:trPr>
        <w:tc>
          <w:tcPr>
            <w:tcW w:w="1070" w:type="dxa"/>
            <w:vMerge/>
            <w:tcBorders>
              <w:top w:val="single" w:sz="4" w:space="0" w:color="auto"/>
              <w:left w:val="single" w:sz="4" w:space="0" w:color="auto"/>
              <w:bottom w:val="single" w:sz="4" w:space="0" w:color="auto"/>
              <w:right w:val="single" w:sz="4" w:space="0" w:color="auto"/>
            </w:tcBorders>
            <w:vAlign w:val="center"/>
          </w:tcPr>
          <w:p w:rsidR="00963222" w:rsidRDefault="00963222">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63222" w:rsidRDefault="00963222" w:rsidP="00963222">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63222" w:rsidRDefault="00963222">
            <w:pPr>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63222" w:rsidRDefault="009632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320217111000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rFonts w:ascii="宋体" w:hAnsi="宋体"/>
                <w:color w:val="000000"/>
                <w:kern w:val="0"/>
                <w:sz w:val="20"/>
              </w:rPr>
            </w:pPr>
            <w:r>
              <w:rPr>
                <w:rFonts w:ascii="宋体" w:hAnsi="宋体" w:hint="eastAsia"/>
                <w:color w:val="000000"/>
                <w:kern w:val="0"/>
                <w:sz w:val="20"/>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ascii="宋体" w:hAnsi="宋体"/>
                <w:color w:val="000000"/>
                <w:sz w:val="20"/>
              </w:rPr>
            </w:pPr>
            <w:r>
              <w:rPr>
                <w:rFonts w:ascii="宋体" w:hAnsi="宋体" w:hint="eastAsia"/>
                <w:color w:val="000000"/>
                <w:kern w:val="0"/>
                <w:sz w:val="20"/>
              </w:rPr>
              <w:t>对经过检测评估，确定城市桥梁的承载能力下降，但尚未构成危桥或者判定为危桥，城市桥梁产权人和委托管理人未按规定采取措施的处罚</w:t>
            </w:r>
          </w:p>
        </w:tc>
      </w:tr>
      <w:tr w:rsidR="00024CEA">
        <w:trPr>
          <w:trHeight w:val="1793"/>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rFonts w:ascii="宋体" w:hAnsi="宋体"/>
                <w:color w:val="000000"/>
                <w:kern w:val="0"/>
                <w:sz w:val="20"/>
              </w:rPr>
            </w:pPr>
            <w:r>
              <w:rPr>
                <w:rFonts w:ascii="宋体" w:hAnsi="宋体" w:hint="eastAsia"/>
                <w:color w:val="000000"/>
                <w:kern w:val="0"/>
                <w:sz w:val="20"/>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ascii="宋体" w:hAnsi="宋体"/>
                <w:color w:val="000000"/>
                <w:kern w:val="0"/>
                <w:sz w:val="20"/>
              </w:rPr>
            </w:pPr>
            <w:r>
              <w:rPr>
                <w:rFonts w:ascii="宋体" w:hAnsi="宋体" w:hint="eastAsia"/>
                <w:color w:val="000000"/>
                <w:kern w:val="0"/>
                <w:sz w:val="20"/>
              </w:rPr>
              <w:t>【规章】《城市桥梁检测和养护维修管理办法》（建设部令第118号）</w:t>
            </w:r>
          </w:p>
          <w:p w:rsidR="00024CEA" w:rsidRDefault="00D103D5">
            <w:pPr>
              <w:jc w:val="left"/>
              <w:textAlignment w:val="center"/>
              <w:rPr>
                <w:rFonts w:ascii="宋体" w:hAnsi="宋体"/>
                <w:color w:val="000000"/>
                <w:kern w:val="0"/>
                <w:sz w:val="20"/>
              </w:rPr>
            </w:pPr>
            <w:r>
              <w:rPr>
                <w:rFonts w:ascii="宋体" w:hAnsi="宋体" w:hint="eastAsia"/>
                <w:color w:val="000000"/>
                <w:kern w:val="0"/>
                <w:sz w:val="20"/>
              </w:rPr>
              <w:t xml:space="preserve"> 第二十三条第一款 经过检测评估，确定城市桥梁的承载能力下降，但尚未构成危桥的，城市桥梁产权人和委托管理人应当及时设置警示标志，并立即采取加固等安全措施。</w:t>
            </w:r>
          </w:p>
          <w:p w:rsidR="00024CEA" w:rsidRDefault="00D103D5">
            <w:pPr>
              <w:jc w:val="left"/>
              <w:textAlignment w:val="center"/>
              <w:rPr>
                <w:rFonts w:ascii="宋体" w:hAnsi="宋体"/>
                <w:color w:val="000000"/>
                <w:sz w:val="20"/>
              </w:rPr>
            </w:pPr>
            <w:r>
              <w:rPr>
                <w:rFonts w:ascii="宋体" w:hAnsi="宋体" w:hint="eastAsia"/>
                <w:color w:val="000000"/>
                <w:kern w:val="0"/>
                <w:sz w:val="20"/>
              </w:rPr>
              <w:t xml:space="preserve"> 第二十八条 违反本办法第十六条、第二十三条规定，由城市人民政府市政工程设施行政主管部门责令限期改正，并可处1万元以上2万元以下的罚款；造成损失的，依法承担赔偿责任。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rFonts w:ascii="宋体" w:hAnsi="宋体"/>
                <w:color w:val="000000"/>
                <w:kern w:val="0"/>
                <w:sz w:val="20"/>
              </w:rPr>
            </w:pPr>
            <w:r>
              <w:rPr>
                <w:rFonts w:ascii="宋体" w:hAnsi="宋体" w:hint="eastAsia"/>
                <w:color w:val="000000"/>
                <w:kern w:val="0"/>
                <w:sz w:val="20"/>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ascii="宋体" w:hAnsi="宋体"/>
                <w:color w:val="000000"/>
                <w:kern w:val="0"/>
                <w:sz w:val="20"/>
              </w:rPr>
            </w:pPr>
            <w:r>
              <w:rPr>
                <w:rFonts w:ascii="宋体" w:hAnsi="宋体" w:hint="eastAsia"/>
                <w:color w:val="000000"/>
                <w:kern w:val="0"/>
                <w:sz w:val="20"/>
              </w:rPr>
              <w:t>罚款</w:t>
            </w:r>
            <w:r>
              <w:rPr>
                <w:rFonts w:ascii="宋体" w:hAnsi="宋体"/>
                <w:color w:val="000000"/>
                <w:kern w:val="0"/>
                <w:sz w:val="20"/>
              </w:rPr>
              <w:t xml:space="preserve"> </w:t>
            </w:r>
          </w:p>
        </w:tc>
      </w:tr>
      <w:tr w:rsidR="00024CEA" w:rsidTr="00731D80">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024CEA">
            <w:pPr>
              <w:spacing w:line="320" w:lineRule="exact"/>
              <w:jc w:val="left"/>
              <w:rPr>
                <w:rFonts w:ascii="宋体" w:hAnsi="宋体"/>
                <w:color w:val="000000"/>
                <w:kern w:val="0"/>
                <w:sz w:val="20"/>
              </w:rPr>
            </w:pPr>
          </w:p>
        </w:tc>
      </w:tr>
      <w:tr w:rsidR="00731D80" w:rsidTr="00731D80">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731D80" w:rsidRDefault="00731D80">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731D80" w:rsidRDefault="00731D80" w:rsidP="001955D7">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731D80" w:rsidRDefault="00731D80">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731D80" w:rsidRDefault="00731D80" w:rsidP="00731D8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万元以下罚款</w:t>
            </w:r>
          </w:p>
        </w:tc>
      </w:tr>
      <w:tr w:rsidR="00731D80" w:rsidTr="00731D80">
        <w:trPr>
          <w:trHeight w:val="650"/>
        </w:trPr>
        <w:tc>
          <w:tcPr>
            <w:tcW w:w="1070" w:type="dxa"/>
            <w:vMerge/>
            <w:tcBorders>
              <w:top w:val="single" w:sz="4" w:space="0" w:color="auto"/>
              <w:left w:val="single" w:sz="4" w:space="0" w:color="auto"/>
              <w:bottom w:val="single" w:sz="4" w:space="0" w:color="auto"/>
              <w:right w:val="single" w:sz="4" w:space="0" w:color="auto"/>
            </w:tcBorders>
            <w:vAlign w:val="center"/>
          </w:tcPr>
          <w:p w:rsidR="00731D80" w:rsidRDefault="00731D80">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1D80" w:rsidRDefault="00731D80" w:rsidP="001955D7">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731D80" w:rsidRDefault="00731D80">
            <w:pPr>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731D80" w:rsidRDefault="00731D80" w:rsidP="00731D8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320217118000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对擅自设置、移动、涂改或者损毁历史文化街区、名镇、名</w:t>
            </w:r>
            <w:proofErr w:type="gramStart"/>
            <w:r>
              <w:rPr>
                <w:rFonts w:hint="eastAsia"/>
                <w:color w:val="000000"/>
                <w:kern w:val="0"/>
                <w:sz w:val="18"/>
                <w:szCs w:val="18"/>
              </w:rPr>
              <w:t>村标志</w:t>
            </w:r>
            <w:proofErr w:type="gramEnd"/>
            <w:r>
              <w:rPr>
                <w:rFonts w:hint="eastAsia"/>
                <w:color w:val="000000"/>
                <w:kern w:val="0"/>
                <w:sz w:val="18"/>
                <w:szCs w:val="18"/>
              </w:rPr>
              <w:t>牌的处罚</w:t>
            </w:r>
          </w:p>
        </w:tc>
      </w:tr>
      <w:tr w:rsidR="00024CEA">
        <w:trPr>
          <w:trHeight w:val="120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第三十条第二款任何单位和个人不得擅自设置、移动、涂改或者损毁标志牌。</w:t>
            </w:r>
          </w:p>
          <w:p w:rsidR="00024CEA" w:rsidRDefault="00D103D5">
            <w:pPr>
              <w:spacing w:line="320" w:lineRule="exact"/>
              <w:jc w:val="left"/>
              <w:rPr>
                <w:color w:val="000000"/>
                <w:kern w:val="0"/>
                <w:sz w:val="18"/>
                <w:szCs w:val="18"/>
              </w:rPr>
            </w:pPr>
            <w:r>
              <w:rPr>
                <w:rFonts w:hint="eastAsia"/>
                <w:color w:val="000000"/>
                <w:kern w:val="0"/>
                <w:sz w:val="18"/>
                <w:szCs w:val="18"/>
              </w:rPr>
              <w:t>第四十五条</w:t>
            </w:r>
            <w:r>
              <w:rPr>
                <w:color w:val="000000"/>
                <w:kern w:val="0"/>
                <w:sz w:val="18"/>
                <w:szCs w:val="18"/>
              </w:rPr>
              <w:t xml:space="preserve"> </w:t>
            </w:r>
            <w:r>
              <w:rPr>
                <w:rFonts w:hint="eastAsia"/>
                <w:color w:val="000000"/>
                <w:kern w:val="0"/>
                <w:sz w:val="18"/>
                <w:szCs w:val="18"/>
              </w:rPr>
              <w:t>违反本条例规定，擅自设置、移动、涂改或者损毁历史文化街区、名镇、名</w:t>
            </w:r>
            <w:proofErr w:type="gramStart"/>
            <w:r>
              <w:rPr>
                <w:rFonts w:hint="eastAsia"/>
                <w:color w:val="000000"/>
                <w:kern w:val="0"/>
                <w:sz w:val="18"/>
                <w:szCs w:val="18"/>
              </w:rPr>
              <w:t>村标志</w:t>
            </w:r>
            <w:proofErr w:type="gramEnd"/>
            <w:r>
              <w:rPr>
                <w:rFonts w:hint="eastAsia"/>
                <w:color w:val="000000"/>
                <w:kern w:val="0"/>
                <w:sz w:val="18"/>
                <w:szCs w:val="18"/>
              </w:rPr>
              <w:t>牌的，由城市、县人民政府城乡规划主管部门责令限期改正；逾期不改正的，对单位处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万元以下的罚款，对个人处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擅自设置的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擅自移动或者涂改的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擅自损毁的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320217119000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对施工单位未设立安全生产管理机构、配备专职安全生产管理人员或者分部分项工程施工时无专职安全生产管理人员现场监督的处罚</w:t>
            </w:r>
          </w:p>
        </w:tc>
      </w:tr>
      <w:tr w:rsidR="00024CEA">
        <w:trPr>
          <w:trHeight w:val="250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A6638D">
            <w:pPr>
              <w:spacing w:line="2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（一）未按照规定设置安全生产管理机构或者配备安全生产管理人员、注册安全工程师的；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rsidP="00A6638D">
            <w:pPr>
              <w:spacing w:line="2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第二十三条第一款</w:t>
            </w:r>
            <w:r>
              <w:rPr>
                <w:rFonts w:hint="eastAsia"/>
                <w:color w:val="000000"/>
                <w:kern w:val="0"/>
                <w:sz w:val="18"/>
                <w:szCs w:val="18"/>
              </w:rPr>
              <w:t xml:space="preserve">  </w:t>
            </w:r>
            <w:r>
              <w:rPr>
                <w:rFonts w:hint="eastAsia"/>
                <w:color w:val="000000"/>
                <w:kern w:val="0"/>
                <w:sz w:val="18"/>
                <w:szCs w:val="18"/>
              </w:rPr>
              <w:t>施工单位应当设立安全生产管理机构，配备专职安全生产管理人员。</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专职安全生产管理人员负责对安全生产进行现场监督检查。发现安全事故隐患，应当及时向项目负责人和安全生产管理机构报告；对违章指挥、违章操作的，应当立即制止。</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（一）未设立安全生产管理机构、配备专职安全生产管理人员或者分部分项工程施工时无专职安全生产管理人员现场监督的。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rsidP="00A6638D">
            <w:pPr>
              <w:spacing w:line="2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rFonts w:hint="eastAsia"/>
                <w:color w:val="000000"/>
                <w:kern w:val="0"/>
                <w:sz w:val="18"/>
                <w:szCs w:val="18"/>
              </w:rPr>
              <w:t>17</w:t>
            </w:r>
            <w:r>
              <w:rPr>
                <w:rFonts w:hint="eastAsia"/>
                <w:color w:val="000000"/>
                <w:kern w:val="0"/>
                <w:sz w:val="18"/>
                <w:szCs w:val="18"/>
              </w:rPr>
              <w:t xml:space="preserve">号）　</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第三十条　建筑施工企业有下列行为之一的，由县级以上人民政府住房城乡建设主管部门责令限期改正；逾期未改正的，责令停业整顿，并处</w:t>
            </w:r>
            <w:r>
              <w:rPr>
                <w:rFonts w:hint="eastAsia"/>
                <w:color w:val="000000"/>
                <w:kern w:val="0"/>
                <w:sz w:val="18"/>
                <w:szCs w:val="18"/>
              </w:rPr>
              <w:t>2</w:t>
            </w:r>
            <w:r>
              <w:rPr>
                <w:rFonts w:hint="eastAsia"/>
                <w:color w:val="000000"/>
                <w:kern w:val="0"/>
                <w:sz w:val="18"/>
                <w:szCs w:val="18"/>
              </w:rPr>
              <w:t>万元以下的罚款；导致不具备《安全生产许可证条例》规定的安全生产条件的，应当依法暂扣或者吊销安全生产许可证：</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（一）未按规定设立安全生产管理机构的；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（二）未按规定配备专职安全生产管理人员的；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（三）危险性较大的分部分项工程施工时未安排专职安全生产管理人员现场监督的；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责令限期改正，罚款、责令停业整顿，暂扣、吊销安全生产许可证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val="restart"/>
            <w:tcBorders>
              <w:top w:val="single" w:sz="4" w:space="0" w:color="auto"/>
              <w:left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4</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万以上</w:t>
            </w:r>
            <w:r>
              <w:rPr>
                <w:rFonts w:hint="eastAsia"/>
                <w:color w:val="000000"/>
                <w:kern w:val="0"/>
                <w:sz w:val="18"/>
                <w:szCs w:val="18"/>
              </w:rPr>
              <w:t>5</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5937"/>
        <w:gridCol w:w="970"/>
        <w:gridCol w:w="6133"/>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320217121000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对注册建筑师准许他人以本人名义执行业务的处罚</w:t>
            </w:r>
          </w:p>
        </w:tc>
      </w:tr>
      <w:tr w:rsidR="00024CEA">
        <w:trPr>
          <w:trHeight w:val="184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注册建筑师应当履行下列义务：（五）不得准许他人以本人名义执行业务。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（四）准许他人以本人名义执行业务的；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w:t>
            </w:r>
            <w:proofErr w:type="gramStart"/>
            <w:r>
              <w:rPr>
                <w:rFonts w:hint="eastAsia"/>
                <w:color w:val="000000"/>
                <w:kern w:val="0"/>
                <w:sz w:val="18"/>
                <w:szCs w:val="18"/>
              </w:rPr>
              <w:t>且违反</w:t>
            </w:r>
            <w:proofErr w:type="gramEnd"/>
            <w:r>
              <w:rPr>
                <w:rFonts w:hint="eastAsia"/>
                <w:color w:val="000000"/>
                <w:kern w:val="0"/>
                <w:sz w:val="18"/>
                <w:szCs w:val="18"/>
              </w:rPr>
              <w:t>设计标准的</w:t>
            </w:r>
          </w:p>
        </w:tc>
        <w:tc>
          <w:tcPr>
            <w:tcW w:w="97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5937"/>
        <w:gridCol w:w="970"/>
        <w:gridCol w:w="6133"/>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320217122000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对二级注册建筑师以一级注册建筑师的名义执行业务或者超越国家规定的执业范围执行业务的处罚</w:t>
            </w:r>
          </w:p>
        </w:tc>
      </w:tr>
      <w:tr w:rsidR="00024CEA">
        <w:trPr>
          <w:trHeight w:val="171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第二十五条第二款　非注册建筑师不得以注册建筑师的名义执行注册建筑师业务。二级注册建筑师不得以一级注册建筑师的名义执行业务，也不得超越国家规定的二级注册建筑师的执业范围执行业务。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（五）二级注册建筑师以一级注册建筑师的名义执行业务或者超越国家规定的执业范围执行业务的。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w:t>
            </w:r>
            <w:proofErr w:type="gramStart"/>
            <w:r>
              <w:rPr>
                <w:rFonts w:hint="eastAsia"/>
                <w:color w:val="000000"/>
                <w:kern w:val="0"/>
                <w:sz w:val="18"/>
                <w:szCs w:val="18"/>
              </w:rPr>
              <w:t>且违反</w:t>
            </w:r>
            <w:proofErr w:type="gramEnd"/>
            <w:r>
              <w:rPr>
                <w:rFonts w:hint="eastAsia"/>
                <w:color w:val="000000"/>
                <w:kern w:val="0"/>
                <w:sz w:val="18"/>
                <w:szCs w:val="18"/>
              </w:rPr>
              <w:t>设计标准的</w:t>
            </w:r>
          </w:p>
        </w:tc>
        <w:tc>
          <w:tcPr>
            <w:tcW w:w="97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320217123000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对注册执业人员未执行法律、法规和工程建设强制性标准的处罚</w:t>
            </w:r>
          </w:p>
        </w:tc>
      </w:tr>
      <w:tr w:rsidR="00024CEA">
        <w:trPr>
          <w:trHeight w:val="207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第十三条第一款、第三款　设计单位应当按照法律、法规和工程建设强制性标准进行设计，防止因设计不合理导致生产安全事故的发生。设计单位和注册建筑师等注册执业人员应当对其设计负责。</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第五十八条　注册执业人员未执行法律、法规和工程建设强制性标准的，责令停止执业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年以下；情节严重的，吊销执业资格证书，</w:t>
            </w:r>
            <w:r>
              <w:rPr>
                <w:color w:val="000000"/>
                <w:kern w:val="0"/>
                <w:sz w:val="18"/>
                <w:szCs w:val="18"/>
              </w:rPr>
              <w:t>5</w:t>
            </w:r>
            <w:r>
              <w:rPr>
                <w:rFonts w:hint="eastAsia"/>
                <w:color w:val="000000"/>
                <w:kern w:val="0"/>
                <w:sz w:val="18"/>
                <w:szCs w:val="18"/>
              </w:rPr>
              <w:t>年内不予注册；造成重大安全事故的，终身不予注册；构成犯罪的，依照刑法有关规定追究刑事责任。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年以下，吊销执业资格证，</w:t>
            </w:r>
            <w:r>
              <w:rPr>
                <w:color w:val="000000"/>
                <w:kern w:val="0"/>
                <w:sz w:val="18"/>
                <w:szCs w:val="18"/>
              </w:rPr>
              <w:t>5</w:t>
            </w:r>
            <w:r>
              <w:rPr>
                <w:rFonts w:hint="eastAsia"/>
                <w:color w:val="000000"/>
                <w:kern w:val="0"/>
                <w:sz w:val="18"/>
                <w:szCs w:val="18"/>
              </w:rPr>
              <w:t>年内不予注册，终身不予注册</w:t>
            </w:r>
          </w:p>
        </w:tc>
      </w:tr>
      <w:tr w:rsidR="00024CEA">
        <w:trPr>
          <w:trHeight w:val="285"/>
        </w:trPr>
        <w:tc>
          <w:tcPr>
            <w:tcW w:w="1407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8"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仅违反</w:t>
            </w:r>
            <w:proofErr w:type="gramEnd"/>
            <w:r>
              <w:rPr>
                <w:rFonts w:hint="eastAsia"/>
                <w:color w:val="000000"/>
                <w:kern w:val="0"/>
                <w:sz w:val="18"/>
                <w:szCs w:val="18"/>
              </w:rPr>
              <w:t>一条强制性标准中的一般性条文</w:t>
            </w:r>
          </w:p>
        </w:tc>
        <w:tc>
          <w:tcPr>
            <w:tcW w:w="1080" w:type="dxa"/>
            <w:vMerge w:val="restart"/>
            <w:tcBorders>
              <w:top w:val="single" w:sz="8"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违反一条强制性标准中的强制性条文或违反多条强制性标准中的一般性条文</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6</w:t>
            </w:r>
            <w:r>
              <w:rPr>
                <w:rFonts w:hint="eastAsia"/>
                <w:color w:val="000000"/>
                <w:kern w:val="0"/>
                <w:sz w:val="18"/>
                <w:szCs w:val="18"/>
              </w:rPr>
              <w:t>个月以上</w:t>
            </w:r>
            <w:r>
              <w:rPr>
                <w:color w:val="000000"/>
                <w:kern w:val="0"/>
                <w:sz w:val="18"/>
                <w:szCs w:val="18"/>
              </w:rPr>
              <w:t>9</w:t>
            </w:r>
            <w:r>
              <w:rPr>
                <w:rFonts w:hint="eastAsia"/>
                <w:color w:val="000000"/>
                <w:kern w:val="0"/>
                <w:sz w:val="18"/>
                <w:szCs w:val="18"/>
              </w:rPr>
              <w:t>个月以下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违反多条强制性条文的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9</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造成一般安全事故的</w:t>
            </w:r>
            <w:r>
              <w:rPr>
                <w:color w:val="000000"/>
                <w:kern w:val="0"/>
                <w:sz w:val="18"/>
                <w:szCs w:val="18"/>
              </w:rPr>
              <w:t xml:space="preserve"> </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w:t>
            </w:r>
            <w:r>
              <w:rPr>
                <w:color w:val="000000"/>
                <w:kern w:val="0"/>
                <w:sz w:val="18"/>
                <w:szCs w:val="18"/>
              </w:rPr>
              <w:t>5</w:t>
            </w:r>
            <w:r>
              <w:rPr>
                <w:rFonts w:hint="eastAsia"/>
                <w:color w:val="000000"/>
                <w:kern w:val="0"/>
                <w:sz w:val="18"/>
                <w:szCs w:val="18"/>
              </w:rPr>
              <w:t>年内不予注册；</w:t>
            </w:r>
            <w:r>
              <w:rPr>
                <w:color w:val="000000"/>
                <w:kern w:val="0"/>
                <w:sz w:val="18"/>
                <w:szCs w:val="18"/>
              </w:rPr>
              <w:t xml:space="preserve"> </w:t>
            </w:r>
          </w:p>
        </w:tc>
      </w:tr>
      <w:tr w:rsidR="00024CEA">
        <w:trPr>
          <w:trHeight w:val="285"/>
        </w:trPr>
        <w:tc>
          <w:tcPr>
            <w:tcW w:w="1030" w:type="dxa"/>
            <w:tcBorders>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造成重大安全事故</w:t>
            </w:r>
          </w:p>
        </w:tc>
        <w:tc>
          <w:tcPr>
            <w:tcW w:w="1080" w:type="dxa"/>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吊销执业资格证书，终身不予注册；</w:t>
            </w:r>
            <w:r>
              <w:rPr>
                <w:color w:val="000000"/>
                <w:kern w:val="0"/>
                <w:sz w:val="18"/>
                <w:szCs w:val="18"/>
              </w:rPr>
              <w:t xml:space="preserve"> </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对以欺骗、贿赂等不正当手段取得勘察设计注册工程师注册证书的处罚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日内将全部申请材料报审批部门。</w:t>
            </w:r>
            <w:r>
              <w:rPr>
                <w:color w:val="000000"/>
                <w:kern w:val="0"/>
                <w:sz w:val="18"/>
                <w:szCs w:val="18"/>
              </w:rPr>
              <w:br/>
            </w: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以欺骗、贿赂等不正当手段取得注册证书的，由负责审批的部门撤销其注册，</w:t>
            </w:r>
            <w:r>
              <w:rPr>
                <w:color w:val="000000"/>
                <w:kern w:val="0"/>
                <w:sz w:val="18"/>
                <w:szCs w:val="18"/>
              </w:rPr>
              <w:t>3</w:t>
            </w:r>
            <w:r>
              <w:rPr>
                <w:rFonts w:hint="eastAsia"/>
                <w:color w:val="000000"/>
                <w:kern w:val="0"/>
                <w:sz w:val="18"/>
                <w:szCs w:val="18"/>
              </w:rPr>
              <w:t>年内不得再次申请注册；并由县级以上人民政府建设主管部门或者有关部门处以罚款，其中没有违法所得的，处以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320217125000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对勘察设计注册工程师以个人名义承接业务的处罚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取得资格证书的人员，应受聘于一个具有建设工程勘察、设计、施工、监理、</w:t>
            </w:r>
            <w:hyperlink r:id="rId8" w:tgtFrame="https://baike.so.com/doc/_blank" w:history="1">
              <w:r>
                <w:rPr>
                  <w:rFonts w:hint="eastAsia"/>
                  <w:color w:val="000000"/>
                  <w:kern w:val="0"/>
                  <w:sz w:val="18"/>
                  <w:szCs w:val="18"/>
                </w:rPr>
                <w:t>招标代理</w:t>
              </w:r>
            </w:hyperlink>
            <w:r>
              <w:rPr>
                <w:rFonts w:hint="eastAsia"/>
                <w:color w:val="000000"/>
                <w:kern w:val="0"/>
                <w:sz w:val="18"/>
                <w:szCs w:val="18"/>
              </w:rPr>
              <w:t>、造价咨询等一项或多项资质的单位，经注册后方可从事相应的执业活动。但从事建设工程勘察、设计执业活动的，应受聘并注册于一个具有建设工程勘察、设计资质的单位。（禁则错误，已修改）</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（一）以个人名义承接业务的。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对涂改、倒卖、出租、出借或者以其他形式非法转让勘察设计注册工程师注册证书或者执业印章的处罚</w:t>
            </w:r>
          </w:p>
        </w:tc>
      </w:tr>
      <w:tr w:rsidR="00024CEA">
        <w:trPr>
          <w:trHeight w:val="17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（七）不得涂改、出租、出借或者以其他形式非法转让注册证书或者执业印章。</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（二）涂改、出租、出借或者以形式非法转让注册证书或者执业印章的。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对注册工程师在执业活动中泄露执业中应当保守的秘密并造成严重后果的处罚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【规章】《勘察设计注册工程师管理规定》</w:t>
            </w:r>
            <w:r>
              <w:rPr>
                <w:color w:val="000000"/>
                <w:kern w:val="0"/>
                <w:sz w:val="18"/>
                <w:szCs w:val="18"/>
              </w:rPr>
              <w:t>（</w:t>
            </w:r>
            <w:r>
              <w:rPr>
                <w:rFonts w:hint="eastAsia"/>
                <w:color w:val="000000"/>
                <w:kern w:val="0"/>
                <w:sz w:val="18"/>
                <w:szCs w:val="18"/>
              </w:rPr>
              <w:t>建设部第</w:t>
            </w:r>
            <w:r>
              <w:rPr>
                <w:color w:val="000000"/>
                <w:kern w:val="0"/>
                <w:sz w:val="18"/>
                <w:szCs w:val="18"/>
              </w:rPr>
              <w:t>137</w:t>
            </w:r>
            <w:r>
              <w:rPr>
                <w:rFonts w:hint="eastAsia"/>
                <w:color w:val="000000"/>
                <w:kern w:val="0"/>
                <w:sz w:val="18"/>
                <w:szCs w:val="18"/>
              </w:rPr>
              <w:t>号令）</w:t>
            </w:r>
            <w:r>
              <w:rPr>
                <w:color w:val="000000"/>
                <w:kern w:val="0"/>
                <w:sz w:val="18"/>
                <w:szCs w:val="18"/>
              </w:rPr>
              <w:br/>
            </w:r>
            <w:r>
              <w:rPr>
                <w:rFonts w:hint="eastAsia"/>
                <w:color w:val="000000"/>
                <w:kern w:val="0"/>
                <w:sz w:val="18"/>
                <w:szCs w:val="18"/>
              </w:rPr>
              <w:t>第三十条　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br/>
            </w:r>
            <w:r>
              <w:rPr>
                <w:rFonts w:hint="eastAsia"/>
                <w:color w:val="000000"/>
                <w:kern w:val="0"/>
                <w:sz w:val="18"/>
                <w:szCs w:val="18"/>
              </w:rPr>
              <w:t xml:space="preserve">　　（三）泄露执业中应当保守的秘密并造成严重后果的；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822"/>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泄露执业中应当保守的秘密并造成严重后果的，主动停止违法活动的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single" w:sz="4" w:space="0" w:color="auto"/>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2</w:t>
            </w:r>
            <w:r>
              <w:rPr>
                <w:rFonts w:hint="eastAsia"/>
                <w:color w:val="000000"/>
                <w:kern w:val="0"/>
                <w:sz w:val="18"/>
                <w:szCs w:val="18"/>
              </w:rPr>
              <w:t>万元的罚款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泄露执业中应当保守的秘密并造成严重后果的，拒不停止违法活动的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对申请人隐瞒有关情况或者提供虚假材料申请公共租赁住房的处罚</w:t>
            </w:r>
          </w:p>
        </w:tc>
      </w:tr>
      <w:tr w:rsidR="00024CEA">
        <w:trPr>
          <w:trHeight w:val="130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申请人隐瞒有关情况或者提供虚假材料申请公共租赁住房的，市、县级人民政府住房保障主管部门不予受理，给予警告，并记入公共租赁住房管理档案。</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A6638D" w:rsidRDefault="00A6638D"/>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320217131000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对为建设工程提供机械设备和配件的单位未按照安全施工的要求配备齐全有效的保险、限位等安全设施和装置的处罚</w:t>
            </w:r>
          </w:p>
        </w:tc>
      </w:tr>
      <w:tr w:rsidR="00024CEA">
        <w:trPr>
          <w:trHeight w:val="117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第十五条　为建设工程提供机械设备和配件的单位，应当按照安全施工的要求配备齐全有效的保险、限位等安全设施和装置。</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违反本条例的规定，为建设工程提供机械设备和配件的单位，未按照安全施工的要求配备齐全有效的保险、限位等安全设施和装置的，责令限期改正，</w:t>
            </w:r>
            <w:proofErr w:type="gramStart"/>
            <w:r>
              <w:rPr>
                <w:rFonts w:hint="eastAsia"/>
                <w:color w:val="000000"/>
                <w:kern w:val="0"/>
                <w:sz w:val="18"/>
                <w:szCs w:val="18"/>
              </w:rPr>
              <w:t>处合同</w:t>
            </w:r>
            <w:proofErr w:type="gramEnd"/>
            <w:r>
              <w:rPr>
                <w:rFonts w:hint="eastAsia"/>
                <w:color w:val="000000"/>
                <w:kern w:val="0"/>
                <w:sz w:val="18"/>
                <w:szCs w:val="18"/>
              </w:rPr>
              <w:t>价款</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倍以下的罚款；造成损失的，依法承担赔偿责任。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未按照要求改正且未造成安全事故的</w:t>
            </w:r>
          </w:p>
        </w:tc>
        <w:tc>
          <w:tcPr>
            <w:tcW w:w="115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15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3</w:t>
            </w:r>
            <w:r>
              <w:rPr>
                <w:rFonts w:hint="eastAsia"/>
                <w:color w:val="000000"/>
                <w:kern w:val="0"/>
                <w:sz w:val="18"/>
                <w:szCs w:val="18"/>
              </w:rPr>
              <w:t>倍罚款</w:t>
            </w:r>
          </w:p>
        </w:tc>
      </w:tr>
    </w:tbl>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320217132000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对施工单位使用国家明令淘汰、禁止使用的危及施工安全的工艺、设备、材料的处罚</w:t>
            </w:r>
          </w:p>
        </w:tc>
      </w:tr>
      <w:tr w:rsidR="00024CEA">
        <w:trPr>
          <w:trHeight w:val="249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（七）使用应当淘汰的危及生产安全的工艺、设备的；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国家对严重危及施工安全的工艺、设备、材料实行淘汰制度。具体目录由国务院建设行政主管部门会同国务院其他有关部门制定并公布。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（六）使用国家明令淘汰、禁止使用的危及施工安全的工艺、设备、材料的。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对勘察设计注册工程师超出本专业规定范围或者聘用单位业务范围从事执业活动的处罚</w:t>
            </w:r>
          </w:p>
        </w:tc>
      </w:tr>
      <w:tr w:rsidR="00024CEA">
        <w:trPr>
          <w:trHeight w:val="187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（九）在本专业规定的执业范围和聘用单位业务范围内从事执业活动。</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（四）超出本专业规定范围或者聘用单位业务范围从事执业活动的。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对房屋建筑和市政基础设施工程施工图设计文件审查机构未按规定在审查合格书和施工图上签字盖章的处罚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第十三条第一款　审查机构对施工图进行审查后，应当根据下列情况分别</w:t>
            </w:r>
            <w:proofErr w:type="gramStart"/>
            <w:r>
              <w:rPr>
                <w:rFonts w:hint="eastAsia"/>
                <w:color w:val="000000"/>
                <w:kern w:val="0"/>
                <w:sz w:val="18"/>
                <w:szCs w:val="18"/>
              </w:rPr>
              <w:t>作出</w:t>
            </w:r>
            <w:proofErr w:type="gramEnd"/>
            <w:r>
              <w:rPr>
                <w:rFonts w:hint="eastAsia"/>
                <w:color w:val="000000"/>
                <w:kern w:val="0"/>
                <w:sz w:val="18"/>
                <w:szCs w:val="18"/>
              </w:rPr>
              <w:t>处理：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审查合格的，审查机构应当向建设单位出具审查合格书，并在全套施工图上加盖审查专用章。审查合格书应当有各专业的审查人员签字，经法定代表人签发，并加盖审查机构公章。审查机构应当在出具审查合格书后</w:t>
            </w:r>
            <w:r>
              <w:rPr>
                <w:color w:val="000000"/>
                <w:kern w:val="0"/>
                <w:sz w:val="18"/>
                <w:szCs w:val="18"/>
              </w:rPr>
              <w:t>5</w:t>
            </w:r>
            <w:r>
              <w:rPr>
                <w:rFonts w:hint="eastAsia"/>
                <w:color w:val="000000"/>
                <w:kern w:val="0"/>
                <w:sz w:val="18"/>
                <w:szCs w:val="18"/>
              </w:rPr>
              <w:t>个工作日内，将审查情况</w:t>
            </w:r>
            <w:proofErr w:type="gramStart"/>
            <w:r>
              <w:rPr>
                <w:rFonts w:hint="eastAsia"/>
                <w:color w:val="000000"/>
                <w:kern w:val="0"/>
                <w:sz w:val="18"/>
                <w:szCs w:val="18"/>
              </w:rPr>
              <w:t>报工程</w:t>
            </w:r>
            <w:proofErr w:type="gramEnd"/>
            <w:r>
              <w:rPr>
                <w:rFonts w:hint="eastAsia"/>
                <w:color w:val="000000"/>
                <w:kern w:val="0"/>
                <w:sz w:val="18"/>
                <w:szCs w:val="18"/>
              </w:rPr>
              <w:t>所在地县级以上地方人民政府住房城乡建设主管部门备案。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（六）未按规定在审查合格书和施工图上签字盖章的。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对房屋建筑和市政基础设施工程施工图设计文件审查机构出具虚假审查合格书的处罚</w:t>
            </w:r>
          </w:p>
        </w:tc>
      </w:tr>
      <w:tr w:rsidR="00024CEA">
        <w:trPr>
          <w:trHeight w:val="132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　审查机构出具虚假审查合格书的，审查合格书无效，县级以上地方人民政府住房城乡建设主管部门处</w:t>
            </w:r>
            <w:r>
              <w:rPr>
                <w:color w:val="000000"/>
                <w:kern w:val="0"/>
                <w:sz w:val="18"/>
                <w:szCs w:val="18"/>
              </w:rPr>
              <w:t>3</w:t>
            </w:r>
            <w:r>
              <w:rPr>
                <w:rFonts w:hint="eastAsia"/>
                <w:color w:val="000000"/>
                <w:kern w:val="0"/>
                <w:sz w:val="18"/>
                <w:szCs w:val="18"/>
              </w:rPr>
              <w:t>万元罚款，省、自治区、直辖市人民政府住房城乡建设主管部门不再将其列入审查机构名录。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2271"/>
        <w:gridCol w:w="3869"/>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对申请人以欺骗等不正手段，登记为轮</w:t>
            </w:r>
            <w:proofErr w:type="gramStart"/>
            <w:r>
              <w:rPr>
                <w:rFonts w:hint="eastAsia"/>
                <w:color w:val="000000"/>
                <w:kern w:val="0"/>
                <w:sz w:val="18"/>
                <w:szCs w:val="18"/>
              </w:rPr>
              <w:t>候对象</w:t>
            </w:r>
            <w:proofErr w:type="gramEnd"/>
            <w:r>
              <w:rPr>
                <w:rFonts w:hint="eastAsia"/>
                <w:color w:val="000000"/>
                <w:kern w:val="0"/>
                <w:sz w:val="18"/>
                <w:szCs w:val="18"/>
              </w:rPr>
              <w:t>或者承租公共租赁住房的处罚</w:t>
            </w:r>
          </w:p>
        </w:tc>
      </w:tr>
      <w:tr w:rsidR="00024CEA">
        <w:trPr>
          <w:trHeight w:val="1278"/>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以欺骗等不正手段，登记为轮</w:t>
            </w:r>
            <w:proofErr w:type="gramStart"/>
            <w:r>
              <w:rPr>
                <w:rFonts w:hint="eastAsia"/>
                <w:color w:val="000000"/>
                <w:kern w:val="0"/>
                <w:sz w:val="18"/>
                <w:szCs w:val="18"/>
              </w:rPr>
              <w:t>候对象</w:t>
            </w:r>
            <w:proofErr w:type="gramEnd"/>
            <w:r>
              <w:rPr>
                <w:rFonts w:hint="eastAsia"/>
                <w:color w:val="000000"/>
                <w:kern w:val="0"/>
                <w:sz w:val="18"/>
                <w:szCs w:val="18"/>
              </w:rPr>
              <w:t>或者承租公共租赁住房的，由市、县级人民政府住房保障主管部门处以</w:t>
            </w:r>
            <w:r>
              <w:rPr>
                <w:color w:val="000000"/>
                <w:kern w:val="0"/>
                <w:sz w:val="18"/>
                <w:szCs w:val="18"/>
              </w:rPr>
              <w:t>1000</w:t>
            </w:r>
            <w:r>
              <w:rPr>
                <w:rFonts w:hint="eastAsia"/>
                <w:color w:val="000000"/>
                <w:kern w:val="0"/>
                <w:sz w:val="18"/>
                <w:szCs w:val="18"/>
              </w:rPr>
              <w:t>元以下罚款，记入公共租赁住房管理档案；登记为轮</w:t>
            </w:r>
            <w:proofErr w:type="gramStart"/>
            <w:r>
              <w:rPr>
                <w:rFonts w:hint="eastAsia"/>
                <w:color w:val="000000"/>
                <w:kern w:val="0"/>
                <w:sz w:val="18"/>
                <w:szCs w:val="18"/>
              </w:rPr>
              <w:t>候对象</w:t>
            </w:r>
            <w:proofErr w:type="gramEnd"/>
            <w:r>
              <w:rPr>
                <w:rFonts w:hint="eastAsia"/>
                <w:color w:val="000000"/>
                <w:kern w:val="0"/>
                <w:sz w:val="18"/>
                <w:szCs w:val="18"/>
              </w:rPr>
              <w:t>的，取消其登记；已承租公共租赁住房的，责令限期退回所承租公共租赁住房，并按市场价格补缴租金，逾期不退回的，可以依法申请人民法院强制执行，承租人自退回公共租赁住房之日起五年内不得再次申请公共租赁住房。</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登记为轮</w:t>
            </w:r>
            <w:proofErr w:type="gramStart"/>
            <w:r>
              <w:rPr>
                <w:rFonts w:hint="eastAsia"/>
                <w:color w:val="000000"/>
                <w:kern w:val="0"/>
                <w:sz w:val="18"/>
                <w:szCs w:val="18"/>
              </w:rPr>
              <w:t>候对象</w:t>
            </w:r>
            <w:proofErr w:type="gramEnd"/>
            <w:r>
              <w:rPr>
                <w:rFonts w:hint="eastAsia"/>
                <w:color w:val="000000"/>
                <w:kern w:val="0"/>
                <w:sz w:val="18"/>
                <w:szCs w:val="18"/>
              </w:rPr>
              <w:t>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27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登记为承租公共租赁住房</w:t>
            </w:r>
          </w:p>
        </w:tc>
        <w:tc>
          <w:tcPr>
            <w:tcW w:w="386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按照要求退回住房的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27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未按照要求退回住房的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对承租人转借、转租或者擅自调换所承租公共租赁住房的处罚</w:t>
            </w:r>
          </w:p>
        </w:tc>
      </w:tr>
      <w:tr w:rsidR="00024CEA">
        <w:trPr>
          <w:trHeight w:val="14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（一）转借、转租或者擅自调换所承租公共租赁住房的；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320217138000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对排水户名称、法定代表人等其他事项变更，未按本办法规定及时向城镇排水主管部门申请办理变更的处罚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排水户名称、法定代表人等其他事项变更的，排水户应当在变更之日起</w:t>
            </w:r>
            <w:r>
              <w:rPr>
                <w:rFonts w:hint="eastAsia"/>
                <w:color w:val="000000"/>
                <w:kern w:val="0"/>
                <w:sz w:val="18"/>
                <w:szCs w:val="18"/>
              </w:rPr>
              <w:t>30</w:t>
            </w:r>
            <w:r>
              <w:rPr>
                <w:rFonts w:hint="eastAsia"/>
                <w:color w:val="000000"/>
                <w:kern w:val="0"/>
                <w:sz w:val="18"/>
                <w:szCs w:val="18"/>
              </w:rPr>
              <w:t>日内向城镇排水主管部门申请办理变更。</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第二十九条　排水户名称、法定代表人等其他事项变更，未按本办法规定及时向城镇排水主管部门申请办理变更的，由城镇排水主管部门责令改正，可以处</w:t>
            </w:r>
            <w:r>
              <w:rPr>
                <w:rFonts w:hint="eastAsia"/>
                <w:color w:val="000000"/>
                <w:kern w:val="0"/>
                <w:sz w:val="18"/>
                <w:szCs w:val="18"/>
              </w:rPr>
              <w:t>1</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仅一个事项未及时办理变更，且未按照要求改正的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两个及以上事项未及时办理变更，且未按照要求改正的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bCs/>
                <w:color w:val="000000"/>
                <w:kern w:val="0"/>
                <w:sz w:val="18"/>
                <w:szCs w:val="18"/>
              </w:rPr>
            </w:pPr>
            <w:r>
              <w:rPr>
                <w:b/>
                <w:color w:val="000000"/>
                <w:kern w:val="0"/>
                <w:sz w:val="18"/>
                <w:szCs w:val="18"/>
              </w:rPr>
              <w:t>320217139000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对运输散装、流体物料的车辆，未采取密闭或者其他措施防止物料泄漏、遗撒，或者车轮带泥行驶的处罚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w:t>
            </w:r>
          </w:p>
          <w:p w:rsidR="00024CEA" w:rsidRDefault="00D103D5">
            <w:pPr>
              <w:spacing w:line="24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号修改）</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在市区运行的交通运输工具，应当保持外型完好、整洁，货运车辆运输的液体、散装货物，应当密封、包扎、覆盖，避免泄漏、遗撒。</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w:t>
            </w:r>
            <w:r>
              <w:rPr>
                <w:rFonts w:hint="eastAsia"/>
                <w:color w:val="000000"/>
                <w:kern w:val="0"/>
                <w:sz w:val="18"/>
                <w:szCs w:val="18"/>
              </w:rPr>
              <w:t xml:space="preserve"> </w:t>
            </w:r>
            <w:r>
              <w:rPr>
                <w:rFonts w:hint="eastAsia"/>
                <w:color w:val="000000"/>
                <w:kern w:val="0"/>
                <w:sz w:val="18"/>
                <w:szCs w:val="18"/>
              </w:rPr>
              <w:t>有下列行为之一者，城市人民政府市容环境卫生行政主管部门或者其委托的单位除责令其纠正违法行为、采取补救措施外，可以并处警告、罚款：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（六）运输液体、散装货物不作密封、包扎、覆盖，造成泄漏、遗撒的；</w:t>
            </w:r>
          </w:p>
          <w:p w:rsidR="00024CEA" w:rsidRDefault="00D103D5">
            <w:pPr>
              <w:spacing w:line="24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运输散装、流体物料（</w:t>
            </w:r>
            <w:proofErr w:type="gramStart"/>
            <w:r>
              <w:rPr>
                <w:rFonts w:hint="eastAsia"/>
                <w:color w:val="000000"/>
                <w:kern w:val="0"/>
                <w:sz w:val="18"/>
                <w:szCs w:val="18"/>
              </w:rPr>
              <w:t>含工程</w:t>
            </w:r>
            <w:proofErr w:type="gramEnd"/>
            <w:r>
              <w:rPr>
                <w:rFonts w:hint="eastAsia"/>
                <w:color w:val="000000"/>
                <w:kern w:val="0"/>
                <w:sz w:val="18"/>
                <w:szCs w:val="18"/>
              </w:rPr>
              <w:t>渣土、工程泥浆等，下同）的车辆，应当采取密封、包扎、覆盖等密闭或者其他措施防止物料泄漏、遗撒，不得车轮带泥行驶。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（八）运输散装、流体物料的车辆，未采取密闭或者其他措施防止物料泄漏、遗撒的，责令改正、采取补救措施，处二千元以上二万元以下罚款；拒不改正的，车辆不得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行驶。车轮带泥行驶的，处二百元以上一千元以下罚款。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200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rFonts w:hint="eastAsia"/>
                <w:color w:val="000000"/>
                <w:kern w:val="0"/>
                <w:sz w:val="18"/>
                <w:szCs w:val="18"/>
              </w:rPr>
              <w:t>2</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15000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color w:val="000000"/>
                <w:kern w:val="0"/>
                <w:sz w:val="18"/>
                <w:szCs w:val="18"/>
              </w:rPr>
              <w:t>500</w:t>
            </w:r>
            <w:r>
              <w:rPr>
                <w:rFonts w:hint="eastAsia"/>
                <w:color w:val="000000"/>
                <w:kern w:val="0"/>
                <w:sz w:val="18"/>
                <w:szCs w:val="18"/>
              </w:rPr>
              <w:t>元以上</w:t>
            </w:r>
            <w:r>
              <w:rPr>
                <w:rFonts w:hint="eastAsia"/>
                <w:color w:val="000000"/>
                <w:kern w:val="0"/>
                <w:sz w:val="18"/>
                <w:szCs w:val="18"/>
              </w:rPr>
              <w:t>8</w:t>
            </w:r>
            <w:r>
              <w:rPr>
                <w:color w:val="000000"/>
                <w:kern w:val="0"/>
                <w:sz w:val="18"/>
                <w:szCs w:val="18"/>
              </w:rPr>
              <w:t>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1500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rFonts w:hint="eastAsia"/>
                <w:color w:val="000000"/>
                <w:kern w:val="0"/>
                <w:sz w:val="18"/>
                <w:szCs w:val="18"/>
              </w:rPr>
              <w:t>8</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w:t>
            </w:r>
            <w:r>
              <w:rPr>
                <w:color w:val="000000"/>
                <w:kern w:val="0"/>
                <w:sz w:val="18"/>
                <w:szCs w:val="18"/>
              </w:rPr>
              <w:t>000</w:t>
            </w:r>
            <w:r>
              <w:rPr>
                <w:rFonts w:hint="eastAsia"/>
                <w:color w:val="000000"/>
                <w:kern w:val="0"/>
                <w:sz w:val="18"/>
                <w:szCs w:val="18"/>
              </w:rPr>
              <w:t>元以下罚款</w:t>
            </w:r>
          </w:p>
        </w:tc>
      </w:tr>
    </w:tbl>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2838"/>
        <w:gridCol w:w="3542"/>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rPr>
              <w:br w:type="column"/>
            </w:r>
            <w:r>
              <w:rPr>
                <w:rFonts w:hint="eastAsia"/>
                <w:color w:val="000000"/>
                <w:kern w:val="0"/>
                <w:sz w:val="18"/>
                <w:szCs w:val="18"/>
              </w:rPr>
              <w:t>编号</w:t>
            </w:r>
          </w:p>
        </w:tc>
        <w:tc>
          <w:tcPr>
            <w:tcW w:w="1301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320217140000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对工程施工单位未编制建筑垃圾处理方案报备案，或者未及时清运施工过程中产生的固体废物的处罚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第六十三条第一款</w:t>
            </w:r>
            <w:r>
              <w:rPr>
                <w:color w:val="000000"/>
                <w:kern w:val="0"/>
                <w:sz w:val="18"/>
                <w:szCs w:val="18"/>
              </w:rPr>
              <w:t>  </w:t>
            </w:r>
            <w:r>
              <w:rPr>
                <w:rFonts w:hint="eastAsia"/>
                <w:color w:val="000000"/>
                <w:kern w:val="0"/>
                <w:sz w:val="18"/>
                <w:szCs w:val="18"/>
              </w:rPr>
              <w:t>工程施工单位应当编制建筑垃圾处理方案，采取污染防治措施，并报县级以上地方人民政府环境卫生主管部门备案。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（三）工程施工单位未编制建筑垃圾处理方案报备案，或者未及时清运施工过程中产生的固体废物的；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2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838" w:type="dxa"/>
            <w:vMerge w:val="restart"/>
            <w:tcBorders>
              <w:top w:val="single" w:sz="4" w:space="0" w:color="auto"/>
              <w:left w:val="nil"/>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工程施工单位未编制建筑垃圾处理方案报备案</w:t>
            </w: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已编制建筑垃圾处理方案但未报备案，按要求改正的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10</w:t>
            </w:r>
            <w:r>
              <w:rPr>
                <w:rFonts w:hint="eastAsia"/>
                <w:color w:val="000000"/>
                <w:szCs w:val="21"/>
              </w:rPr>
              <w:t>万元以上</w:t>
            </w:r>
            <w:r>
              <w:rPr>
                <w:color w:val="000000"/>
                <w:szCs w:val="21"/>
              </w:rPr>
              <w:t>40</w:t>
            </w:r>
            <w:r>
              <w:rPr>
                <w:rFonts w:hint="eastAsia"/>
                <w:color w:val="000000"/>
                <w:szCs w:val="21"/>
              </w:rPr>
              <w:t>万元以下罚款</w:t>
            </w:r>
          </w:p>
        </w:tc>
      </w:tr>
      <w:tr w:rsidR="00024CEA">
        <w:trPr>
          <w:trHeight w:val="322"/>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未编制建筑垃圾处理方案</w:t>
            </w:r>
            <w:r w:rsidR="00EF7043">
              <w:rPr>
                <w:rFonts w:hint="eastAsia"/>
                <w:color w:val="000000"/>
                <w:kern w:val="0"/>
                <w:sz w:val="18"/>
                <w:szCs w:val="18"/>
              </w:rPr>
              <w:t>，但</w:t>
            </w:r>
            <w:r>
              <w:rPr>
                <w:rFonts w:hint="eastAsia"/>
                <w:color w:val="000000"/>
                <w:kern w:val="0"/>
                <w:sz w:val="18"/>
                <w:szCs w:val="18"/>
              </w:rPr>
              <w:t>按要求编制并报备案的，或者已编制建筑垃圾处理方案但未报备案，未按要求改正的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40</w:t>
            </w:r>
            <w:r>
              <w:rPr>
                <w:rFonts w:hint="eastAsia"/>
                <w:color w:val="000000"/>
                <w:szCs w:val="21"/>
              </w:rPr>
              <w:t>万元以上</w:t>
            </w:r>
            <w:r>
              <w:rPr>
                <w:color w:val="000000"/>
                <w:szCs w:val="21"/>
              </w:rPr>
              <w:t>70</w:t>
            </w:r>
            <w:r>
              <w:rPr>
                <w:rFonts w:hint="eastAsia"/>
                <w:color w:val="000000"/>
                <w:szCs w:val="21"/>
              </w:rPr>
              <w:t>万元以下罚款</w:t>
            </w:r>
          </w:p>
        </w:tc>
      </w:tr>
      <w:tr w:rsidR="00024CEA">
        <w:trPr>
          <w:trHeight w:val="29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bottom w:val="single" w:sz="4" w:space="0" w:color="auto"/>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未编制建筑垃圾处理方案，且未按要求改正的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70</w:t>
            </w:r>
            <w:r>
              <w:rPr>
                <w:rFonts w:hint="eastAsia"/>
                <w:color w:val="000000"/>
                <w:szCs w:val="21"/>
              </w:rPr>
              <w:t>万元以上</w:t>
            </w:r>
            <w:r>
              <w:rPr>
                <w:color w:val="000000"/>
                <w:szCs w:val="21"/>
              </w:rPr>
              <w:t>100</w:t>
            </w:r>
            <w:r>
              <w:rPr>
                <w:rFonts w:hint="eastAsia"/>
                <w:color w:val="000000"/>
                <w:szCs w:val="21"/>
              </w:rPr>
              <w:t>万元以下罚款</w:t>
            </w:r>
          </w:p>
        </w:tc>
      </w:tr>
      <w:tr w:rsidR="00024CEA">
        <w:trPr>
          <w:trHeight w:val="429"/>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val="restart"/>
            <w:tcBorders>
              <w:top w:val="single" w:sz="4" w:space="0" w:color="auto"/>
              <w:left w:val="nil"/>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工程施工单位未及时清运施工过程中产生的固体废物的</w:t>
            </w: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10</w:t>
            </w:r>
            <w:r>
              <w:rPr>
                <w:rFonts w:hint="eastAsia"/>
                <w:color w:val="000000"/>
                <w:szCs w:val="21"/>
              </w:rPr>
              <w:t>万元以上</w:t>
            </w:r>
            <w:r>
              <w:rPr>
                <w:color w:val="000000"/>
                <w:szCs w:val="21"/>
              </w:rPr>
              <w:t>50</w:t>
            </w:r>
            <w:r>
              <w:rPr>
                <w:rFonts w:hint="eastAsia"/>
                <w:color w:val="000000"/>
                <w:szCs w:val="21"/>
              </w:rPr>
              <w:t>万元以下罚款</w:t>
            </w:r>
          </w:p>
        </w:tc>
      </w:tr>
      <w:tr w:rsidR="00024CEA">
        <w:trPr>
          <w:trHeight w:val="49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bottom w:val="single" w:sz="4" w:space="0" w:color="auto"/>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50</w:t>
            </w:r>
            <w:r>
              <w:rPr>
                <w:rFonts w:hint="eastAsia"/>
                <w:color w:val="000000"/>
                <w:szCs w:val="21"/>
              </w:rPr>
              <w:t>万元以上</w:t>
            </w:r>
            <w:r>
              <w:rPr>
                <w:color w:val="000000"/>
                <w:szCs w:val="21"/>
              </w:rPr>
              <w:t>100</w:t>
            </w:r>
            <w:r>
              <w:rPr>
                <w:rFonts w:hint="eastAsia"/>
                <w:color w:val="000000"/>
                <w:szCs w:val="21"/>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381"/>
        <w:gridCol w:w="1016"/>
        <w:gridCol w:w="5609"/>
        <w:gridCol w:w="38"/>
      </w:tblGrid>
      <w:tr w:rsidR="00024CEA">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320217141000</w:t>
            </w:r>
            <w:r w:rsidR="003B14ED">
              <w:rPr>
                <w:rFonts w:hint="eastAsia"/>
                <w:b/>
                <w:color w:val="000000"/>
                <w:kern w:val="0"/>
                <w:sz w:val="18"/>
                <w:szCs w:val="18"/>
              </w:rPr>
              <w:t xml:space="preserve"> </w:t>
            </w:r>
          </w:p>
        </w:tc>
      </w:tr>
      <w:tr w:rsidR="00024CEA">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对将建筑垃圾混入生活垃圾的处罚</w:t>
            </w:r>
          </w:p>
        </w:tc>
      </w:tr>
      <w:tr w:rsidR="00024CEA">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任何单位和个人不得将建筑垃圾混入生活垃圾，不得将危险废物混入建筑垃圾，不得擅自设立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w:t>
            </w:r>
          </w:p>
          <w:p w:rsidR="00024CEA" w:rsidRDefault="00D103D5">
            <w:pPr>
              <w:spacing w:line="320" w:lineRule="exact"/>
              <w:jc w:val="left"/>
              <w:rPr>
                <w:color w:val="000000"/>
                <w:kern w:val="0"/>
                <w:sz w:val="18"/>
                <w:szCs w:val="18"/>
              </w:rPr>
            </w:pPr>
            <w:r>
              <w:rPr>
                <w:rFonts w:hint="eastAsia"/>
                <w:color w:val="000000"/>
                <w:kern w:val="0"/>
                <w:sz w:val="18"/>
                <w:szCs w:val="18"/>
              </w:rPr>
              <w:t>第二十条　任何单位和个人有下列情形之一的，由城市人民政府市容环境卫生主管部门责令限期改正，给予警告，处以罚款：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（一）将建筑垃圾混入生活垃圾的；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单位有前款第一项、第二项行为之一的，处</w:t>
            </w:r>
            <w:r>
              <w:rPr>
                <w:color w:val="000000"/>
                <w:kern w:val="0"/>
                <w:sz w:val="18"/>
                <w:szCs w:val="18"/>
              </w:rPr>
              <w:t>300O</w:t>
            </w:r>
            <w:r>
              <w:rPr>
                <w:rFonts w:hint="eastAsia"/>
                <w:color w:val="000000"/>
                <w:kern w:val="0"/>
                <w:sz w:val="18"/>
                <w:szCs w:val="18"/>
              </w:rPr>
              <w:t>元以下罚款；有前款第三项行为的，处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万元以下罚款。个人有前款第一项、第二项行为之一的，处</w:t>
            </w:r>
            <w:r>
              <w:rPr>
                <w:color w:val="000000"/>
                <w:kern w:val="0"/>
                <w:sz w:val="18"/>
                <w:szCs w:val="18"/>
              </w:rPr>
              <w:t>20O</w:t>
            </w:r>
            <w:r>
              <w:rPr>
                <w:rFonts w:hint="eastAsia"/>
                <w:color w:val="000000"/>
                <w:kern w:val="0"/>
                <w:sz w:val="18"/>
                <w:szCs w:val="18"/>
              </w:rPr>
              <w:t>元以下罚款；有前款第三项行为的，处</w:t>
            </w:r>
            <w:r>
              <w:rPr>
                <w:color w:val="000000"/>
                <w:kern w:val="0"/>
                <w:sz w:val="18"/>
                <w:szCs w:val="18"/>
              </w:rPr>
              <w:t>3000</w:t>
            </w:r>
            <w:r>
              <w:rPr>
                <w:rFonts w:hint="eastAsia"/>
                <w:color w:val="000000"/>
                <w:kern w:val="0"/>
                <w:sz w:val="18"/>
                <w:szCs w:val="18"/>
              </w:rPr>
              <w:t>元以下罚款。</w:t>
            </w:r>
          </w:p>
        </w:tc>
      </w:tr>
      <w:tr w:rsidR="00024CEA">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1</w:t>
            </w:r>
            <w:r>
              <w:rPr>
                <w:rFonts w:hint="eastAsia"/>
                <w:color w:val="000000"/>
                <w:kern w:val="0"/>
                <w:sz w:val="18"/>
                <w:szCs w:val="18"/>
              </w:rPr>
              <w:t>立方米以下建筑垃圾混入生活垃圾的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1</w:t>
            </w:r>
            <w:r>
              <w:rPr>
                <w:rFonts w:hint="eastAsia"/>
                <w:color w:val="000000"/>
                <w:kern w:val="0"/>
                <w:sz w:val="18"/>
                <w:szCs w:val="18"/>
              </w:rPr>
              <w:t>立方米以上</w:t>
            </w:r>
            <w:r>
              <w:rPr>
                <w:color w:val="000000"/>
                <w:kern w:val="0"/>
                <w:sz w:val="18"/>
                <w:szCs w:val="18"/>
              </w:rPr>
              <w:t>5</w:t>
            </w:r>
            <w:r>
              <w:rPr>
                <w:rFonts w:hint="eastAsia"/>
                <w:color w:val="000000"/>
                <w:kern w:val="0"/>
                <w:sz w:val="18"/>
                <w:szCs w:val="18"/>
              </w:rPr>
              <w:t>立方米以下建筑垃圾混入生活垃圾的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5</w:t>
            </w:r>
            <w:r>
              <w:rPr>
                <w:rFonts w:hint="eastAsia"/>
                <w:color w:val="000000"/>
                <w:kern w:val="0"/>
                <w:sz w:val="18"/>
                <w:szCs w:val="18"/>
              </w:rPr>
              <w:t>立方米以上建筑垃圾混入生活垃圾的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rPr>
              <w:t>320217142000</w:t>
            </w:r>
            <w:r w:rsidR="003B14ED">
              <w:rPr>
                <w:rFonts w:hint="eastAsia"/>
                <w:b/>
                <w:color w:val="000000"/>
              </w:rPr>
              <w:t xml:space="preserve"> </w:t>
            </w:r>
          </w:p>
        </w:tc>
      </w:tr>
      <w:tr w:rsidR="00024CEA">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对建筑垃圾储运消纳场受</w:t>
            </w:r>
            <w:proofErr w:type="gramStart"/>
            <w:r>
              <w:rPr>
                <w:rFonts w:hint="eastAsia"/>
                <w:color w:val="000000"/>
              </w:rPr>
              <w:t>纳工业</w:t>
            </w:r>
            <w:proofErr w:type="gramEnd"/>
            <w:r>
              <w:rPr>
                <w:rFonts w:hint="eastAsia"/>
                <w:color w:val="000000"/>
              </w:rPr>
              <w:t>垃圾、生活垃圾或有毒有害垃圾的处罚</w:t>
            </w:r>
          </w:p>
        </w:tc>
      </w:tr>
      <w:tr w:rsidR="00024CEA">
        <w:trPr>
          <w:trHeight w:val="17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建筑垃圾储运消纳</w:t>
            </w:r>
            <w:proofErr w:type="gramStart"/>
            <w:r>
              <w:rPr>
                <w:rFonts w:hint="eastAsia"/>
                <w:color w:val="000000"/>
                <w:kern w:val="0"/>
                <w:sz w:val="18"/>
                <w:szCs w:val="18"/>
              </w:rPr>
              <w:t>场不得受纳工业</w:t>
            </w:r>
            <w:proofErr w:type="gramEnd"/>
            <w:r>
              <w:rPr>
                <w:rFonts w:hint="eastAsia"/>
                <w:color w:val="000000"/>
                <w:kern w:val="0"/>
                <w:sz w:val="18"/>
                <w:szCs w:val="18"/>
              </w:rPr>
              <w:t>垃圾、生活垃圾和有毒有害垃圾。</w:t>
            </w:r>
          </w:p>
          <w:p w:rsidR="00024CEA" w:rsidRDefault="00D103D5">
            <w:pPr>
              <w:spacing w:line="320" w:lineRule="exact"/>
              <w:jc w:val="left"/>
              <w:rPr>
                <w:color w:val="000000"/>
                <w:kern w:val="0"/>
                <w:sz w:val="18"/>
                <w:szCs w:val="18"/>
              </w:rPr>
            </w:pPr>
            <w:r>
              <w:rPr>
                <w:rFonts w:hint="eastAsia"/>
                <w:color w:val="000000"/>
                <w:kern w:val="0"/>
                <w:sz w:val="18"/>
                <w:szCs w:val="18"/>
              </w:rPr>
              <w:t>第二十一条建筑垃圾储运消纳场受</w:t>
            </w:r>
            <w:proofErr w:type="gramStart"/>
            <w:r>
              <w:rPr>
                <w:rFonts w:hint="eastAsia"/>
                <w:color w:val="000000"/>
                <w:kern w:val="0"/>
                <w:sz w:val="18"/>
                <w:szCs w:val="18"/>
              </w:rPr>
              <w:t>纳工业</w:t>
            </w:r>
            <w:proofErr w:type="gramEnd"/>
            <w:r>
              <w:rPr>
                <w:rFonts w:hint="eastAsia"/>
                <w:color w:val="000000"/>
                <w:kern w:val="0"/>
                <w:sz w:val="18"/>
                <w:szCs w:val="18"/>
              </w:rPr>
              <w:t>垃圾、生活垃圾和有毒有害垃圾的，由城市人民政府市容环境卫生主管部门责令限期改正，给予警告，处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受纳生活垃圾的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w:t>
            </w:r>
            <w:proofErr w:type="gramStart"/>
            <w:r>
              <w:rPr>
                <w:rFonts w:hint="eastAsia"/>
                <w:color w:val="000000"/>
                <w:kern w:val="0"/>
                <w:sz w:val="18"/>
                <w:szCs w:val="18"/>
              </w:rPr>
              <w:t>纳工业</w:t>
            </w:r>
            <w:proofErr w:type="gramEnd"/>
            <w:r>
              <w:rPr>
                <w:rFonts w:hint="eastAsia"/>
                <w:color w:val="000000"/>
                <w:kern w:val="0"/>
                <w:sz w:val="18"/>
                <w:szCs w:val="18"/>
              </w:rPr>
              <w:t>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受纳有毒有害垃圾的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320217143000</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对施工单位挪用列入建设工程概算的安全生产作业环境及安全施工措施所需费用的处罚</w:t>
            </w:r>
          </w:p>
        </w:tc>
      </w:tr>
      <w:tr w:rsidR="00024CEA">
        <w:trPr>
          <w:trHeight w:val="163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第八条　建设单位在编制工程概算时，应当确定建设工程安全作业环境及安全施工措施所需费用。</w:t>
            </w:r>
          </w:p>
          <w:p w:rsidR="00024CEA" w:rsidRDefault="00D103D5">
            <w:pPr>
              <w:spacing w:line="320" w:lineRule="exact"/>
              <w:jc w:val="left"/>
              <w:rPr>
                <w:color w:val="000000"/>
                <w:kern w:val="0"/>
                <w:sz w:val="18"/>
                <w:szCs w:val="18"/>
              </w:rPr>
            </w:pPr>
            <w:r>
              <w:rPr>
                <w:rFonts w:hint="eastAsia"/>
                <w:color w:val="000000"/>
                <w:kern w:val="0"/>
                <w:sz w:val="18"/>
                <w:szCs w:val="18"/>
              </w:rPr>
              <w:t>第二十二条　施工单位对列入建设工程概算的安全作业环境及安全施工措施所需费用，应当用于施工安全防护用具及设施的采购和更新、安全施工措施的落实、安全生产条件的改善，不得挪作他用。</w:t>
            </w:r>
          </w:p>
          <w:p w:rsidR="00024CEA" w:rsidRDefault="00D103D5">
            <w:pPr>
              <w:spacing w:line="320" w:lineRule="exact"/>
              <w:jc w:val="left"/>
              <w:rPr>
                <w:color w:val="000000"/>
                <w:kern w:val="0"/>
                <w:sz w:val="18"/>
                <w:szCs w:val="18"/>
              </w:rPr>
            </w:pPr>
            <w:r>
              <w:rPr>
                <w:rFonts w:hint="eastAsia"/>
                <w:color w:val="000000"/>
                <w:kern w:val="0"/>
                <w:sz w:val="18"/>
                <w:szCs w:val="18"/>
              </w:rPr>
              <w:t>第六十三条　违反本条例的规定，施工单位挪用列入建设工程概算的安全生产作业环境及安全施工措施所需费用的，责令限期改正，处挪用费用</w:t>
            </w:r>
            <w:r>
              <w:rPr>
                <w:color w:val="000000"/>
                <w:kern w:val="0"/>
                <w:sz w:val="18"/>
                <w:szCs w:val="18"/>
              </w:rPr>
              <w:t>20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20%</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未按要求改正的但未发生安全事故的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料、保温材料、门窗、采暖制冷系统和照明设备进行查验的处罚</w:t>
            </w:r>
          </w:p>
        </w:tc>
      </w:tr>
      <w:tr w:rsidR="00024CEA">
        <w:trPr>
          <w:trHeight w:val="154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施工单位应当对进入施工现场的墙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（一）未对进入施工现场的墙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材料尚未投入使用且经检验后符合要求的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材料已投入使用但经检验后符合要求的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14</w:t>
            </w:r>
            <w:r>
              <w:rPr>
                <w:rFonts w:hint="eastAsia"/>
                <w:color w:val="000000"/>
                <w:kern w:val="0"/>
                <w:sz w:val="18"/>
                <w:szCs w:val="18"/>
              </w:rPr>
              <w:t>万元以下的罚款，责令停业整顿</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材料已投入使用且经检验后不符合要求，但按要求改正的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14</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万元以下的罚款，责令停业整顿，降低资质等级</w:t>
            </w:r>
          </w:p>
        </w:tc>
      </w:tr>
      <w:tr w:rsidR="00024CEA">
        <w:trPr>
          <w:trHeight w:val="454"/>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材料投入使用且经检验后不符合要求，且未按要求改正的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941"/>
        <w:gridCol w:w="4199"/>
        <w:gridCol w:w="1060"/>
        <w:gridCol w:w="5760"/>
      </w:tblGrid>
      <w:tr w:rsidR="00024CEA">
        <w:trPr>
          <w:trHeight w:val="303"/>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320217145000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对房地产开发企业返本销售或者变相返本销售商品房的处罚</w:t>
            </w:r>
          </w:p>
        </w:tc>
      </w:tr>
      <w:tr w:rsidR="00024CEA">
        <w:trPr>
          <w:trHeight w:val="115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房地产开发企业不得采取返本销售或者变相返本销售的方式销售商品房。</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（三）返本销售或者变相返本销售商品房的。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返本销售</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变相返本销售</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941"/>
        <w:gridCol w:w="4199"/>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320217146000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对房地产开发企业采取售后包租或者变相售后包租方式销售未竣工商品房的处罚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w:t>
            </w:r>
            <w:r>
              <w:rPr>
                <w:color w:val="000000"/>
                <w:kern w:val="0"/>
                <w:sz w:val="18"/>
                <w:szCs w:val="18"/>
              </w:rPr>
              <w:t xml:space="preserve">  </w:t>
            </w:r>
            <w:r>
              <w:rPr>
                <w:rFonts w:hint="eastAsia"/>
                <w:color w:val="000000"/>
                <w:kern w:val="0"/>
                <w:sz w:val="18"/>
                <w:szCs w:val="18"/>
              </w:rPr>
              <w:t>房地产开发企业不得采取售后包租或者变相售后包租的方式销售未竣工商品房。</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（四）采取售后包租或者变相售后包租方式销售未竣工商品房的。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售后包租的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变相售后包租的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320217147000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对负有直接责任的注册建筑师因建筑设计质量不合格发生重大责任事故，造成重大损失的处罚</w:t>
            </w:r>
          </w:p>
        </w:tc>
      </w:tr>
      <w:tr w:rsidR="00024CEA">
        <w:trPr>
          <w:trHeight w:val="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（二）保证建筑设计的质量，并在其负责的设计图纸上签字；</w:t>
            </w:r>
          </w:p>
          <w:p w:rsidR="00024CEA" w:rsidRDefault="00D103D5">
            <w:pPr>
              <w:spacing w:line="320" w:lineRule="exact"/>
              <w:jc w:val="left"/>
              <w:rPr>
                <w:color w:val="000000"/>
                <w:kern w:val="0"/>
                <w:sz w:val="18"/>
                <w:szCs w:val="18"/>
              </w:rPr>
            </w:pPr>
            <w:r>
              <w:rPr>
                <w:rFonts w:hint="eastAsia"/>
                <w:color w:val="000000"/>
                <w:kern w:val="0"/>
                <w:sz w:val="18"/>
                <w:szCs w:val="18"/>
              </w:rPr>
              <w:t>第三十二条　因建筑设计质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发生安全事故未造成人员死亡的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发生安全事故造成人员死亡的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吊销注册建筑师证书</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320217148000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对生产经营单位安全设备的安装、使用、检测、改造和报废不符合国家标准或者行业标准的处罚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第三十六条第一款　安全设备的设计、制造、安装、使用、检测、维修、改造和报废，应当符合国家标准或者行业标准。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（二）安全设备的安装、使用、检测、改造和报废不符合国家标准或者行业标准的；</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w:t>
            </w:r>
            <w:r>
              <w:rPr>
                <w:rFonts w:hint="eastAsia"/>
                <w:color w:val="000000"/>
                <w:kern w:val="0"/>
                <w:sz w:val="18"/>
                <w:szCs w:val="18"/>
              </w:rPr>
              <w:t>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万元以下罚款，责令停产停业整顿</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320217149000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对生产经营单位未对安全设备进行经常性维护、保养和定期检测的处罚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生产经营单位必须对安全设备进行经常性维护、保养，并定期检测，保证正常运转。维护、保养、检测应当作好记录，并由有关人员签字。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（三）未对安全设备进行经常性维护、保养和定期检测的；</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万元以下罚款，责令停产停业整顿</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320217150000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对生产经营单位未建立事故隐患排查治理制度，或者重大事故隐患排查治理情况未按照规定报告的处罚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第四十一条第二款</w:t>
            </w:r>
            <w:r>
              <w:rPr>
                <w:rFonts w:hint="eastAsia"/>
                <w:color w:val="000000"/>
                <w:kern w:val="0"/>
                <w:sz w:val="18"/>
                <w:szCs w:val="18"/>
              </w:rPr>
              <w:t xml:space="preserve"> </w:t>
            </w:r>
            <w:r>
              <w:rPr>
                <w:rFonts w:hint="eastAsia"/>
                <w:color w:val="000000"/>
                <w:kern w:val="0"/>
                <w:sz w:val="18"/>
                <w:szCs w:val="18"/>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（五）未建立事故隐患排查治理制度，或者重大事故隐患排查治理情况未按照规定报告的。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320217151000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对生产经营单位未采取措施消除事故隐患的处罚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第七十条第一款　负有安全生产监督管理职责的部门依法对存在重大事故隐患的生产经营单位</w:t>
            </w:r>
            <w:proofErr w:type="gramStart"/>
            <w:r>
              <w:rPr>
                <w:rFonts w:hint="eastAsia"/>
                <w:color w:val="000000"/>
                <w:kern w:val="0"/>
                <w:sz w:val="18"/>
                <w:szCs w:val="18"/>
              </w:rPr>
              <w:t>作出</w:t>
            </w:r>
            <w:proofErr w:type="gramEnd"/>
            <w:r>
              <w:rPr>
                <w:rFonts w:hint="eastAsia"/>
                <w:color w:val="000000"/>
                <w:kern w:val="0"/>
                <w:sz w:val="18"/>
                <w:szCs w:val="18"/>
              </w:rPr>
              <w:t>停产停业、停止施工、停止使用相关设施或者设备的决定，生产经营单位应当依法执行，及时消除事故隐患。生产经营单位拒不执行，有发生生产安全事故的现实危险的，在保证安全的前提下，经本部门主要负责人批准，负有安全生产监督管理职责的部门可以采取通知有关单位停止供电、停止供应民用爆炸物品等措施，强制生产经营单位履行决定。通知应当采用书面形式，有关单位应当予以配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第七十一条第一款　建筑施工企业违反本法规定，对建筑安全事故隐患不采取措施予以消除的，责令改正，可以处以罚款；情节严重的，责令停业整顿，降低资质等级或者吊销资质证书；构成犯罪的，依法追究刑事责任。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第七十六条　本法规定的责令停业整顿、降低资质等级和吊销资质证书的行政处罚，由颁发资质证书的机关决定；其他行政处罚，由建设行政主管部门或者有关部门依照法律和国务院规定的职权范围决定。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依照本法规定被吊销资质证书的，由工商行政管理部门吊销其营业执照。</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7"/>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7C72A2">
            <w:pPr>
              <w:spacing w:line="320" w:lineRule="exact"/>
              <w:jc w:val="left"/>
              <w:rPr>
                <w:color w:val="000000"/>
                <w:kern w:val="0"/>
                <w:sz w:val="18"/>
                <w:szCs w:val="18"/>
              </w:rPr>
            </w:pPr>
            <w:r w:rsidRPr="007C72A2">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rFonts w:hint="eastAsia"/>
                <w:color w:val="000000"/>
                <w:kern w:val="0"/>
                <w:sz w:val="18"/>
                <w:szCs w:val="18"/>
              </w:rPr>
              <w:t>2</w:t>
            </w:r>
            <w:r>
              <w:rPr>
                <w:rFonts w:hint="eastAsia"/>
                <w:color w:val="000000"/>
                <w:kern w:val="0"/>
                <w:sz w:val="18"/>
                <w:szCs w:val="18"/>
              </w:rPr>
              <w:t>万元以下罚款</w:t>
            </w:r>
          </w:p>
        </w:tc>
      </w:tr>
      <w:tr w:rsidR="00024CEA">
        <w:trPr>
          <w:trHeight w:val="267"/>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7C72A2" w:rsidRDefault="00812751" w:rsidP="007C72A2">
            <w:pPr>
              <w:spacing w:line="320" w:lineRule="exact"/>
              <w:jc w:val="left"/>
              <w:rPr>
                <w:color w:val="000000"/>
                <w:kern w:val="0"/>
                <w:sz w:val="18"/>
                <w:szCs w:val="18"/>
              </w:rPr>
            </w:pPr>
            <w:r>
              <w:rPr>
                <w:rFonts w:hint="eastAsia"/>
                <w:color w:val="000000"/>
                <w:kern w:val="0"/>
                <w:sz w:val="18"/>
                <w:szCs w:val="18"/>
              </w:rPr>
              <w:t>按照要求改正但</w:t>
            </w:r>
            <w:r w:rsidR="007C72A2" w:rsidRPr="007C72A2">
              <w:rPr>
                <w:rFonts w:hint="eastAsia"/>
                <w:color w:val="000000"/>
                <w:kern w:val="0"/>
                <w:sz w:val="18"/>
                <w:szCs w:val="18"/>
              </w:rPr>
              <w:t>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r w:rsidR="00024CEA">
        <w:trPr>
          <w:trHeight w:val="267"/>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812751">
            <w:pPr>
              <w:spacing w:line="320" w:lineRule="exact"/>
              <w:jc w:val="left"/>
              <w:rPr>
                <w:color w:val="000000"/>
                <w:kern w:val="0"/>
                <w:sz w:val="18"/>
                <w:szCs w:val="18"/>
              </w:rPr>
            </w:pPr>
            <w:r>
              <w:rPr>
                <w:rFonts w:hint="eastAsia"/>
                <w:color w:val="000000"/>
                <w:kern w:val="0"/>
                <w:sz w:val="18"/>
                <w:szCs w:val="18"/>
              </w:rPr>
              <w:t>未按照要求改正（即拒不执行的）但</w:t>
            </w:r>
            <w:r w:rsidR="007C72A2" w:rsidRPr="007C72A2">
              <w:rPr>
                <w:rFonts w:hint="eastAsia"/>
                <w:color w:val="000000"/>
                <w:kern w:val="0"/>
                <w:sz w:val="18"/>
                <w:szCs w:val="18"/>
              </w:rPr>
              <w:t>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rsidP="00227E95">
            <w:pPr>
              <w:spacing w:line="320" w:lineRule="exact"/>
              <w:jc w:val="left"/>
              <w:rPr>
                <w:color w:val="000000"/>
                <w:kern w:val="0"/>
                <w:sz w:val="18"/>
                <w:szCs w:val="18"/>
              </w:rPr>
            </w:pPr>
            <w:r>
              <w:rPr>
                <w:rFonts w:hint="eastAsia"/>
                <w:color w:val="000000"/>
                <w:kern w:val="0"/>
                <w:sz w:val="18"/>
                <w:szCs w:val="18"/>
              </w:rPr>
              <w:t>对个人：</w:t>
            </w:r>
            <w:r w:rsidR="00227E95">
              <w:rPr>
                <w:rFonts w:hint="eastAsia"/>
                <w:color w:val="000000"/>
                <w:kern w:val="0"/>
                <w:sz w:val="18"/>
                <w:szCs w:val="18"/>
              </w:rPr>
              <w:t>5</w:t>
            </w:r>
            <w:r>
              <w:rPr>
                <w:rFonts w:hint="eastAsia"/>
                <w:color w:val="000000"/>
                <w:kern w:val="0"/>
                <w:sz w:val="18"/>
                <w:szCs w:val="18"/>
              </w:rPr>
              <w:t>万元以上</w:t>
            </w:r>
            <w:r w:rsidR="00227E95">
              <w:rPr>
                <w:rFonts w:hint="eastAsia"/>
                <w:color w:val="000000"/>
                <w:kern w:val="0"/>
                <w:sz w:val="18"/>
                <w:szCs w:val="18"/>
              </w:rPr>
              <w:t>7</w:t>
            </w:r>
            <w:r>
              <w:rPr>
                <w:rFonts w:hint="eastAsia"/>
                <w:color w:val="000000"/>
                <w:kern w:val="0"/>
                <w:sz w:val="18"/>
                <w:szCs w:val="18"/>
              </w:rPr>
              <w:t>万元以下罚款</w:t>
            </w:r>
          </w:p>
        </w:tc>
      </w:tr>
      <w:tr w:rsidR="00024CEA">
        <w:trPr>
          <w:trHeight w:val="285"/>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227E95">
            <w:pPr>
              <w:spacing w:line="320" w:lineRule="exact"/>
              <w:jc w:val="left"/>
              <w:rPr>
                <w:color w:val="000000"/>
                <w:kern w:val="0"/>
                <w:sz w:val="18"/>
                <w:szCs w:val="18"/>
              </w:rPr>
            </w:pPr>
            <w:r w:rsidRPr="007C72A2">
              <w:rPr>
                <w:rFonts w:hint="eastAsia"/>
                <w:color w:val="000000"/>
                <w:kern w:val="0"/>
                <w:sz w:val="18"/>
                <w:szCs w:val="18"/>
              </w:rPr>
              <w:t>未按照要求改正（即拒不执行的）且造成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rsidP="00227E95">
            <w:pPr>
              <w:spacing w:line="320" w:lineRule="exact"/>
              <w:jc w:val="left"/>
              <w:rPr>
                <w:color w:val="000000"/>
                <w:kern w:val="0"/>
                <w:sz w:val="18"/>
                <w:szCs w:val="18"/>
              </w:rPr>
            </w:pPr>
            <w:r>
              <w:rPr>
                <w:rFonts w:hint="eastAsia"/>
                <w:color w:val="000000"/>
                <w:kern w:val="0"/>
                <w:sz w:val="18"/>
                <w:szCs w:val="18"/>
              </w:rPr>
              <w:t>对个人：</w:t>
            </w:r>
            <w:r w:rsidR="00227E95">
              <w:rPr>
                <w:rFonts w:hint="eastAsia"/>
                <w:color w:val="000000"/>
                <w:kern w:val="0"/>
                <w:sz w:val="18"/>
                <w:szCs w:val="18"/>
              </w:rPr>
              <w:t>7</w:t>
            </w:r>
            <w:r>
              <w:rPr>
                <w:rFonts w:hint="eastAsia"/>
                <w:color w:val="000000"/>
                <w:kern w:val="0"/>
                <w:sz w:val="18"/>
                <w:szCs w:val="18"/>
              </w:rPr>
              <w:t>万元以上</w:t>
            </w:r>
            <w:r w:rsidR="00227E95">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320217153000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对涉及建筑主体或者承重构变动的装修工程没有设计方案擅自施工的处罚</w:t>
            </w:r>
          </w:p>
        </w:tc>
      </w:tr>
      <w:tr w:rsidR="00024CEA">
        <w:trPr>
          <w:trHeight w:val="18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第十五条　涉及建筑主体和承重结构变动的装修工程，建设单位应当在施工前委托原设计单位或者具有相应资质等级的设计单位提出设计方案；没有设计方案的，不得施工。</w:t>
            </w:r>
          </w:p>
          <w:p w:rsidR="00024CEA" w:rsidRDefault="00D103D5">
            <w:pPr>
              <w:spacing w:line="260" w:lineRule="exact"/>
              <w:jc w:val="left"/>
              <w:rPr>
                <w:color w:val="000000"/>
                <w:kern w:val="0"/>
                <w:sz w:val="18"/>
                <w:szCs w:val="18"/>
              </w:rPr>
            </w:pPr>
            <w:r>
              <w:rPr>
                <w:rFonts w:hint="eastAsia"/>
                <w:color w:val="000000"/>
                <w:kern w:val="0"/>
                <w:sz w:val="18"/>
                <w:szCs w:val="18"/>
              </w:rPr>
              <w:t>房屋建筑使用者在装修过程中，不得擅自变动房屋建筑主体和承重结构。</w:t>
            </w:r>
          </w:p>
          <w:p w:rsidR="00024CEA" w:rsidRDefault="00D103D5">
            <w:pPr>
              <w:spacing w:line="260" w:lineRule="exact"/>
              <w:jc w:val="left"/>
              <w:rPr>
                <w:color w:val="000000"/>
                <w:kern w:val="0"/>
                <w:sz w:val="18"/>
                <w:szCs w:val="18"/>
              </w:rPr>
            </w:pPr>
            <w:r>
              <w:rPr>
                <w:rFonts w:hint="eastAsia"/>
                <w:color w:val="000000"/>
                <w:kern w:val="0"/>
                <w:sz w:val="18"/>
                <w:szCs w:val="18"/>
              </w:rPr>
              <w:t>第六十九条第一款</w:t>
            </w:r>
            <w:r>
              <w:rPr>
                <w:color w:val="000000"/>
                <w:kern w:val="0"/>
                <w:sz w:val="18"/>
                <w:szCs w:val="18"/>
              </w:rPr>
              <w:t xml:space="preserve">  </w:t>
            </w:r>
            <w:r>
              <w:rPr>
                <w:rFonts w:hint="eastAsia"/>
                <w:color w:val="000000"/>
                <w:kern w:val="0"/>
                <w:sz w:val="18"/>
                <w:szCs w:val="18"/>
              </w:rPr>
              <w:t>违反本条例规定，涉及建筑主体或者承重结构变动的装修工程，没有设计方案擅自施工的，责令改正，处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万元以下的罚款；房屋建筑使用者在装修过程中擅自变动房屋建筑主体和承重结构的，责令改正，处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建设单位</w:t>
            </w: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未造成安全隐患的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万元以上</w:t>
            </w:r>
            <w:r>
              <w:rPr>
                <w:color w:val="000000"/>
                <w:kern w:val="0"/>
                <w:sz w:val="18"/>
                <w:szCs w:val="18"/>
              </w:rPr>
              <w:t>65</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405"/>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造成安全隐患的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65</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329"/>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r w:rsidR="00024CEA">
        <w:trPr>
          <w:trHeight w:val="480"/>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房屋建筑使用者</w:t>
            </w: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6.5</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589"/>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6.5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83"/>
        </w:trPr>
        <w:tc>
          <w:tcPr>
            <w:tcW w:w="1056" w:type="dxa"/>
            <w:vMerge/>
            <w:tcBorders>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造成安全事故的</w:t>
            </w:r>
          </w:p>
        </w:tc>
        <w:tc>
          <w:tcPr>
            <w:tcW w:w="1044"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架设设施安装完毕后，安装单位未出具自检合格证明或者出具虚假证明的处罚</w:t>
            </w:r>
          </w:p>
        </w:tc>
      </w:tr>
      <w:tr w:rsidR="00024CEA">
        <w:trPr>
          <w:trHeight w:val="205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第十七条第三款　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架设设施安装完毕后，安装单位应当自检，出具自检合格证明，并向施工单位进行安全使用说明，办理验收手续并签字。</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（三）未出具自检合格证明或者出具虚假证明的。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万元以下罚款，责令停业整顿</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万元以下罚款，责令停业整顿，降低资质等级</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万元以下罚款，责令停业整顿，吊销资质证书</w:t>
            </w:r>
          </w:p>
        </w:tc>
      </w:tr>
    </w:tbl>
    <w:p w:rsidR="00024CEA" w:rsidRDefault="00024CEA"/>
    <w:p w:rsidR="00024CEA" w:rsidRDefault="00024CEA"/>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架设设施安装完毕后，安装单位未向施工单位进行安全使用说明，办理移交手续的处罚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第十七条第三款　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架设设施安装完毕后，安装单位应当自检，出具自检合格证明，并向施工单位进行安全使用说明，办理验收手续并签字。</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（四）未向施工单位进行安全使用说明，办理移交手续的。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万元以下罚款，责令停业整顿</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万元以下罚款，责令停业整顿，降低资质等级</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万元以下罚款，责令停业整顿，吊销资质证书</w:t>
            </w:r>
          </w:p>
        </w:tc>
      </w:tr>
    </w:tbl>
    <w:p w:rsidR="00024CEA" w:rsidRDefault="00024CEA"/>
    <w:p w:rsidR="00024CEA" w:rsidRDefault="00024CEA"/>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320217157000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对注册建筑师未办理变更注册而继续执业的处罚</w:t>
            </w:r>
          </w:p>
        </w:tc>
      </w:tr>
      <w:tr w:rsidR="00024CEA">
        <w:trPr>
          <w:trHeight w:val="12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第二十条第一款</w:t>
            </w:r>
            <w:r>
              <w:rPr>
                <w:color w:val="000000"/>
                <w:kern w:val="0"/>
                <w:sz w:val="18"/>
                <w:szCs w:val="18"/>
              </w:rPr>
              <w:t xml:space="preserve">  </w:t>
            </w:r>
            <w:r>
              <w:rPr>
                <w:rFonts w:hint="eastAsia"/>
                <w:color w:val="000000"/>
                <w:kern w:val="0"/>
                <w:sz w:val="18"/>
                <w:szCs w:val="18"/>
              </w:rPr>
              <w:t>注册建筑师变更执业单位，应当与原聘用单位解除劳动关系，并按照本细则第十五条规定的程序办理变更注册手续。变更注册后，仍延续原注册有效期。</w:t>
            </w:r>
            <w:r>
              <w:rPr>
                <w:color w:val="000000"/>
                <w:kern w:val="0"/>
                <w:sz w:val="18"/>
                <w:szCs w:val="18"/>
              </w:rPr>
              <w:br/>
            </w: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违反本细则，未办理变更注册而继续执业的，由县级以上人民政府建设主管部门责令限期改正；逾期未改正的，可处以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责令限期整改，罚款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逾期未改正且未在图纸上签章的</w:t>
            </w:r>
          </w:p>
        </w:tc>
        <w:tc>
          <w:tcPr>
            <w:tcW w:w="1044" w:type="dxa"/>
            <w:vMerge w:val="restart"/>
            <w:tcBorders>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2000</w:t>
            </w:r>
            <w:r>
              <w:rPr>
                <w:rFonts w:hint="eastAsia"/>
                <w:color w:val="000000"/>
                <w:kern w:val="0"/>
                <w:sz w:val="18"/>
                <w:szCs w:val="18"/>
              </w:rPr>
              <w:t>元以下罚款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逾期未改正且已在图纸上签章的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93" w:type="dxa"/>
        <w:tblLayout w:type="fixed"/>
        <w:tblLook w:val="04A0" w:firstRow="1" w:lastRow="0" w:firstColumn="1" w:lastColumn="0" w:noHBand="0" w:noVBand="1"/>
      </w:tblPr>
      <w:tblGrid>
        <w:gridCol w:w="975"/>
        <w:gridCol w:w="30"/>
        <w:gridCol w:w="6110"/>
        <w:gridCol w:w="1000"/>
        <w:gridCol w:w="5910"/>
      </w:tblGrid>
      <w:tr w:rsidR="00024CEA">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320217158000</w:t>
            </w:r>
            <w:r w:rsidR="003B14ED">
              <w:rPr>
                <w:rFonts w:eastAsia="仿宋_GB2312" w:hint="eastAsia"/>
                <w:b/>
                <w:bCs/>
                <w:color w:val="000000"/>
                <w:kern w:val="0"/>
                <w:sz w:val="18"/>
                <w:szCs w:val="18"/>
              </w:rPr>
              <w:t xml:space="preserve"> </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对燃气经营者拒绝向市政燃气管网覆盖范围内符合用气条件的单位或者个人供气的处罚</w:t>
            </w:r>
          </w:p>
        </w:tc>
      </w:tr>
      <w:tr w:rsidR="00024CEA">
        <w:trPr>
          <w:trHeight w:val="488"/>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（一）拒绝向市政燃气管网覆盖范围内符合用气条件的单位或者个人供气。</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r>
              <w:rPr>
                <w:color w:val="000000"/>
                <w:kern w:val="0"/>
                <w:sz w:val="18"/>
                <w:szCs w:val="18"/>
              </w:rPr>
              <w:br/>
              <w:t xml:space="preserve">   </w:t>
            </w:r>
            <w:r>
              <w:rPr>
                <w:rFonts w:hint="eastAsia"/>
                <w:color w:val="000000"/>
                <w:kern w:val="0"/>
                <w:sz w:val="18"/>
                <w:szCs w:val="18"/>
              </w:rPr>
              <w:t>（一）拒绝向市政燃气管网覆盖范围内符合用气条件的单位或者个人供气的。</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7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按照要求已改正的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Pr>
                <w:color w:val="000000"/>
                <w:kern w:val="0"/>
                <w:sz w:val="18"/>
                <w:szCs w:val="18"/>
              </w:rPr>
              <w:t>10</w:t>
            </w:r>
            <w:r>
              <w:rPr>
                <w:rFonts w:hint="eastAsia"/>
                <w:color w:val="000000"/>
                <w:kern w:val="0"/>
                <w:sz w:val="18"/>
                <w:szCs w:val="18"/>
              </w:rPr>
              <w:t>家以下用户无法正常用气的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Pr>
                <w:color w:val="000000"/>
                <w:kern w:val="0"/>
                <w:sz w:val="18"/>
                <w:szCs w:val="18"/>
              </w:rPr>
              <w:t>10</w:t>
            </w:r>
            <w:r>
              <w:rPr>
                <w:rFonts w:hint="eastAsia"/>
                <w:color w:val="000000"/>
                <w:kern w:val="0"/>
                <w:sz w:val="18"/>
                <w:szCs w:val="18"/>
              </w:rPr>
              <w:t>家以上用户无法正常用气的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320217159000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对燃气经营者倒卖、抵押、出租、出借、转让、涂改燃气经营许可证的处罚</w:t>
            </w:r>
          </w:p>
        </w:tc>
      </w:tr>
      <w:tr w:rsidR="00024CEA">
        <w:trPr>
          <w:gridAfter w:val="1"/>
          <w:wAfter w:w="51" w:type="dxa"/>
          <w:trHeight w:val="157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rPr>
            </w:pPr>
            <w:r>
              <w:rPr>
                <w:rFonts w:hint="eastAsia"/>
                <w:color w:val="000000"/>
              </w:rPr>
              <w:t>第十八条</w:t>
            </w:r>
            <w:r>
              <w:rPr>
                <w:color w:val="000000"/>
              </w:rPr>
              <w:t xml:space="preserve"> </w:t>
            </w:r>
            <w:r>
              <w:rPr>
                <w:rFonts w:hint="eastAsia"/>
                <w:color w:val="000000"/>
              </w:rPr>
              <w:t>燃气经营者不得有下列行为：</w:t>
            </w:r>
          </w:p>
          <w:p w:rsidR="00024CEA" w:rsidRDefault="00D103D5">
            <w:pPr>
              <w:spacing w:line="320" w:lineRule="exact"/>
              <w:jc w:val="left"/>
              <w:rPr>
                <w:color w:val="000000"/>
              </w:rPr>
            </w:pPr>
            <w:r>
              <w:rPr>
                <w:color w:val="000000"/>
              </w:rPr>
              <w:t xml:space="preserve">   </w:t>
            </w:r>
            <w:r>
              <w:rPr>
                <w:rFonts w:hint="eastAsia"/>
                <w:color w:val="000000"/>
              </w:rPr>
              <w:t>（二）倒卖、抵押、出租、出借、转让、涂改燃气经营许可证。</w:t>
            </w:r>
          </w:p>
          <w:p w:rsidR="00024CEA" w:rsidRDefault="00D103D5">
            <w:pPr>
              <w:spacing w:line="320" w:lineRule="exact"/>
              <w:jc w:val="left"/>
              <w:rPr>
                <w:color w:val="000000"/>
              </w:rPr>
            </w:pPr>
            <w:r>
              <w:rPr>
                <w:rFonts w:hint="eastAsia"/>
                <w:color w:val="000000"/>
              </w:rPr>
              <w:t>第四十六条</w:t>
            </w:r>
            <w:r>
              <w:rPr>
                <w:color w:val="000000"/>
              </w:rPr>
              <w:t xml:space="preserve"> </w:t>
            </w:r>
            <w:r>
              <w:rPr>
                <w:rFonts w:hint="eastAsia"/>
                <w:color w:val="000000"/>
              </w:rPr>
              <w:t>违反本条例规定，燃气经营者有下列行为之一的，由燃气管理部门责令限期改正，处</w:t>
            </w:r>
            <w:r>
              <w:rPr>
                <w:color w:val="000000"/>
              </w:rPr>
              <w:t>1</w:t>
            </w:r>
            <w:r>
              <w:rPr>
                <w:rFonts w:hint="eastAsia"/>
                <w:color w:val="000000"/>
              </w:rPr>
              <w:t>万元以上</w:t>
            </w:r>
            <w:r>
              <w:rPr>
                <w:color w:val="000000"/>
              </w:rPr>
              <w:t>10</w:t>
            </w:r>
            <w:r>
              <w:rPr>
                <w:rFonts w:hint="eastAsia"/>
                <w:color w:val="000000"/>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color w:val="000000"/>
              </w:rPr>
              <w:t xml:space="preserve">   </w:t>
            </w:r>
            <w:r>
              <w:rPr>
                <w:rFonts w:hint="eastAsia"/>
                <w:color w:val="000000"/>
              </w:rPr>
              <w:t>（二）倒卖、抵押、出租、出借、转让、涂改燃气经营许可证的。</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F42D56">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9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320217160000</w:t>
            </w:r>
            <w:r w:rsidR="003B14ED">
              <w:rPr>
                <w:rFonts w:hint="eastAsia"/>
                <w:b/>
                <w:bCs/>
                <w:color w:val="00000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对中标人无正当理由不与招标人订立合同，在签订合同时向招标人提出附加条件，或者不按照招标文件要求提交履约保证金的处罚</w:t>
            </w:r>
          </w:p>
        </w:tc>
      </w:tr>
      <w:tr w:rsidR="00024CEA">
        <w:trPr>
          <w:trHeight w:val="2067"/>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90" w:type="dxa"/>
            <w:gridSpan w:val="3"/>
          </w:tcPr>
          <w:p w:rsidR="00024CEA" w:rsidRDefault="00D103D5">
            <w:pPr>
              <w:rPr>
                <w:color w:val="000000"/>
              </w:rPr>
            </w:pPr>
            <w:r>
              <w:rPr>
                <w:rFonts w:hint="eastAsia"/>
                <w:color w:val="000000"/>
              </w:rPr>
              <w:t>【行政法规】《中华人民共和国招标投标法实施条例》（国务院令第</w:t>
            </w:r>
            <w:r>
              <w:rPr>
                <w:color w:val="000000"/>
              </w:rPr>
              <w:t>613</w:t>
            </w:r>
            <w:r>
              <w:rPr>
                <w:rFonts w:hint="eastAsia"/>
                <w:color w:val="000000"/>
              </w:rPr>
              <w:t>号）</w:t>
            </w:r>
            <w:r>
              <w:rPr>
                <w:color w:val="000000"/>
              </w:rPr>
              <w:br/>
            </w:r>
            <w:r>
              <w:rPr>
                <w:rFonts w:hint="eastAsia"/>
                <w:color w:val="000000"/>
              </w:rPr>
              <w:t>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Pr>
                <w:color w:val="000000"/>
              </w:rPr>
              <w:t>10‰</w:t>
            </w:r>
            <w:r>
              <w:rPr>
                <w:rFonts w:hint="eastAsia"/>
                <w:color w:val="000000"/>
              </w:rPr>
              <w:t>以下的罚款。</w:t>
            </w:r>
            <w:r>
              <w:rPr>
                <w:color w:val="000000"/>
              </w:rPr>
              <w:br/>
            </w:r>
            <w:r>
              <w:rPr>
                <w:rFonts w:hint="eastAsia"/>
                <w:color w:val="000000"/>
              </w:rPr>
              <w:t>【规章】《评标委员会和评标方法暂行规定》（国家发展计划委员会、国家经济贸易委员会、建设部、铁道部、交通部、信息产业部、水利部令</w:t>
            </w:r>
            <w:r>
              <w:rPr>
                <w:color w:val="000000"/>
              </w:rPr>
              <w:t xml:space="preserve"> </w:t>
            </w:r>
            <w:r>
              <w:rPr>
                <w:rFonts w:hint="eastAsia"/>
                <w:color w:val="000000"/>
              </w:rPr>
              <w:t>第</w:t>
            </w:r>
            <w:r>
              <w:rPr>
                <w:color w:val="000000"/>
              </w:rPr>
              <w:t>12</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proofErr w:type="gramStart"/>
            <w:r>
              <w:rPr>
                <w:rFonts w:hint="eastAsia"/>
                <w:color w:val="000000"/>
              </w:rPr>
              <w:t>年令</w:t>
            </w:r>
            <w:proofErr w:type="gramEnd"/>
            <w:r>
              <w:rPr>
                <w:rFonts w:hint="eastAsia"/>
                <w:color w:val="000000"/>
              </w:rPr>
              <w:t>第</w:t>
            </w:r>
            <w:r>
              <w:rPr>
                <w:color w:val="000000"/>
              </w:rPr>
              <w:t>23</w:t>
            </w:r>
            <w:r>
              <w:rPr>
                <w:rFonts w:hint="eastAsia"/>
                <w:color w:val="000000"/>
              </w:rPr>
              <w:t>号修正）</w:t>
            </w:r>
            <w:r>
              <w:rPr>
                <w:color w:val="000000"/>
              </w:rPr>
              <w:br/>
            </w:r>
            <w:r>
              <w:rPr>
                <w:rFonts w:hint="eastAsia"/>
                <w:color w:val="000000"/>
              </w:rPr>
              <w:t>第五十七条</w:t>
            </w:r>
            <w:r>
              <w:rPr>
                <w:color w:val="000000"/>
              </w:rPr>
              <w:t xml:space="preserve"> </w:t>
            </w:r>
            <w:r>
              <w:rPr>
                <w:rFonts w:hint="eastAsia"/>
                <w:color w:val="000000"/>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１０</w:t>
            </w:r>
            <w:r>
              <w:rPr>
                <w:color w:val="000000"/>
              </w:rPr>
              <w:t>‰</w:t>
            </w:r>
            <w:r>
              <w:rPr>
                <w:rFonts w:hint="eastAsia"/>
                <w:color w:val="000000"/>
              </w:rPr>
              <w:t>以下的罚款。</w:t>
            </w:r>
            <w:r>
              <w:rPr>
                <w:color w:val="00000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4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807"/>
        </w:trPr>
        <w:tc>
          <w:tcPr>
            <w:tcW w:w="1056" w:type="dxa"/>
            <w:vMerge w:val="restart"/>
            <w:tcBorders>
              <w:top w:val="nil"/>
              <w:left w:val="single" w:sz="8" w:space="0" w:color="auto"/>
              <w:right w:val="nil"/>
            </w:tcBorders>
            <w:vAlign w:val="center"/>
          </w:tcPr>
          <w:p w:rsidR="00024CEA" w:rsidRDefault="00D103D5">
            <w:pPr>
              <w:rPr>
                <w:color w:val="000000"/>
              </w:rPr>
            </w:pPr>
            <w:r>
              <w:rPr>
                <w:rFonts w:hint="eastAsia"/>
                <w:color w:val="000000"/>
                <w:kern w:val="0"/>
                <w:sz w:val="18"/>
                <w:szCs w:val="18"/>
              </w:rPr>
              <w:t>情形描述</w:t>
            </w:r>
          </w:p>
        </w:tc>
        <w:tc>
          <w:tcPr>
            <w:tcW w:w="6140" w:type="dxa"/>
            <w:tcBorders>
              <w:top w:val="nil"/>
              <w:left w:val="single" w:sz="4" w:space="0" w:color="auto"/>
              <w:bottom w:val="single" w:sz="4" w:space="0" w:color="000000"/>
              <w:right w:val="single" w:sz="4" w:space="0" w:color="auto"/>
            </w:tcBorders>
            <w:vAlign w:val="center"/>
          </w:tcPr>
          <w:p w:rsidR="00024CEA" w:rsidRDefault="00D103D5">
            <w:pPr>
              <w:rPr>
                <w:color w:val="000000"/>
              </w:rPr>
            </w:pPr>
            <w:r>
              <w:rPr>
                <w:rFonts w:hint="eastAsia"/>
                <w:color w:val="000000"/>
                <w:kern w:val="0"/>
                <w:sz w:val="18"/>
                <w:szCs w:val="18"/>
              </w:rPr>
              <w:t>中标通知书发出后，在签订合同时向招标人提出附加条件或者更改合同实质性内容的，或者拒不提交所要求的履约保证金</w:t>
            </w:r>
          </w:p>
        </w:tc>
        <w:tc>
          <w:tcPr>
            <w:tcW w:w="1060" w:type="dxa"/>
            <w:vMerge w:val="restart"/>
            <w:tcBorders>
              <w:top w:val="nil"/>
              <w:left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裁量幅度</w:t>
            </w:r>
          </w:p>
        </w:tc>
        <w:tc>
          <w:tcPr>
            <w:tcW w:w="579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kern w:val="0"/>
                <w:sz w:val="18"/>
                <w:szCs w:val="18"/>
              </w:rPr>
              <w:t>处中标金额</w:t>
            </w:r>
            <w:r>
              <w:rPr>
                <w:color w:val="000000"/>
                <w:kern w:val="0"/>
                <w:sz w:val="18"/>
                <w:szCs w:val="18"/>
              </w:rPr>
              <w:t>5</w:t>
            </w:r>
            <w:r>
              <w:rPr>
                <w:color w:val="000000"/>
              </w:rPr>
              <w:t>‰</w:t>
            </w:r>
            <w:r>
              <w:rPr>
                <w:rFonts w:hint="eastAsia"/>
                <w:color w:val="000000"/>
                <w:kern w:val="0"/>
                <w:sz w:val="18"/>
                <w:szCs w:val="18"/>
              </w:rPr>
              <w:t>以下罚款</w:t>
            </w:r>
          </w:p>
        </w:tc>
      </w:tr>
      <w:tr w:rsidR="00024CEA">
        <w:trPr>
          <w:trHeight w:val="680"/>
        </w:trPr>
        <w:tc>
          <w:tcPr>
            <w:tcW w:w="1056" w:type="dxa"/>
            <w:vMerge/>
            <w:tcBorders>
              <w:left w:val="single" w:sz="8" w:space="0" w:color="auto"/>
              <w:bottom w:val="single" w:sz="4" w:space="0" w:color="000000"/>
              <w:right w:val="nil"/>
            </w:tcBorders>
            <w:vAlign w:val="center"/>
          </w:tcPr>
          <w:p w:rsidR="00024CEA" w:rsidRDefault="00024CEA">
            <w:pPr>
              <w:rPr>
                <w:color w:val="000000"/>
                <w:kern w:val="0"/>
                <w:sz w:val="18"/>
                <w:szCs w:val="18"/>
              </w:rPr>
            </w:pPr>
          </w:p>
        </w:tc>
        <w:tc>
          <w:tcPr>
            <w:tcW w:w="6140" w:type="dxa"/>
            <w:tcBorders>
              <w:top w:val="nil"/>
              <w:left w:val="single" w:sz="4" w:space="0" w:color="auto"/>
              <w:bottom w:val="single" w:sz="4" w:space="0" w:color="000000"/>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中标通知书发出后，中标人放弃中标项目的，无正当理由不与招标人签订合同的</w:t>
            </w:r>
          </w:p>
        </w:tc>
        <w:tc>
          <w:tcPr>
            <w:tcW w:w="1060" w:type="dxa"/>
            <w:vMerge/>
            <w:tcBorders>
              <w:left w:val="single" w:sz="4" w:space="0" w:color="auto"/>
              <w:bottom w:val="single" w:sz="4" w:space="0" w:color="000000"/>
              <w:right w:val="single" w:sz="4" w:space="0" w:color="auto"/>
            </w:tcBorders>
            <w:vAlign w:val="center"/>
          </w:tcPr>
          <w:p w:rsidR="00024CEA" w:rsidRDefault="00024CEA">
            <w:pPr>
              <w:rPr>
                <w:color w:val="000000"/>
                <w:kern w:val="0"/>
                <w:sz w:val="18"/>
                <w:szCs w:val="18"/>
              </w:rPr>
            </w:pPr>
          </w:p>
        </w:tc>
        <w:tc>
          <w:tcPr>
            <w:tcW w:w="5790"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处中标金额</w:t>
            </w:r>
            <w:r>
              <w:rPr>
                <w:color w:val="000000"/>
                <w:kern w:val="0"/>
                <w:sz w:val="18"/>
                <w:szCs w:val="18"/>
              </w:rPr>
              <w:t>5</w:t>
            </w:r>
            <w:r>
              <w:rPr>
                <w:color w:val="000000"/>
              </w:rPr>
              <w:t>‰</w:t>
            </w:r>
            <w:r>
              <w:rPr>
                <w:rFonts w:hint="eastAsia"/>
                <w:color w:val="000000"/>
                <w:kern w:val="0"/>
                <w:sz w:val="18"/>
                <w:szCs w:val="18"/>
              </w:rPr>
              <w:t>以上</w:t>
            </w:r>
            <w:r>
              <w:rPr>
                <w:color w:val="000000"/>
                <w:kern w:val="0"/>
                <w:sz w:val="18"/>
                <w:szCs w:val="18"/>
              </w:rPr>
              <w:t>10</w:t>
            </w:r>
            <w:r>
              <w:rPr>
                <w:color w:val="000000"/>
              </w:rPr>
              <w:t>‰</w:t>
            </w:r>
            <w:r>
              <w:rPr>
                <w:rFonts w:hint="eastAsia"/>
                <w:color w:val="000000"/>
                <w:kern w:val="0"/>
                <w:sz w:val="18"/>
                <w:szCs w:val="18"/>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5060"/>
        <w:gridCol w:w="1275"/>
        <w:gridCol w:w="6669"/>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320217164000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对隐瞒有关情况或者提供虚假材料申请建设工程质量检测机构资质的处罚</w:t>
            </w:r>
          </w:p>
        </w:tc>
      </w:tr>
      <w:tr w:rsidR="00024CEA">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　检测机构隐瞒有关情况或者提供虚假材料申请资质，资质许可机关不予受理或者不予行政许可，并给予警告；检测机构</w:t>
            </w:r>
            <w:r>
              <w:rPr>
                <w:rFonts w:hint="eastAsia"/>
                <w:color w:val="000000"/>
                <w:kern w:val="0"/>
                <w:sz w:val="18"/>
                <w:szCs w:val="18"/>
              </w:rPr>
              <w:t>1</w:t>
            </w:r>
            <w:r>
              <w:rPr>
                <w:rFonts w:hint="eastAsia"/>
                <w:color w:val="000000"/>
                <w:kern w:val="0"/>
                <w:sz w:val="18"/>
                <w:szCs w:val="18"/>
              </w:rPr>
              <w:t>年内不得再次申请资质。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31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警告，１年内不得再次申请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0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未获得建设工程质量检测机构资质的</w:t>
            </w:r>
          </w:p>
        </w:tc>
        <w:tc>
          <w:tcPr>
            <w:tcW w:w="1275"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669"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left w:val="single" w:sz="8"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06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获得建设工程质量检测机构资质的</w:t>
            </w:r>
          </w:p>
        </w:tc>
        <w:tc>
          <w:tcPr>
            <w:tcW w:w="1275" w:type="dxa"/>
            <w:vMerge/>
            <w:tcBorders>
              <w:left w:val="single" w:sz="4"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669"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320217165000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对以欺骗、贿赂等不正当手段取得建设工程质量检测机构资质证书的处罚</w:t>
            </w:r>
          </w:p>
        </w:tc>
      </w:tr>
      <w:tr w:rsidR="00024CEA">
        <w:trPr>
          <w:trHeight w:val="192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第四十一条　以欺骗、贿赂等不正当手段取得资质证书的，由资质许可机关予以撤销；由县级以上地方人民政府住房和城乡建设主管部门给予警告或者通报批评，并处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万元以下罚款；检测机构</w:t>
            </w:r>
            <w:r>
              <w:rPr>
                <w:rFonts w:hint="eastAsia"/>
                <w:color w:val="000000"/>
                <w:kern w:val="0"/>
                <w:sz w:val="18"/>
                <w:szCs w:val="18"/>
              </w:rPr>
              <w:t>3</w:t>
            </w:r>
            <w:r>
              <w:rPr>
                <w:rFonts w:hint="eastAsia"/>
                <w:color w:val="000000"/>
                <w:kern w:val="0"/>
                <w:sz w:val="18"/>
                <w:szCs w:val="18"/>
              </w:rPr>
              <w:t>年内不得再次申请资质；构成犯罪的，依法追究刑事责任。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撤销，警告或者通报批评，罚款，</w:t>
            </w:r>
            <w:r>
              <w:rPr>
                <w:rFonts w:hint="eastAsia"/>
                <w:color w:val="000000"/>
                <w:kern w:val="0"/>
                <w:sz w:val="18"/>
                <w:szCs w:val="18"/>
              </w:rPr>
              <w:t>3</w:t>
            </w:r>
            <w:r>
              <w:rPr>
                <w:rFonts w:hint="eastAsia"/>
                <w:color w:val="000000"/>
                <w:kern w:val="0"/>
                <w:sz w:val="18"/>
                <w:szCs w:val="18"/>
              </w:rPr>
              <w:t>年内不得再次申请资质</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以欺骗、贿赂等不正当手段取得资质但尚未承揽业务的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1.5</w:t>
            </w:r>
            <w:r>
              <w:rPr>
                <w:rFonts w:hint="eastAsia"/>
                <w:color w:val="000000"/>
                <w:kern w:val="0"/>
                <w:sz w:val="18"/>
                <w:szCs w:val="18"/>
              </w:rPr>
              <w:t>万元以下罚款</w:t>
            </w:r>
          </w:p>
        </w:tc>
      </w:tr>
      <w:tr w:rsidR="00024CEA">
        <w:trPr>
          <w:trHeight w:val="480"/>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以欺骗、贿赂等不正当手段取得资质且继续已承揽业务的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8</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对建设单位将不合格建设工程按照合格工程验收的处罚</w:t>
            </w:r>
          </w:p>
        </w:tc>
      </w:tr>
      <w:tr w:rsidR="00024CEA">
        <w:trPr>
          <w:trHeight w:val="187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（三）对不合格的建设工程按照合格工程验收的。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按照要求改正后重新验收合格的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按照要求改正后重新</w:t>
            </w:r>
            <w:proofErr w:type="gramStart"/>
            <w:r>
              <w:rPr>
                <w:rFonts w:hint="eastAsia"/>
                <w:color w:val="000000"/>
                <w:kern w:val="0"/>
                <w:sz w:val="18"/>
                <w:szCs w:val="18"/>
              </w:rPr>
              <w:t>验收仍</w:t>
            </w:r>
            <w:proofErr w:type="gramEnd"/>
            <w:r>
              <w:rPr>
                <w:rFonts w:hint="eastAsia"/>
                <w:color w:val="000000"/>
                <w:kern w:val="0"/>
                <w:sz w:val="18"/>
                <w:szCs w:val="18"/>
              </w:rPr>
              <w:t>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320217167000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对建设单位未向建设行政主管部门移交建设项目档案的处罚</w:t>
            </w:r>
          </w:p>
        </w:tc>
      </w:tr>
      <w:tr w:rsidR="00024CEA">
        <w:trPr>
          <w:trHeight w:val="199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　建设单位应当严格按照国家有关档案管理的规定，及时收集、整理建设项目各环节的文件资料，建立、健全建设项目档案，并在建设工程竣工验收后，及时向建设行政主管部门或者其他有关部门移交建设项目档案。</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违反本条例规定，建设工程竣工验收后，建设单位未向建设行政主管部门或者其他有关部门移交建设项目档案的，责令改正，处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未按规定办理证书变更的处罚</w:t>
            </w:r>
          </w:p>
        </w:tc>
      </w:tr>
      <w:tr w:rsidR="00024CEA">
        <w:trPr>
          <w:trHeight w:val="869"/>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第三十一条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未按规定办理证书变更的，由县级以上地方人民政府住房城乡建设主管部门责令限期改正，并处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320217170000</w:t>
            </w:r>
            <w:r w:rsidR="003B14ED">
              <w:rPr>
                <w:rFonts w:eastAsia="仿宋_GB2312" w:hint="eastAsia"/>
                <w:b/>
                <w:bCs/>
                <w:color w:val="000000"/>
                <w:kern w:val="0"/>
                <w:sz w:val="18"/>
                <w:szCs w:val="18"/>
              </w:rPr>
              <w:t xml:space="preserve"> </w:t>
            </w:r>
          </w:p>
        </w:tc>
      </w:tr>
      <w:tr w:rsidR="00024CEA">
        <w:trPr>
          <w:trHeight w:val="285"/>
        </w:trPr>
        <w:tc>
          <w:tcPr>
            <w:tcW w:w="102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对主要负责人、项目负责人未按规定履行安全生产管理职责的处罚</w:t>
            </w:r>
          </w:p>
        </w:tc>
      </w:tr>
      <w:tr w:rsidR="00024CEA">
        <w:trPr>
          <w:trHeight w:val="2355"/>
        </w:trPr>
        <w:tc>
          <w:tcPr>
            <w:tcW w:w="102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主要负责人、项目负责人有前款违法行为，尚不够刑事处罚的，处</w:t>
            </w:r>
            <w:r>
              <w:rPr>
                <w:color w:val="000000"/>
                <w:kern w:val="0"/>
                <w:sz w:val="18"/>
                <w:szCs w:val="18"/>
              </w:rPr>
              <w:t>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万元以下的罚款或者按照管理权限给予撤职处分；自刑罚执行完毕或者受处分之日起，</w:t>
            </w:r>
            <w:r>
              <w:rPr>
                <w:color w:val="000000"/>
                <w:kern w:val="0"/>
                <w:sz w:val="18"/>
                <w:szCs w:val="18"/>
              </w:rPr>
              <w:t>5</w:t>
            </w:r>
            <w:r>
              <w:rPr>
                <w:rFonts w:hint="eastAsia"/>
                <w:color w:val="000000"/>
                <w:kern w:val="0"/>
                <w:sz w:val="18"/>
                <w:szCs w:val="18"/>
              </w:rPr>
              <w:t>年内不得担任建筑施工企业的主要负责人、项目负责人。</w:t>
            </w:r>
          </w:p>
        </w:tc>
      </w:tr>
      <w:tr w:rsidR="00024CEA">
        <w:trPr>
          <w:trHeight w:val="285"/>
        </w:trPr>
        <w:tc>
          <w:tcPr>
            <w:tcW w:w="102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责令停业整顿，罚款</w:t>
            </w:r>
            <w:r>
              <w:rPr>
                <w:color w:val="000000"/>
                <w:kern w:val="0"/>
                <w:sz w:val="18"/>
                <w:szCs w:val="18"/>
              </w:rPr>
              <w:t xml:space="preserve"> </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5857E2" w:rsidTr="005857E2">
        <w:trPr>
          <w:trHeight w:val="392"/>
        </w:trPr>
        <w:tc>
          <w:tcPr>
            <w:tcW w:w="1026" w:type="dxa"/>
            <w:vMerge w:val="restart"/>
            <w:vAlign w:val="center"/>
          </w:tcPr>
          <w:p w:rsidR="005857E2" w:rsidRDefault="005857E2">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5857E2" w:rsidRPr="00D8333D" w:rsidRDefault="005857E2" w:rsidP="00205FD2">
            <w:pPr>
              <w:spacing w:line="320" w:lineRule="exact"/>
              <w:jc w:val="left"/>
              <w:rPr>
                <w:color w:val="000000"/>
                <w:kern w:val="0"/>
                <w:sz w:val="18"/>
                <w:szCs w:val="18"/>
              </w:rPr>
            </w:pPr>
            <w:r>
              <w:rPr>
                <w:rFonts w:hint="eastAsia"/>
                <w:color w:val="000000"/>
                <w:kern w:val="0"/>
                <w:sz w:val="18"/>
                <w:szCs w:val="18"/>
              </w:rPr>
              <w:t>按照要求改正的，</w:t>
            </w:r>
            <w:r w:rsidRPr="00D8333D">
              <w:rPr>
                <w:rFonts w:hint="eastAsia"/>
                <w:color w:val="000000"/>
                <w:kern w:val="0"/>
                <w:sz w:val="18"/>
                <w:szCs w:val="18"/>
              </w:rPr>
              <w:t>未造成安全事故的</w:t>
            </w:r>
          </w:p>
        </w:tc>
        <w:tc>
          <w:tcPr>
            <w:tcW w:w="1120" w:type="dxa"/>
            <w:vMerge w:val="restart"/>
            <w:vAlign w:val="center"/>
          </w:tcPr>
          <w:p w:rsidR="005857E2" w:rsidRPr="00D8333D" w:rsidRDefault="005857E2" w:rsidP="00205FD2">
            <w:pPr>
              <w:spacing w:line="320" w:lineRule="exact"/>
              <w:jc w:val="center"/>
              <w:rPr>
                <w:color w:val="000000"/>
                <w:kern w:val="0"/>
                <w:sz w:val="18"/>
                <w:szCs w:val="18"/>
              </w:rPr>
            </w:pPr>
            <w:r w:rsidRPr="00D8333D">
              <w:rPr>
                <w:rFonts w:hint="eastAsia"/>
                <w:color w:val="000000"/>
                <w:kern w:val="0"/>
                <w:sz w:val="18"/>
                <w:szCs w:val="18"/>
              </w:rPr>
              <w:t>裁量幅度</w:t>
            </w:r>
          </w:p>
        </w:tc>
        <w:tc>
          <w:tcPr>
            <w:tcW w:w="5774" w:type="dxa"/>
            <w:vAlign w:val="center"/>
          </w:tcPr>
          <w:p w:rsidR="005857E2" w:rsidRPr="00D8333D"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2</w:t>
            </w:r>
            <w:r w:rsidRPr="00D8333D">
              <w:rPr>
                <w:rFonts w:hint="eastAsia"/>
                <w:color w:val="000000"/>
                <w:kern w:val="0"/>
                <w:sz w:val="18"/>
                <w:szCs w:val="18"/>
              </w:rPr>
              <w:t>万元以上</w:t>
            </w:r>
            <w:r>
              <w:rPr>
                <w:rFonts w:hint="eastAsia"/>
                <w:color w:val="000000"/>
                <w:kern w:val="0"/>
                <w:sz w:val="18"/>
                <w:szCs w:val="18"/>
              </w:rPr>
              <w:t>10</w:t>
            </w:r>
            <w:r w:rsidRPr="00D8333D">
              <w:rPr>
                <w:rFonts w:hint="eastAsia"/>
                <w:color w:val="000000"/>
                <w:kern w:val="0"/>
                <w:sz w:val="18"/>
                <w:szCs w:val="18"/>
              </w:rPr>
              <w:t>万元以下罚款</w:t>
            </w:r>
          </w:p>
        </w:tc>
      </w:tr>
      <w:tr w:rsidR="005857E2" w:rsidTr="005857E2">
        <w:trPr>
          <w:trHeight w:val="412"/>
        </w:trPr>
        <w:tc>
          <w:tcPr>
            <w:tcW w:w="1026" w:type="dxa"/>
            <w:vMerge/>
            <w:vAlign w:val="center"/>
          </w:tcPr>
          <w:p w:rsidR="005857E2" w:rsidRDefault="005857E2">
            <w:pPr>
              <w:spacing w:line="320" w:lineRule="exact"/>
              <w:jc w:val="center"/>
              <w:rPr>
                <w:color w:val="000000"/>
                <w:kern w:val="0"/>
                <w:sz w:val="18"/>
                <w:szCs w:val="18"/>
              </w:rPr>
            </w:pPr>
          </w:p>
        </w:tc>
        <w:tc>
          <w:tcPr>
            <w:tcW w:w="6140" w:type="dxa"/>
            <w:vAlign w:val="center"/>
          </w:tcPr>
          <w:p w:rsidR="005857E2" w:rsidRDefault="005857E2" w:rsidP="00205FD2">
            <w:pPr>
              <w:spacing w:line="320" w:lineRule="exact"/>
              <w:jc w:val="left"/>
              <w:rPr>
                <w:color w:val="000000"/>
                <w:kern w:val="0"/>
                <w:sz w:val="18"/>
                <w:szCs w:val="18"/>
              </w:rPr>
            </w:pPr>
            <w:r>
              <w:rPr>
                <w:rFonts w:hint="eastAsia"/>
                <w:color w:val="000000"/>
                <w:kern w:val="0"/>
                <w:sz w:val="18"/>
                <w:szCs w:val="18"/>
              </w:rPr>
              <w:t>未按照要求改正的，</w:t>
            </w:r>
            <w:r w:rsidRPr="00D8333D">
              <w:rPr>
                <w:rFonts w:hint="eastAsia"/>
                <w:color w:val="000000"/>
                <w:kern w:val="0"/>
                <w:sz w:val="18"/>
                <w:szCs w:val="18"/>
              </w:rPr>
              <w:t>未造成安全事故的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vAlign w:val="center"/>
          </w:tcPr>
          <w:p w:rsidR="005857E2"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10</w:t>
            </w:r>
            <w:r w:rsidRPr="00D8333D">
              <w:rPr>
                <w:rFonts w:hint="eastAsia"/>
                <w:color w:val="000000"/>
                <w:kern w:val="0"/>
                <w:sz w:val="18"/>
                <w:szCs w:val="18"/>
              </w:rPr>
              <w:t>万元以上</w:t>
            </w:r>
            <w:r>
              <w:rPr>
                <w:rFonts w:hint="eastAsia"/>
                <w:color w:val="000000"/>
                <w:kern w:val="0"/>
                <w:sz w:val="18"/>
                <w:szCs w:val="18"/>
              </w:rPr>
              <w:t>15</w:t>
            </w:r>
            <w:r w:rsidRPr="00D8333D">
              <w:rPr>
                <w:rFonts w:hint="eastAsia"/>
                <w:color w:val="000000"/>
                <w:kern w:val="0"/>
                <w:sz w:val="18"/>
                <w:szCs w:val="18"/>
              </w:rPr>
              <w:t>万元以下罚款</w:t>
            </w:r>
          </w:p>
        </w:tc>
      </w:tr>
      <w:tr w:rsidR="005857E2" w:rsidTr="005857E2">
        <w:trPr>
          <w:trHeight w:val="574"/>
        </w:trPr>
        <w:tc>
          <w:tcPr>
            <w:tcW w:w="1026" w:type="dxa"/>
            <w:vMerge/>
            <w:vAlign w:val="center"/>
          </w:tcPr>
          <w:p w:rsidR="005857E2" w:rsidRDefault="005857E2">
            <w:pPr>
              <w:spacing w:line="320" w:lineRule="exact"/>
              <w:jc w:val="center"/>
              <w:rPr>
                <w:color w:val="000000"/>
                <w:kern w:val="0"/>
                <w:sz w:val="18"/>
                <w:szCs w:val="18"/>
              </w:rPr>
            </w:pPr>
          </w:p>
        </w:tc>
        <w:tc>
          <w:tcPr>
            <w:tcW w:w="6140" w:type="dxa"/>
            <w:vAlign w:val="center"/>
          </w:tcPr>
          <w:p w:rsidR="005857E2" w:rsidRDefault="005857E2" w:rsidP="00205FD2">
            <w:pPr>
              <w:rPr>
                <w:color w:val="000000"/>
                <w:kern w:val="0"/>
                <w:sz w:val="18"/>
                <w:szCs w:val="18"/>
              </w:rPr>
            </w:pPr>
            <w:r w:rsidRPr="00D8333D">
              <w:rPr>
                <w:rFonts w:hint="eastAsia"/>
                <w:color w:val="000000"/>
                <w:kern w:val="0"/>
                <w:sz w:val="18"/>
                <w:szCs w:val="18"/>
              </w:rPr>
              <w:t>造成一般</w:t>
            </w:r>
            <w:r>
              <w:rPr>
                <w:rFonts w:hint="eastAsia"/>
                <w:color w:val="000000"/>
                <w:kern w:val="0"/>
                <w:sz w:val="18"/>
                <w:szCs w:val="18"/>
              </w:rPr>
              <w:t>生产</w:t>
            </w:r>
            <w:r w:rsidRPr="00D8333D">
              <w:rPr>
                <w:rFonts w:hint="eastAsia"/>
                <w:color w:val="000000"/>
                <w:kern w:val="0"/>
                <w:sz w:val="18"/>
                <w:szCs w:val="18"/>
              </w:rPr>
              <w:t>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tcPr>
          <w:p w:rsidR="005857E2"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15</w:t>
            </w:r>
            <w:r w:rsidRPr="00D8333D">
              <w:rPr>
                <w:rFonts w:hint="eastAsia"/>
                <w:color w:val="000000"/>
                <w:kern w:val="0"/>
                <w:sz w:val="18"/>
                <w:szCs w:val="18"/>
              </w:rPr>
              <w:t>万元以上</w:t>
            </w:r>
            <w:r>
              <w:rPr>
                <w:rFonts w:hint="eastAsia"/>
                <w:color w:val="000000"/>
                <w:kern w:val="0"/>
                <w:sz w:val="18"/>
                <w:szCs w:val="18"/>
              </w:rPr>
              <w:t>18</w:t>
            </w:r>
            <w:r w:rsidRPr="00D8333D">
              <w:rPr>
                <w:rFonts w:hint="eastAsia"/>
                <w:color w:val="000000"/>
                <w:kern w:val="0"/>
                <w:sz w:val="18"/>
                <w:szCs w:val="18"/>
              </w:rPr>
              <w:t>万元以下罚款，暂扣安全生产考核合格证书</w:t>
            </w:r>
            <w:r>
              <w:rPr>
                <w:rFonts w:hint="eastAsia"/>
                <w:color w:val="000000"/>
                <w:kern w:val="0"/>
                <w:sz w:val="18"/>
                <w:szCs w:val="18"/>
              </w:rPr>
              <w:t>1</w:t>
            </w:r>
            <w:r>
              <w:rPr>
                <w:rFonts w:hint="eastAsia"/>
                <w:color w:val="000000"/>
                <w:kern w:val="0"/>
                <w:sz w:val="18"/>
                <w:szCs w:val="18"/>
              </w:rPr>
              <w:t>年</w:t>
            </w:r>
          </w:p>
        </w:tc>
      </w:tr>
      <w:tr w:rsidR="005857E2" w:rsidTr="005857E2">
        <w:trPr>
          <w:trHeight w:val="412"/>
        </w:trPr>
        <w:tc>
          <w:tcPr>
            <w:tcW w:w="1026" w:type="dxa"/>
            <w:vMerge/>
            <w:vAlign w:val="center"/>
          </w:tcPr>
          <w:p w:rsidR="005857E2" w:rsidRDefault="005857E2">
            <w:pPr>
              <w:spacing w:line="320" w:lineRule="exact"/>
              <w:jc w:val="center"/>
              <w:rPr>
                <w:color w:val="000000"/>
                <w:kern w:val="0"/>
                <w:sz w:val="18"/>
                <w:szCs w:val="18"/>
              </w:rPr>
            </w:pPr>
          </w:p>
        </w:tc>
        <w:tc>
          <w:tcPr>
            <w:tcW w:w="6140" w:type="dxa"/>
          </w:tcPr>
          <w:p w:rsidR="005857E2" w:rsidRDefault="005857E2">
            <w:pPr>
              <w:spacing w:line="320" w:lineRule="exact"/>
              <w:jc w:val="left"/>
              <w:rPr>
                <w:color w:val="000000"/>
                <w:kern w:val="0"/>
                <w:sz w:val="18"/>
                <w:szCs w:val="18"/>
              </w:rPr>
            </w:pPr>
            <w:r w:rsidRPr="00D8333D">
              <w:rPr>
                <w:rFonts w:hint="eastAsia"/>
                <w:color w:val="000000"/>
                <w:kern w:val="0"/>
                <w:sz w:val="18"/>
                <w:szCs w:val="18"/>
              </w:rPr>
              <w:t>造成</w:t>
            </w:r>
            <w:r>
              <w:rPr>
                <w:rFonts w:hint="eastAsia"/>
                <w:color w:val="000000"/>
                <w:kern w:val="0"/>
                <w:sz w:val="18"/>
                <w:szCs w:val="18"/>
              </w:rPr>
              <w:t>较大及以上生产</w:t>
            </w:r>
            <w:r w:rsidRPr="00D8333D">
              <w:rPr>
                <w:rFonts w:hint="eastAsia"/>
                <w:color w:val="000000"/>
                <w:kern w:val="0"/>
                <w:sz w:val="18"/>
                <w:szCs w:val="18"/>
              </w:rPr>
              <w:t>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tcPr>
          <w:p w:rsidR="005857E2" w:rsidRDefault="005857E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1</w:t>
            </w:r>
            <w:r>
              <w:rPr>
                <w:rFonts w:hint="eastAsia"/>
                <w:color w:val="000000"/>
                <w:kern w:val="0"/>
                <w:sz w:val="18"/>
                <w:szCs w:val="18"/>
              </w:rPr>
              <w:t>8</w:t>
            </w:r>
            <w:r w:rsidRPr="00D8333D">
              <w:rPr>
                <w:rFonts w:hint="eastAsia"/>
                <w:color w:val="000000"/>
                <w:kern w:val="0"/>
                <w:sz w:val="18"/>
                <w:szCs w:val="18"/>
              </w:rPr>
              <w:t>万元以上</w:t>
            </w:r>
            <w:r w:rsidRPr="00D8333D">
              <w:rPr>
                <w:color w:val="000000"/>
                <w:kern w:val="0"/>
                <w:sz w:val="18"/>
                <w:szCs w:val="18"/>
              </w:rPr>
              <w:t>20</w:t>
            </w:r>
            <w:r w:rsidRPr="00D8333D">
              <w:rPr>
                <w:rFonts w:hint="eastAsia"/>
                <w:color w:val="000000"/>
                <w:kern w:val="0"/>
                <w:sz w:val="18"/>
                <w:szCs w:val="18"/>
              </w:rPr>
              <w:t>万元以下罚款，吊销安全生产考核合格证书</w:t>
            </w:r>
          </w:p>
        </w:tc>
      </w:tr>
    </w:tbl>
    <w:p w:rsidR="00024CEA" w:rsidRDefault="00024CEA"/>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2792"/>
        <w:gridCol w:w="3348"/>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对单位不办理住房公积金缴存登记或者不为本单位职工办理住房公积金账户设立手续的处罚</w:t>
            </w:r>
          </w:p>
        </w:tc>
      </w:tr>
      <w:tr w:rsidR="00024CEA">
        <w:trPr>
          <w:trHeight w:val="15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【行政法规】《住房公积金管理条例》</w:t>
            </w:r>
            <w:r>
              <w:rPr>
                <w:color w:val="000000"/>
                <w:kern w:val="0"/>
                <w:sz w:val="18"/>
                <w:szCs w:val="18"/>
              </w:rPr>
              <w:t xml:space="preserve"> </w:t>
            </w:r>
            <w:r>
              <w:rPr>
                <w:rFonts w:hint="eastAsia"/>
                <w:color w:val="000000"/>
                <w:kern w:val="0"/>
                <w:sz w:val="18"/>
                <w:szCs w:val="18"/>
              </w:rPr>
              <w:t>（国务院令第</w:t>
            </w:r>
            <w:r>
              <w:rPr>
                <w:color w:val="000000"/>
                <w:kern w:val="0"/>
                <w:sz w:val="18"/>
                <w:szCs w:val="18"/>
              </w:rPr>
              <w:t>350</w:t>
            </w:r>
            <w:r>
              <w:rPr>
                <w:rFonts w:hint="eastAsia"/>
                <w:color w:val="000000"/>
                <w:kern w:val="0"/>
                <w:sz w:val="18"/>
                <w:szCs w:val="18"/>
              </w:rPr>
              <w:t>号，根据中华人民共和国国务院令第</w:t>
            </w:r>
            <w:r>
              <w:rPr>
                <w:color w:val="000000"/>
                <w:kern w:val="0"/>
                <w:sz w:val="18"/>
                <w:szCs w:val="18"/>
              </w:rPr>
              <w:t>710</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第十三条第二款</w:t>
            </w:r>
            <w:r>
              <w:rPr>
                <w:color w:val="000000"/>
                <w:kern w:val="0"/>
                <w:sz w:val="18"/>
                <w:szCs w:val="18"/>
              </w:rPr>
              <w:t xml:space="preserve"> </w:t>
            </w:r>
            <w:r>
              <w:rPr>
                <w:rFonts w:hint="eastAsia"/>
                <w:color w:val="000000"/>
                <w:kern w:val="0"/>
                <w:sz w:val="18"/>
                <w:szCs w:val="18"/>
              </w:rPr>
              <w:t>单位应当向住房公积金管理中心办理住房公积金缴存登记，并为本单位职工办理住房公积金账户设立手续。每个职工只能有一个住房公积金账户。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新设立的单位应当自设立之日起</w:t>
            </w:r>
            <w:r>
              <w:rPr>
                <w:color w:val="000000"/>
                <w:kern w:val="0"/>
                <w:sz w:val="18"/>
                <w:szCs w:val="18"/>
              </w:rPr>
              <w:t>30</w:t>
            </w:r>
            <w:r>
              <w:rPr>
                <w:rFonts w:hint="eastAsia"/>
                <w:color w:val="000000"/>
                <w:kern w:val="0"/>
                <w:sz w:val="18"/>
                <w:szCs w:val="18"/>
              </w:rPr>
              <w:t>日内向住房公积金管理中心办理住房公积金缴存登记，并自登记之日起</w:t>
            </w:r>
            <w:r>
              <w:rPr>
                <w:color w:val="000000"/>
                <w:kern w:val="0"/>
                <w:sz w:val="18"/>
                <w:szCs w:val="18"/>
              </w:rPr>
              <w:t>20</w:t>
            </w:r>
            <w:r>
              <w:rPr>
                <w:rFonts w:hint="eastAsia"/>
                <w:color w:val="000000"/>
                <w:kern w:val="0"/>
                <w:sz w:val="18"/>
                <w:szCs w:val="18"/>
              </w:rPr>
              <w:t>日内，为本单位职工办理住房公积金账户设立手续。</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违反本条例的规定，单位不办理住房公积金缴存登记或者不为本单位职工办理住房公积金账户设立手续的，由住房公积金管理中心责令限期办理；逾期不办理的，处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16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单位已办理住房公积金缴存登记</w:t>
            </w: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仅为部分单位职工办理住房公积金账户设立手续的</w:t>
            </w:r>
          </w:p>
        </w:tc>
        <w:tc>
          <w:tcPr>
            <w:tcW w:w="106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tabs>
                <w:tab w:val="center" w:pos="2772"/>
              </w:tabs>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r>
              <w:rPr>
                <w:color w:val="000000"/>
                <w:kern w:val="0"/>
                <w:sz w:val="18"/>
                <w:szCs w:val="18"/>
              </w:rPr>
              <w:tab/>
            </w:r>
          </w:p>
        </w:tc>
      </w:tr>
      <w:tr w:rsidR="00024CEA">
        <w:trPr>
          <w:trHeight w:val="160"/>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rPr>
            </w:pPr>
          </w:p>
        </w:tc>
        <w:tc>
          <w:tcPr>
            <w:tcW w:w="279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未为本单位职工办理住房公积金账户设立手续的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单位不办理住房公积金缴存登记的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4B415F" w:rsidRDefault="004B415F"/>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对城市低收入住房困难家庭隐瞒有关情况或者提供虚假材料申请廉租住房保障的处罚</w:t>
            </w:r>
          </w:p>
        </w:tc>
      </w:tr>
      <w:tr w:rsidR="00024CEA">
        <w:trPr>
          <w:trHeight w:val="25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【规章】《廉租住房保障办法》（建设部</w:t>
            </w:r>
            <w:r>
              <w:rPr>
                <w:rFonts w:hint="eastAsia"/>
                <w:color w:val="000000"/>
                <w:kern w:val="0"/>
                <w:sz w:val="18"/>
                <w:szCs w:val="18"/>
              </w:rPr>
              <w:t xml:space="preserve"> </w:t>
            </w:r>
            <w:r>
              <w:rPr>
                <w:rFonts w:hint="eastAsia"/>
                <w:color w:val="000000"/>
                <w:kern w:val="0"/>
                <w:sz w:val="18"/>
                <w:szCs w:val="18"/>
              </w:rPr>
              <w:t>国家发展和改革委员会　监察部民政部　财政部　国土资源部　中国人民银行　国家税务总局国家统计局令第</w:t>
            </w:r>
            <w:r>
              <w:rPr>
                <w:rFonts w:hint="eastAsia"/>
                <w:color w:val="000000"/>
                <w:kern w:val="0"/>
                <w:sz w:val="18"/>
                <w:szCs w:val="18"/>
              </w:rPr>
              <w:t>162</w:t>
            </w:r>
            <w:r>
              <w:rPr>
                <w:rFonts w:hint="eastAsia"/>
                <w:color w:val="000000"/>
                <w:kern w:val="0"/>
                <w:sz w:val="18"/>
                <w:szCs w:val="18"/>
              </w:rPr>
              <w:t>号公布）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建设（住房保障）主管部门、民政等有关部门以及街道办事处、镇人民政府，可以通过入户调查、邻里访问以及信</w:t>
            </w:r>
            <w:proofErr w:type="gramStart"/>
            <w:r>
              <w:rPr>
                <w:rFonts w:hint="eastAsia"/>
                <w:color w:val="000000"/>
                <w:kern w:val="0"/>
                <w:sz w:val="18"/>
                <w:szCs w:val="18"/>
              </w:rPr>
              <w:t>函索证</w:t>
            </w:r>
            <w:proofErr w:type="gramEnd"/>
            <w:r>
              <w:rPr>
                <w:rFonts w:hint="eastAsia"/>
                <w:color w:val="000000"/>
                <w:kern w:val="0"/>
                <w:sz w:val="18"/>
                <w:szCs w:val="18"/>
              </w:rPr>
              <w:t>等方式对申请人的家庭收入和住房状况等进行核实。申请人及有关单位和个人应当予以配合，如实提供有关情况。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w:t>
            </w:r>
            <w:r>
              <w:rPr>
                <w:rFonts w:hint="eastAsia"/>
                <w:color w:val="000000"/>
                <w:kern w:val="0"/>
                <w:sz w:val="18"/>
                <w:szCs w:val="18"/>
              </w:rPr>
              <w:t xml:space="preserve">  </w:t>
            </w:r>
            <w:r>
              <w:rPr>
                <w:rFonts w:hint="eastAsia"/>
                <w:color w:val="000000"/>
                <w:kern w:val="0"/>
                <w:sz w:val="18"/>
                <w:szCs w:val="18"/>
              </w:rPr>
              <w:t>城市低收入住房困难家庭隐瞒有关情况或者提供虚假材料申请廉租住房保障的，建设（住房保障）主管部门不予受理，并给予警告。</w:t>
            </w:r>
          </w:p>
          <w:p w:rsidR="00024CEA" w:rsidRDefault="00D103D5">
            <w:pPr>
              <w:spacing w:line="320" w:lineRule="exact"/>
              <w:jc w:val="left"/>
              <w:rPr>
                <w:color w:val="000000"/>
                <w:kern w:val="0"/>
                <w:sz w:val="18"/>
                <w:szCs w:val="18"/>
              </w:rPr>
            </w:pPr>
            <w:r>
              <w:rPr>
                <w:rFonts w:hint="eastAsia"/>
                <w:color w:val="000000"/>
                <w:kern w:val="0"/>
                <w:sz w:val="18"/>
                <w:szCs w:val="18"/>
              </w:rPr>
              <w:t>【规章】《江苏省廉租住房保障办法》（江苏省人民政府令第</w:t>
            </w:r>
            <w:r>
              <w:rPr>
                <w:rFonts w:hint="eastAsia"/>
                <w:color w:val="000000"/>
                <w:kern w:val="0"/>
                <w:sz w:val="18"/>
                <w:szCs w:val="18"/>
              </w:rPr>
              <w:t>50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市、县人民政府住房保障、民政等有关部门以及街道办事处、镇人民政府，可以通过入户调查、邻里访问、信</w:t>
            </w:r>
            <w:proofErr w:type="gramStart"/>
            <w:r>
              <w:rPr>
                <w:rFonts w:hint="eastAsia"/>
                <w:color w:val="000000"/>
                <w:kern w:val="0"/>
                <w:sz w:val="18"/>
                <w:szCs w:val="18"/>
              </w:rPr>
              <w:t>函索证</w:t>
            </w:r>
            <w:proofErr w:type="gramEnd"/>
            <w:r>
              <w:rPr>
                <w:rFonts w:hint="eastAsia"/>
                <w:color w:val="000000"/>
                <w:kern w:val="0"/>
                <w:sz w:val="18"/>
                <w:szCs w:val="18"/>
              </w:rPr>
              <w:t>及公示等方式对申请人的家庭收入和住房状况等进行核实。申请人及有关单位和个人应当予以配合，如实提供有关情况。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隐瞒有关情况或者提供虚假材料申请廉租住房保障的，街道办事处或者镇人民政府，市、县人民政府住房保障主管部门不予受理，并给予警告。</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对以欺骗等不正当手段，取得审核同意或者获得廉租住房保障的处罚</w:t>
            </w:r>
          </w:p>
        </w:tc>
      </w:tr>
      <w:tr w:rsidR="00024CEA">
        <w:trPr>
          <w:trHeight w:val="853"/>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【规章】《廉租住房保障办法》（建设部令第</w:t>
            </w:r>
            <w:r>
              <w:rPr>
                <w:color w:val="000000"/>
                <w:kern w:val="0"/>
                <w:sz w:val="18"/>
                <w:szCs w:val="18"/>
              </w:rPr>
              <w:t>162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对以欺骗等不正当手段，取得审核同意或者获得廉租住房保障的，由建设（住房保障）主管部门给予警告；对已经登记但尚未获得廉租住房保障的，取消其登记；对已经获得廉租住房保障的，责令其退还已领取的租赁住房补贴，或者退出实物配租的住房并按市场价格补交以前房租。</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对公共租赁住房的所有权人及其委托的运营单位向不符合条件的对象出租公共租赁住房的处罚</w:t>
            </w:r>
          </w:p>
        </w:tc>
      </w:tr>
      <w:tr w:rsidR="00024CEA">
        <w:trPr>
          <w:trHeight w:val="1137"/>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（一）向不符合条件的对象出租公共租赁住房的；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对公共租赁住房的所有权人及其委托的运营单位未履行公共租赁住房及其配套设施维修养护义务的处罚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（二）未履行公共租赁住房及其配套设施维修养护义务的；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320217178000</w:t>
            </w:r>
          </w:p>
        </w:tc>
      </w:tr>
      <w:tr w:rsidR="00024CEA">
        <w:trPr>
          <w:trHeight w:val="285"/>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历史文化名城、名镇、名村保护范围内开山、采石、开矿等破坏传统格局和历史风貌，占用保护规划确定保留的园林绿地、河湖水系、道路、修建生产、储存爆炸性、易燃性、放射性、毒害性、腐蚀性物品的工厂、仓库等的处罚</w:t>
            </w:r>
          </w:p>
        </w:tc>
      </w:tr>
      <w:tr w:rsidR="00024CEA">
        <w:trPr>
          <w:trHeight w:val="1980"/>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在历史文化名城、名镇、名村保护范围内禁止进行下列活动：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（一）开山、采石、开矿等破坏传统格局和历史风貌的活动；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（二）占用保护规划确定保留的园林绿地、河湖水系、道路等；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（三）修建生产、储存爆炸性、易燃性、放射性、毒害性、腐蚀性物品的工厂、仓库等；</w:t>
            </w:r>
          </w:p>
          <w:p w:rsidR="00024CEA" w:rsidRDefault="00D103D5">
            <w:pPr>
              <w:spacing w:line="320" w:lineRule="exact"/>
              <w:jc w:val="left"/>
              <w:rPr>
                <w:color w:val="000000"/>
                <w:kern w:val="0"/>
                <w:sz w:val="18"/>
                <w:szCs w:val="18"/>
              </w:rPr>
            </w:pP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万元以下的罚款，对个人并处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（一）开山、采石、开矿等破坏传统格局和历史风貌的；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（二）占用保护规划确定保留的园林绿地、河湖水系、道路等的；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（三）修建生产、储存爆炸性、易燃性、放射性、毒害性、腐蚀性物品的工厂、仓库等的。</w:t>
            </w:r>
          </w:p>
        </w:tc>
      </w:tr>
      <w:tr w:rsidR="00024CEA">
        <w:trPr>
          <w:trHeight w:val="285"/>
        </w:trPr>
        <w:tc>
          <w:tcPr>
            <w:tcW w:w="107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480"/>
        </w:trPr>
        <w:tc>
          <w:tcPr>
            <w:tcW w:w="107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不可恢复原状但尚可采取其他补救措施的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480"/>
        </w:trPr>
        <w:tc>
          <w:tcPr>
            <w:tcW w:w="107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320217179000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对在历史建筑上</w:t>
            </w:r>
            <w:proofErr w:type="gramStart"/>
            <w:r>
              <w:rPr>
                <w:rFonts w:hint="eastAsia"/>
                <w:color w:val="000000"/>
                <w:kern w:val="0"/>
                <w:sz w:val="18"/>
                <w:szCs w:val="18"/>
              </w:rPr>
              <w:t>刻划</w:t>
            </w:r>
            <w:proofErr w:type="gramEnd"/>
            <w:r>
              <w:rPr>
                <w:rFonts w:hint="eastAsia"/>
                <w:color w:val="000000"/>
                <w:kern w:val="0"/>
                <w:sz w:val="18"/>
                <w:szCs w:val="18"/>
              </w:rPr>
              <w:t>、涂污的处罚</w:t>
            </w:r>
          </w:p>
        </w:tc>
      </w:tr>
      <w:tr w:rsidR="00024CEA">
        <w:trPr>
          <w:trHeight w:val="11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在历史文化名城、名镇、名村保护范围内禁止进行下列活动：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（一）开山、采石、开矿等破坏传统格局和历史风貌的活动；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（二）占用保护规划确定保留的园林绿地、河湖水系、道路等；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（三）修建生产、储存爆炸性、易燃性、放射性、毒害性、腐蚀性物品的工厂、仓库等；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（四）在历史建筑上</w:t>
            </w:r>
            <w:proofErr w:type="gramStart"/>
            <w:r>
              <w:rPr>
                <w:rFonts w:hint="eastAsia"/>
                <w:color w:val="000000"/>
                <w:kern w:val="0"/>
                <w:sz w:val="18"/>
                <w:szCs w:val="18"/>
              </w:rPr>
              <w:t>刻划</w:t>
            </w:r>
            <w:proofErr w:type="gramEnd"/>
            <w:r>
              <w:rPr>
                <w:rFonts w:hint="eastAsia"/>
                <w:color w:val="000000"/>
                <w:kern w:val="0"/>
                <w:sz w:val="18"/>
                <w:szCs w:val="18"/>
              </w:rPr>
              <w:t>、涂污。</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违反本条例规定，在历史建筑上</w:t>
            </w:r>
            <w:proofErr w:type="gramStart"/>
            <w:r>
              <w:rPr>
                <w:rFonts w:hint="eastAsia"/>
                <w:color w:val="000000"/>
                <w:kern w:val="0"/>
                <w:sz w:val="18"/>
                <w:szCs w:val="18"/>
              </w:rPr>
              <w:t>刻划</w:t>
            </w:r>
            <w:proofErr w:type="gramEnd"/>
            <w:r>
              <w:rPr>
                <w:rFonts w:hint="eastAsia"/>
                <w:color w:val="000000"/>
                <w:kern w:val="0"/>
                <w:sz w:val="18"/>
                <w:szCs w:val="18"/>
              </w:rPr>
              <w:t>、涂污的，由城市、县人民政府城乡规划主管部门责令恢复原状或者采取其他补救措施，处</w:t>
            </w:r>
            <w:r>
              <w:rPr>
                <w:color w:val="000000"/>
                <w:kern w:val="0"/>
                <w:sz w:val="18"/>
                <w:szCs w:val="18"/>
              </w:rPr>
              <w:t>50</w:t>
            </w:r>
            <w:r>
              <w:rPr>
                <w:rFonts w:hint="eastAsia"/>
                <w:color w:val="000000"/>
                <w:kern w:val="0"/>
                <w:sz w:val="18"/>
                <w:szCs w:val="18"/>
              </w:rPr>
              <w:t>元的罚款。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能够恢复原状的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责令恢复原状，处</w:t>
            </w:r>
            <w:r>
              <w:rPr>
                <w:color w:val="000000"/>
                <w:kern w:val="0"/>
                <w:sz w:val="18"/>
                <w:szCs w:val="18"/>
              </w:rPr>
              <w:t>50</w:t>
            </w:r>
            <w:r>
              <w:rPr>
                <w:rFonts w:hint="eastAsia"/>
                <w:color w:val="000000"/>
                <w:kern w:val="0"/>
                <w:sz w:val="18"/>
                <w:szCs w:val="18"/>
              </w:rPr>
              <w:t>元的罚款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不能恢复原状的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责令采取其他补救措施，处</w:t>
            </w:r>
            <w:r>
              <w:rPr>
                <w:color w:val="000000"/>
                <w:kern w:val="0"/>
                <w:sz w:val="18"/>
                <w:szCs w:val="18"/>
              </w:rPr>
              <w:t>50</w:t>
            </w:r>
            <w:r>
              <w:rPr>
                <w:rFonts w:hint="eastAsia"/>
                <w:color w:val="000000"/>
                <w:kern w:val="0"/>
                <w:sz w:val="18"/>
                <w:szCs w:val="18"/>
              </w:rPr>
              <w:t>元的罚款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对工程监理企业涂改、伪造、出借、转让工程监理企业资质证书的处罚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工程监理企业不得有下列行为：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（八）涂改、伪造、出借、转让工程监理企业资质证书；</w:t>
            </w:r>
          </w:p>
          <w:p w:rsidR="00024CEA" w:rsidRDefault="00D103D5">
            <w:pPr>
              <w:spacing w:line="320" w:lineRule="exact"/>
              <w:jc w:val="left"/>
              <w:rPr>
                <w:color w:val="000000"/>
                <w:kern w:val="0"/>
                <w:sz w:val="18"/>
                <w:szCs w:val="18"/>
              </w:rPr>
            </w:pPr>
            <w:r>
              <w:rPr>
                <w:rFonts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4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对施工单位未对建筑材料、建筑构配件、设备和商品混凝土进行检验，或者未对涉及结构安全的试块、试件以及有关材料取样检测的处罚</w:t>
            </w:r>
          </w:p>
        </w:tc>
      </w:tr>
      <w:tr w:rsidR="00024CEA">
        <w:trPr>
          <w:trHeight w:val="23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024CEA" w:rsidRDefault="00D103D5">
            <w:pPr>
              <w:spacing w:line="280" w:lineRule="exact"/>
              <w:jc w:val="left"/>
              <w:rPr>
                <w:color w:val="000000"/>
                <w:kern w:val="0"/>
                <w:sz w:val="18"/>
                <w:szCs w:val="18"/>
              </w:rPr>
            </w:pPr>
            <w:r>
              <w:rPr>
                <w:rFonts w:hint="eastAsia"/>
                <w:color w:val="000000"/>
                <w:kern w:val="0"/>
                <w:sz w:val="18"/>
                <w:szCs w:val="18"/>
              </w:rPr>
              <w:t>第六十五条　违反本条例规定，施工单位未对建筑材料、建筑构配件、设备和商品混凝土进行检验，或者未对涉及结构安全的试块、试件以及有关材料取样检测的，责令改正，处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尚未使用的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12</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投入使用，经检验合格的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万元以下罚款，责令停业整顿</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72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投入使用，经检验不合格的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万元以下罚款，责令停业整顿，降低资质等级或者吊销资质证书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A6638D" w:rsidRDefault="00A6638D"/>
    <w:p w:rsidR="00A6638D" w:rsidRDefault="00A6638D"/>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tcBorders>
            <w:shd w:val="clear" w:color="auto" w:fill="FFFFFF"/>
            <w:vAlign w:val="center"/>
          </w:tcPr>
          <w:p w:rsidR="00024CEA" w:rsidRDefault="00D103D5">
            <w:pPr>
              <w:spacing w:line="240" w:lineRule="exact"/>
              <w:jc w:val="left"/>
              <w:textAlignment w:val="center"/>
              <w:rPr>
                <w:rFonts w:eastAsia="仿宋_GB2312"/>
                <w:b/>
                <w:bCs/>
                <w:color w:val="000000"/>
                <w:kern w:val="0"/>
                <w:sz w:val="18"/>
                <w:szCs w:val="18"/>
              </w:rPr>
            </w:pPr>
            <w:r>
              <w:rPr>
                <w:rFonts w:eastAsia="仿宋_GB2312"/>
                <w:b/>
                <w:color w:val="000000"/>
                <w:kern w:val="0"/>
                <w:sz w:val="20"/>
              </w:rPr>
              <w:t>320217183000</w:t>
            </w:r>
          </w:p>
        </w:tc>
      </w:tr>
      <w:tr w:rsidR="00024CEA">
        <w:trPr>
          <w:trHeight w:val="285"/>
        </w:trPr>
        <w:tc>
          <w:tcPr>
            <w:tcW w:w="1056" w:type="dxa"/>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对以欺骗、贿赂等不正当手段取得注册建筑师注册证书和执业印章的处罚</w:t>
            </w:r>
          </w:p>
        </w:tc>
      </w:tr>
      <w:tr w:rsidR="00024CEA">
        <w:trPr>
          <w:trHeight w:val="2745"/>
        </w:trPr>
        <w:tc>
          <w:tcPr>
            <w:tcW w:w="1056" w:type="dxa"/>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Pr>
                <w:color w:val="000000"/>
                <w:kern w:val="0"/>
                <w:sz w:val="18"/>
                <w:szCs w:val="18"/>
              </w:rPr>
              <w:br/>
            </w:r>
            <w:r>
              <w:rPr>
                <w:rFonts w:hint="eastAsia"/>
                <w:color w:val="000000"/>
                <w:kern w:val="0"/>
                <w:sz w:val="18"/>
                <w:szCs w:val="18"/>
              </w:rPr>
              <w:t>第十五条第六款</w:t>
            </w:r>
            <w:r>
              <w:rPr>
                <w:color w:val="000000"/>
                <w:kern w:val="0"/>
                <w:sz w:val="18"/>
                <w:szCs w:val="18"/>
              </w:rPr>
              <w:t xml:space="preserve">  </w:t>
            </w:r>
            <w:r>
              <w:rPr>
                <w:rFonts w:hint="eastAsia"/>
                <w:color w:val="000000"/>
                <w:kern w:val="0"/>
                <w:sz w:val="18"/>
                <w:szCs w:val="18"/>
              </w:rPr>
              <w:t>二级注册建筑师的注册办法由省、自治区、直辖市注册建筑师管理委员会依法制定。</w:t>
            </w:r>
            <w:r>
              <w:rPr>
                <w:color w:val="000000"/>
                <w:kern w:val="0"/>
                <w:sz w:val="18"/>
                <w:szCs w:val="18"/>
              </w:rPr>
              <w:br/>
            </w: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shd w:val="clear" w:color="auto" w:fill="FFFFFF"/>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1540" w:type="dxa"/>
            <w:vMerge w:val="restart"/>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无违法所得的</w:t>
            </w: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以欺骗、贿赂等不正当手段取得注册建筑师注册证书和执业印章但积极配合调查的</w:t>
            </w:r>
          </w:p>
        </w:tc>
        <w:tc>
          <w:tcPr>
            <w:tcW w:w="1044" w:type="dxa"/>
            <w:vMerge w:val="restart"/>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20" w:type="dxa"/>
            <w:shd w:val="clear" w:color="auto" w:fill="FFFFFF"/>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shd w:val="clear" w:color="auto" w:fill="FFFFFF"/>
            <w:vAlign w:val="center"/>
          </w:tcPr>
          <w:p w:rsidR="00024CEA" w:rsidRDefault="00024CEA">
            <w:pPr>
              <w:spacing w:line="240" w:lineRule="exact"/>
              <w:jc w:val="left"/>
              <w:rPr>
                <w:color w:val="000000"/>
                <w:kern w:val="0"/>
                <w:sz w:val="18"/>
                <w:szCs w:val="18"/>
              </w:rPr>
            </w:pPr>
          </w:p>
        </w:tc>
        <w:tc>
          <w:tcPr>
            <w:tcW w:w="1540" w:type="dxa"/>
            <w:vMerge/>
            <w:shd w:val="clear" w:color="auto" w:fill="FFFFFF"/>
            <w:vAlign w:val="center"/>
          </w:tcPr>
          <w:p w:rsidR="00024CEA" w:rsidRDefault="00024CEA">
            <w:pPr>
              <w:spacing w:line="240" w:lineRule="exact"/>
              <w:jc w:val="left"/>
              <w:rPr>
                <w:color w:val="000000"/>
                <w:kern w:val="0"/>
                <w:sz w:val="18"/>
                <w:szCs w:val="18"/>
              </w:rPr>
            </w:pP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以欺骗、贿赂等不正当手段取得注册建筑师注册证书和执业印章且不配合调查的</w:t>
            </w:r>
          </w:p>
        </w:tc>
        <w:tc>
          <w:tcPr>
            <w:tcW w:w="1044" w:type="dxa"/>
            <w:vMerge/>
            <w:shd w:val="clear" w:color="auto" w:fill="FFFFFF"/>
            <w:vAlign w:val="center"/>
          </w:tcPr>
          <w:p w:rsidR="00024CEA" w:rsidRDefault="00024CEA">
            <w:pPr>
              <w:spacing w:line="240" w:lineRule="exact"/>
              <w:jc w:val="left"/>
              <w:rPr>
                <w:color w:val="000000"/>
                <w:kern w:val="0"/>
                <w:sz w:val="18"/>
                <w:szCs w:val="18"/>
              </w:rPr>
            </w:pPr>
          </w:p>
        </w:tc>
        <w:tc>
          <w:tcPr>
            <w:tcW w:w="5820" w:type="dxa"/>
            <w:shd w:val="clear" w:color="auto" w:fill="FFFFFF"/>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shd w:val="clear" w:color="auto" w:fill="FFFFFF"/>
            <w:vAlign w:val="center"/>
          </w:tcPr>
          <w:p w:rsidR="00024CEA" w:rsidRDefault="00024CEA">
            <w:pPr>
              <w:spacing w:line="240" w:lineRule="exact"/>
              <w:jc w:val="left"/>
              <w:rPr>
                <w:color w:val="000000"/>
                <w:kern w:val="0"/>
                <w:sz w:val="18"/>
                <w:szCs w:val="18"/>
              </w:rPr>
            </w:pPr>
          </w:p>
        </w:tc>
        <w:tc>
          <w:tcPr>
            <w:tcW w:w="1540" w:type="dxa"/>
            <w:vMerge w:val="restart"/>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有违法所得的</w:t>
            </w: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以欺骗、贿赂等不正当手段取得注册建筑师注册证书和执业印章但积极配合调查的</w:t>
            </w:r>
          </w:p>
        </w:tc>
        <w:tc>
          <w:tcPr>
            <w:tcW w:w="1044" w:type="dxa"/>
            <w:vMerge/>
            <w:shd w:val="clear" w:color="auto" w:fill="FFFFFF"/>
            <w:vAlign w:val="center"/>
          </w:tcPr>
          <w:p w:rsidR="00024CEA" w:rsidRDefault="00024CEA">
            <w:pPr>
              <w:spacing w:line="240" w:lineRule="exact"/>
              <w:jc w:val="left"/>
              <w:rPr>
                <w:color w:val="000000"/>
                <w:kern w:val="0"/>
                <w:sz w:val="18"/>
                <w:szCs w:val="18"/>
              </w:rPr>
            </w:pPr>
          </w:p>
        </w:tc>
        <w:tc>
          <w:tcPr>
            <w:tcW w:w="582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1540"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4600" w:type="dxa"/>
            <w:tcBorders>
              <w:bottom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以欺骗、贿赂等不正当手段取得注册建筑师注册证书和执业印章且不配合调查的</w:t>
            </w:r>
          </w:p>
        </w:tc>
        <w:tc>
          <w:tcPr>
            <w:tcW w:w="1044"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5820" w:type="dxa"/>
            <w:tcBorders>
              <w:bottom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320217184000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对未经批准在历史文化名城、名镇、名村保护范围内拆除历史建筑以外的建筑物、构筑物或者其他设施，或者在活动过程中对传统格局、历史风貌或者历史建筑构成破坏性影响的</w:t>
            </w:r>
            <w:proofErr w:type="gramStart"/>
            <w:r>
              <w:rPr>
                <w:rFonts w:hint="eastAsia"/>
                <w:color w:val="000000"/>
                <w:kern w:val="0"/>
                <w:sz w:val="18"/>
                <w:szCs w:val="18"/>
              </w:rPr>
              <w:t>的</w:t>
            </w:r>
            <w:proofErr w:type="gramEnd"/>
            <w:r>
              <w:rPr>
                <w:rFonts w:hint="eastAsia"/>
                <w:color w:val="000000"/>
                <w:kern w:val="0"/>
                <w:sz w:val="18"/>
                <w:szCs w:val="18"/>
              </w:rPr>
              <w:t>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第二十八条第三款</w:t>
            </w:r>
            <w:r>
              <w:rPr>
                <w:color w:val="000000"/>
                <w:kern w:val="0"/>
                <w:sz w:val="18"/>
                <w:szCs w:val="18"/>
              </w:rPr>
              <w:t xml:space="preserve"> </w:t>
            </w:r>
            <w:r>
              <w:rPr>
                <w:rFonts w:hint="eastAsia"/>
                <w:color w:val="000000"/>
                <w:kern w:val="0"/>
                <w:sz w:val="18"/>
                <w:szCs w:val="18"/>
              </w:rPr>
              <w:t>在历史文化街区、名镇、名</w:t>
            </w:r>
            <w:proofErr w:type="gramStart"/>
            <w:r>
              <w:rPr>
                <w:rFonts w:hint="eastAsia"/>
                <w:color w:val="000000"/>
                <w:kern w:val="0"/>
                <w:sz w:val="18"/>
                <w:szCs w:val="18"/>
              </w:rPr>
              <w:t>村核心</w:t>
            </w:r>
            <w:proofErr w:type="gramEnd"/>
            <w:r>
              <w:rPr>
                <w:rFonts w:hint="eastAsia"/>
                <w:color w:val="000000"/>
                <w:kern w:val="0"/>
                <w:sz w:val="18"/>
                <w:szCs w:val="18"/>
              </w:rPr>
              <w:t>保护范围内，拆除历史建筑以外的建筑物、构筑物或者其他设施的，应当经城市、县人民政府城乡规划主管部门会同同级文物主管部门批准。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（一）拆除历史建筑以外的建筑物、构筑物或者其他设施的；</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未拆除建筑物、构筑物和其他设施，但对传统格局、历史风貌或者历史建筑构成破坏性影响，且影响无法消除的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只拆除建筑物、构筑物以外其他设施，且无法恢复的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拆除构筑物但未拆除建筑物，无法恢复的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拆除建筑物，且无法恢复的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A6638D" w:rsidRDefault="00A6638D"/>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对建设项目必须实行工程监理而未实行工程监理的处罚</w:t>
            </w:r>
          </w:p>
        </w:tc>
      </w:tr>
      <w:tr w:rsidR="00024CEA">
        <w:trPr>
          <w:trHeight w:val="1691"/>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第十二条第二款　下列建设工程必须实行监理：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（一）国家重点建设工程；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（二）大中型公用事业工程；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（三）成片开发建设的住宅小区工程；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（四）利用外国政府或者国际组织贷款、援助资金的工程；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（五）国家规定必须实行监理的其他工程。</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（五）建设项目必须实行工程监理而未实行工程监理的。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工程形象进度未过半的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工程形象进度已过半的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工程已完工的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320217188000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对建设单位明示或者暗示施工单位使用不合格的建筑材料、建筑构配件和设备的处罚</w:t>
            </w:r>
          </w:p>
        </w:tc>
      </w:tr>
      <w:tr w:rsidR="00024CEA">
        <w:trPr>
          <w:trHeight w:val="184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第十四条第二款</w:t>
            </w:r>
            <w:r>
              <w:rPr>
                <w:color w:val="000000"/>
                <w:kern w:val="0"/>
                <w:sz w:val="18"/>
                <w:szCs w:val="18"/>
              </w:rPr>
              <w:t xml:space="preserve">  </w:t>
            </w:r>
            <w:r>
              <w:rPr>
                <w:rFonts w:hint="eastAsia"/>
                <w:color w:val="000000"/>
                <w:kern w:val="0"/>
                <w:sz w:val="18"/>
                <w:szCs w:val="18"/>
              </w:rPr>
              <w:t>建设单位不得明示或者暗示施工单位使用不合格的建筑材料、建筑构配件和设备。</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（七）明示或者暗示施工单位使用不合格的建筑材料、建筑构配件和设备的。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施工单位尚未使用的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施工单位已使用但可按要求改正的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项目已经完工或者无法改正的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320217189000</w:t>
            </w:r>
            <w:r w:rsidR="003B14ED">
              <w:rPr>
                <w:rFonts w:eastAsia="仿宋_GB2312" w:hint="eastAsia"/>
                <w:b/>
                <w:bCs/>
                <w:color w:val="000000"/>
                <w:kern w:val="0"/>
                <w:sz w:val="18"/>
                <w:szCs w:val="18"/>
              </w:rPr>
              <w:t xml:space="preserve"> </w:t>
            </w:r>
          </w:p>
        </w:tc>
      </w:tr>
      <w:tr w:rsidR="00024CEA">
        <w:trPr>
          <w:trHeight w:val="54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对施工单位未根据不同施工阶段和周围环境及季节、气候的变化，在施工现场采取相应的安全施工措施，或者在城市市区内的建设工程的施工现场未实行封闭围挡的处罚</w:t>
            </w:r>
          </w:p>
        </w:tc>
      </w:tr>
      <w:tr w:rsidR="00024CEA">
        <w:trPr>
          <w:trHeight w:val="20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施工单位应当根据不同施工阶段和周围环境及季节、气候的变化，在施工现场采取相应的安全施工措施。施工现场暂时停止施工的，施工单位应当做好现场防护，所需费用由责任方承担，或者按照合同约定执行。</w:t>
            </w:r>
          </w:p>
          <w:p w:rsidR="00024CEA" w:rsidRDefault="00D103D5">
            <w:pPr>
              <w:spacing w:line="320" w:lineRule="exact"/>
              <w:jc w:val="left"/>
              <w:rPr>
                <w:color w:val="000000"/>
                <w:kern w:val="0"/>
                <w:sz w:val="18"/>
                <w:szCs w:val="18"/>
              </w:rPr>
            </w:pPr>
            <w:r>
              <w:rPr>
                <w:rFonts w:hint="eastAsia"/>
                <w:color w:val="000000"/>
                <w:kern w:val="0"/>
                <w:sz w:val="18"/>
                <w:szCs w:val="18"/>
              </w:rPr>
              <w:t>第三十条第三款</w:t>
            </w:r>
            <w:r>
              <w:rPr>
                <w:color w:val="000000"/>
                <w:kern w:val="0"/>
                <w:sz w:val="18"/>
                <w:szCs w:val="18"/>
              </w:rPr>
              <w:t xml:space="preserve">  </w:t>
            </w:r>
            <w:r>
              <w:rPr>
                <w:rFonts w:hint="eastAsia"/>
                <w:color w:val="000000"/>
                <w:kern w:val="0"/>
                <w:sz w:val="18"/>
                <w:szCs w:val="18"/>
              </w:rPr>
              <w:t>在城市市区内的建设工程，施工单位应当对施工现场实行封闭围挡。</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（二）未根据不同施工阶段和周围环境及季节、气候的变化，在施工现场采取相应的安全施工措施，或者在城市市区内的建设工程的施工现场未实行封闭围挡的。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320217190000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对两个以上生产经营单位在同一作业区域内进行可能危及对方安全生产的生产经营活动，未签订安全生产管理协议或者未指定专职安全生产管理人员进行安全检查与协调的处罚</w:t>
            </w:r>
          </w:p>
        </w:tc>
      </w:tr>
      <w:tr w:rsidR="00024CEA">
        <w:trPr>
          <w:trHeight w:val="2760"/>
        </w:trPr>
        <w:tc>
          <w:tcPr>
            <w:tcW w:w="10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第一百零四条　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w:t>
            </w:r>
            <w:r w:rsidR="007A69EB">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w:t>
            </w:r>
            <w:r w:rsidR="007A69EB">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对注册造价工程师不履行义务的处罚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（一）不履行注册造价工程师义务；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320217192000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对注册造价工程师在执业过程中索贿、受贿或者谋取合同约定费用外的其他利益的处罚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（二）在执业过程中，索贿、受贿或者谋取合同约定费用外的其他利益；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320217193000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对注册造价工程师在执业过程中实施商业贿赂的处罚</w:t>
            </w:r>
          </w:p>
        </w:tc>
      </w:tr>
      <w:tr w:rsidR="00024CEA">
        <w:trPr>
          <w:trHeight w:val="13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（三）在执业过程中实施商业贿赂；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对注册监理工程师泄露执业中应当保守的秘密并造成严重后果的处罚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【规章】《注册监理师管理规定》</w:t>
            </w:r>
            <w:r>
              <w:rPr>
                <w:color w:val="000000"/>
                <w:kern w:val="0"/>
                <w:sz w:val="18"/>
                <w:szCs w:val="18"/>
              </w:rPr>
              <w:t>（</w:t>
            </w:r>
            <w:r>
              <w:rPr>
                <w:rFonts w:hint="eastAsia"/>
                <w:color w:val="000000"/>
                <w:kern w:val="0"/>
                <w:sz w:val="18"/>
                <w:szCs w:val="18"/>
              </w:rPr>
              <w:t>建设部第</w:t>
            </w:r>
            <w:r>
              <w:rPr>
                <w:color w:val="000000"/>
                <w:kern w:val="0"/>
                <w:sz w:val="18"/>
                <w:szCs w:val="18"/>
              </w:rPr>
              <w:t>147</w:t>
            </w:r>
            <w:r>
              <w:rPr>
                <w:rFonts w:hint="eastAsia"/>
                <w:color w:val="000000"/>
                <w:kern w:val="0"/>
                <w:sz w:val="18"/>
                <w:szCs w:val="18"/>
              </w:rPr>
              <w:t>号令）</w:t>
            </w:r>
            <w:r>
              <w:rPr>
                <w:color w:val="000000"/>
                <w:kern w:val="0"/>
                <w:sz w:val="18"/>
                <w:szCs w:val="18"/>
              </w:rPr>
              <w:br/>
            </w:r>
            <w:r>
              <w:rPr>
                <w:rFonts w:hint="eastAsia"/>
                <w:color w:val="000000"/>
                <w:kern w:val="0"/>
                <w:sz w:val="18"/>
                <w:szCs w:val="18"/>
              </w:rPr>
              <w:t>第二十六条　注册监理工程师应当履行下列义务：</w:t>
            </w:r>
            <w:r>
              <w:rPr>
                <w:color w:val="000000"/>
                <w:kern w:val="0"/>
                <w:sz w:val="18"/>
                <w:szCs w:val="18"/>
              </w:rPr>
              <w:br/>
            </w:r>
            <w:r>
              <w:rPr>
                <w:rFonts w:hint="eastAsia"/>
                <w:color w:val="000000"/>
                <w:kern w:val="0"/>
                <w:sz w:val="18"/>
                <w:szCs w:val="18"/>
              </w:rPr>
              <w:t xml:space="preserve">　　（六）保守在执业中知悉的国家秘密和他人的商业、技术秘密；</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br/>
            </w:r>
            <w:r>
              <w:rPr>
                <w:rFonts w:hint="eastAsia"/>
                <w:color w:val="000000"/>
                <w:kern w:val="0"/>
                <w:sz w:val="18"/>
                <w:szCs w:val="18"/>
              </w:rPr>
              <w:t xml:space="preserve">　　（三）泄露执业中应当保守的秘密并造成严重后果的；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822"/>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注册监理工程师泄露执业中应当保守的秘密并造成严重后果的，主动纠正的</w:t>
            </w:r>
          </w:p>
        </w:tc>
        <w:tc>
          <w:tcPr>
            <w:tcW w:w="4600" w:type="dxa"/>
            <w:tcBorders>
              <w:top w:val="nil"/>
              <w:left w:val="nil"/>
              <w:bottom w:val="nil"/>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2</w:t>
            </w:r>
            <w:r>
              <w:rPr>
                <w:rFonts w:hint="eastAsia"/>
                <w:color w:val="000000"/>
                <w:kern w:val="0"/>
                <w:sz w:val="18"/>
                <w:szCs w:val="18"/>
              </w:rPr>
              <w:t>万元的罚款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注册监理工程师泄露执业中应当保守的秘密并造成严重后果的，拒不纠正的</w:t>
            </w: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A6638D" w:rsidRDefault="00A6638D"/>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320217195000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对工程监理单位未依照法律、法规和工程建设强制性标准实施监理的处罚</w:t>
            </w:r>
          </w:p>
        </w:tc>
      </w:tr>
      <w:tr w:rsidR="00024CEA">
        <w:trPr>
          <w:trHeight w:val="231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　工程监理单位和监理工程师应当按照法律、法规和工程建设强制性标准实施监理，并对建设工程安全生产承担监理责任。</w:t>
            </w:r>
            <w:r>
              <w:rPr>
                <w:rFonts w:hint="eastAsia"/>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（四）未依照法律、法规和工程建设强制性标准实施监理的。</w:t>
            </w:r>
            <w:r>
              <w:rPr>
                <w:rFonts w:hint="eastAsia"/>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08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tc>
      </w:tr>
      <w:tr w:rsidR="00024CEA">
        <w:trPr>
          <w:trHeight w:val="285"/>
        </w:trPr>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08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tc>
      </w:tr>
      <w:tr w:rsidR="00024CEA">
        <w:trPr>
          <w:trHeight w:val="487"/>
        </w:trPr>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320217196000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对以欺骗、贿赂等不正当手段取得注册监理工程师注册证书的处罚</w:t>
            </w:r>
          </w:p>
        </w:tc>
      </w:tr>
      <w:tr w:rsidR="00024CEA">
        <w:trPr>
          <w:trHeight w:val="259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【规章】《注册监理工程师管理规定》</w:t>
            </w:r>
            <w:r>
              <w:rPr>
                <w:color w:val="000000"/>
                <w:kern w:val="0"/>
                <w:sz w:val="18"/>
                <w:szCs w:val="18"/>
              </w:rPr>
              <w:t>（</w:t>
            </w:r>
            <w:r>
              <w:rPr>
                <w:rFonts w:hint="eastAsia"/>
                <w:color w:val="000000"/>
                <w:kern w:val="0"/>
                <w:sz w:val="18"/>
                <w:szCs w:val="18"/>
              </w:rPr>
              <w:t>建设部令第</w:t>
            </w:r>
            <w:r>
              <w:rPr>
                <w:color w:val="000000"/>
                <w:kern w:val="0"/>
                <w:sz w:val="18"/>
                <w:szCs w:val="18"/>
              </w:rPr>
              <w:t>147</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日内将全部申请材料报审批部门。</w:t>
            </w:r>
            <w:r>
              <w:rPr>
                <w:color w:val="000000"/>
                <w:kern w:val="0"/>
                <w:sz w:val="18"/>
                <w:szCs w:val="18"/>
              </w:rPr>
              <w:br/>
            </w:r>
            <w:r>
              <w:rPr>
                <w:rFonts w:hint="eastAsia"/>
                <w:color w:val="000000"/>
                <w:kern w:val="0"/>
                <w:sz w:val="18"/>
                <w:szCs w:val="18"/>
              </w:rPr>
              <w:t>第二十八条　以欺骗、贿赂等不正当手段取得注册证书的，由国务院建设主管部门撤销其注册，</w:t>
            </w:r>
            <w:r>
              <w:rPr>
                <w:color w:val="000000"/>
                <w:kern w:val="0"/>
                <w:sz w:val="18"/>
                <w:szCs w:val="18"/>
              </w:rPr>
              <w:t>3</w:t>
            </w:r>
            <w:r>
              <w:rPr>
                <w:rFonts w:hint="eastAsia"/>
                <w:color w:val="000000"/>
                <w:kern w:val="0"/>
                <w:sz w:val="18"/>
                <w:szCs w:val="18"/>
              </w:rPr>
              <w:t>年内不得再次申请注册，并由县级以上地方人民政府建设主管部门处以罚款，其中没有违法所得的，处以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r>
              <w:rPr>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以欺骗、贿赂等不正当手段取得注册监理工程师注册证书，没有违法所得，积极配合调查的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以欺骗、贿赂等不正当手段取得注册监理工程师注册证书，没有违法所得，不配合调查的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以欺骗、贿赂等不正当手段取得注册监理工程师注册证书，有违法所得，但积极配合调查的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1753"/>
        <w:gridCol w:w="4387"/>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320217197000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对未经注册擅自以注册监理工程师的名义从事工程监理及相关业务活动的处罚</w:t>
            </w:r>
          </w:p>
        </w:tc>
      </w:tr>
      <w:tr w:rsidR="00024CEA">
        <w:trPr>
          <w:trHeight w:val="132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取得资格证书的人员，应当受聘于一个具有建设工程勘察、设计、施工、监理、招标代理、造价咨询等一项或者多项资质的单位，经注册后方可从事相应的执业活动。从事工程监理执业活动的，应当受聘并注册于一个具有工程监理资质的单位。</w:t>
            </w:r>
            <w:r>
              <w:rPr>
                <w:color w:val="000000"/>
                <w:kern w:val="0"/>
                <w:sz w:val="18"/>
                <w:szCs w:val="18"/>
              </w:rPr>
              <w:t xml:space="preserve"> </w:t>
            </w:r>
            <w:r>
              <w:rPr>
                <w:color w:val="000000"/>
                <w:kern w:val="0"/>
                <w:sz w:val="18"/>
                <w:szCs w:val="18"/>
              </w:rPr>
              <w:br/>
            </w:r>
            <w:r>
              <w:rPr>
                <w:rFonts w:hint="eastAsia"/>
                <w:color w:val="000000"/>
                <w:kern w:val="0"/>
                <w:sz w:val="18"/>
                <w:szCs w:val="18"/>
              </w:rPr>
              <w:t>第二十九条　违反本规定</w:t>
            </w:r>
            <w:r>
              <w:rPr>
                <w:color w:val="000000"/>
                <w:kern w:val="0"/>
                <w:sz w:val="18"/>
                <w:szCs w:val="18"/>
              </w:rPr>
              <w:t>,</w:t>
            </w:r>
            <w:r>
              <w:rPr>
                <w:rFonts w:hint="eastAsia"/>
                <w:color w:val="000000"/>
                <w:kern w:val="0"/>
                <w:sz w:val="18"/>
                <w:szCs w:val="18"/>
              </w:rPr>
              <w:t>未经注册，擅自以注册监理工程师的名义从事工程监理及相关业务活动的，由县级以上地方人民政府建设主管部门给予警告，责令停止违法行为，处以</w:t>
            </w:r>
            <w:r>
              <w:rPr>
                <w:color w:val="000000"/>
                <w:kern w:val="0"/>
                <w:sz w:val="18"/>
                <w:szCs w:val="18"/>
              </w:rPr>
              <w:t>3</w:t>
            </w:r>
            <w:r>
              <w:rPr>
                <w:rFonts w:hint="eastAsia"/>
                <w:color w:val="000000"/>
                <w:kern w:val="0"/>
                <w:sz w:val="18"/>
                <w:szCs w:val="18"/>
              </w:rPr>
              <w:t>万元以下罚款；造成损失的，依法承担赔偿责任。</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53"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按要求停止违法行为的</w:t>
            </w: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vAlign w:val="center"/>
          </w:tcPr>
          <w:p w:rsidR="00024CEA" w:rsidRDefault="00024CEA">
            <w:pPr>
              <w:spacing w:line="320" w:lineRule="exact"/>
              <w:jc w:val="left"/>
              <w:rPr>
                <w:color w:val="000000"/>
                <w:kern w:val="0"/>
                <w:sz w:val="18"/>
                <w:szCs w:val="18"/>
              </w:rPr>
            </w:pPr>
          </w:p>
        </w:tc>
        <w:tc>
          <w:tcPr>
            <w:tcW w:w="1753" w:type="dxa"/>
            <w:vMerge/>
            <w:vAlign w:val="center"/>
          </w:tcPr>
          <w:p w:rsidR="00024CEA" w:rsidRDefault="00024CEA">
            <w:pPr>
              <w:spacing w:line="320" w:lineRule="exact"/>
              <w:jc w:val="left"/>
              <w:rPr>
                <w:color w:val="000000"/>
                <w:kern w:val="0"/>
                <w:sz w:val="18"/>
                <w:szCs w:val="18"/>
              </w:rPr>
            </w:pP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44" w:type="dxa"/>
            <w:vMerge/>
            <w:vAlign w:val="center"/>
          </w:tcPr>
          <w:p w:rsidR="00024CEA" w:rsidRDefault="00024CEA">
            <w:pPr>
              <w:spacing w:line="320" w:lineRule="exact"/>
              <w:jc w:val="left"/>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vAlign w:val="center"/>
          </w:tcPr>
          <w:p w:rsidR="00024CEA" w:rsidRDefault="00024CEA">
            <w:pPr>
              <w:spacing w:line="320" w:lineRule="exact"/>
              <w:jc w:val="left"/>
              <w:rPr>
                <w:color w:val="000000"/>
                <w:kern w:val="0"/>
                <w:sz w:val="18"/>
                <w:szCs w:val="18"/>
              </w:rPr>
            </w:pPr>
          </w:p>
        </w:tc>
        <w:tc>
          <w:tcPr>
            <w:tcW w:w="1753"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拒不停止违法行为的</w:t>
            </w: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44" w:type="dxa"/>
            <w:vMerge/>
            <w:vAlign w:val="center"/>
          </w:tcPr>
          <w:p w:rsidR="00024CEA" w:rsidRDefault="00024CEA">
            <w:pPr>
              <w:spacing w:line="320" w:lineRule="exact"/>
              <w:jc w:val="left"/>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1753"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4387"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44"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对注册监理工程师未办理变更注册仍执业的处罚</w:t>
            </w:r>
          </w:p>
        </w:tc>
      </w:tr>
      <w:tr w:rsidR="00024CEA">
        <w:trPr>
          <w:trHeight w:val="12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第十二条第一款</w:t>
            </w:r>
            <w:r>
              <w:rPr>
                <w:color w:val="000000"/>
                <w:kern w:val="0"/>
                <w:sz w:val="18"/>
                <w:szCs w:val="18"/>
              </w:rPr>
              <w:t xml:space="preserve">  </w:t>
            </w:r>
            <w:r>
              <w:rPr>
                <w:rFonts w:hint="eastAsia"/>
                <w:color w:val="000000"/>
                <w:kern w:val="0"/>
                <w:sz w:val="18"/>
                <w:szCs w:val="18"/>
              </w:rPr>
              <w:t>在注册有效期内，注册监理工程师变更执业单位，应当与原聘用单位解除劳动关系，并按本规定第七条规定的程序办理变更注册手续，变更注册后仍延续原注册有效期。</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违反本规定，未办理变更注册仍执业的，由县级以上地方人民政府建设主管部门给予警告，责令限期改正；逾期不改的，可处以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元以下罚款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对建筑业企业以其他企业的名义承揽工程的处罚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（一）超越本企业资质等级或以其他企业的名义承揽工程，或允许其他企业或个人以本企业的名义承揽工程的；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警告；罚款；责令改正</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承揽工程任务后发生事故的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对施工单位在尚未竣工的建筑物内设置员工集体宿舍的处罚</w:t>
            </w:r>
          </w:p>
        </w:tc>
      </w:tr>
      <w:tr w:rsidR="00024CEA">
        <w:trPr>
          <w:trHeight w:val="157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第二十九条第一款　施工单位应当将施工现场的办公、生活区与作业区分开设置，并保持安全距离；办公、生活区的选址应当符合安全性要求。职工的膳食、饮水、休息场所等应当符合卫生标准。施工单位不得在尚未竣工的建筑物内设置员工集体宿舍。</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（三）在尚未竣工的建筑物内设置员工集体宿舍的。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320217201000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对工程监理单位对不符合施工图设计文件要求的墙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料、保温材料、门窗、采暖制冷系统和照明设备，按照符合施工图设计文件要求签字的处罚</w:t>
            </w:r>
          </w:p>
        </w:tc>
      </w:tr>
      <w:tr w:rsidR="00024CEA">
        <w:trPr>
          <w:trHeight w:val="255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第四十二条第二款　对不符合施工图设计文件要求的墙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料、保温材料、门窗、采暖制冷系统和照明设备，按照符合施工图设计文件要求签字的，依照《建设工程质量管理条例》第六十七条的规定处罚。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第六十七条　工程监理单位有下列行为之一的，责令改正，处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万元以下的罚款，降低资质等级或者吊销资质证书；有违法所得的，予以没收；造成损失的，承担连带赔偿责任：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（二）将不合格的建设工程、建筑材料、建筑构配件和设备按照合格签字的。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按照要求改正且未投入使用的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万元以下的罚款，降低资质等级</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未按照要求改正且未投入使用的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万元以下的罚款，降低资质等级</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按照要求改正且已投入使用的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万元以下的罚款，吊销资质证书</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未按照要求改正且已投入使用的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万元以下的罚款，吊销资质证书</w:t>
            </w:r>
          </w:p>
        </w:tc>
      </w:tr>
    </w:tbl>
    <w:p w:rsidR="00024CEA" w:rsidRDefault="00024CEA"/>
    <w:p w:rsidR="00024CEA" w:rsidRDefault="00024CEA"/>
    <w:p w:rsidR="00024CEA" w:rsidRDefault="00024CEA"/>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320217202000</w:t>
            </w:r>
          </w:p>
        </w:tc>
      </w:tr>
      <w:tr w:rsidR="00024CEA">
        <w:trPr>
          <w:trHeight w:val="51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对房地产开发企业销售商品房，未向购买人明示所售商品房的能源消耗指标、节能措施和保护要求、保温工程保修期等信息，或者向购买人明示的所售商品房能源消耗指标与实际能源消耗不符的处罚</w:t>
            </w:r>
          </w:p>
        </w:tc>
      </w:tr>
      <w:tr w:rsidR="00024CEA">
        <w:trPr>
          <w:trHeight w:val="15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　房地产开发企业销售商品房，应当向购买人明示所售商品房的能源消耗指标、节能措施和保护要求、保温工程保修期等信息，并在商品房买卖合同和住宅质量保证书、住宅使用说明书中载明。</w:t>
            </w:r>
          </w:p>
          <w:p w:rsidR="00024CEA" w:rsidRDefault="00D103D5">
            <w:pPr>
              <w:spacing w:line="320" w:lineRule="exact"/>
              <w:jc w:val="left"/>
              <w:rPr>
                <w:color w:val="000000"/>
                <w:kern w:val="0"/>
                <w:sz w:val="18"/>
                <w:szCs w:val="18"/>
              </w:rPr>
            </w:pPr>
            <w:r>
              <w:rPr>
                <w:rFonts w:hint="eastAsia"/>
                <w:color w:val="000000"/>
                <w:kern w:val="0"/>
                <w:sz w:val="18"/>
                <w:szCs w:val="18"/>
              </w:rPr>
              <w:t>第四十三条　违反本条例规定，房地产开发企业销售商品房，未向购买人明示所售商品房的能源消耗指标、节能措施和保护要求、保温工程保修期等信息，或者向购买人明示的所售商品房能源消耗指标与实际能源消耗不符的，依法承担民事责任；由县级以上地方人民政府建设主管部门责令限期改正；逾期未改正的，处交付使用的房屋销售总额</w:t>
            </w:r>
            <w:r>
              <w:rPr>
                <w:color w:val="000000"/>
                <w:kern w:val="0"/>
                <w:sz w:val="18"/>
                <w:szCs w:val="18"/>
              </w:rPr>
              <w:t>2%</w:t>
            </w:r>
            <w:r>
              <w:rPr>
                <w:rFonts w:hint="eastAsia"/>
                <w:color w:val="000000"/>
                <w:kern w:val="0"/>
                <w:sz w:val="18"/>
                <w:szCs w:val="18"/>
              </w:rPr>
              <w:t>以下的罚款；情节严重的，由颁发资质证书的部门降低资质等级或者吊销资质证书。</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kern w:val="0"/>
                <w:sz w:val="18"/>
                <w:szCs w:val="18"/>
              </w:rPr>
              <w:t>节能措施和保护要求、保温工程保修期等信息未明示的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0.5%</w:t>
            </w:r>
            <w:r>
              <w:rPr>
                <w:rFonts w:hint="eastAsia"/>
                <w:color w:val="000000"/>
                <w:kern w:val="0"/>
                <w:sz w:val="18"/>
                <w:szCs w:val="18"/>
              </w:rPr>
              <w:t>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kern w:val="0"/>
                <w:sz w:val="18"/>
                <w:szCs w:val="18"/>
              </w:rPr>
              <w:t>能源消耗指标未明示，或与实际不符的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0.5%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以下罚款，降低资质等级</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kern w:val="0"/>
                <w:sz w:val="18"/>
                <w:szCs w:val="18"/>
              </w:rPr>
            </w:pPr>
            <w:r>
              <w:rPr>
                <w:rFonts w:hint="eastAsia"/>
                <w:color w:val="000000"/>
                <w:kern w:val="0"/>
                <w:sz w:val="18"/>
                <w:szCs w:val="18"/>
              </w:rPr>
              <w:t>能源消耗指标、节能措施和保护要求、保温工程保修期等信息均未明示，或与实际不符的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以上</w:t>
            </w:r>
            <w:r>
              <w:rPr>
                <w:color w:val="000000"/>
                <w:kern w:val="0"/>
                <w:sz w:val="18"/>
                <w:szCs w:val="18"/>
              </w:rPr>
              <w:t>2%</w:t>
            </w:r>
            <w:r>
              <w:rPr>
                <w:rFonts w:hint="eastAsia"/>
                <w:color w:val="000000"/>
                <w:kern w:val="0"/>
                <w:sz w:val="18"/>
                <w:szCs w:val="18"/>
              </w:rPr>
              <w:t>以下罚款，吊销资质证书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对施工单位未对因建设工程施工可能造成损害的毗邻建筑物、构筑物和地下管线等采取专项防护措施的处罚</w:t>
            </w:r>
          </w:p>
        </w:tc>
      </w:tr>
      <w:tr w:rsidR="00024CEA">
        <w:trPr>
          <w:trHeight w:val="157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第三十条第一款　施工单位对因建设工程施工可能造成损害的毗邻建筑物、构筑物和地下管线等，应当采取专项防护措施。</w:t>
            </w:r>
          </w:p>
          <w:p w:rsidR="00024CEA" w:rsidRDefault="00D103D5">
            <w:pPr>
              <w:spacing w:line="320" w:lineRule="exact"/>
              <w:jc w:val="left"/>
              <w:rPr>
                <w:color w:val="000000"/>
                <w:kern w:val="0"/>
                <w:sz w:val="18"/>
                <w:szCs w:val="18"/>
              </w:rPr>
            </w:pPr>
            <w:r>
              <w:rPr>
                <w:rFonts w:hint="eastAsia"/>
                <w:color w:val="000000"/>
                <w:kern w:val="0"/>
                <w:sz w:val="18"/>
                <w:szCs w:val="18"/>
              </w:rPr>
              <w:t>第六十四条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（五）未对因建设工程施工可能造成损害的毗邻建筑物、构筑物和地下管线等采取专项防护措施的。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施工单位有前款规定第（四）项、第（五）项行为，造成损失的，依法承担赔偿责任。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未按要求改正未造成损害的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未按要求改正且造成损害的</w:t>
            </w:r>
          </w:p>
        </w:tc>
        <w:tc>
          <w:tcPr>
            <w:tcW w:w="112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320217204000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对安全防护用具、机械设备、施工机具及配件在进入施工现场前未经查验或者查验不合格即投入使用的处罚</w:t>
            </w:r>
          </w:p>
        </w:tc>
      </w:tr>
      <w:tr w:rsidR="00024CEA">
        <w:trPr>
          <w:trHeight w:val="184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（一）安全防护用具、机械设备、施工机具及配件在进入施工现场前未经查验或者查验不合格即投入使用的；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未经查验，但是后经查验属于合格的。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320217205000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对施工单位使用未经验收或者验收不合格的施工起重机械和整体提升脚手架、模板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架设设施的处罚</w:t>
            </w:r>
          </w:p>
        </w:tc>
      </w:tr>
      <w:tr w:rsidR="00024CEA">
        <w:trPr>
          <w:trHeight w:val="181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（二）使用未经验收或者验收不合格的施工起重机械和整体提升脚手架、模板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未经验收，但是后经验收属于合格的。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p w:rsidR="00736D37" w:rsidRDefault="00736D37"/>
    <w:p w:rsidR="00A6638D" w:rsidRDefault="00A6638D"/>
    <w:p w:rsidR="00A6638D" w:rsidRDefault="00A6638D"/>
    <w:p w:rsidR="00A6638D" w:rsidRDefault="00A6638D"/>
    <w:p w:rsidR="00736D37" w:rsidRDefault="00736D37"/>
    <w:p w:rsidR="00736D37" w:rsidRDefault="00736D37"/>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对建设单位未按照国家规定将竣工验收报告、有关认可文件或者准许使用文件报送备案的处罚</w:t>
            </w:r>
          </w:p>
        </w:tc>
      </w:tr>
      <w:tr w:rsidR="00024CEA">
        <w:trPr>
          <w:trHeight w:val="198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建设单位应当自建设工程竣工验收合格之日起</w:t>
            </w:r>
            <w:r>
              <w:rPr>
                <w:color w:val="000000"/>
                <w:kern w:val="0"/>
                <w:sz w:val="18"/>
                <w:szCs w:val="18"/>
              </w:rPr>
              <w:t>15</w:t>
            </w:r>
            <w:r>
              <w:rPr>
                <w:rFonts w:hint="eastAsia"/>
                <w:color w:val="000000"/>
                <w:kern w:val="0"/>
                <w:sz w:val="18"/>
                <w:szCs w:val="18"/>
              </w:rPr>
              <w:t>日内，将建设工程竣工验收报告和规划、公安消防、环保等部门出具的认可文件或者准许使用文件报建设行政主管部门或者其他有关部门备案。</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（八）未按照国家规定将竣工验收报告、有关认可文件或者准许使用文件报送备案的。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05FD5" w:rsidTr="00736D37">
        <w:trPr>
          <w:trHeight w:val="702"/>
        </w:trPr>
        <w:tc>
          <w:tcPr>
            <w:tcW w:w="1090" w:type="dxa"/>
            <w:vMerge w:val="restart"/>
            <w:tcBorders>
              <w:top w:val="nil"/>
              <w:left w:val="single" w:sz="8" w:space="0" w:color="auto"/>
              <w:bottom w:val="single" w:sz="4" w:space="0" w:color="auto"/>
              <w:right w:val="single" w:sz="4" w:space="0" w:color="auto"/>
            </w:tcBorders>
            <w:vAlign w:val="center"/>
          </w:tcPr>
          <w:p w:rsidR="00005FD5" w:rsidRDefault="00005F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05FD5" w:rsidRDefault="00005FD5" w:rsidP="005D364A">
            <w:pPr>
              <w:spacing w:line="320" w:lineRule="exact"/>
              <w:jc w:val="left"/>
              <w:rPr>
                <w:color w:val="000000"/>
                <w:kern w:val="0"/>
                <w:sz w:val="18"/>
                <w:szCs w:val="18"/>
              </w:rPr>
            </w:pPr>
            <w:r>
              <w:rPr>
                <w:rFonts w:hint="eastAsia"/>
                <w:color w:val="000000"/>
                <w:kern w:val="0"/>
                <w:sz w:val="18"/>
                <w:szCs w:val="18"/>
              </w:rPr>
              <w:t>未投入使用的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05FD5" w:rsidRDefault="00005F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005FD5" w:rsidRDefault="00005F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万元以下罚款</w:t>
            </w:r>
          </w:p>
          <w:p w:rsidR="00005FD5" w:rsidRDefault="00005FD5" w:rsidP="005D364A">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rFonts w:hint="eastAsia"/>
                <w:color w:val="000000"/>
                <w:kern w:val="0"/>
                <w:sz w:val="18"/>
                <w:szCs w:val="18"/>
              </w:rPr>
              <w:t>8</w:t>
            </w:r>
            <w:r>
              <w:rPr>
                <w:color w:val="000000"/>
                <w:kern w:val="0"/>
                <w:sz w:val="18"/>
                <w:szCs w:val="18"/>
              </w:rPr>
              <w:t>%</w:t>
            </w:r>
            <w:r>
              <w:rPr>
                <w:rFonts w:hint="eastAsia"/>
                <w:color w:val="000000"/>
                <w:kern w:val="0"/>
                <w:sz w:val="18"/>
                <w:szCs w:val="18"/>
              </w:rPr>
              <w:t>以下罚款</w:t>
            </w:r>
          </w:p>
        </w:tc>
      </w:tr>
      <w:tr w:rsidR="00024CEA" w:rsidTr="00736D37">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已经投入使用的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对房地产开发企业在未解除商品房买卖合同前将作为合同标的物的商品房再行销售给他人的处罚</w:t>
            </w:r>
          </w:p>
        </w:tc>
      </w:tr>
      <w:tr w:rsidR="00024CEA">
        <w:trPr>
          <w:trHeight w:val="12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房地产开发企业不得在未解除商品房买卖合同前，将作为合同标的物的商品房再行销售给他人。</w:t>
            </w:r>
          </w:p>
          <w:p w:rsidR="00024CEA" w:rsidRDefault="00D103D5">
            <w:pPr>
              <w:spacing w:line="320" w:lineRule="exact"/>
              <w:jc w:val="left"/>
              <w:rPr>
                <w:color w:val="000000"/>
                <w:kern w:val="0"/>
                <w:sz w:val="18"/>
                <w:szCs w:val="18"/>
              </w:rPr>
            </w:pPr>
            <w:r>
              <w:rPr>
                <w:rFonts w:hint="eastAsia"/>
                <w:color w:val="000000"/>
                <w:kern w:val="0"/>
                <w:sz w:val="18"/>
                <w:szCs w:val="18"/>
              </w:rPr>
              <w:t>第三十九条　在未解除商品房买卖合同前，将作为合同标的物的商品房再行销售给他人的，处以警告，责令限期改正，并处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对房地产开发企业未按规定将测绘成果或者需要由其提供的办理房屋权属登记的资料报送房地产行政主管部门的处罚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第三十四条第二款　房地产开发企业应当在商品房交付使用之日起</w:t>
            </w:r>
            <w:r>
              <w:rPr>
                <w:color w:val="000000"/>
                <w:kern w:val="0"/>
                <w:sz w:val="18"/>
                <w:szCs w:val="18"/>
              </w:rPr>
              <w:t>60</w:t>
            </w:r>
            <w:r>
              <w:rPr>
                <w:rFonts w:hint="eastAsia"/>
                <w:color w:val="000000"/>
                <w:kern w:val="0"/>
                <w:sz w:val="18"/>
                <w:szCs w:val="18"/>
              </w:rPr>
              <w:t>日内，将需要由其提供的办理房屋权属登记的资料报送房屋所在地房地产行政主管部门。</w:t>
            </w:r>
          </w:p>
          <w:p w:rsidR="00024CEA" w:rsidRDefault="00D103D5">
            <w:pPr>
              <w:spacing w:line="320" w:lineRule="exact"/>
              <w:jc w:val="left"/>
              <w:rPr>
                <w:color w:val="000000"/>
                <w:kern w:val="0"/>
                <w:sz w:val="18"/>
                <w:szCs w:val="18"/>
              </w:rPr>
            </w:pPr>
            <w:r>
              <w:rPr>
                <w:rFonts w:hint="eastAsia"/>
                <w:color w:val="000000"/>
                <w:kern w:val="0"/>
                <w:sz w:val="18"/>
                <w:szCs w:val="18"/>
              </w:rPr>
              <w:t>第四十一条　房地产开发企业未按规定将测绘成果或者需要由其提供的办理房屋权属登记的资料报送房地产行政主管部门的，处以警告，责令限期改正，并可处以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rsidP="00736D37">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320217210000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对注册执业人员未执行民用建筑节能强制性标准的处罚</w:t>
            </w:r>
          </w:p>
        </w:tc>
      </w:tr>
      <w:tr w:rsidR="00024CEA">
        <w:trPr>
          <w:trHeight w:val="106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第四十四条　违反本条例规定，注册执业人员未执行民用建筑节能强制性标准的，由县级以上人民政府建设主管部门责令停止执业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年以下；情节严重的，由颁发资格证书的部门吊销执业资格证书，</w:t>
            </w:r>
            <w:r>
              <w:rPr>
                <w:color w:val="000000"/>
                <w:kern w:val="0"/>
                <w:sz w:val="18"/>
                <w:szCs w:val="18"/>
              </w:rPr>
              <w:t>5</w:t>
            </w:r>
            <w:r>
              <w:rPr>
                <w:rFonts w:hint="eastAsia"/>
                <w:color w:val="000000"/>
                <w:kern w:val="0"/>
                <w:sz w:val="18"/>
                <w:szCs w:val="18"/>
              </w:rPr>
              <w:t>年内不予注册。</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年以下，吊销执业资格证，</w:t>
            </w:r>
            <w:r>
              <w:rPr>
                <w:color w:val="000000"/>
                <w:kern w:val="0"/>
                <w:sz w:val="18"/>
                <w:szCs w:val="18"/>
              </w:rPr>
              <w:t>5</w:t>
            </w:r>
            <w:r>
              <w:rPr>
                <w:rFonts w:hint="eastAsia"/>
                <w:color w:val="000000"/>
                <w:kern w:val="0"/>
                <w:sz w:val="18"/>
                <w:szCs w:val="18"/>
              </w:rPr>
              <w:t>年内不予注册</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未产生质量问题</w:t>
            </w:r>
            <w:proofErr w:type="gramStart"/>
            <w:r>
              <w:rPr>
                <w:rFonts w:hint="eastAsia"/>
                <w:color w:val="000000"/>
                <w:kern w:val="0"/>
                <w:sz w:val="18"/>
                <w:szCs w:val="18"/>
              </w:rPr>
              <w:t>且及时</w:t>
            </w:r>
            <w:proofErr w:type="gramEnd"/>
            <w:r>
              <w:rPr>
                <w:rFonts w:hint="eastAsia"/>
                <w:color w:val="000000"/>
                <w:kern w:val="0"/>
                <w:sz w:val="18"/>
                <w:szCs w:val="18"/>
              </w:rPr>
              <w:t>改正的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停止执业</w:t>
            </w:r>
            <w:r>
              <w:rPr>
                <w:color w:val="000000"/>
                <w:kern w:val="0"/>
                <w:sz w:val="18"/>
                <w:szCs w:val="18"/>
              </w:rPr>
              <w:t>3</w:t>
            </w:r>
            <w:r>
              <w:rPr>
                <w:rFonts w:hint="eastAsia"/>
                <w:color w:val="000000"/>
                <w:kern w:val="0"/>
                <w:sz w:val="18"/>
                <w:szCs w:val="18"/>
              </w:rPr>
              <w:t>个月以上</w:t>
            </w:r>
            <w:r>
              <w:rPr>
                <w:color w:val="000000"/>
                <w:kern w:val="0"/>
                <w:sz w:val="18"/>
                <w:szCs w:val="18"/>
              </w:rPr>
              <w:t>9</w:t>
            </w:r>
            <w:r>
              <w:rPr>
                <w:rFonts w:hint="eastAsia"/>
                <w:color w:val="000000"/>
                <w:kern w:val="0"/>
                <w:sz w:val="18"/>
                <w:szCs w:val="18"/>
              </w:rPr>
              <w:t>个月以下</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存在质量问题的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停止执业</w:t>
            </w:r>
            <w:r>
              <w:rPr>
                <w:color w:val="000000"/>
                <w:kern w:val="0"/>
                <w:sz w:val="18"/>
                <w:szCs w:val="18"/>
              </w:rPr>
              <w:t>9</w:t>
            </w:r>
            <w:r>
              <w:rPr>
                <w:rFonts w:hint="eastAsia"/>
                <w:color w:val="000000"/>
                <w:kern w:val="0"/>
                <w:sz w:val="18"/>
                <w:szCs w:val="18"/>
              </w:rPr>
              <w:t>个月以上</w:t>
            </w:r>
            <w:r>
              <w:rPr>
                <w:color w:val="000000"/>
                <w:kern w:val="0"/>
                <w:sz w:val="18"/>
                <w:szCs w:val="18"/>
              </w:rPr>
              <w:t>12</w:t>
            </w:r>
            <w:r>
              <w:rPr>
                <w:rFonts w:hint="eastAsia"/>
                <w:color w:val="000000"/>
                <w:kern w:val="0"/>
                <w:sz w:val="18"/>
                <w:szCs w:val="18"/>
              </w:rPr>
              <w:t>个月以下</w:t>
            </w:r>
          </w:p>
        </w:tc>
      </w:tr>
      <w:tr w:rsidR="00024CEA">
        <w:trPr>
          <w:trHeight w:val="4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w:t>
            </w:r>
            <w:r w:rsidR="00A6638D">
              <w:rPr>
                <w:rFonts w:hint="eastAsia"/>
                <w:color w:val="000000"/>
                <w:kern w:val="0"/>
                <w:sz w:val="18"/>
                <w:szCs w:val="18"/>
              </w:rPr>
              <w:t>安全</w:t>
            </w:r>
            <w:r>
              <w:rPr>
                <w:rFonts w:hint="eastAsia"/>
                <w:color w:val="000000"/>
                <w:kern w:val="0"/>
                <w:sz w:val="18"/>
                <w:szCs w:val="18"/>
              </w:rPr>
              <w:t>事故的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w:t>
            </w:r>
            <w:r>
              <w:rPr>
                <w:color w:val="000000"/>
                <w:kern w:val="0"/>
                <w:sz w:val="18"/>
                <w:szCs w:val="18"/>
              </w:rPr>
              <w:t>5</w:t>
            </w:r>
            <w:r>
              <w:rPr>
                <w:rFonts w:hint="eastAsia"/>
                <w:color w:val="000000"/>
                <w:kern w:val="0"/>
                <w:sz w:val="18"/>
                <w:szCs w:val="18"/>
              </w:rPr>
              <w:t>年内不予注册</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1540"/>
        <w:gridCol w:w="460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320217211000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对建设单位将建设工程发包给不具有相应资质等级的勘察、设计、施工单位或者委托给不具有相应资质等级的工程监理单位等的处罚</w:t>
            </w:r>
          </w:p>
        </w:tc>
      </w:tr>
      <w:tr w:rsidR="00024CEA">
        <w:trPr>
          <w:trHeight w:val="174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第七条第一款</w:t>
            </w:r>
            <w:r>
              <w:rPr>
                <w:color w:val="000000"/>
                <w:kern w:val="0"/>
                <w:sz w:val="18"/>
                <w:szCs w:val="18"/>
              </w:rPr>
              <w:t xml:space="preserve">  </w:t>
            </w:r>
            <w:r>
              <w:rPr>
                <w:rFonts w:hint="eastAsia"/>
                <w:color w:val="000000"/>
                <w:kern w:val="0"/>
                <w:sz w:val="18"/>
                <w:szCs w:val="18"/>
              </w:rPr>
              <w:t>建设单位应当将工程发包给具有相应资质等级的单位。</w:t>
            </w:r>
          </w:p>
          <w:p w:rsidR="00024CEA" w:rsidRDefault="00D103D5">
            <w:pPr>
              <w:spacing w:line="320" w:lineRule="exact"/>
              <w:jc w:val="left"/>
              <w:rPr>
                <w:color w:val="000000"/>
                <w:kern w:val="0"/>
                <w:sz w:val="18"/>
                <w:szCs w:val="18"/>
              </w:rPr>
            </w:pPr>
            <w:r>
              <w:rPr>
                <w:rFonts w:hint="eastAsia"/>
                <w:color w:val="000000"/>
                <w:kern w:val="0"/>
                <w:sz w:val="18"/>
                <w:szCs w:val="18"/>
              </w:rPr>
              <w:t>第五十四条</w:t>
            </w:r>
            <w:r>
              <w:rPr>
                <w:color w:val="000000"/>
                <w:kern w:val="0"/>
                <w:sz w:val="18"/>
                <w:szCs w:val="18"/>
              </w:rPr>
              <w:t xml:space="preserve"> </w:t>
            </w:r>
            <w:r>
              <w:rPr>
                <w:rFonts w:hint="eastAsia"/>
                <w:color w:val="000000"/>
                <w:kern w:val="0"/>
                <w:sz w:val="18"/>
                <w:szCs w:val="18"/>
              </w:rPr>
              <w:t>违反本条例规定，建设单位将建设工程发包给不具有相应资质等级的勘察、设计、施工单位或者委托给不具有相应资质等级的工程监理单位的，责令改正，处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承包或受委托单位低于规定资质等级的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60</w:t>
            </w:r>
            <w:r>
              <w:rPr>
                <w:rFonts w:hint="eastAsia"/>
                <w:color w:val="000000"/>
                <w:kern w:val="0"/>
                <w:sz w:val="18"/>
                <w:szCs w:val="18"/>
              </w:rPr>
              <w:t>万元以上</w:t>
            </w:r>
            <w:r>
              <w:rPr>
                <w:color w:val="000000"/>
                <w:kern w:val="0"/>
                <w:sz w:val="18"/>
                <w:szCs w:val="18"/>
              </w:rPr>
              <w:t>90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承包或受委托单位无资质的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70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对工程监理单位与建设单位或者建筑施工企业串通，弄虚作假、降低工程质量的处罚</w:t>
            </w:r>
          </w:p>
        </w:tc>
      </w:tr>
      <w:tr w:rsidR="00024CEA">
        <w:trPr>
          <w:trHeight w:val="22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color w:val="000000"/>
                <w:kern w:val="0"/>
                <w:sz w:val="18"/>
                <w:szCs w:val="18"/>
              </w:rPr>
              <w:t>【行政法规】《建设工程质量管理条例》（国务院令第</w:t>
            </w:r>
            <w:r>
              <w:rPr>
                <w:color w:val="000000"/>
                <w:kern w:val="0"/>
                <w:sz w:val="18"/>
                <w:szCs w:val="18"/>
              </w:rPr>
              <w:t>279</w:t>
            </w:r>
            <w:r>
              <w:rPr>
                <w:color w:val="000000"/>
                <w:kern w:val="0"/>
                <w:sz w:val="18"/>
                <w:szCs w:val="18"/>
              </w:rPr>
              <w:t>号）</w:t>
            </w:r>
          </w:p>
          <w:p w:rsidR="00024CEA" w:rsidRDefault="00D103D5">
            <w:pPr>
              <w:spacing w:line="240" w:lineRule="exact"/>
              <w:jc w:val="left"/>
              <w:rPr>
                <w:color w:val="000000"/>
                <w:kern w:val="0"/>
                <w:sz w:val="18"/>
                <w:szCs w:val="18"/>
              </w:rPr>
            </w:pPr>
            <w:r>
              <w:rPr>
                <w:color w:val="000000"/>
                <w:kern w:val="0"/>
                <w:sz w:val="18"/>
                <w:szCs w:val="18"/>
              </w:rPr>
              <w:t>第三十六条　工程监理单位应当依照法律、法规以及有关技术标准、设计文件和建设工程承包合同，代表建设单位对施工质量实施监理，并对施工质量承担监理责任。</w:t>
            </w:r>
          </w:p>
          <w:p w:rsidR="00024CEA" w:rsidRDefault="00D103D5">
            <w:pPr>
              <w:spacing w:line="240" w:lineRule="exact"/>
              <w:jc w:val="left"/>
              <w:rPr>
                <w:color w:val="000000"/>
                <w:kern w:val="0"/>
                <w:sz w:val="18"/>
                <w:szCs w:val="18"/>
              </w:rPr>
            </w:pPr>
            <w:r>
              <w:rPr>
                <w:color w:val="000000"/>
                <w:kern w:val="0"/>
                <w:sz w:val="18"/>
                <w:szCs w:val="18"/>
              </w:rPr>
              <w:t>第六十七条　工程监理单位有下列行为之一的，责令改正，处</w:t>
            </w:r>
            <w:r>
              <w:rPr>
                <w:color w:val="000000"/>
                <w:kern w:val="0"/>
                <w:sz w:val="18"/>
                <w:szCs w:val="18"/>
              </w:rPr>
              <w:t>50</w:t>
            </w:r>
            <w:r>
              <w:rPr>
                <w:color w:val="000000"/>
                <w:kern w:val="0"/>
                <w:sz w:val="18"/>
                <w:szCs w:val="18"/>
              </w:rPr>
              <w:t>万元以上</w:t>
            </w:r>
            <w:r>
              <w:rPr>
                <w:color w:val="000000"/>
                <w:kern w:val="0"/>
                <w:sz w:val="18"/>
                <w:szCs w:val="18"/>
              </w:rPr>
              <w:t>100</w:t>
            </w:r>
            <w:r>
              <w:rPr>
                <w:color w:val="000000"/>
                <w:kern w:val="0"/>
                <w:sz w:val="18"/>
                <w:szCs w:val="18"/>
              </w:rPr>
              <w:t>万元以下的罚款，降低资质等级或者吊销资质证书；有违法所得的，予以没收；造成损失的，承担连带赔偿责任：</w:t>
            </w:r>
          </w:p>
          <w:p w:rsidR="00024CEA" w:rsidRDefault="00D103D5">
            <w:pPr>
              <w:spacing w:line="240" w:lineRule="exact"/>
              <w:jc w:val="left"/>
              <w:rPr>
                <w:color w:val="000000"/>
                <w:kern w:val="0"/>
                <w:sz w:val="18"/>
                <w:szCs w:val="18"/>
              </w:rPr>
            </w:pPr>
            <w:r>
              <w:rPr>
                <w:color w:val="000000"/>
                <w:kern w:val="0"/>
                <w:sz w:val="18"/>
                <w:szCs w:val="18"/>
              </w:rPr>
              <w:t xml:space="preserve">  </w:t>
            </w:r>
            <w:r>
              <w:rPr>
                <w:color w:val="000000"/>
                <w:kern w:val="0"/>
                <w:sz w:val="18"/>
                <w:szCs w:val="18"/>
              </w:rPr>
              <w:t>（一）与建设单位或者施工单位串通，弄虚作假，降低工程质量的。</w:t>
            </w:r>
          </w:p>
          <w:p w:rsidR="00024CEA" w:rsidRDefault="00D103D5">
            <w:pPr>
              <w:spacing w:line="240" w:lineRule="exact"/>
              <w:jc w:val="left"/>
              <w:rPr>
                <w:color w:val="000000"/>
                <w:kern w:val="0"/>
                <w:sz w:val="18"/>
                <w:szCs w:val="18"/>
              </w:rPr>
            </w:pPr>
            <w:r>
              <w:rPr>
                <w:color w:val="000000"/>
                <w:kern w:val="0"/>
                <w:sz w:val="18"/>
                <w:szCs w:val="18"/>
              </w:rPr>
              <w:t>第七十三条</w:t>
            </w:r>
            <w:r>
              <w:rPr>
                <w:color w:val="000000"/>
                <w:kern w:val="0"/>
                <w:sz w:val="18"/>
                <w:szCs w:val="18"/>
              </w:rPr>
              <w:t xml:space="preserve"> </w:t>
            </w:r>
            <w:r>
              <w:rPr>
                <w:color w:val="000000"/>
                <w:kern w:val="0"/>
                <w:sz w:val="18"/>
                <w:szCs w:val="18"/>
              </w:rPr>
              <w:t>依照本条例规定，给予单位罚款处罚的，对单位直接负责的主管人员和其他直接责任人员</w:t>
            </w:r>
            <w:proofErr w:type="gramStart"/>
            <w:r>
              <w:rPr>
                <w:color w:val="000000"/>
                <w:kern w:val="0"/>
                <w:sz w:val="18"/>
                <w:szCs w:val="18"/>
              </w:rPr>
              <w:t>处单位</w:t>
            </w:r>
            <w:proofErr w:type="gramEnd"/>
            <w:r>
              <w:rPr>
                <w:color w:val="000000"/>
                <w:kern w:val="0"/>
                <w:sz w:val="18"/>
                <w:szCs w:val="18"/>
              </w:rPr>
              <w:t>罚款数额５％以上１０％以下的罚款。</w:t>
            </w:r>
          </w:p>
          <w:p w:rsidR="00024CEA" w:rsidRDefault="00D103D5">
            <w:pPr>
              <w:spacing w:line="240" w:lineRule="exact"/>
              <w:jc w:val="left"/>
              <w:rPr>
                <w:color w:val="000000"/>
                <w:kern w:val="0"/>
                <w:sz w:val="18"/>
                <w:szCs w:val="18"/>
              </w:rPr>
            </w:pPr>
            <w:r>
              <w:rPr>
                <w:color w:val="000000"/>
                <w:kern w:val="0"/>
                <w:sz w:val="18"/>
                <w:szCs w:val="18"/>
              </w:rPr>
              <w:t>第七十五条第一款</w:t>
            </w:r>
            <w:r>
              <w:rPr>
                <w:color w:val="000000"/>
                <w:kern w:val="0"/>
                <w:sz w:val="18"/>
                <w:szCs w:val="18"/>
              </w:rPr>
              <w:t xml:space="preserve">  </w:t>
            </w:r>
            <w:r>
              <w:rPr>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罚款，没收违法所得，降低资质等级，吊销资质证书</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未造成质量事故的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与建设单位或者施工单位串通，弄虚作假，降低工程质量</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w:t>
            </w:r>
            <w:proofErr w:type="gramStart"/>
            <w:r>
              <w:rPr>
                <w:rFonts w:hint="eastAsia"/>
                <w:color w:val="000000"/>
                <w:kern w:val="0"/>
                <w:sz w:val="18"/>
                <w:szCs w:val="18"/>
              </w:rPr>
              <w:t>以上以上</w:t>
            </w:r>
            <w:proofErr w:type="gramEnd"/>
            <w:r>
              <w:rPr>
                <w:color w:val="000000"/>
                <w:kern w:val="0"/>
                <w:sz w:val="18"/>
                <w:szCs w:val="18"/>
              </w:rPr>
              <w:t>60</w:t>
            </w:r>
            <w:r>
              <w:rPr>
                <w:rFonts w:hint="eastAsia"/>
                <w:color w:val="000000"/>
                <w:kern w:val="0"/>
                <w:sz w:val="18"/>
                <w:szCs w:val="18"/>
              </w:rPr>
              <w:t>万元以下罚款，降低资质等级或者吊销资质证书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60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万元以下罚款，降低资质等级或者吊销资质证书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7%</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造成质量事故的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与建设单位或者施工单位串通，弄虚作假，降低工程质量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70</w:t>
            </w:r>
            <w:r>
              <w:rPr>
                <w:rFonts w:hint="eastAsia"/>
                <w:color w:val="000000"/>
                <w:kern w:val="0"/>
                <w:sz w:val="18"/>
                <w:szCs w:val="18"/>
              </w:rPr>
              <w:t>万元以上</w:t>
            </w:r>
            <w:r>
              <w:rPr>
                <w:color w:val="000000"/>
                <w:kern w:val="0"/>
                <w:sz w:val="18"/>
                <w:szCs w:val="18"/>
              </w:rPr>
              <w:t>85</w:t>
            </w:r>
            <w:r>
              <w:rPr>
                <w:rFonts w:hint="eastAsia"/>
                <w:color w:val="000000"/>
                <w:kern w:val="0"/>
                <w:sz w:val="18"/>
                <w:szCs w:val="18"/>
              </w:rPr>
              <w:t>万元以下罚款，吊销资质证书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7%</w:t>
            </w:r>
            <w:r w:rsidR="00D103D5">
              <w:rPr>
                <w:rFonts w:hint="eastAsia"/>
                <w:color w:val="000000"/>
                <w:kern w:val="0"/>
                <w:sz w:val="18"/>
                <w:szCs w:val="18"/>
              </w:rPr>
              <w:t>以上</w:t>
            </w:r>
            <w:r w:rsidR="00D103D5">
              <w:rPr>
                <w:color w:val="000000"/>
                <w:kern w:val="0"/>
                <w:sz w:val="18"/>
                <w:szCs w:val="18"/>
              </w:rPr>
              <w:t>8.5%</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85</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8.5%%</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320217214000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对以欺骗、贿赂等不正当手段取得注册造价工程师注册证书的处罚</w:t>
            </w:r>
          </w:p>
        </w:tc>
      </w:tr>
      <w:tr w:rsidR="00024CEA">
        <w:trPr>
          <w:trHeight w:val="20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color w:val="000000"/>
                <w:kern w:val="0"/>
                <w:sz w:val="18"/>
                <w:szCs w:val="18"/>
              </w:rPr>
              <w:t>2006</w:t>
            </w:r>
            <w:r>
              <w:rPr>
                <w:rFonts w:hint="eastAsia"/>
                <w:color w:val="000000"/>
                <w:kern w:val="0"/>
                <w:sz w:val="18"/>
                <w:szCs w:val="18"/>
              </w:rPr>
              <w:t>年</w:t>
            </w:r>
            <w:r>
              <w:rPr>
                <w:color w:val="000000"/>
                <w:kern w:val="0"/>
                <w:sz w:val="18"/>
                <w:szCs w:val="18"/>
              </w:rPr>
              <w:t>12</w:t>
            </w:r>
            <w:r>
              <w:rPr>
                <w:rFonts w:hint="eastAsia"/>
                <w:color w:val="000000"/>
                <w:kern w:val="0"/>
                <w:sz w:val="18"/>
                <w:szCs w:val="18"/>
              </w:rPr>
              <w:t>月</w:t>
            </w:r>
            <w:r>
              <w:rPr>
                <w:color w:val="000000"/>
                <w:kern w:val="0"/>
                <w:sz w:val="18"/>
                <w:szCs w:val="18"/>
              </w:rPr>
              <w:t>25</w:t>
            </w:r>
            <w:r>
              <w:rPr>
                <w:rFonts w:hint="eastAsia"/>
                <w:color w:val="000000"/>
                <w:kern w:val="0"/>
                <w:sz w:val="18"/>
                <w:szCs w:val="18"/>
              </w:rPr>
              <w:t>日建设部令第</w:t>
            </w:r>
            <w:r>
              <w:rPr>
                <w:color w:val="000000"/>
                <w:kern w:val="0"/>
                <w:sz w:val="18"/>
                <w:szCs w:val="18"/>
              </w:rPr>
              <w:t>150</w:t>
            </w:r>
            <w:r>
              <w:rPr>
                <w:rFonts w:hint="eastAsia"/>
                <w:color w:val="000000"/>
                <w:kern w:val="0"/>
                <w:sz w:val="18"/>
                <w:szCs w:val="18"/>
              </w:rPr>
              <w:t>号发布，根据</w:t>
            </w:r>
            <w:r>
              <w:rPr>
                <w:color w:val="000000"/>
                <w:kern w:val="0"/>
                <w:sz w:val="18"/>
                <w:szCs w:val="18"/>
              </w:rPr>
              <w:t>2016</w:t>
            </w:r>
            <w:r>
              <w:rPr>
                <w:rFonts w:hint="eastAsia"/>
                <w:color w:val="000000"/>
                <w:kern w:val="0"/>
                <w:sz w:val="18"/>
                <w:szCs w:val="18"/>
              </w:rPr>
              <w:t>年</w:t>
            </w:r>
            <w:r>
              <w:rPr>
                <w:color w:val="000000"/>
                <w:kern w:val="0"/>
                <w:sz w:val="18"/>
                <w:szCs w:val="18"/>
              </w:rPr>
              <w:t>9</w:t>
            </w:r>
            <w:r>
              <w:rPr>
                <w:rFonts w:hint="eastAsia"/>
                <w:color w:val="000000"/>
                <w:kern w:val="0"/>
                <w:sz w:val="18"/>
                <w:szCs w:val="18"/>
              </w:rPr>
              <w:t>月</w:t>
            </w:r>
            <w:r>
              <w:rPr>
                <w:color w:val="000000"/>
                <w:kern w:val="0"/>
                <w:sz w:val="18"/>
                <w:szCs w:val="18"/>
              </w:rPr>
              <w:t>13</w:t>
            </w:r>
            <w:r>
              <w:rPr>
                <w:rFonts w:hint="eastAsia"/>
                <w:color w:val="000000"/>
                <w:kern w:val="0"/>
                <w:sz w:val="18"/>
                <w:szCs w:val="18"/>
              </w:rPr>
              <w:t>日住房和城乡建设部令第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t>2020</w:t>
            </w:r>
            <w:r>
              <w:rPr>
                <w:rFonts w:hint="eastAsia"/>
                <w:color w:val="000000"/>
                <w:kern w:val="0"/>
                <w:sz w:val="18"/>
                <w:szCs w:val="18"/>
              </w:rPr>
              <w:t>年</w:t>
            </w:r>
            <w:r>
              <w:rPr>
                <w:color w:val="000000"/>
                <w:kern w:val="0"/>
                <w:sz w:val="18"/>
                <w:szCs w:val="18"/>
              </w:rPr>
              <w:t>2</w:t>
            </w:r>
            <w:r>
              <w:rPr>
                <w:rFonts w:hint="eastAsia"/>
                <w:color w:val="000000"/>
                <w:kern w:val="0"/>
                <w:sz w:val="18"/>
                <w:szCs w:val="18"/>
              </w:rPr>
              <w:t>月</w:t>
            </w:r>
            <w:r>
              <w:rPr>
                <w:color w:val="000000"/>
                <w:kern w:val="0"/>
                <w:sz w:val="18"/>
                <w:szCs w:val="18"/>
              </w:rPr>
              <w:t>19</w:t>
            </w:r>
            <w:r>
              <w:rPr>
                <w:rFonts w:hint="eastAsia"/>
                <w:color w:val="000000"/>
                <w:kern w:val="0"/>
                <w:sz w:val="18"/>
                <w:szCs w:val="18"/>
              </w:rPr>
              <w:t>日住房和城乡建设部令第</w:t>
            </w:r>
            <w:r>
              <w:rPr>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申请人以欺骗、贿赂等不正当手段获准注册的，应当予以撤销。</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第三十三条　以欺骗、贿赂等不正当手段取得造价工程师注册的，由注册机关撤销其注册，</w:t>
            </w:r>
            <w:r>
              <w:rPr>
                <w:color w:val="000000"/>
                <w:kern w:val="0"/>
                <w:sz w:val="18"/>
                <w:szCs w:val="18"/>
              </w:rPr>
              <w:t>3</w:t>
            </w:r>
            <w:r>
              <w:rPr>
                <w:rFonts w:hint="eastAsia"/>
                <w:color w:val="000000"/>
                <w:kern w:val="0"/>
                <w:sz w:val="18"/>
                <w:szCs w:val="18"/>
              </w:rPr>
              <w:t>年内不得再次申请注册，并由县级以上地方人民政府住房城乡建设主管部门处以罚款。其中，没有违法所得的，处以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罚款，撤销注册，</w:t>
            </w:r>
            <w:r>
              <w:rPr>
                <w:rFonts w:hint="eastAsia"/>
                <w:color w:val="000000"/>
                <w:kern w:val="0"/>
                <w:sz w:val="18"/>
                <w:szCs w:val="18"/>
              </w:rPr>
              <w:t>3</w:t>
            </w:r>
            <w:r>
              <w:rPr>
                <w:rFonts w:hint="eastAsia"/>
                <w:color w:val="000000"/>
                <w:kern w:val="0"/>
                <w:sz w:val="18"/>
                <w:szCs w:val="18"/>
              </w:rPr>
              <w:t>年内不得再次申请注册</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对注册监理工程师以个人名义承接业务的处罚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取得资格证书的人员，应当受聘于一个具有建设工程勘察、设计、施工、监理、</w:t>
            </w:r>
            <w:hyperlink r:id="rId9" w:tgtFrame="https://baike.so.com/doc/_blank" w:history="1">
              <w:r>
                <w:rPr>
                  <w:rFonts w:hint="eastAsia"/>
                  <w:color w:val="000000"/>
                  <w:kern w:val="0"/>
                  <w:sz w:val="18"/>
                  <w:szCs w:val="18"/>
                </w:rPr>
                <w:t>招标代理</w:t>
              </w:r>
            </w:hyperlink>
            <w:r>
              <w:rPr>
                <w:rFonts w:hint="eastAsia"/>
                <w:color w:val="000000"/>
                <w:kern w:val="0"/>
                <w:sz w:val="18"/>
                <w:szCs w:val="18"/>
              </w:rPr>
              <w:t>、造价咨询等一项或者多项资质的单位，经注册后方可从事相应的执业活动。从事</w:t>
            </w:r>
            <w:hyperlink r:id="rId10" w:tgtFrame="https://baike.so.com/doc/_blank" w:history="1">
              <w:r>
                <w:rPr>
                  <w:rFonts w:hint="eastAsia"/>
                  <w:color w:val="000000"/>
                  <w:kern w:val="0"/>
                  <w:sz w:val="18"/>
                  <w:szCs w:val="18"/>
                </w:rPr>
                <w:t>工程监理</w:t>
              </w:r>
            </w:hyperlink>
            <w:r>
              <w:rPr>
                <w:rFonts w:hint="eastAsia"/>
                <w:color w:val="000000"/>
                <w:kern w:val="0"/>
                <w:sz w:val="18"/>
                <w:szCs w:val="18"/>
              </w:rPr>
              <w:t>执业活动的，应当受聘并注册于一个具有工程监理资质的单位。（禁则错误，已修改）</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（一）以个人名义承接业务的。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320217217000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料、保温材料、门窗、供暖制冷系统、照明设备、非传统水源利用设施、节水器具的处罚</w:t>
            </w:r>
          </w:p>
        </w:tc>
      </w:tr>
      <w:tr w:rsidR="00024CEA">
        <w:trPr>
          <w:trHeight w:val="121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施工单位应当对进入施工现场的墙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第十九条第二款　施工单位应当对施工现场的墙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料、保温材料、门窗、供暖制冷系统、照明设备、非传统水源利用设施、节水器具等进行查验；不符合施工图设计文件要求的，不得使用。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第五十四条　违反本条例规定，施工单位有下列行为之一的，由建设主管部门责令限期改正，并处十万元以上二十万元以下罚款：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使用不符合施工图设计文件要求的墙</w:t>
            </w:r>
            <w:proofErr w:type="gramStart"/>
            <w:r>
              <w:rPr>
                <w:rFonts w:hint="eastAsia"/>
                <w:color w:val="000000"/>
                <w:kern w:val="0"/>
                <w:sz w:val="18"/>
                <w:szCs w:val="18"/>
              </w:rPr>
              <w:t>体材</w:t>
            </w:r>
            <w:proofErr w:type="gramEnd"/>
            <w:r>
              <w:rPr>
                <w:rFonts w:hint="eastAsia"/>
                <w:color w:val="000000"/>
                <w:kern w:val="0"/>
                <w:sz w:val="18"/>
                <w:szCs w:val="18"/>
              </w:rPr>
              <w:t>料、保温材料、门窗、供暖制冷系统、照明设备、非传统水源利用设施、节水器具的；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对注册监理工程师超出规定执业范围或者聘用单位业务范围从事执业活动的处罚</w:t>
            </w:r>
          </w:p>
        </w:tc>
      </w:tr>
      <w:tr w:rsidR="00024CEA">
        <w:trPr>
          <w:trHeight w:val="15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（九）在规定的执业范围和聘用单位业务范围内从事执业活动。</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（四）超出规定执业范围或者聘用单位业务范围从事执业活动的。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对施工单位施工现场临时搭建的建筑物不符合安全使用要求的处罚</w:t>
            </w:r>
          </w:p>
        </w:tc>
      </w:tr>
      <w:tr w:rsidR="00024CEA">
        <w:trPr>
          <w:trHeight w:val="136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w:t>
            </w:r>
            <w:r>
              <w:rPr>
                <w:color w:val="000000"/>
                <w:kern w:val="0"/>
                <w:sz w:val="18"/>
                <w:szCs w:val="18"/>
              </w:rPr>
              <w:t xml:space="preserve">  </w:t>
            </w:r>
            <w:r>
              <w:rPr>
                <w:rFonts w:hint="eastAsia"/>
                <w:color w:val="000000"/>
                <w:kern w:val="0"/>
                <w:sz w:val="18"/>
                <w:szCs w:val="18"/>
              </w:rPr>
              <w:t>施工现场临时搭建的建筑物应当符合安全使用要求。施工现场使用的装配式活动房屋应当具有产品合格证。</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（四）施工现场临时搭建的建筑物不符合安全使用要求的。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320217221000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对注册建筑师未受聘并注册于中华人民共和国境内一个具有工程设计资质的单位，从事建筑工程设计执业活动的处罚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【规章】《中华人民共和国注册建筑师条例实施细则》（建设部第</w:t>
            </w:r>
            <w:r>
              <w:rPr>
                <w:color w:val="000000"/>
                <w:kern w:val="0"/>
                <w:sz w:val="18"/>
                <w:szCs w:val="18"/>
              </w:rPr>
              <w:t>167</w:t>
            </w:r>
            <w:r>
              <w:rPr>
                <w:rFonts w:hint="eastAsia"/>
                <w:color w:val="000000"/>
                <w:kern w:val="0"/>
                <w:sz w:val="18"/>
                <w:szCs w:val="18"/>
              </w:rPr>
              <w:t>号令）</w:t>
            </w:r>
            <w:r>
              <w:rPr>
                <w:color w:val="000000"/>
                <w:kern w:val="0"/>
                <w:sz w:val="18"/>
                <w:szCs w:val="18"/>
              </w:rPr>
              <w:br/>
            </w:r>
            <w:r>
              <w:rPr>
                <w:rFonts w:hint="eastAsia"/>
                <w:color w:val="000000"/>
                <w:kern w:val="0"/>
                <w:sz w:val="18"/>
                <w:szCs w:val="18"/>
              </w:rPr>
              <w:t>第十七条　申请注册建筑师初始注册，应当具备以下条件：</w:t>
            </w:r>
            <w:r>
              <w:rPr>
                <w:color w:val="000000"/>
                <w:kern w:val="0"/>
                <w:sz w:val="18"/>
                <w:szCs w:val="18"/>
              </w:rPr>
              <w:br/>
              <w:t xml:space="preserve">   </w:t>
            </w:r>
            <w:r>
              <w:rPr>
                <w:rFonts w:hint="eastAsia"/>
                <w:color w:val="000000"/>
                <w:kern w:val="0"/>
                <w:sz w:val="18"/>
                <w:szCs w:val="18"/>
              </w:rPr>
              <w:t>（二）只受聘于中华人民共和国境内的一个建设工程勘察、设计、施工、监理、招标代理、造价咨询、施工图审查、城乡规划编制等单位（以下简称聘用单位）；</w:t>
            </w:r>
            <w:r>
              <w:rPr>
                <w:color w:val="000000"/>
                <w:kern w:val="0"/>
                <w:sz w:val="18"/>
                <w:szCs w:val="18"/>
              </w:rPr>
              <w:br/>
            </w:r>
            <w:r>
              <w:rPr>
                <w:rFonts w:hint="eastAsia"/>
                <w:color w:val="000000"/>
                <w:kern w:val="0"/>
                <w:sz w:val="18"/>
                <w:szCs w:val="18"/>
              </w:rPr>
              <w:t>第四十二条　违反本细则，未受聘并注册于中华人民共和国境内一个具有工程设计资质的单位，从事建筑工程设计执业活动的，由县级以上人民政府建设主管部门给予警告，责令停止违法活动，并可处以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警告，责令停止违法活动，罚款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未受聘并注册于中华人民共和国境内一个具有工程设计资质的单位，从事建筑工程设计执业活动，主动停止违法活动的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40"/>
        </w:trPr>
        <w:tc>
          <w:tcPr>
            <w:tcW w:w="1056"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未受聘并注册于中华人民共和国境内一个具有工程设计资质的单位，从事建筑工程设计执业活动，拒不停止违法活动的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pPr w:leftFromText="180" w:rightFromText="180" w:vertAnchor="text" w:horzAnchor="page" w:tblpX="1492" w:tblpY="-36"/>
        <w:tblOverlap w:val="never"/>
        <w:tblW w:w="0" w:type="auto"/>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320217222000</w:t>
            </w:r>
            <w:r w:rsidR="003B14ED">
              <w:rPr>
                <w:rFonts w:hint="eastAsia"/>
                <w:b/>
                <w:color w:val="000000"/>
                <w:kern w:val="0"/>
                <w:sz w:val="18"/>
                <w:szCs w:val="18"/>
              </w:rPr>
              <w:t xml:space="preserve"> </w:t>
            </w:r>
          </w:p>
        </w:tc>
      </w:tr>
      <w:tr w:rsidR="00024CEA">
        <w:trPr>
          <w:trHeight w:val="300"/>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w:t>
            </w:r>
            <w:proofErr w:type="gramStart"/>
            <w:r>
              <w:rPr>
                <w:rFonts w:hint="eastAsia"/>
                <w:color w:val="000000"/>
                <w:kern w:val="0"/>
                <w:sz w:val="18"/>
                <w:szCs w:val="18"/>
              </w:rPr>
              <w:t>未依据</w:t>
            </w:r>
            <w:proofErr w:type="gramEnd"/>
            <w:r>
              <w:rPr>
                <w:rFonts w:hint="eastAsia"/>
                <w:color w:val="000000"/>
                <w:kern w:val="0"/>
                <w:sz w:val="18"/>
                <w:szCs w:val="18"/>
              </w:rPr>
              <w:t>项目批准文件，城乡规划及专业规划，国家规定的建设工程勘察、设计深度要求编制建设工程勘察、设计文件的处罚</w:t>
            </w:r>
          </w:p>
        </w:tc>
      </w:tr>
      <w:tr w:rsidR="00024CEA">
        <w:trPr>
          <w:trHeight w:val="1365"/>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662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第二十五条第一款</w:t>
            </w:r>
            <w:r>
              <w:rPr>
                <w:color w:val="000000"/>
                <w:kern w:val="0"/>
                <w:sz w:val="18"/>
                <w:szCs w:val="18"/>
              </w:rPr>
              <w:t xml:space="preserve"> </w:t>
            </w:r>
            <w:r>
              <w:rPr>
                <w:rFonts w:hint="eastAsia"/>
                <w:color w:val="000000"/>
                <w:kern w:val="0"/>
                <w:sz w:val="18"/>
                <w:szCs w:val="18"/>
              </w:rPr>
              <w:t>编制建设工程勘察、设计文件，应当以下列规定为依据：</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（一）项目批准文件；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（二）城市规划；</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（三）工程建设强制性标准；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（四）国家规定的建设工程勘察、设计深度要求。</w:t>
            </w:r>
          </w:p>
          <w:p w:rsidR="00024CEA" w:rsidRDefault="00D103D5">
            <w:pPr>
              <w:spacing w:line="320" w:lineRule="exact"/>
              <w:jc w:val="left"/>
              <w:rPr>
                <w:color w:val="000000"/>
                <w:kern w:val="0"/>
                <w:sz w:val="18"/>
                <w:szCs w:val="18"/>
              </w:rPr>
            </w:pPr>
            <w:r>
              <w:rPr>
                <w:rFonts w:hint="eastAsia"/>
                <w:color w:val="000000"/>
                <w:kern w:val="0"/>
                <w:sz w:val="18"/>
                <w:szCs w:val="18"/>
              </w:rPr>
              <w:t>第四十条</w:t>
            </w:r>
            <w:r>
              <w:rPr>
                <w:color w:val="000000"/>
                <w:kern w:val="0"/>
                <w:sz w:val="18"/>
                <w:szCs w:val="18"/>
              </w:rPr>
              <w:t xml:space="preserve"> </w:t>
            </w:r>
            <w:r>
              <w:rPr>
                <w:rFonts w:hint="eastAsia"/>
                <w:color w:val="000000"/>
                <w:kern w:val="0"/>
                <w:sz w:val="18"/>
                <w:szCs w:val="18"/>
              </w:rPr>
              <w:t>违反本条例规定，勘察、设计单位</w:t>
            </w:r>
            <w:proofErr w:type="gramStart"/>
            <w:r>
              <w:rPr>
                <w:rFonts w:hint="eastAsia"/>
                <w:color w:val="000000"/>
                <w:kern w:val="0"/>
                <w:sz w:val="18"/>
                <w:szCs w:val="18"/>
              </w:rPr>
              <w:t>未依据</w:t>
            </w:r>
            <w:proofErr w:type="gramEnd"/>
            <w:r>
              <w:rPr>
                <w:rFonts w:hint="eastAsia"/>
                <w:color w:val="000000"/>
                <w:kern w:val="0"/>
                <w:sz w:val="18"/>
                <w:szCs w:val="18"/>
              </w:rPr>
              <w:t>项目批准文件，城乡规划及专业规划，国家规定的建设工程勘察、设计深度要求编制建设工程勘察、设计文件的，责令限期改正；</w:t>
            </w:r>
            <w:r>
              <w:rPr>
                <w:rFonts w:hint="eastAsia"/>
                <w:b/>
                <w:bCs/>
                <w:color w:val="000000"/>
                <w:kern w:val="0"/>
                <w:sz w:val="18"/>
                <w:szCs w:val="18"/>
              </w:rPr>
              <w:t>逾期不改正的，处</w:t>
            </w:r>
            <w:r>
              <w:rPr>
                <w:b/>
                <w:bCs/>
                <w:color w:val="000000"/>
                <w:kern w:val="0"/>
                <w:sz w:val="18"/>
                <w:szCs w:val="18"/>
              </w:rPr>
              <w:t>10</w:t>
            </w:r>
            <w:r>
              <w:rPr>
                <w:rFonts w:hint="eastAsia"/>
                <w:b/>
                <w:bCs/>
                <w:color w:val="000000"/>
                <w:kern w:val="0"/>
                <w:sz w:val="18"/>
                <w:szCs w:val="18"/>
              </w:rPr>
              <w:t>万元以上</w:t>
            </w:r>
            <w:r>
              <w:rPr>
                <w:b/>
                <w:bCs/>
                <w:color w:val="000000"/>
                <w:kern w:val="0"/>
                <w:sz w:val="18"/>
                <w:szCs w:val="18"/>
              </w:rPr>
              <w:t>30</w:t>
            </w:r>
            <w:r>
              <w:rPr>
                <w:rFonts w:hint="eastAsia"/>
                <w:b/>
                <w:bCs/>
                <w:color w:val="000000"/>
                <w:kern w:val="0"/>
                <w:sz w:val="18"/>
                <w:szCs w:val="18"/>
              </w:rPr>
              <w:t>万元以下的罚款；造成工程质量事故或者环境污染和生态破坏的，责令停业整顿，降低资质等级；情节严重的，吊销资质证书</w:t>
            </w:r>
            <w:r>
              <w:rPr>
                <w:rFonts w:hint="eastAsia"/>
                <w:color w:val="000000"/>
                <w:kern w:val="0"/>
                <w:sz w:val="18"/>
                <w:szCs w:val="18"/>
              </w:rPr>
              <w:t>；造成损失的，依法承担赔偿责任。</w:t>
            </w:r>
          </w:p>
        </w:tc>
      </w:tr>
      <w:tr w:rsidR="00024CEA">
        <w:trPr>
          <w:trHeight w:val="285"/>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责令限期整改，罚款，责令停业整顿，降低资质等级，吊销资质证书</w:t>
            </w:r>
            <w:r>
              <w:rPr>
                <w:rFonts w:eastAsia="仿宋_GB2312"/>
                <w:color w:val="000000"/>
                <w:kern w:val="0"/>
                <w:sz w:val="20"/>
              </w:rPr>
              <w:t xml:space="preserve"> </w:t>
            </w:r>
            <w:r>
              <w:rPr>
                <w:rFonts w:eastAsia="仿宋_GB2312" w:hint="eastAsia"/>
                <w:color w:val="000000"/>
                <w:kern w:val="0"/>
                <w:sz w:val="20"/>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未按照要求改正，未造成工程质量事故或者环境污染和生态破坏的</w:t>
            </w:r>
          </w:p>
        </w:tc>
        <w:tc>
          <w:tcPr>
            <w:tcW w:w="110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5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未按照要求改正，造成工程质量事故或者环境污染和生态破坏的</w:t>
            </w:r>
          </w:p>
        </w:tc>
        <w:tc>
          <w:tcPr>
            <w:tcW w:w="11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万元以下罚款，责令停业整顿，降低资质等级</w:t>
            </w:r>
          </w:p>
        </w:tc>
      </w:tr>
      <w:tr w:rsidR="00024CEA">
        <w:trPr>
          <w:trHeight w:val="285"/>
        </w:trPr>
        <w:tc>
          <w:tcPr>
            <w:tcW w:w="105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造成人员死亡的</w:t>
            </w:r>
          </w:p>
        </w:tc>
        <w:tc>
          <w:tcPr>
            <w:tcW w:w="110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吊销资质证书</w:t>
            </w:r>
          </w:p>
        </w:tc>
      </w:tr>
    </w:tbl>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799"/>
        <w:gridCol w:w="4341"/>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对房地产开发企业未按照规定的现</w:t>
            </w:r>
            <w:proofErr w:type="gramStart"/>
            <w:r>
              <w:rPr>
                <w:rFonts w:hint="eastAsia"/>
                <w:color w:val="000000"/>
                <w:kern w:val="0"/>
                <w:sz w:val="18"/>
                <w:szCs w:val="18"/>
              </w:rPr>
              <w:t>售条件现</w:t>
            </w:r>
            <w:proofErr w:type="gramEnd"/>
            <w:r>
              <w:rPr>
                <w:rFonts w:hint="eastAsia"/>
                <w:color w:val="000000"/>
                <w:kern w:val="0"/>
                <w:sz w:val="18"/>
                <w:szCs w:val="18"/>
              </w:rPr>
              <w:t>售商品房的处罚</w:t>
            </w:r>
          </w:p>
        </w:tc>
      </w:tr>
      <w:tr w:rsidR="00024CEA">
        <w:trPr>
          <w:trHeight w:val="30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　商品房现售</w:t>
            </w:r>
            <w:r>
              <w:rPr>
                <w:color w:val="000000"/>
                <w:kern w:val="0"/>
                <w:sz w:val="18"/>
                <w:szCs w:val="18"/>
              </w:rPr>
              <w:t>,</w:t>
            </w:r>
            <w:r>
              <w:rPr>
                <w:rFonts w:hint="eastAsia"/>
                <w:color w:val="000000"/>
                <w:kern w:val="0"/>
                <w:sz w:val="18"/>
                <w:szCs w:val="18"/>
              </w:rPr>
              <w:t>应当符合以下条件：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（一）现售商品房的房地产开发企业应当具有企业法人营业执照和房地产开发企业资质证书；</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（二）取得土地使用权证书或者使用土地的批准文件；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（三）持有建设工程规划许可证和施工许可证；</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（四）已通过竣工验收；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（五）拆迁安置已经落实；</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（六）供水、供电、供热、燃气、通讯等配套基础设施具备交付使用条件，其他配套基础设施和公共设施具备交付使用条件或者已确定施工进度和交付日期；</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（七）物业管理方案已经落实。</w:t>
            </w:r>
          </w:p>
          <w:p w:rsidR="00024CEA" w:rsidRDefault="00D103D5">
            <w:pPr>
              <w:spacing w:line="320" w:lineRule="exact"/>
              <w:jc w:val="left"/>
              <w:rPr>
                <w:color w:val="000000"/>
                <w:kern w:val="0"/>
                <w:sz w:val="18"/>
                <w:szCs w:val="18"/>
              </w:rPr>
            </w:pPr>
            <w:r>
              <w:rPr>
                <w:rFonts w:hint="eastAsia"/>
                <w:color w:val="000000"/>
                <w:kern w:val="0"/>
                <w:sz w:val="18"/>
                <w:szCs w:val="18"/>
              </w:rPr>
              <w:t>第四十二条　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（一）未按照规定的现</w:t>
            </w:r>
            <w:proofErr w:type="gramStart"/>
            <w:r>
              <w:rPr>
                <w:rFonts w:hint="eastAsia"/>
                <w:color w:val="000000"/>
                <w:kern w:val="0"/>
                <w:sz w:val="18"/>
                <w:szCs w:val="18"/>
              </w:rPr>
              <w:t>售条件现</w:t>
            </w:r>
            <w:proofErr w:type="gramEnd"/>
            <w:r>
              <w:rPr>
                <w:rFonts w:hint="eastAsia"/>
                <w:color w:val="000000"/>
                <w:kern w:val="0"/>
                <w:sz w:val="18"/>
                <w:szCs w:val="18"/>
              </w:rPr>
              <w:t>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99"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3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9"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3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对工程造价咨询企业跨省、自治区、直辖市承接业务不备案的处罚</w:t>
            </w:r>
          </w:p>
        </w:tc>
      </w:tr>
      <w:tr w:rsidR="00024CEA">
        <w:trPr>
          <w:trHeight w:val="21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r>
              <w:rPr>
                <w:rFonts w:hint="eastAsia"/>
                <w:color w:val="000000"/>
                <w:kern w:val="0"/>
                <w:sz w:val="18"/>
                <w:szCs w:val="18"/>
              </w:rPr>
              <w:t>第二十三条　工程造价咨询企业跨省、自治区、直辖市承接工程造价咨询业务的，应当自承接业务之日起</w:t>
            </w:r>
            <w:r>
              <w:rPr>
                <w:rFonts w:hint="eastAsia"/>
                <w:color w:val="000000"/>
                <w:kern w:val="0"/>
                <w:sz w:val="18"/>
                <w:szCs w:val="18"/>
              </w:rPr>
              <w:t>30</w:t>
            </w:r>
            <w:r>
              <w:rPr>
                <w:rFonts w:hint="eastAsia"/>
                <w:color w:val="000000"/>
                <w:kern w:val="0"/>
                <w:sz w:val="18"/>
                <w:szCs w:val="18"/>
              </w:rPr>
              <w:t>日内到建设工程所在地省、自治区、直辖市人民政府住房城乡建设主管部门备案。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　违反本办法第二十三条规定，跨省、自治区、直辖市承接业务不备案的，由县级以上地方人民政府住房城乡建设主管部门或者有关专业部门给予警告，责令限期改正；逾期未改正的，可处以</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逾期未改正不超过</w:t>
            </w:r>
            <w:r>
              <w:rPr>
                <w:color w:val="000000"/>
                <w:kern w:val="0"/>
                <w:sz w:val="18"/>
                <w:szCs w:val="18"/>
              </w:rPr>
              <w:t>15</w:t>
            </w:r>
            <w:r>
              <w:rPr>
                <w:rFonts w:hint="eastAsia"/>
                <w:color w:val="000000"/>
                <w:kern w:val="0"/>
                <w:sz w:val="18"/>
                <w:szCs w:val="18"/>
              </w:rPr>
              <w:t>日的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万以下的罚款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逾期未改正超过</w:t>
            </w:r>
            <w:r>
              <w:rPr>
                <w:color w:val="000000"/>
                <w:kern w:val="0"/>
                <w:sz w:val="18"/>
                <w:szCs w:val="18"/>
              </w:rPr>
              <w:t>15</w:t>
            </w:r>
            <w:r>
              <w:rPr>
                <w:rFonts w:hint="eastAsia"/>
                <w:color w:val="000000"/>
                <w:kern w:val="0"/>
                <w:sz w:val="18"/>
                <w:szCs w:val="18"/>
              </w:rPr>
              <w:t>日的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对工程造价咨询企业同时接受招标人和投标人或两个以上投标人对同一工程项目的工程造价咨询业务的处罚</w:t>
            </w:r>
          </w:p>
        </w:tc>
      </w:tr>
      <w:tr w:rsidR="00024CEA">
        <w:trPr>
          <w:trHeight w:val="139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（三）同时接受招标人和投标人或两个以上投标人对同一工程项目的工程造价咨询业务；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对施工单位未向作业人员提供安全防护用具和安全防护服装的处罚</w:t>
            </w:r>
          </w:p>
        </w:tc>
      </w:tr>
      <w:tr w:rsidR="00024CEA">
        <w:trPr>
          <w:trHeight w:val="232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生产经营单位必须为从业人员提供符合国家标准或者行业标准的劳动防护用品，并监督、教育从业人员按照使用规则佩戴、使用。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（五）未为从业人员提供符合国家标准或者行业标准的劳动防护用品的；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第三十二条第一款　施工单位应当向作业人员提供安全防护用具和安全防护服装，并书面告知危险岗位的操作规程和违章操作的危害。</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（四）未向作业人员提供安全防护用具和安全防护服装的。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对将已购公有住房和经济适用住房上市出售后，该户家庭又以非法手段按照成本价（或者标准价）购买公有住房或者政府提供优惠政策建设的住房的处罚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【规章】《已购公有住房和经济适用住房上市出售管理暂行办法》（</w:t>
            </w:r>
            <w:r>
              <w:rPr>
                <w:color w:val="000000"/>
                <w:kern w:val="0"/>
                <w:sz w:val="18"/>
                <w:szCs w:val="18"/>
              </w:rPr>
              <w:t>1999</w:t>
            </w:r>
            <w:r>
              <w:rPr>
                <w:rFonts w:hint="eastAsia"/>
                <w:color w:val="000000"/>
                <w:kern w:val="0"/>
                <w:sz w:val="18"/>
                <w:szCs w:val="18"/>
              </w:rPr>
              <w:t>年建设部令第</w:t>
            </w:r>
            <w:r>
              <w:rPr>
                <w:color w:val="000000"/>
                <w:kern w:val="0"/>
                <w:sz w:val="18"/>
                <w:szCs w:val="18"/>
              </w:rPr>
              <w:t>69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　已购公有住房和经济适用住房上市出售后，该户家庭不得再按照成本价或者标准价购买公有住房，也不得再购买经济适用住房等政府提供优惠政策建设的住房。</w:t>
            </w:r>
          </w:p>
          <w:p w:rsidR="00024CEA" w:rsidRDefault="00D103D5">
            <w:pPr>
              <w:spacing w:line="320" w:lineRule="exact"/>
              <w:jc w:val="left"/>
              <w:rPr>
                <w:color w:val="000000"/>
                <w:kern w:val="0"/>
                <w:sz w:val="18"/>
                <w:szCs w:val="18"/>
              </w:rPr>
            </w:pPr>
            <w:r>
              <w:rPr>
                <w:rFonts w:hint="eastAsia"/>
                <w:color w:val="000000"/>
                <w:kern w:val="0"/>
                <w:sz w:val="18"/>
                <w:szCs w:val="18"/>
              </w:rPr>
              <w:t>第十五条　违反本办法第十三条的规定，将已购公有住房和经济适用住房上市出售后，该户家庭又以非法手段按照成本价（或者标准价）购买公有住房或者政府提供优惠政策建设的住房的，由房地产行政主管部门责令退回所购房屋，不予办理产权登记手续，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元以下罚款；或者按照商品房市场价格补齐房价款，并处以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责令退回所购房屋，不予办理产权登记手续，罚款</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w:t>
            </w:r>
            <w:r>
              <w:rPr>
                <w:color w:val="000000"/>
                <w:kern w:val="0"/>
                <w:sz w:val="18"/>
                <w:szCs w:val="18"/>
              </w:rPr>
              <w:t>1</w:t>
            </w:r>
            <w:r>
              <w:rPr>
                <w:rFonts w:hint="eastAsia"/>
                <w:color w:val="000000"/>
                <w:kern w:val="0"/>
                <w:sz w:val="18"/>
                <w:szCs w:val="18"/>
              </w:rPr>
              <w:t>种非法手段的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w:t>
            </w:r>
            <w:r>
              <w:rPr>
                <w:color w:val="000000"/>
                <w:kern w:val="0"/>
                <w:sz w:val="18"/>
                <w:szCs w:val="18"/>
              </w:rPr>
              <w:t>2</w:t>
            </w:r>
            <w:r>
              <w:rPr>
                <w:rFonts w:hint="eastAsia"/>
                <w:color w:val="000000"/>
                <w:kern w:val="0"/>
                <w:sz w:val="18"/>
                <w:szCs w:val="18"/>
              </w:rPr>
              <w:t>种及以上非法手段的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对房地产经纪机构和房地产经纪人员泄露或者不当使用委托人的个人信息或者商业秘密，谋取不正当利益的处罚</w:t>
            </w:r>
          </w:p>
        </w:tc>
      </w:tr>
      <w:tr w:rsidR="00024CEA">
        <w:trPr>
          <w:trHeight w:val="166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（四）泄露或者不当使用委托人的个人信息或者商业秘密，谋取不正当利益。</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对房地产经纪机构和房地产经纪人员为交易当事人规避房屋交易税费等非法目的，就同一房屋签订不同交易价款的合同提供便利的处罚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（五）为交易当事人规避房屋交易税费等非法目的，就同一房屋签订不同交易价款的合同提供便利。</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663EAE" w:rsidRDefault="00663EAE"/>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对房地产经纪机构和房地产经纪人员改变房屋内部结构分割出租的处罚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（六）改变房屋内部结构分割出租。</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对房地产经纪机构和房地产经纪人员侵占、挪用房地产交易资金的处罚</w:t>
            </w:r>
          </w:p>
        </w:tc>
      </w:tr>
      <w:tr w:rsidR="00024CEA">
        <w:trPr>
          <w:trHeight w:val="160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（七）侵占、挪用房地产交易资金。</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63EAE" w:rsidRDefault="00663EAE"/>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320217240000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对注册监理工程师同时在两个或者两个以上单位执业的处罚</w:t>
            </w:r>
          </w:p>
        </w:tc>
      </w:tr>
      <w:tr w:rsidR="00024CEA">
        <w:trPr>
          <w:trHeight w:val="15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br/>
              <w:t xml:space="preserve">   </w:t>
            </w:r>
            <w:r>
              <w:rPr>
                <w:rFonts w:hint="eastAsia"/>
                <w:color w:val="000000"/>
                <w:kern w:val="0"/>
                <w:sz w:val="18"/>
                <w:szCs w:val="18"/>
              </w:rPr>
              <w:t>（八）不得同时在两个或者两个以上单位受聘或者执业。</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（六）同时受聘于两个或者两个以上的单位，从事执业活动的。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4B415F" w:rsidRDefault="004B415F"/>
    <w:p w:rsidR="004B415F" w:rsidRDefault="004B415F"/>
    <w:p w:rsidR="004B415F" w:rsidRDefault="004B415F"/>
    <w:p w:rsidR="004B415F" w:rsidRDefault="004B415F"/>
    <w:p w:rsidR="004B415F" w:rsidRDefault="004B415F"/>
    <w:p w:rsidR="004B415F" w:rsidRDefault="004B415F"/>
    <w:p w:rsidR="004B415F" w:rsidRDefault="004B415F"/>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对聘用单位为申请人提供虚假注册材料的处罚</w:t>
            </w:r>
          </w:p>
        </w:tc>
      </w:tr>
      <w:tr w:rsidR="00024CEA">
        <w:trPr>
          <w:trHeight w:val="85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　聘用单位为申请人提供虚假注册材料的，由县级以上地方人民政府住房城乡建设主管部门或者其他有关部门给予警告，并可处以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提供虚假注册材料，但积极配合调查的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提供虚假证明材料且不积极配合调查的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320217242000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对工程造价咨询企业以给予回扣、恶意压低收费等方式进行不正当竞争的处罚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（四）以给予回扣、恶意压低收费等方式进行不正当竞争；</w:t>
            </w:r>
          </w:p>
          <w:p w:rsidR="00024CEA" w:rsidRDefault="00D103D5">
            <w:pPr>
              <w:spacing w:line="320" w:lineRule="exact"/>
              <w:jc w:val="left"/>
              <w:rPr>
                <w:color w:val="000000"/>
                <w:kern w:val="0"/>
                <w:sz w:val="18"/>
                <w:szCs w:val="18"/>
              </w:rPr>
            </w:pP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对涂改、倒卖、出租、出借或者以其他形式非法转让注册监理工程师注册证书或者执业印章的处罚</w:t>
            </w:r>
          </w:p>
        </w:tc>
      </w:tr>
      <w:tr w:rsidR="00024CEA">
        <w:trPr>
          <w:trHeight w:val="16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（七）不得涂改、倒卖、出租、出借或者以其他形式非法转让注册证书或者执业印章。</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（二）涂改、倒卖、出租、出借或者以其他形式非法转让注册证书或者执业印章的。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320217246000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对建筑业企业在接受监督检查时，</w:t>
            </w:r>
            <w:proofErr w:type="gramStart"/>
            <w:r>
              <w:rPr>
                <w:rFonts w:hint="eastAsia"/>
                <w:color w:val="000000"/>
                <w:kern w:val="0"/>
                <w:sz w:val="18"/>
                <w:szCs w:val="18"/>
              </w:rPr>
              <w:t>不</w:t>
            </w:r>
            <w:proofErr w:type="gramEnd"/>
            <w:r>
              <w:rPr>
                <w:rFonts w:hint="eastAsia"/>
                <w:color w:val="000000"/>
                <w:kern w:val="0"/>
                <w:sz w:val="18"/>
                <w:szCs w:val="18"/>
              </w:rPr>
              <w:t>如实提供有关材料，或者拒绝、阻碍监督检查的处罚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第三十九条　企业在接受监督检查时，</w:t>
            </w:r>
            <w:proofErr w:type="gramStart"/>
            <w:r>
              <w:rPr>
                <w:rFonts w:hint="eastAsia"/>
                <w:color w:val="000000"/>
                <w:kern w:val="0"/>
                <w:sz w:val="18"/>
                <w:szCs w:val="18"/>
              </w:rPr>
              <w:t>不</w:t>
            </w:r>
            <w:proofErr w:type="gramEnd"/>
            <w:r>
              <w:rPr>
                <w:rFonts w:hint="eastAsia"/>
                <w:color w:val="000000"/>
                <w:kern w:val="0"/>
                <w:sz w:val="18"/>
                <w:szCs w:val="18"/>
              </w:rPr>
              <w:t>如实提供有关材料，或者拒绝、阻碍监督检查的，由县级以上地方人民政府住房城乡建设主管部门责令限期改正，并可以处</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罚款，限期改正，</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如实提供有关材料的</w:t>
            </w:r>
            <w:r>
              <w:rPr>
                <w:color w:val="000000"/>
                <w:kern w:val="0"/>
                <w:sz w:val="18"/>
                <w:szCs w:val="18"/>
              </w:rPr>
              <w:t xml:space="preserve">  </w:t>
            </w:r>
          </w:p>
        </w:tc>
        <w:tc>
          <w:tcPr>
            <w:tcW w:w="1044"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拒绝、阻碍监督检查的</w:t>
            </w:r>
          </w:p>
        </w:tc>
        <w:tc>
          <w:tcPr>
            <w:tcW w:w="1044"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320217247000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对建筑业企业未按照规定要求提供信用档案信息的处罚</w:t>
            </w:r>
          </w:p>
        </w:tc>
      </w:tr>
      <w:tr w:rsidR="00024CEA">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第三十二条第三款</w:t>
            </w:r>
            <w:r>
              <w:rPr>
                <w:color w:val="000000"/>
                <w:kern w:val="0"/>
                <w:sz w:val="18"/>
                <w:szCs w:val="18"/>
              </w:rPr>
              <w:t xml:space="preserve">  </w:t>
            </w:r>
            <w:r>
              <w:rPr>
                <w:rFonts w:hint="eastAsia"/>
                <w:color w:val="000000"/>
                <w:kern w:val="0"/>
                <w:sz w:val="18"/>
                <w:szCs w:val="18"/>
              </w:rPr>
              <w:t>取得建筑业企业资质的企业应当按照有关规定，向资质许可机关提供真实、准确、完整的企业信用档案信息。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第四十条　企业未按照本规定要求提供企业信用档案信息的，由县级以上地方人民政府住房城乡建设主管部门或者其他有关部门给予警告，责令限期改正；逾期未改正的，可处以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逾期不改正且提供的企业信用档案信息不准确、不完整的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逾期不改正且提供的企业信用档案信息不真实的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逾期不改正且未提供企业信用档案信息的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320217248000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对隐瞒有关情况或者提供虚假材料申请工程监理资质的处罚</w:t>
            </w:r>
          </w:p>
        </w:tc>
      </w:tr>
      <w:tr w:rsidR="00024CEA">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申请人隐瞒有关情况或者提供虚假材料申请工程监理企业资质的，资质许可机关不予受理或者不予行政许可，并给予警告，申请人在</w:t>
            </w:r>
            <w:r>
              <w:rPr>
                <w:color w:val="000000"/>
                <w:kern w:val="0"/>
                <w:sz w:val="18"/>
                <w:szCs w:val="18"/>
              </w:rPr>
              <w:t>1</w:t>
            </w:r>
            <w:r>
              <w:rPr>
                <w:rFonts w:hint="eastAsia"/>
                <w:color w:val="000000"/>
                <w:kern w:val="0"/>
                <w:sz w:val="18"/>
                <w:szCs w:val="18"/>
              </w:rPr>
              <w:t>年内不得再次申请工程监理企业资质。</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对工程监理企业不及时办理资质证书变更手续的处罚</w:t>
            </w:r>
          </w:p>
        </w:tc>
      </w:tr>
      <w:tr w:rsidR="00024CEA">
        <w:trPr>
          <w:trHeight w:val="130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工程监理企业在资质证书有效期内名称、地址、注册资本、法定代表人等发生变更的，应当在工商行政管理部门办理变更手续后</w:t>
            </w:r>
            <w:r>
              <w:rPr>
                <w:color w:val="000000"/>
                <w:kern w:val="0"/>
                <w:sz w:val="18"/>
                <w:szCs w:val="18"/>
              </w:rPr>
              <w:t>30</w:t>
            </w:r>
            <w:r>
              <w:rPr>
                <w:rFonts w:hint="eastAsia"/>
                <w:color w:val="000000"/>
                <w:kern w:val="0"/>
                <w:sz w:val="18"/>
                <w:szCs w:val="18"/>
              </w:rPr>
              <w:t>日内办理资质证书变更手续。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违反本规定，工程监理企业不及时办理资质证书变更手续的，由资质许可机关责令限期办理；逾期不办理的，可处以</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320217250000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对工程监理企业未按照规定要求提供信用档案信息的处罚</w:t>
            </w:r>
          </w:p>
        </w:tc>
      </w:tr>
      <w:tr w:rsidR="00024CEA">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工程监理企业应当按照有关规定，向资质许可机关提供真实、准确、完整的工程监理企业的信用档案信息。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工程监理企业未按照本规定要求提供工程监理企业信用档案信息的，由县级以上地方人民政府建设主管部门予以警告，责令限期改正；逾期未改正的，可处以</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提供的企业信用档案信息不准确、不完整，逾期不改正的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提供的企业信用档案信息不真实，逾期不改正的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未提供企业信用档案信息，逾期不改正的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220" w:lineRule="exact"/>
              <w:jc w:val="left"/>
              <w:rPr>
                <w:rFonts w:eastAsia="仿宋_GB2312"/>
                <w:b/>
                <w:bCs/>
                <w:color w:val="000000"/>
                <w:kern w:val="0"/>
                <w:sz w:val="18"/>
                <w:szCs w:val="18"/>
              </w:rPr>
            </w:pPr>
            <w:r>
              <w:rPr>
                <w:rFonts w:eastAsia="仿宋_GB2312"/>
                <w:b/>
                <w:bCs/>
                <w:color w:val="000000"/>
                <w:kern w:val="0"/>
                <w:sz w:val="18"/>
                <w:szCs w:val="18"/>
              </w:rPr>
              <w:t>320217253000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对施工单位在施工组织设计中未编制安全技术措施、施工现场临时用电方案或者专项施工方案的处罚</w:t>
            </w:r>
          </w:p>
        </w:tc>
      </w:tr>
      <w:tr w:rsidR="00024CEA">
        <w:trPr>
          <w:trHeight w:val="345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第二十六条第一款　施工单位应当在施工组织设计中编制安全技术措施和施工现场临时用电方案，对下列达到一定规模的危险性较大的分部分项工程编制专项施工方案，并附具安全验算结果，经施工单位技术负责人、总监理工程师签字后实施，由专职安全生产管理人员进行现场监督：</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（一）基坑支护与降水工程；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（二）土方开挖工程；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（三）模板工程；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（四）起重吊装工程；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（五）脚手架工程；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（六）拆除、爆破工程；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（七）国务院建设行政主管部门或者其他有关部门规定的其他危险性较大的工程。</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（四）在施工组织设计中未编制安全技术措施、施工现场临时用电方案或者专项施工方案的。</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20" w:lineRule="exact"/>
              <w:jc w:val="left"/>
              <w:rPr>
                <w:color w:val="000000"/>
                <w:kern w:val="0"/>
                <w:sz w:val="18"/>
                <w:szCs w:val="18"/>
              </w:rPr>
            </w:pPr>
            <w:r>
              <w:rPr>
                <w:rFonts w:hint="eastAsia"/>
                <w:color w:val="000000"/>
                <w:kern w:val="0"/>
                <w:sz w:val="18"/>
                <w:szCs w:val="18"/>
              </w:rPr>
              <w:t>【规章】《危险性较大的分部分项工程安全管理规定》</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第十条　施工单位应当</w:t>
            </w:r>
            <w:proofErr w:type="gramStart"/>
            <w:r>
              <w:rPr>
                <w:rFonts w:hint="eastAsia"/>
                <w:color w:val="000000"/>
                <w:kern w:val="0"/>
                <w:sz w:val="18"/>
                <w:szCs w:val="18"/>
              </w:rPr>
              <w:t>在危大工程施工</w:t>
            </w:r>
            <w:proofErr w:type="gramEnd"/>
            <w:r>
              <w:rPr>
                <w:rFonts w:hint="eastAsia"/>
                <w:color w:val="000000"/>
                <w:kern w:val="0"/>
                <w:sz w:val="18"/>
                <w:szCs w:val="18"/>
              </w:rPr>
              <w:t>前组织工程技术人员编制专项施工方案。</w:t>
            </w:r>
          </w:p>
          <w:p w:rsidR="00024CEA" w:rsidRDefault="00D103D5">
            <w:pPr>
              <w:spacing w:line="220" w:lineRule="exact"/>
              <w:jc w:val="left"/>
              <w:rPr>
                <w:color w:val="000000"/>
                <w:kern w:val="0"/>
                <w:sz w:val="18"/>
                <w:szCs w:val="18"/>
              </w:rPr>
            </w:pPr>
            <w:r>
              <w:rPr>
                <w:rFonts w:hint="eastAsia"/>
                <w:color w:val="000000"/>
                <w:kern w:val="0"/>
                <w:sz w:val="18"/>
                <w:szCs w:val="18"/>
              </w:rPr>
              <w:t xml:space="preserve">　　实行施工总承包的，专项施工方案应当由施工总承包单位组织编制。</w:t>
            </w:r>
            <w:proofErr w:type="gramStart"/>
            <w:r>
              <w:rPr>
                <w:rFonts w:hint="eastAsia"/>
                <w:color w:val="000000"/>
                <w:kern w:val="0"/>
                <w:sz w:val="18"/>
                <w:szCs w:val="18"/>
              </w:rPr>
              <w:t>危大工程</w:t>
            </w:r>
            <w:proofErr w:type="gramEnd"/>
            <w:r>
              <w:rPr>
                <w:rFonts w:hint="eastAsia"/>
                <w:color w:val="000000"/>
                <w:kern w:val="0"/>
                <w:sz w:val="18"/>
                <w:szCs w:val="18"/>
              </w:rPr>
              <w:t>实行分包的，专项施工方案可以由相关专业分包单位组织编制。</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proofErr w:type="gramStart"/>
            <w:r>
              <w:rPr>
                <w:rFonts w:hint="eastAsia"/>
                <w:color w:val="000000"/>
                <w:kern w:val="0"/>
                <w:sz w:val="18"/>
                <w:szCs w:val="18"/>
              </w:rPr>
              <w:t>危大工程</w:t>
            </w:r>
            <w:proofErr w:type="gramEnd"/>
            <w:r>
              <w:rPr>
                <w:rFonts w:hint="eastAsia"/>
                <w:color w:val="000000"/>
                <w:kern w:val="0"/>
                <w:sz w:val="18"/>
                <w:szCs w:val="18"/>
              </w:rPr>
              <w:t>实行分包并由分包单位编制专项施工方案的，专项施工方案应当由总承包单位技术负责人及分包单位技术负责人共同审核签字并加盖单位公章。</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第三十二条　施工单位未按照本规定编制并</w:t>
            </w:r>
            <w:proofErr w:type="gramStart"/>
            <w:r>
              <w:rPr>
                <w:rFonts w:hint="eastAsia"/>
                <w:color w:val="000000"/>
                <w:kern w:val="0"/>
                <w:sz w:val="18"/>
                <w:szCs w:val="18"/>
              </w:rPr>
              <w:t>审核危大工程</w:t>
            </w:r>
            <w:proofErr w:type="gramEnd"/>
            <w:r>
              <w:rPr>
                <w:rFonts w:hint="eastAsia"/>
                <w:color w:val="000000"/>
                <w:kern w:val="0"/>
                <w:sz w:val="18"/>
                <w:szCs w:val="18"/>
              </w:rPr>
              <w:t>专项施工方案的，依照《建设工程安全生产管理条例》对单位进行处罚，并暂扣安全生产许可证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2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责令停业整顿，罚款，降低资质等级，吊销资质证书，暂扣安全生产许可证</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2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320217254000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对建筑业企业恶意拖欠分包企业工程款或者劳务人员工资的处罚</w:t>
            </w:r>
          </w:p>
        </w:tc>
      </w:tr>
      <w:tr w:rsidR="00024CEA">
        <w:trPr>
          <w:trHeight w:val="18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（六）恶意拖欠分包企业工程款或者劳务人员工资的；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320217257000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对建设单位未组织竣工验收擅自交付使用的处罚</w:t>
            </w:r>
          </w:p>
        </w:tc>
      </w:tr>
      <w:tr w:rsidR="00024CEA">
        <w:trPr>
          <w:trHeight w:val="183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（一）未组织竣工验收，擅自交付使用的。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按照要求重新竣工验收且验收合格的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按照要求重新竣工验收但验收不合格，或者未按照要求改正的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对工程造价咨询企业转包承接的工程造价咨询业务的处罚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（五）转包承接的工程造价咨询业务；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隐瞒有关情况或者提供虚假材料申请安全生产考核的处罚</w:t>
            </w:r>
          </w:p>
        </w:tc>
      </w:tr>
      <w:tr w:rsidR="00024CEA">
        <w:trPr>
          <w:trHeight w:val="129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第二十七条第一款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隐瞒有关情况或者提供虚假材料申请安全生产考核的，考核机关不予考核，并给予警告；</w:t>
            </w:r>
            <w:r>
              <w:rPr>
                <w:color w:val="000000"/>
                <w:kern w:val="0"/>
                <w:sz w:val="18"/>
                <w:szCs w:val="18"/>
              </w:rPr>
              <w:t>“</w:t>
            </w:r>
            <w:r>
              <w:rPr>
                <w:rFonts w:hint="eastAsia"/>
                <w:color w:val="000000"/>
                <w:kern w:val="0"/>
                <w:sz w:val="18"/>
                <w:szCs w:val="18"/>
              </w:rPr>
              <w:t>安管人员</w:t>
            </w:r>
            <w:r>
              <w:rPr>
                <w:color w:val="000000"/>
                <w:kern w:val="0"/>
                <w:sz w:val="18"/>
                <w:szCs w:val="18"/>
              </w:rPr>
              <w:t>”1</w:t>
            </w:r>
            <w:r>
              <w:rPr>
                <w:rFonts w:hint="eastAsia"/>
                <w:color w:val="000000"/>
                <w:kern w:val="0"/>
                <w:sz w:val="18"/>
                <w:szCs w:val="18"/>
              </w:rPr>
              <w:t>年内不得再次申请考核。</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年内不得再次申请考核</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320217260000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对注册造价工程师在执业过程中允许他人以自己名义从事工程造价业务的处罚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rPr>
                <w:color w:val="000000"/>
                <w:kern w:val="0"/>
                <w:sz w:val="18"/>
                <w:szCs w:val="18"/>
              </w:rPr>
            </w:pPr>
            <w:r>
              <w:rPr>
                <w:rFonts w:hint="eastAsia"/>
                <w:color w:val="000000"/>
                <w:kern w:val="0"/>
                <w:sz w:val="18"/>
                <w:szCs w:val="18"/>
              </w:rPr>
              <w:t xml:space="preserve">　　（六）允许他人以自己名义从事工程造价业务；</w:t>
            </w:r>
          </w:p>
          <w:p w:rsidR="00024CEA" w:rsidRDefault="00D103D5">
            <w:pPr>
              <w:spacing w:line="320" w:lineRule="exac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4" w:space="0" w:color="auto"/>
              <w:bottom w:val="single" w:sz="4" w:space="0" w:color="auto"/>
              <w:right w:val="single" w:sz="4" w:space="0" w:color="auto"/>
            </w:tcBorders>
          </w:tcPr>
          <w:p w:rsidR="00024CEA" w:rsidRDefault="00D103D5">
            <w:pPr>
              <w:spacing w:line="320" w:lineRule="exact"/>
              <w:jc w:val="left"/>
              <w:rPr>
                <w:b/>
                <w:color w:val="000000"/>
                <w:kern w:val="0"/>
                <w:sz w:val="18"/>
                <w:szCs w:val="18"/>
              </w:rPr>
            </w:pPr>
            <w:r>
              <w:rPr>
                <w:b/>
                <w:color w:val="000000"/>
                <w:kern w:val="0"/>
                <w:sz w:val="18"/>
                <w:szCs w:val="18"/>
              </w:rPr>
              <w:t>320217261000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对注册造价工程师同时在两个或者两个以上单位执业的处罚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（七）同时在两个或者两个以上单位执业；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320217262000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对涂改、倒卖、出租、出借或者以其他形式非法转让注册造价工程师注册证书或者执业印章的处罚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rPr>
                <w:color w:val="000000"/>
                <w:kern w:val="0"/>
                <w:sz w:val="18"/>
                <w:szCs w:val="18"/>
              </w:rPr>
            </w:pPr>
            <w:r>
              <w:rPr>
                <w:rFonts w:hint="eastAsia"/>
                <w:color w:val="000000"/>
                <w:kern w:val="0"/>
                <w:sz w:val="18"/>
                <w:szCs w:val="18"/>
              </w:rPr>
              <w:t xml:space="preserve">　　（八）涂改、倒卖、出租、出借或者以其他形式非法转让注册证书或者执业印章；</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对设计单位未按照超限高层建筑工程抗震设防审批意见进行施工图设计的处罚</w:t>
            </w:r>
          </w:p>
        </w:tc>
      </w:tr>
      <w:tr w:rsidR="00024CEA">
        <w:trPr>
          <w:trHeight w:val="100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前款所称超限高层建筑工程，是指超出国家现行标准所规定的适用高度和适用结构类型的高层建筑工程以及体型特别不规则的高层建筑工程。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（一）未按照超限高层建筑工程抗震设防审批意见进行施工图设计；</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【规章】《超限高层建筑工程抗震设防管理规定》（建设部令第</w:t>
            </w:r>
            <w:r>
              <w:rPr>
                <w:rFonts w:hint="eastAsia"/>
                <w:color w:val="000000"/>
                <w:kern w:val="0"/>
                <w:sz w:val="18"/>
                <w:szCs w:val="18"/>
              </w:rPr>
              <w:t>111</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建设单位、勘察单位、设计单位应当严格按照抗震设防专项审查意见进行超限高层建筑工程的勘察、设计。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勘察、设计单位违反本规定，未按照抗震设防专项审查意见进行超限高层建筑工程勘察、设计的，责令改正，处以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44F72" w:rsidTr="00147F4A">
        <w:trPr>
          <w:trHeight w:val="424"/>
        </w:trPr>
        <w:tc>
          <w:tcPr>
            <w:tcW w:w="1030" w:type="dxa"/>
            <w:vMerge w:val="restart"/>
            <w:tcBorders>
              <w:top w:val="single" w:sz="4" w:space="0" w:color="auto"/>
              <w:left w:val="single" w:sz="8" w:space="0" w:color="auto"/>
              <w:right w:val="single" w:sz="4" w:space="0" w:color="auto"/>
            </w:tcBorders>
            <w:vAlign w:val="center"/>
          </w:tcPr>
          <w:p w:rsidR="00B44F72" w:rsidRPr="00B44F72" w:rsidRDefault="00B44F72">
            <w:pPr>
              <w:spacing w:line="320" w:lineRule="exact"/>
              <w:jc w:val="center"/>
              <w:rPr>
                <w:color w:val="000000" w:themeColor="text1"/>
                <w:kern w:val="0"/>
                <w:sz w:val="18"/>
                <w:szCs w:val="18"/>
              </w:rPr>
            </w:pPr>
            <w:r w:rsidRPr="00B44F72">
              <w:rPr>
                <w:rFonts w:hint="eastAsia"/>
                <w:color w:val="000000" w:themeColor="text1"/>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rsidP="003F4AC0">
            <w:pPr>
              <w:spacing w:line="200" w:lineRule="exact"/>
              <w:jc w:val="left"/>
              <w:rPr>
                <w:color w:val="000000" w:themeColor="text1"/>
                <w:kern w:val="0"/>
                <w:sz w:val="18"/>
                <w:szCs w:val="18"/>
              </w:rPr>
            </w:pPr>
            <w:r w:rsidRPr="00B44F72">
              <w:rPr>
                <w:rFonts w:hint="eastAsia"/>
                <w:color w:val="000000" w:themeColor="text1"/>
                <w:kern w:val="0"/>
                <w:sz w:val="18"/>
                <w:szCs w:val="18"/>
              </w:rPr>
              <w:t>施工单位未开始施工的</w:t>
            </w:r>
          </w:p>
        </w:tc>
        <w:tc>
          <w:tcPr>
            <w:tcW w:w="1080" w:type="dxa"/>
            <w:vMerge w:val="restart"/>
            <w:tcBorders>
              <w:top w:val="single" w:sz="4" w:space="0" w:color="auto"/>
              <w:left w:val="single" w:sz="4" w:space="0" w:color="auto"/>
              <w:right w:val="single" w:sz="4" w:space="0" w:color="auto"/>
            </w:tcBorders>
            <w:vAlign w:val="center"/>
          </w:tcPr>
          <w:p w:rsidR="00B44F72" w:rsidRPr="00B44F72" w:rsidRDefault="00B44F72" w:rsidP="003F4AC0">
            <w:pPr>
              <w:spacing w:line="200" w:lineRule="exact"/>
              <w:jc w:val="center"/>
              <w:rPr>
                <w:color w:val="000000" w:themeColor="text1"/>
                <w:kern w:val="0"/>
                <w:sz w:val="18"/>
                <w:szCs w:val="18"/>
              </w:rPr>
            </w:pPr>
            <w:r w:rsidRPr="00B44F72">
              <w:rPr>
                <w:rFonts w:hint="eastAsia"/>
                <w:color w:val="000000" w:themeColor="text1"/>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10</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15</w:t>
            </w:r>
            <w:r w:rsidRPr="00B44F72">
              <w:rPr>
                <w:rFonts w:eastAsiaTheme="minorEastAsia"/>
                <w:color w:val="000000" w:themeColor="text1"/>
                <w:kern w:val="0"/>
                <w:sz w:val="18"/>
                <w:szCs w:val="18"/>
              </w:rPr>
              <w:t>万以下的罚款</w:t>
            </w:r>
          </w:p>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对个人：</w:t>
            </w:r>
            <w:proofErr w:type="gramStart"/>
            <w:r w:rsidRPr="00B44F72">
              <w:rPr>
                <w:rFonts w:eastAsiaTheme="minorEastAsia"/>
                <w:color w:val="000000" w:themeColor="text1"/>
                <w:kern w:val="0"/>
                <w:sz w:val="18"/>
                <w:szCs w:val="18"/>
              </w:rPr>
              <w:t>处单位</w:t>
            </w:r>
            <w:proofErr w:type="gramEnd"/>
            <w:r w:rsidRPr="00B44F72">
              <w:rPr>
                <w:rFonts w:eastAsiaTheme="minorEastAsia"/>
                <w:color w:val="000000" w:themeColor="text1"/>
                <w:kern w:val="0"/>
                <w:sz w:val="18"/>
                <w:szCs w:val="18"/>
              </w:rPr>
              <w:t>罚款数额</w:t>
            </w:r>
            <w:r w:rsidRPr="00B44F72">
              <w:rPr>
                <w:rFonts w:eastAsiaTheme="minorEastAsia" w:hint="eastAsia"/>
                <w:color w:val="000000" w:themeColor="text1"/>
                <w:kern w:val="0"/>
                <w:sz w:val="18"/>
                <w:szCs w:val="18"/>
              </w:rPr>
              <w:t>5</w:t>
            </w:r>
            <w:r w:rsidRPr="00B44F72">
              <w:rPr>
                <w:rFonts w:eastAsiaTheme="minorEastAsia"/>
                <w:color w:val="000000" w:themeColor="text1"/>
                <w:kern w:val="0"/>
                <w:sz w:val="18"/>
                <w:szCs w:val="18"/>
              </w:rPr>
              <w:t>％以上</w:t>
            </w:r>
            <w:r w:rsidRPr="00B44F72">
              <w:rPr>
                <w:rFonts w:eastAsiaTheme="minorEastAsia"/>
                <w:color w:val="000000" w:themeColor="text1"/>
                <w:kern w:val="0"/>
                <w:sz w:val="18"/>
                <w:szCs w:val="18"/>
              </w:rPr>
              <w:t>7</w:t>
            </w:r>
            <w:r w:rsidRPr="00B44F72">
              <w:rPr>
                <w:rFonts w:eastAsiaTheme="minorEastAsia"/>
                <w:color w:val="000000" w:themeColor="text1"/>
                <w:kern w:val="0"/>
                <w:sz w:val="18"/>
                <w:szCs w:val="18"/>
              </w:rPr>
              <w:t>％以下的罚款</w:t>
            </w:r>
          </w:p>
        </w:tc>
      </w:tr>
      <w:tr w:rsidR="00B44F72" w:rsidTr="00147F4A">
        <w:trPr>
          <w:trHeight w:val="416"/>
        </w:trPr>
        <w:tc>
          <w:tcPr>
            <w:tcW w:w="1030" w:type="dxa"/>
            <w:vMerge/>
            <w:tcBorders>
              <w:left w:val="single" w:sz="8"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r w:rsidRPr="00B44F72">
              <w:rPr>
                <w:rFonts w:hint="eastAsia"/>
                <w:color w:val="000000" w:themeColor="text1"/>
                <w:kern w:val="0"/>
                <w:sz w:val="18"/>
                <w:szCs w:val="18"/>
              </w:rPr>
              <w:t>施工单位开始施工，未发生安全事故的</w:t>
            </w:r>
          </w:p>
        </w:tc>
        <w:tc>
          <w:tcPr>
            <w:tcW w:w="1080" w:type="dxa"/>
            <w:vMerge/>
            <w:tcBorders>
              <w:left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15</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25</w:t>
            </w:r>
            <w:r w:rsidRPr="00B44F72">
              <w:rPr>
                <w:rFonts w:eastAsiaTheme="minorEastAsia"/>
                <w:color w:val="000000" w:themeColor="text1"/>
                <w:kern w:val="0"/>
                <w:sz w:val="18"/>
                <w:szCs w:val="18"/>
              </w:rPr>
              <w:t>万以下的罚款</w:t>
            </w:r>
          </w:p>
          <w:p w:rsidR="00B44F72" w:rsidRPr="00B44F72" w:rsidRDefault="00B44F72">
            <w:pPr>
              <w:spacing w:line="320" w:lineRule="exact"/>
              <w:jc w:val="left"/>
              <w:rPr>
                <w:color w:val="000000" w:themeColor="text1"/>
                <w:kern w:val="0"/>
                <w:sz w:val="18"/>
                <w:szCs w:val="18"/>
              </w:rPr>
            </w:pPr>
            <w:r w:rsidRPr="00B44F72">
              <w:rPr>
                <w:rFonts w:eastAsiaTheme="minorEastAsia" w:hint="eastAsia"/>
                <w:color w:val="000000" w:themeColor="text1"/>
                <w:kern w:val="0"/>
                <w:sz w:val="18"/>
                <w:szCs w:val="18"/>
              </w:rPr>
              <w:t>对个人：</w:t>
            </w:r>
            <w:proofErr w:type="gramStart"/>
            <w:r w:rsidRPr="00B44F72">
              <w:rPr>
                <w:rFonts w:eastAsiaTheme="minorEastAsia"/>
                <w:color w:val="000000" w:themeColor="text1"/>
                <w:kern w:val="0"/>
                <w:sz w:val="18"/>
                <w:szCs w:val="18"/>
              </w:rPr>
              <w:t>处单位</w:t>
            </w:r>
            <w:proofErr w:type="gramEnd"/>
            <w:r w:rsidRPr="00B44F72">
              <w:rPr>
                <w:rFonts w:eastAsiaTheme="minorEastAsia"/>
                <w:color w:val="000000" w:themeColor="text1"/>
                <w:kern w:val="0"/>
                <w:sz w:val="18"/>
                <w:szCs w:val="18"/>
              </w:rPr>
              <w:t>罚款数额</w:t>
            </w:r>
            <w:r w:rsidRPr="00B44F72">
              <w:rPr>
                <w:rFonts w:eastAsiaTheme="minorEastAsia"/>
                <w:color w:val="000000" w:themeColor="text1"/>
                <w:kern w:val="0"/>
                <w:sz w:val="18"/>
                <w:szCs w:val="18"/>
              </w:rPr>
              <w:t>7</w:t>
            </w:r>
            <w:r w:rsidRPr="00B44F72">
              <w:rPr>
                <w:rFonts w:eastAsiaTheme="minorEastAsia"/>
                <w:color w:val="000000" w:themeColor="text1"/>
                <w:kern w:val="0"/>
                <w:sz w:val="18"/>
                <w:szCs w:val="18"/>
              </w:rPr>
              <w:t>％以上</w:t>
            </w:r>
            <w:r w:rsidRPr="00B44F72">
              <w:rPr>
                <w:rFonts w:eastAsiaTheme="minorEastAsia"/>
                <w:color w:val="000000" w:themeColor="text1"/>
                <w:kern w:val="0"/>
                <w:sz w:val="18"/>
                <w:szCs w:val="18"/>
              </w:rPr>
              <w:t>9</w:t>
            </w:r>
            <w:r w:rsidRPr="00B44F72">
              <w:rPr>
                <w:rFonts w:eastAsiaTheme="minorEastAsia"/>
                <w:color w:val="000000" w:themeColor="text1"/>
                <w:kern w:val="0"/>
                <w:sz w:val="18"/>
                <w:szCs w:val="18"/>
              </w:rPr>
              <w:t>％以下的罚款</w:t>
            </w:r>
          </w:p>
        </w:tc>
      </w:tr>
      <w:tr w:rsidR="00B44F72" w:rsidTr="00147F4A">
        <w:trPr>
          <w:trHeight w:val="452"/>
        </w:trPr>
        <w:tc>
          <w:tcPr>
            <w:tcW w:w="1030" w:type="dxa"/>
            <w:vMerge/>
            <w:tcBorders>
              <w:left w:val="single" w:sz="8"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r w:rsidRPr="00B44F72">
              <w:rPr>
                <w:rFonts w:hint="eastAsia"/>
                <w:color w:val="000000" w:themeColor="text1"/>
                <w:kern w:val="0"/>
                <w:sz w:val="18"/>
                <w:szCs w:val="18"/>
              </w:rPr>
              <w:t>施工单位开始施工，发生安全事故的</w:t>
            </w:r>
          </w:p>
        </w:tc>
        <w:tc>
          <w:tcPr>
            <w:tcW w:w="1080" w:type="dxa"/>
            <w:vMerge/>
            <w:tcBorders>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25</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30</w:t>
            </w:r>
            <w:r w:rsidRPr="00B44F72">
              <w:rPr>
                <w:rFonts w:eastAsiaTheme="minorEastAsia"/>
                <w:color w:val="000000" w:themeColor="text1"/>
                <w:kern w:val="0"/>
                <w:sz w:val="18"/>
                <w:szCs w:val="18"/>
              </w:rPr>
              <w:t>万以下的罚款</w:t>
            </w:r>
          </w:p>
          <w:p w:rsidR="00B44F72" w:rsidRPr="00B44F72" w:rsidRDefault="00B44F72">
            <w:pPr>
              <w:spacing w:line="320" w:lineRule="exact"/>
              <w:jc w:val="left"/>
              <w:rPr>
                <w:color w:val="000000" w:themeColor="text1"/>
                <w:kern w:val="0"/>
                <w:sz w:val="18"/>
                <w:szCs w:val="18"/>
              </w:rPr>
            </w:pPr>
            <w:r w:rsidRPr="00B44F72">
              <w:rPr>
                <w:rFonts w:eastAsiaTheme="minorEastAsia" w:hint="eastAsia"/>
                <w:color w:val="000000" w:themeColor="text1"/>
                <w:kern w:val="0"/>
                <w:sz w:val="18"/>
                <w:szCs w:val="18"/>
              </w:rPr>
              <w:t>对个人：</w:t>
            </w:r>
            <w:proofErr w:type="gramStart"/>
            <w:r w:rsidRPr="00B44F72">
              <w:rPr>
                <w:rFonts w:eastAsiaTheme="minorEastAsia"/>
                <w:color w:val="000000" w:themeColor="text1"/>
                <w:kern w:val="0"/>
                <w:sz w:val="18"/>
                <w:szCs w:val="18"/>
              </w:rPr>
              <w:t>处单位</w:t>
            </w:r>
            <w:proofErr w:type="gramEnd"/>
            <w:r w:rsidRPr="00B44F72">
              <w:rPr>
                <w:rFonts w:eastAsiaTheme="minorEastAsia"/>
                <w:color w:val="000000" w:themeColor="text1"/>
                <w:kern w:val="0"/>
                <w:sz w:val="18"/>
                <w:szCs w:val="18"/>
              </w:rPr>
              <w:t>罚款数额</w:t>
            </w:r>
            <w:r w:rsidRPr="00B44F72">
              <w:rPr>
                <w:rFonts w:eastAsiaTheme="minorEastAsia"/>
                <w:color w:val="000000" w:themeColor="text1"/>
                <w:kern w:val="0"/>
                <w:sz w:val="18"/>
                <w:szCs w:val="18"/>
              </w:rPr>
              <w:t>9</w:t>
            </w:r>
            <w:r w:rsidRPr="00B44F72">
              <w:rPr>
                <w:rFonts w:eastAsiaTheme="minorEastAsia"/>
                <w:color w:val="000000" w:themeColor="text1"/>
                <w:kern w:val="0"/>
                <w:sz w:val="18"/>
                <w:szCs w:val="18"/>
              </w:rPr>
              <w:t>％以上</w:t>
            </w:r>
            <w:r w:rsidRPr="00B44F72">
              <w:rPr>
                <w:rFonts w:eastAsiaTheme="minorEastAsia" w:hint="eastAsia"/>
                <w:color w:val="000000" w:themeColor="text1"/>
                <w:kern w:val="0"/>
                <w:sz w:val="18"/>
                <w:szCs w:val="18"/>
              </w:rPr>
              <w:t>10</w:t>
            </w:r>
            <w:r w:rsidRPr="00B44F72">
              <w:rPr>
                <w:rFonts w:eastAsiaTheme="minorEastAsia"/>
                <w:color w:val="000000" w:themeColor="text1"/>
                <w:kern w:val="0"/>
                <w:sz w:val="18"/>
                <w:szCs w:val="18"/>
              </w:rPr>
              <w:t>％以下的罚款</w:t>
            </w:r>
          </w:p>
        </w:tc>
      </w:tr>
    </w:tbl>
    <w:p w:rsidR="00024CEA" w:rsidRDefault="00024CEA"/>
    <w:p w:rsidR="00024CEA" w:rsidRPr="00B44F72"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对建设单位对业主要求承租的车位、车库只售不租的处罚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建设单位办理商品房房屋</w:t>
            </w:r>
            <w:proofErr w:type="gramStart"/>
            <w:r>
              <w:rPr>
                <w:rFonts w:hint="eastAsia"/>
                <w:color w:val="000000"/>
                <w:kern w:val="0"/>
                <w:sz w:val="18"/>
                <w:szCs w:val="18"/>
              </w:rPr>
              <w:t>预销售</w:t>
            </w:r>
            <w:proofErr w:type="gramEnd"/>
            <w:r>
              <w:rPr>
                <w:rFonts w:hint="eastAsia"/>
                <w:color w:val="000000"/>
                <w:kern w:val="0"/>
                <w:sz w:val="18"/>
                <w:szCs w:val="18"/>
              </w:rPr>
              <w:t>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在首先满足本物业管理区域内业主的购买和承租需要后还有多余车位、车库的，可以出租给本物业管理区域外的使用人，但租赁期限不得超过六个月。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第八十九条第二款</w:t>
            </w:r>
            <w:r>
              <w:rPr>
                <w:rFonts w:hint="eastAsia"/>
                <w:color w:val="000000"/>
                <w:kern w:val="0"/>
                <w:sz w:val="18"/>
                <w:szCs w:val="18"/>
              </w:rPr>
              <w:t xml:space="preserve"> </w:t>
            </w:r>
            <w:r>
              <w:rPr>
                <w:rFonts w:hint="eastAsia"/>
                <w:color w:val="000000"/>
                <w:kern w:val="0"/>
                <w:sz w:val="18"/>
                <w:szCs w:val="18"/>
              </w:rPr>
              <w:t>违反本条例第六十三条第三款规定，建设单位对业主要求承租的车位、车库只售不租的，由县（市、区）物业管理行政主管部门责令限期改正；逾期不改正的，处十万元以上五十万元以下罚款。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1/3</w:t>
            </w:r>
            <w:r>
              <w:rPr>
                <w:rFonts w:hint="eastAsia"/>
                <w:color w:val="000000"/>
                <w:kern w:val="0"/>
                <w:sz w:val="18"/>
                <w:szCs w:val="18"/>
              </w:rPr>
              <w:t>以下的</w:t>
            </w:r>
          </w:p>
        </w:tc>
        <w:tc>
          <w:tcPr>
            <w:tcW w:w="1060" w:type="dxa"/>
            <w:vMerge w:val="restart"/>
            <w:tcBorders>
              <w:top w:val="nil"/>
              <w:left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52"/>
        </w:trPr>
        <w:tc>
          <w:tcPr>
            <w:tcW w:w="1056" w:type="dxa"/>
            <w:vMerge/>
            <w:tcBorders>
              <w:top w:val="nil"/>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1/3</w:t>
            </w:r>
            <w:r>
              <w:rPr>
                <w:rFonts w:hint="eastAsia"/>
                <w:color w:val="000000"/>
                <w:kern w:val="0"/>
                <w:sz w:val="18"/>
                <w:szCs w:val="18"/>
              </w:rPr>
              <w:t>以上</w:t>
            </w:r>
            <w:r>
              <w:rPr>
                <w:color w:val="000000"/>
                <w:kern w:val="0"/>
                <w:sz w:val="18"/>
                <w:szCs w:val="18"/>
              </w:rPr>
              <w:t>2/3</w:t>
            </w:r>
            <w:r>
              <w:rPr>
                <w:rFonts w:hint="eastAsia"/>
                <w:color w:val="000000"/>
                <w:kern w:val="0"/>
                <w:sz w:val="18"/>
                <w:szCs w:val="18"/>
              </w:rPr>
              <w:t>以下的</w:t>
            </w:r>
          </w:p>
        </w:tc>
        <w:tc>
          <w:tcPr>
            <w:tcW w:w="1060" w:type="dxa"/>
            <w:vMerge/>
            <w:tcBorders>
              <w:top w:val="nil"/>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2/3</w:t>
            </w:r>
            <w:r>
              <w:rPr>
                <w:rFonts w:hint="eastAsia"/>
                <w:color w:val="000000"/>
                <w:kern w:val="0"/>
                <w:sz w:val="18"/>
                <w:szCs w:val="18"/>
              </w:rPr>
              <w:t>以上的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color w:val="000000"/>
              </w:rPr>
              <w:br w:type="page"/>
            </w: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对建筑施工企业伪造、变造、倒卖、出租、出借或者以其他形式非法转让建筑业企业资质证书的处罚</w:t>
            </w:r>
          </w:p>
        </w:tc>
      </w:tr>
      <w:tr w:rsidR="00024CEA">
        <w:trPr>
          <w:trHeight w:val="2730"/>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【法律】《中和人民共和国建筑法》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与使用本企业名义的单位或者个人承担连带赔偿责任。</w:t>
            </w:r>
          </w:p>
          <w:p w:rsidR="00024CEA" w:rsidRDefault="00D103D5">
            <w:pPr>
              <w:spacing w:line="32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（十）伪造、变造、倒卖、出租、出借或者以其他形式非法转让建筑业企业资质证书的；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000000"/>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未造成该项承揽工程不符合规定的质量标准</w:t>
            </w:r>
          </w:p>
        </w:tc>
        <w:tc>
          <w:tcPr>
            <w:tcW w:w="1030" w:type="dxa"/>
            <w:vMerge w:val="restart"/>
            <w:tcBorders>
              <w:top w:val="nil"/>
              <w:left w:val="single" w:sz="4" w:space="0" w:color="auto"/>
              <w:bottom w:val="single" w:sz="4" w:space="0" w:color="000000"/>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造成该项承揽工程不符合规定的质量标准，且造成一般和较大质量事故的</w:t>
            </w:r>
          </w:p>
        </w:tc>
        <w:tc>
          <w:tcPr>
            <w:tcW w:w="1030" w:type="dxa"/>
            <w:vMerge/>
            <w:tcBorders>
              <w:top w:val="nil"/>
              <w:left w:val="single" w:sz="4"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万元以下的罚款，责令停业整顿，降低资质等级</w:t>
            </w:r>
          </w:p>
        </w:tc>
      </w:tr>
      <w:tr w:rsidR="00024CEA">
        <w:trPr>
          <w:trHeight w:val="480"/>
        </w:trPr>
        <w:tc>
          <w:tcPr>
            <w:tcW w:w="1010" w:type="dxa"/>
            <w:vMerge/>
            <w:tcBorders>
              <w:top w:val="nil"/>
              <w:left w:val="single" w:sz="8"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造成该项承揽工程不符合规定的质量标准，且造成重大及以上质量事故的</w:t>
            </w:r>
          </w:p>
        </w:tc>
        <w:tc>
          <w:tcPr>
            <w:tcW w:w="1030" w:type="dxa"/>
            <w:vMerge/>
            <w:tcBorders>
              <w:top w:val="nil"/>
              <w:left w:val="single" w:sz="4"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万元以下的罚款，吊销资质证书</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对工程监理企业在监理过程中实施商业贿赂的处罚</w:t>
            </w:r>
          </w:p>
        </w:tc>
      </w:tr>
      <w:tr w:rsidR="00024CEA">
        <w:trPr>
          <w:trHeight w:val="139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工程监理企业不得有下列行为：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（七）在监理过程中实施商业贿赂；</w:t>
            </w:r>
          </w:p>
          <w:p w:rsidR="00024CEA" w:rsidRDefault="00D103D5">
            <w:pPr>
              <w:spacing w:line="320" w:lineRule="exact"/>
              <w:jc w:val="left"/>
              <w:rPr>
                <w:color w:val="000000"/>
                <w:kern w:val="0"/>
                <w:sz w:val="18"/>
                <w:szCs w:val="18"/>
              </w:rPr>
            </w:pPr>
            <w:r>
              <w:rPr>
                <w:rFonts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320217268000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对注册建造师超出执业范围或者聘用单位业务范围从事执业活动的处罚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（八）超出执业范围和聘用单位业务范围从事执业活动。</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w:t>
            </w:r>
            <w:proofErr w:type="gramStart"/>
            <w:r>
              <w:rPr>
                <w:rFonts w:hint="eastAsia"/>
                <w:color w:val="000000"/>
                <w:kern w:val="0"/>
                <w:sz w:val="18"/>
                <w:szCs w:val="18"/>
              </w:rPr>
              <w:t>师或者</w:t>
            </w:r>
            <w:proofErr w:type="gramEnd"/>
            <w:r>
              <w:rPr>
                <w:rFonts w:hint="eastAsia"/>
                <w:color w:val="000000"/>
                <w:kern w:val="0"/>
                <w:sz w:val="18"/>
                <w:szCs w:val="18"/>
              </w:rPr>
              <w:t>其聘用单位未按照要求提供注册建造师信用档案信息的处罚</w:t>
            </w:r>
          </w:p>
        </w:tc>
      </w:tr>
      <w:tr w:rsidR="00024CEA">
        <w:trPr>
          <w:trHeight w:val="120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注册建造师及其聘用单位应当按照要求，向注册机关提供真实、准确、完整的注册建造师信用档案信息。</w:t>
            </w:r>
            <w:r>
              <w:rPr>
                <w:color w:val="000000"/>
                <w:kern w:val="0"/>
                <w:sz w:val="18"/>
                <w:szCs w:val="18"/>
              </w:rPr>
              <w:br/>
            </w: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违反本规定，注册建造</w:t>
            </w:r>
            <w:proofErr w:type="gramStart"/>
            <w:r>
              <w:rPr>
                <w:rFonts w:hint="eastAsia"/>
                <w:color w:val="000000"/>
                <w:kern w:val="0"/>
                <w:sz w:val="18"/>
                <w:szCs w:val="18"/>
              </w:rPr>
              <w:t>师或者</w:t>
            </w:r>
            <w:proofErr w:type="gramEnd"/>
            <w:r>
              <w:rPr>
                <w:rFonts w:hint="eastAsia"/>
                <w:color w:val="000000"/>
                <w:kern w:val="0"/>
                <w:sz w:val="18"/>
                <w:szCs w:val="18"/>
              </w:rPr>
              <w:t>其聘用单位未按照要求提供注册建造师信用档案信息的，由县级以上地方人民政府建设主管部门或者其他有关部门责令限期改正；逾期未改正的，可处以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对聘用单位为注册建造师申请人提供虚假注册材料的处罚</w:t>
            </w:r>
          </w:p>
        </w:tc>
      </w:tr>
      <w:tr w:rsidR="00024CEA">
        <w:trPr>
          <w:trHeight w:val="8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聘用单位为申请人提供虚假注册材料的，由县级以上地方人民政府建设主管部门或者其他有关部门给予警告，责令限期改正；逾期未改正的，可处以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提供虚假注册材料，逾期未改正，但积极配合调查的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提供虚假证明材料，逾期未改正，不积极配合调查的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对物业服务企业未将物业承接查验情况在物业管理区域内显著位置公告的处罚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第四十一条第二款</w:t>
            </w:r>
            <w:r>
              <w:rPr>
                <w:rFonts w:hint="eastAsia"/>
                <w:color w:val="000000"/>
                <w:kern w:val="0"/>
                <w:sz w:val="18"/>
                <w:szCs w:val="18"/>
              </w:rPr>
              <w:t xml:space="preserve"> </w:t>
            </w:r>
            <w:r>
              <w:rPr>
                <w:rFonts w:hint="eastAsia"/>
                <w:color w:val="000000"/>
                <w:kern w:val="0"/>
                <w:sz w:val="18"/>
                <w:szCs w:val="18"/>
              </w:rPr>
              <w:t>物业服务企业应当在备案后将物业承接查验情况，在物业管理区域内显著位置公告。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第八十四条</w:t>
            </w:r>
            <w:r>
              <w:rPr>
                <w:rFonts w:hint="eastAsia"/>
                <w:color w:val="000000"/>
                <w:kern w:val="0"/>
                <w:sz w:val="18"/>
                <w:szCs w:val="18"/>
              </w:rPr>
              <w:t xml:space="preserve"> </w:t>
            </w:r>
            <w:r>
              <w:rPr>
                <w:rFonts w:hint="eastAsia"/>
                <w:color w:val="000000"/>
                <w:kern w:val="0"/>
                <w:sz w:val="18"/>
                <w:szCs w:val="18"/>
              </w:rPr>
              <w:t>违反本条例第四十一条第二款规定，物业服务企业未将物业承接查验情况在物业管理区域内显著位置公告的，由县（市、区）物业管理行政主管部门责令限期改正；逾期不改正的，处一万元以上十万元以下罚款。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92"/>
        </w:trPr>
        <w:tc>
          <w:tcPr>
            <w:tcW w:w="1056" w:type="dxa"/>
            <w:vMerge w:val="restart"/>
            <w:tcBorders>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公告位置不显著的</w:t>
            </w:r>
          </w:p>
        </w:tc>
        <w:tc>
          <w:tcPr>
            <w:tcW w:w="1060" w:type="dxa"/>
            <w:vMerge w:val="restart"/>
            <w:tcBorders>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未将物业承接查验情况全部予以公告的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未公告物业承接查验情况的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320217272000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对生产经营单位的决策机构、主要负责人或者个人经营的投资人未保证安全生产所必需的资金投入，致使生产经营单位不具备安全生产条件的处罚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第二十三条第一款　生产经营单位应当具备的安全生产条件所必需的资金投入，由生产经营单位的决策机构、主要负责人或者个人经营的投资人予以保证，并对由于安全生产所必需的资金投入不足导致的后果承担责任。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有前款违法行为，导致发生生产安全事故的，对生产经营单位的主要负责人给予撤职处分，对个人经营的投资人处二万元以上二十万元以下的罚款；构成犯罪的，依照刑法有关规定追究刑事责任。</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发生一般生产安全事故的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2</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发生重大以上等级生产安全事故的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bl>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320217273000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对生产经营单位未如实记录安全生产教育和培训情况的处罚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【法律】《中华人民共和国安全生产法》</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第二十五条　生产经营单位的安全生产管理机构以及安全生产管理人员履行下列职责</w:t>
            </w:r>
            <w:r>
              <w:rPr>
                <w:rFonts w:hint="eastAsia"/>
                <w:color w:val="000000"/>
                <w:kern w:val="0"/>
                <w:sz w:val="18"/>
                <w:szCs w:val="18"/>
              </w:rPr>
              <w:t>:</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 xml:space="preserve">　（二）组织或者参与本单位安全生产教育和培训，如实记录安全生产教育和培训情况；</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（四）未如实记录安全生产教育和培训情况的；</w:t>
            </w:r>
          </w:p>
          <w:p w:rsidR="00024CEA" w:rsidRDefault="00D103D5">
            <w:pPr>
              <w:ind w:firstLineChars="200" w:firstLine="360"/>
              <w:jc w:val="left"/>
              <w:textAlignment w:val="center"/>
              <w:rPr>
                <w:rFonts w:eastAsia="仿宋_GB2312"/>
                <w:color w:val="000000"/>
                <w:sz w:val="20"/>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记录不真实</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AB035B">
            <w:pPr>
              <w:spacing w:line="320" w:lineRule="exact"/>
              <w:jc w:val="left"/>
              <w:rPr>
                <w:color w:val="000000"/>
                <w:kern w:val="0"/>
                <w:sz w:val="18"/>
                <w:szCs w:val="18"/>
              </w:rPr>
            </w:pPr>
            <w:r>
              <w:rPr>
                <w:rFonts w:hint="eastAsia"/>
                <w:color w:val="000000"/>
                <w:kern w:val="0"/>
                <w:sz w:val="18"/>
                <w:szCs w:val="18"/>
              </w:rPr>
              <w:t>5</w:t>
            </w:r>
            <w:r w:rsidR="00D103D5">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未记录</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AB035B" w:rsidP="00AB035B">
            <w:pPr>
              <w:spacing w:line="320" w:lineRule="exact"/>
              <w:jc w:val="left"/>
              <w:rPr>
                <w:color w:val="000000"/>
                <w:kern w:val="0"/>
                <w:sz w:val="18"/>
                <w:szCs w:val="18"/>
              </w:rPr>
            </w:pPr>
            <w:r>
              <w:rPr>
                <w:rFonts w:hint="eastAsia"/>
                <w:color w:val="000000"/>
                <w:kern w:val="0"/>
                <w:sz w:val="18"/>
                <w:szCs w:val="18"/>
              </w:rPr>
              <w:t>5</w:t>
            </w:r>
            <w:r w:rsidR="00D103D5">
              <w:rPr>
                <w:rFonts w:hint="eastAsia"/>
                <w:color w:val="000000"/>
                <w:kern w:val="0"/>
                <w:sz w:val="18"/>
                <w:szCs w:val="18"/>
              </w:rPr>
              <w:t>万元以上</w:t>
            </w:r>
            <w:r>
              <w:rPr>
                <w:rFonts w:hint="eastAsia"/>
                <w:color w:val="000000"/>
                <w:kern w:val="0"/>
                <w:sz w:val="18"/>
                <w:szCs w:val="18"/>
              </w:rPr>
              <w:t>10</w:t>
            </w:r>
            <w:r w:rsidR="00D103D5">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记录不真实且未按照要求改正的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未记录且未按照要求改正的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320217274000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对生产经营单位未将事故隐患排查治理情况如实记录或者未向从业人员通报的处罚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第四十一条第一款　生产经营单位应当建立安全风险分级管控制度，按照安全风险分级采取相应的管控措施。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（五）未将事故隐患排查治理情况如实记录或者未向从业人员通报的；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如实记录，未向从业人员通报</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未如实记录，未向从业人员通报</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320217275000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对未经注册擅自以注册建筑师名义从事注册建筑师业务的处罚</w:t>
            </w:r>
          </w:p>
        </w:tc>
      </w:tr>
      <w:tr w:rsidR="00024CEA">
        <w:trPr>
          <w:trHeight w:val="156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　注册建筑师有权以注册建筑师的名义执行注册建筑师业务。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非注册建筑师不得以注册建筑师的名义执行注册建筑师业务。二级注册建筑师不得以一级注册建筑师的名义执行业务，也不得超越国家规定的二级注册建筑师的执业范围执行业务。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未经注册擅自以注册建筑师名义从事注册建筑师业务的，由县级以上人民政府建设行政主管部门责令停止违法活动，没收违法所得，并可以处以违法所得５倍以下的罚款；造成损失的，应当承担赔偿责任。</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320217276000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对注册建筑师以个人名义承接注册建筑师业务、收取费用的处罚</w:t>
            </w:r>
          </w:p>
        </w:tc>
      </w:tr>
      <w:tr w:rsidR="00024CEA">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第二十一条第一款　注册建筑师执行业务，应当加入建筑设计单位。</w:t>
            </w:r>
          </w:p>
          <w:p w:rsidR="00024CEA" w:rsidRDefault="00D103D5">
            <w:pPr>
              <w:spacing w:line="320" w:lineRule="exact"/>
              <w:jc w:val="left"/>
              <w:rPr>
                <w:color w:val="000000"/>
                <w:kern w:val="0"/>
                <w:sz w:val="18"/>
                <w:szCs w:val="18"/>
              </w:rPr>
            </w:pPr>
            <w:r>
              <w:rPr>
                <w:rFonts w:hint="eastAsia"/>
                <w:color w:val="000000"/>
                <w:kern w:val="0"/>
                <w:sz w:val="18"/>
                <w:szCs w:val="18"/>
              </w:rPr>
              <w:t>第二十三条　注册建筑师执行业务，由建筑设计单位统一接受委托并统一收费。</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（一）以个人名义承接注册建筑师业务、收取费用的；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108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w:t>
            </w:r>
            <w:proofErr w:type="gramStart"/>
            <w:r>
              <w:rPr>
                <w:rFonts w:hint="eastAsia"/>
                <w:color w:val="000000"/>
                <w:kern w:val="0"/>
                <w:sz w:val="18"/>
                <w:szCs w:val="18"/>
              </w:rPr>
              <w:t>且违反</w:t>
            </w:r>
            <w:proofErr w:type="gramEnd"/>
            <w:r>
              <w:rPr>
                <w:rFonts w:hint="eastAsia"/>
                <w:color w:val="000000"/>
                <w:kern w:val="0"/>
                <w:sz w:val="18"/>
                <w:szCs w:val="18"/>
              </w:rPr>
              <w:t>设计标准的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320217277000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对注册建筑师同时受聘于二个以上建筑设计单位执行业务的处罚</w:t>
            </w:r>
          </w:p>
        </w:tc>
      </w:tr>
      <w:tr w:rsidR="00024CEA">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【行政法规】《中华人民共和国注册建筑师条例》（国务院令</w:t>
            </w:r>
            <w:r>
              <w:rPr>
                <w:color w:val="000000"/>
                <w:spacing w:val="-6"/>
                <w:kern w:val="0"/>
                <w:sz w:val="18"/>
                <w:szCs w:val="18"/>
              </w:rPr>
              <w:t>1995</w:t>
            </w:r>
            <w:r>
              <w:rPr>
                <w:rFonts w:hint="eastAsia"/>
                <w:color w:val="000000"/>
                <w:spacing w:val="-6"/>
                <w:kern w:val="0"/>
                <w:sz w:val="18"/>
                <w:szCs w:val="18"/>
              </w:rPr>
              <w:t>年第</w:t>
            </w:r>
            <w:r>
              <w:rPr>
                <w:color w:val="000000"/>
                <w:spacing w:val="-6"/>
                <w:kern w:val="0"/>
                <w:sz w:val="18"/>
                <w:szCs w:val="18"/>
              </w:rPr>
              <w:t>184</w:t>
            </w:r>
            <w:r>
              <w:rPr>
                <w:rFonts w:hint="eastAsia"/>
                <w:color w:val="000000"/>
                <w:spacing w:val="-6"/>
                <w:kern w:val="0"/>
                <w:sz w:val="18"/>
                <w:szCs w:val="18"/>
              </w:rPr>
              <w:t>号）</w:t>
            </w:r>
          </w:p>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第二十八条　注册建筑师应当履行下列义务：（四）不得同时受聘于二个以上建筑设计单位执行业务；</w:t>
            </w:r>
          </w:p>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spacing w:val="-6"/>
                <w:kern w:val="0"/>
                <w:sz w:val="18"/>
                <w:szCs w:val="18"/>
              </w:rPr>
            </w:pPr>
            <w:r>
              <w:rPr>
                <w:color w:val="000000"/>
                <w:spacing w:val="-6"/>
                <w:kern w:val="0"/>
                <w:sz w:val="18"/>
                <w:szCs w:val="18"/>
              </w:rPr>
              <w:t xml:space="preserve">   </w:t>
            </w:r>
            <w:r>
              <w:rPr>
                <w:rFonts w:hint="eastAsia"/>
                <w:color w:val="000000"/>
                <w:spacing w:val="-6"/>
                <w:kern w:val="0"/>
                <w:sz w:val="18"/>
                <w:szCs w:val="18"/>
              </w:rPr>
              <w:t>（二）同时受聘于二个以上建筑设计单位执行业务的；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hRule="exact" w:val="340"/>
        </w:trPr>
        <w:tc>
          <w:tcPr>
            <w:tcW w:w="1030" w:type="dxa"/>
            <w:vMerge w:val="restart"/>
            <w:tcBorders>
              <w:top w:val="single" w:sz="4"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受聘于二个建筑设计单位执行业务的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540"/>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受聘于三个建筑设计单位执行业务的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受聘于四个及以上建筑设计单位执行业务的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320217278000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对建设单位将拆除工程发包给不具有相应资质等级的施工单位的处罚</w:t>
            </w:r>
          </w:p>
        </w:tc>
      </w:tr>
      <w:tr w:rsidR="00024CEA">
        <w:trPr>
          <w:trHeight w:val="20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　建设单位应当将拆除工程发包给具有相应资质等级的施工单位。</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（三）将拆除工程发包给不具有相应资质等级的施工单位的。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万以上</w:t>
            </w:r>
            <w:r>
              <w:rPr>
                <w:color w:val="000000"/>
                <w:kern w:val="0"/>
                <w:sz w:val="18"/>
                <w:szCs w:val="18"/>
              </w:rPr>
              <w:t>40</w:t>
            </w:r>
            <w:r>
              <w:rPr>
                <w:rFonts w:hint="eastAsia"/>
                <w:color w:val="000000"/>
                <w:kern w:val="0"/>
                <w:sz w:val="18"/>
                <w:szCs w:val="18"/>
              </w:rPr>
              <w:t>万以下的罚款</w:t>
            </w:r>
          </w:p>
        </w:tc>
      </w:tr>
      <w:tr w:rsidR="00024CEA">
        <w:trPr>
          <w:trHeight w:val="468"/>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万以上</w:t>
            </w:r>
            <w:r>
              <w:rPr>
                <w:color w:val="000000"/>
                <w:kern w:val="0"/>
                <w:sz w:val="18"/>
                <w:szCs w:val="18"/>
              </w:rPr>
              <w:t>50</w:t>
            </w:r>
            <w:r>
              <w:rPr>
                <w:rFonts w:hint="eastAsia"/>
                <w:color w:val="000000"/>
                <w:kern w:val="0"/>
                <w:sz w:val="18"/>
                <w:szCs w:val="18"/>
              </w:rPr>
              <w:t>万以下的罚款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对未经注册而以注册造价工程师的名义从事工程造价活动的处罚</w:t>
            </w:r>
          </w:p>
        </w:tc>
      </w:tr>
      <w:tr w:rsidR="00024CEA">
        <w:trPr>
          <w:trHeight w:val="10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第六条　注册造价工程师实行注册执业管理制度。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取得职业资格的人员，经过注册方能以注册造价工程师的名义执业。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违反本办法规定，未经注册而以注册造价工程师的名义从事工程造价活动的，所签署的工程造价成果文件无效，由县级以上地方人民政府住房城乡建设主管部门或者其他有关部门给予警告，责令停止违法活动，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320217280000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对注册造价工程师未办理变更注册而继续执业的处罚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第八条第四款</w:t>
            </w:r>
            <w:r>
              <w:rPr>
                <w:rFonts w:hint="eastAsia"/>
                <w:color w:val="000000"/>
                <w:kern w:val="0"/>
                <w:sz w:val="18"/>
                <w:szCs w:val="18"/>
              </w:rPr>
              <w:t xml:space="preserve"> </w:t>
            </w:r>
            <w:r>
              <w:rPr>
                <w:rFonts w:hint="eastAsia"/>
                <w:color w:val="000000"/>
                <w:kern w:val="0"/>
                <w:sz w:val="18"/>
                <w:szCs w:val="18"/>
              </w:rPr>
              <w:t xml:space="preserve">　申请一级注册造价工程师变更注册、延续注册，省、自治区、直辖市人民政府住房城乡建设主管部门或者国务院有关专业部门收到申请材料后，应当在</w:t>
            </w:r>
            <w:r>
              <w:rPr>
                <w:rFonts w:hint="eastAsia"/>
                <w:color w:val="000000"/>
                <w:kern w:val="0"/>
                <w:sz w:val="18"/>
                <w:szCs w:val="18"/>
              </w:rPr>
              <w:t>5</w:t>
            </w:r>
            <w:r>
              <w:rPr>
                <w:rFonts w:hint="eastAsia"/>
                <w:color w:val="000000"/>
                <w:kern w:val="0"/>
                <w:sz w:val="18"/>
                <w:szCs w:val="18"/>
              </w:rPr>
              <w:t>日内将申请材料报国务院住房城乡建设主管部门，国务院住房城乡建设主管部门应当自受理之日起</w:t>
            </w:r>
            <w:r>
              <w:rPr>
                <w:rFonts w:hint="eastAsia"/>
                <w:color w:val="000000"/>
                <w:kern w:val="0"/>
                <w:sz w:val="18"/>
                <w:szCs w:val="18"/>
              </w:rPr>
              <w:t>10</w:t>
            </w:r>
            <w:r>
              <w:rPr>
                <w:rFonts w:hint="eastAsia"/>
                <w:color w:val="000000"/>
                <w:kern w:val="0"/>
                <w:sz w:val="18"/>
                <w:szCs w:val="18"/>
              </w:rPr>
              <w:t>日内</w:t>
            </w:r>
            <w:proofErr w:type="gramStart"/>
            <w:r>
              <w:rPr>
                <w:rFonts w:hint="eastAsia"/>
                <w:color w:val="000000"/>
                <w:kern w:val="0"/>
                <w:sz w:val="18"/>
                <w:szCs w:val="18"/>
              </w:rPr>
              <w:t>作出</w:t>
            </w:r>
            <w:proofErr w:type="gramEnd"/>
            <w:r>
              <w:rPr>
                <w:rFonts w:hint="eastAsia"/>
                <w:color w:val="000000"/>
                <w:kern w:val="0"/>
                <w:sz w:val="18"/>
                <w:szCs w:val="18"/>
              </w:rPr>
              <w:t>决定。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第五款　申请二级注册造价工程师变更注册、延续注册，省、自治区、直辖市人民政府住房城乡建设主管部门收到申请材料后，应当自受理之日起</w:t>
            </w:r>
            <w:r>
              <w:rPr>
                <w:rFonts w:hint="eastAsia"/>
                <w:color w:val="000000"/>
                <w:kern w:val="0"/>
                <w:sz w:val="18"/>
                <w:szCs w:val="18"/>
              </w:rPr>
              <w:t>10</w:t>
            </w:r>
            <w:r>
              <w:rPr>
                <w:rFonts w:hint="eastAsia"/>
                <w:color w:val="000000"/>
                <w:kern w:val="0"/>
                <w:sz w:val="18"/>
                <w:szCs w:val="18"/>
              </w:rPr>
              <w:t>日内</w:t>
            </w:r>
            <w:proofErr w:type="gramStart"/>
            <w:r>
              <w:rPr>
                <w:rFonts w:hint="eastAsia"/>
                <w:color w:val="000000"/>
                <w:kern w:val="0"/>
                <w:sz w:val="18"/>
                <w:szCs w:val="18"/>
              </w:rPr>
              <w:t>作出</w:t>
            </w:r>
            <w:proofErr w:type="gramEnd"/>
            <w:r>
              <w:rPr>
                <w:rFonts w:hint="eastAsia"/>
                <w:color w:val="000000"/>
                <w:kern w:val="0"/>
                <w:sz w:val="18"/>
                <w:szCs w:val="18"/>
              </w:rPr>
              <w:t>决定。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第十二条第一款　在注册有效期内，注册造价工程师变更执业单位的，应当与原聘用单位解除劳动合同，并按照本办法第八条规定的程序，到新聘用单位工商注册所在地的省、自治区、直辖市人民政府住房城乡建设主管部门或者国务院有关专业部门办理变更注册手续。变更注册后延续原注册有效期。</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违反本办法规定，未办理变更注册而继续执业的，由县级以上人民政府住房城乡建设主管部门或者其他有关部门责令限期改正；逾期不改的，可处以</w:t>
            </w:r>
            <w:r>
              <w:rPr>
                <w:rFonts w:hint="eastAsia"/>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8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元以下罚款</w:t>
            </w:r>
          </w:p>
        </w:tc>
      </w:tr>
      <w:tr w:rsidR="00024CEA">
        <w:trPr>
          <w:trHeight w:val="47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320217281000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对建设单位擅自将验收不合格的工程交付使用的处罚</w:t>
            </w:r>
          </w:p>
        </w:tc>
      </w:tr>
      <w:tr w:rsidR="00024CEA">
        <w:trPr>
          <w:trHeight w:val="18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（二）验收不合格，擅自交付使用的。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仅非主体、非关键部分不合格</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主体或关键部分不合格，或者未按照要求改正的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hRule="exact" w:val="284"/>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320217284000</w:t>
            </w:r>
          </w:p>
        </w:tc>
      </w:tr>
      <w:tr w:rsidR="00024CEA">
        <w:trPr>
          <w:trHeight w:hRule="exact" w:val="284"/>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对施工单位在施工中偷工减料，使用不合格的建筑材料、建筑构配件和设备，或者有不按照工程设计图纸或者施工技术标准施工的其他行为的处罚</w:t>
            </w:r>
          </w:p>
        </w:tc>
      </w:tr>
      <w:tr w:rsidR="00024CEA">
        <w:trPr>
          <w:trHeight w:val="24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w:t>
            </w:r>
            <w:r>
              <w:rPr>
                <w:rFonts w:hint="eastAsia"/>
                <w:color w:val="000000"/>
                <w:kern w:val="0"/>
                <w:sz w:val="18"/>
                <w:szCs w:val="18"/>
              </w:rPr>
              <w:t xml:space="preserve">  </w:t>
            </w:r>
            <w:r>
              <w:rPr>
                <w:rFonts w:hint="eastAsia"/>
                <w:color w:val="000000"/>
                <w:kern w:val="0"/>
                <w:sz w:val="18"/>
                <w:szCs w:val="18"/>
              </w:rPr>
              <w:t>施工单位必须按照工程设计图纸和施工技术标准施工，不得擅自修改工程设计，不得偷工减料。</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违反本条例规定，施工单位在施工中偷工减料的，使用不合格的建筑材料、建筑构配件和设备的，或者有不按照工程设计图纸或者施工技术标准施工的其他行为的，责令改正，处工程合同价款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【行政法规】《民用建筑节能条例》（国务院令第</w:t>
            </w:r>
            <w:r>
              <w:rPr>
                <w:rFonts w:hint="eastAsia"/>
                <w:color w:val="000000"/>
                <w:kern w:val="0"/>
                <w:sz w:val="18"/>
                <w:szCs w:val="18"/>
              </w:rPr>
              <w:t>530</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第十五条　设计单位、施工单位、工程监理单位及其注册执业人员，应当按照民用建筑节能强制性标准进行设计、施工、监理。</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第四十条　违反本条例规定，施工单位未按照民用建筑节能强制性标准进行施工的，由县级以上地方人民政府建设主管部门责令改正，处民用建筑项目合同价款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以下的罚款；情节严重的，由颁发资质证书的部门责令停业整顿，降低资质等级或者吊销资质证书；造成损失的，依法承担赔偿责任。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w:t>
            </w:r>
            <w:r>
              <w:rPr>
                <w:rFonts w:hint="eastAsia"/>
                <w:color w:val="000000"/>
                <w:kern w:val="0"/>
                <w:sz w:val="18"/>
                <w:szCs w:val="18"/>
              </w:rPr>
              <w:t xml:space="preserve"> </w:t>
            </w:r>
            <w:r>
              <w:rPr>
                <w:rFonts w:hint="eastAsia"/>
                <w:color w:val="000000"/>
                <w:kern w:val="0"/>
                <w:sz w:val="18"/>
                <w:szCs w:val="18"/>
              </w:rPr>
              <w:t>施工单位应当按照抗震设防强制性标准进行施工。</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违反本条例规定，施工单位在施工中未按照抗震设防强制性标准进行施工的，责令改正，处工程合同价款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以下的罚款；造成建设工程不符合抗震设防强制性标准的，负责返工、加固，并赔偿因此造成的损失；情节严重的，责令停业整顿，降低资质等级或者吊销资质证书。</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【规章】《建筑业企业资质管理规定》（住房和城乡建设部令第</w:t>
            </w:r>
            <w:r>
              <w:rPr>
                <w:rFonts w:hint="eastAsia"/>
                <w:color w:val="000000"/>
                <w:kern w:val="0"/>
                <w:sz w:val="18"/>
                <w:szCs w:val="18"/>
              </w:rPr>
              <w:t>22</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（五）违反国家工程建设强制性标准施工的；</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lastRenderedPageBreak/>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在非主体、非关键部分的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在主体或关键部分的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以下罚款，责令停业整顿，降低资质等级</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72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在主体和关键部分或造成质量事故的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320217285000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对未按照规定委托具有相应资格的机构对城市桥梁进行检测评估的处罚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城市桥梁产权人或者委托管理人应当委托具有相应资格的城市桥梁检测评估机构进行城市桥梁的检测评估。</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sz w:val="20"/>
              </w:rPr>
            </w:pPr>
            <w:r>
              <w:rPr>
                <w:rFonts w:hint="eastAsia"/>
                <w:color w:val="000000"/>
                <w:kern w:val="0"/>
                <w:sz w:val="18"/>
                <w:szCs w:val="18"/>
              </w:rPr>
              <w:t xml:space="preserve">      </w:t>
            </w:r>
            <w:r>
              <w:rPr>
                <w:rFonts w:hint="eastAsia"/>
                <w:color w:val="000000"/>
                <w:kern w:val="0"/>
                <w:sz w:val="18"/>
                <w:szCs w:val="18"/>
              </w:rPr>
              <w:t>（三）未按照规定委托具有相应资格的机构对城市桥梁进行检测评估的；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委托不具备相应资格的机构进行检测评估的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16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未进行检测评估的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万元以上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320217286000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对未按照规定制定城市桥梁的安全抢险预备方案的处罚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【规章】《城市桥梁检测和养护维修管理办法》（建设部令第</w:t>
            </w:r>
            <w:r>
              <w:rPr>
                <w:rFonts w:hint="eastAsia"/>
                <w:color w:val="000000"/>
                <w:sz w:val="20"/>
              </w:rPr>
              <w:t>118</w:t>
            </w:r>
            <w:r>
              <w:rPr>
                <w:rFonts w:hint="eastAsia"/>
                <w:color w:val="000000"/>
                <w:sz w:val="20"/>
              </w:rPr>
              <w:t>号）</w:t>
            </w:r>
          </w:p>
          <w:p w:rsidR="00024CEA" w:rsidRDefault="00D103D5">
            <w:pPr>
              <w:spacing w:line="320" w:lineRule="exact"/>
              <w:jc w:val="left"/>
              <w:rPr>
                <w:color w:val="000000"/>
                <w:sz w:val="20"/>
              </w:rPr>
            </w:pPr>
            <w:r>
              <w:rPr>
                <w:rFonts w:hint="eastAsia"/>
                <w:color w:val="000000"/>
                <w:sz w:val="20"/>
              </w:rPr>
              <w:t>第十九条</w:t>
            </w:r>
            <w:r>
              <w:rPr>
                <w:rFonts w:hint="eastAsia"/>
                <w:color w:val="000000"/>
                <w:sz w:val="20"/>
              </w:rPr>
              <w:t xml:space="preserve"> </w:t>
            </w:r>
            <w:r>
              <w:rPr>
                <w:rFonts w:hint="eastAsia"/>
                <w:color w:val="000000"/>
                <w:sz w:val="20"/>
              </w:rPr>
              <w:t>城市桥梁产权人或者委托管理人应当制定所负责管理的城市桥梁的安全抢险预备方案，明确固定的抢险队伍，并签订安全责任书，确定安全责任人。</w:t>
            </w:r>
            <w:r>
              <w:rPr>
                <w:rFonts w:hint="eastAsia"/>
                <w:color w:val="000000"/>
                <w:sz w:val="20"/>
              </w:rPr>
              <w:t xml:space="preserve">  </w:t>
            </w:r>
          </w:p>
          <w:p w:rsidR="00024CEA" w:rsidRDefault="00D103D5">
            <w:pPr>
              <w:spacing w:line="320" w:lineRule="exact"/>
              <w:jc w:val="left"/>
              <w:rPr>
                <w:color w:val="000000"/>
                <w:sz w:val="20"/>
              </w:rPr>
            </w:pPr>
            <w:r>
              <w:rPr>
                <w:rFonts w:hint="eastAsia"/>
                <w:color w:val="000000"/>
                <w:sz w:val="20"/>
              </w:rPr>
              <w:t>第二十五条</w:t>
            </w:r>
            <w:r>
              <w:rPr>
                <w:rFonts w:hint="eastAsia"/>
                <w:color w:val="000000"/>
                <w:sz w:val="20"/>
              </w:rPr>
              <w:t xml:space="preserve">  </w:t>
            </w:r>
            <w:r>
              <w:rPr>
                <w:rFonts w:hint="eastAsia"/>
                <w:color w:val="000000"/>
                <w:sz w:val="20"/>
              </w:rPr>
              <w:t>城市桥梁产权人或者委托管理人有下列行为之一的，由城市人民政府市政工程设施行政主管部门责令限期改正，并可处</w:t>
            </w:r>
            <w:r>
              <w:rPr>
                <w:rFonts w:hint="eastAsia"/>
                <w:color w:val="000000"/>
                <w:sz w:val="20"/>
              </w:rPr>
              <w:t>1000</w:t>
            </w:r>
            <w:r>
              <w:rPr>
                <w:rFonts w:hint="eastAsia"/>
                <w:color w:val="000000"/>
                <w:sz w:val="20"/>
              </w:rPr>
              <w:t>元以上</w:t>
            </w:r>
            <w:r>
              <w:rPr>
                <w:rFonts w:hint="eastAsia"/>
                <w:color w:val="000000"/>
                <w:sz w:val="20"/>
              </w:rPr>
              <w:t>5000</w:t>
            </w:r>
            <w:r>
              <w:rPr>
                <w:rFonts w:hint="eastAsia"/>
                <w:color w:val="000000"/>
                <w:sz w:val="20"/>
              </w:rPr>
              <w:t>元以下的罚款：（四）未按照规定制定城市桥梁的安全抢险预备方案的；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未发生城市桥梁事故时未按照要求改正的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2500</w:t>
            </w:r>
            <w:r>
              <w:rPr>
                <w:rFonts w:hint="eastAsia"/>
                <w:color w:val="000000"/>
                <w:kern w:val="0"/>
                <w:sz w:val="18"/>
                <w:szCs w:val="18"/>
              </w:rPr>
              <w:t>元以下罚款</w:t>
            </w:r>
          </w:p>
        </w:tc>
      </w:tr>
      <w:tr w:rsidR="00024CEA">
        <w:trPr>
          <w:trHeight w:val="21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发生城市桥梁事故的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320217292000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对从事车辆清洗、修理以及废品收购、废弃物接纳未保持经营场所和周围环境卫生整洁的处罚</w:t>
            </w:r>
          </w:p>
        </w:tc>
      </w:tr>
      <w:tr w:rsidR="00024CEA">
        <w:trPr>
          <w:trHeight w:val="18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从事车辆清洗、修理以及废品收购、废弃物接纳的，应当保持经营场所和周围环境卫生整洁，采取措施防止污水、废油流溢以及废弃物向外散落，减少恶臭等刺激性气体散发。</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（五）从事车辆清洗、修理以及废品收购、废弃物接纳未保持经营场所和周围环境卫生整洁的，责令限期改正；逾期不改正的，处五百元以上五千元以下罚款。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13B24" w:rsidTr="005D364A">
        <w:trPr>
          <w:trHeight w:val="521"/>
        </w:trPr>
        <w:tc>
          <w:tcPr>
            <w:tcW w:w="1010" w:type="dxa"/>
            <w:vMerge w:val="restart"/>
            <w:tcBorders>
              <w:top w:val="single" w:sz="4" w:space="0" w:color="auto"/>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A13B24" w:rsidRDefault="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5</w:t>
            </w:r>
            <w:r w:rsidRPr="00A13B24">
              <w:rPr>
                <w:rFonts w:hint="eastAsia"/>
                <w:color w:val="000000"/>
                <w:kern w:val="0"/>
                <w:sz w:val="18"/>
                <w:szCs w:val="18"/>
              </w:rPr>
              <w:t>平米以下的</w:t>
            </w:r>
          </w:p>
        </w:tc>
        <w:tc>
          <w:tcPr>
            <w:tcW w:w="1016" w:type="dxa"/>
            <w:vMerge w:val="restart"/>
            <w:tcBorders>
              <w:top w:val="single" w:sz="4" w:space="0" w:color="auto"/>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w:t>
            </w:r>
            <w:r>
              <w:rPr>
                <w:rFonts w:hint="eastAsia"/>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tc>
      </w:tr>
      <w:tr w:rsidR="00A13B24" w:rsidTr="005D364A">
        <w:trPr>
          <w:trHeight w:val="429"/>
        </w:trPr>
        <w:tc>
          <w:tcPr>
            <w:tcW w:w="1010" w:type="dxa"/>
            <w:vMerge/>
            <w:tcBorders>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5</w:t>
            </w:r>
            <w:r w:rsidRPr="00A13B24">
              <w:rPr>
                <w:rFonts w:hint="eastAsia"/>
                <w:color w:val="000000"/>
                <w:kern w:val="0"/>
                <w:sz w:val="18"/>
                <w:szCs w:val="18"/>
              </w:rPr>
              <w:t>—</w:t>
            </w:r>
            <w:r w:rsidRPr="00A13B24">
              <w:rPr>
                <w:rFonts w:hint="eastAsia"/>
                <w:color w:val="000000"/>
                <w:kern w:val="0"/>
                <w:sz w:val="18"/>
                <w:szCs w:val="18"/>
              </w:rPr>
              <w:t>20</w:t>
            </w:r>
            <w:r w:rsidRPr="00A13B24">
              <w:rPr>
                <w:rFonts w:hint="eastAsia"/>
                <w:color w:val="000000"/>
                <w:kern w:val="0"/>
                <w:sz w:val="18"/>
                <w:szCs w:val="18"/>
              </w:rPr>
              <w:t>平米的</w:t>
            </w:r>
          </w:p>
        </w:tc>
        <w:tc>
          <w:tcPr>
            <w:tcW w:w="1016" w:type="dxa"/>
            <w:vMerge/>
            <w:tcBorders>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2000</w:t>
            </w:r>
            <w:r>
              <w:rPr>
                <w:rFonts w:hint="eastAsia"/>
                <w:color w:val="000000"/>
                <w:kern w:val="0"/>
                <w:sz w:val="18"/>
                <w:szCs w:val="18"/>
              </w:rPr>
              <w:t>元以下罚款</w:t>
            </w:r>
          </w:p>
        </w:tc>
      </w:tr>
      <w:tr w:rsidR="00A13B24" w:rsidTr="005D364A">
        <w:trPr>
          <w:trHeight w:val="429"/>
        </w:trPr>
        <w:tc>
          <w:tcPr>
            <w:tcW w:w="1010" w:type="dxa"/>
            <w:vMerge/>
            <w:tcBorders>
              <w:left w:val="single" w:sz="4" w:space="0" w:color="auto"/>
              <w:bottom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20</w:t>
            </w:r>
            <w:r w:rsidRPr="00A13B24">
              <w:rPr>
                <w:rFonts w:hint="eastAsia"/>
                <w:color w:val="000000"/>
                <w:kern w:val="0"/>
                <w:sz w:val="18"/>
                <w:szCs w:val="18"/>
              </w:rPr>
              <w:t>平米以上的</w:t>
            </w:r>
          </w:p>
        </w:tc>
        <w:tc>
          <w:tcPr>
            <w:tcW w:w="1016" w:type="dxa"/>
            <w:vMerge/>
            <w:tcBorders>
              <w:left w:val="single" w:sz="4" w:space="0" w:color="auto"/>
              <w:bottom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bCs/>
                <w:color w:val="000000"/>
              </w:rPr>
            </w:pPr>
            <w:r>
              <w:rPr>
                <w:b/>
                <w:bCs/>
                <w:color w:val="000000"/>
              </w:rPr>
              <w:t>320217293000</w:t>
            </w:r>
            <w:r w:rsidR="003B14ED">
              <w:rPr>
                <w:rFonts w:hint="eastAsia"/>
                <w:b/>
                <w:bCs/>
                <w:color w:val="00000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对依法应当公开招标而采用邀请招标的处罚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color w:val="000000"/>
              </w:rPr>
              <w:t xml:space="preserve"> </w:t>
            </w:r>
            <w:r>
              <w:rPr>
                <w:rFonts w:hint="eastAsia"/>
                <w:color w:val="000000"/>
              </w:rPr>
              <w:t>【行政法规】《中华人民共和国招标投标法实施条例》（</w:t>
            </w:r>
            <w:r>
              <w:rPr>
                <w:rFonts w:hint="eastAsia"/>
                <w:color w:val="000000"/>
              </w:rPr>
              <w:t>2011</w:t>
            </w:r>
            <w:r>
              <w:rPr>
                <w:rFonts w:hint="eastAsia"/>
                <w:color w:val="000000"/>
              </w:rPr>
              <w:t>年国务院令第</w:t>
            </w:r>
            <w:r>
              <w:rPr>
                <w:rFonts w:hint="eastAsia"/>
                <w:color w:val="000000"/>
              </w:rPr>
              <w:t>613</w:t>
            </w:r>
            <w:r>
              <w:rPr>
                <w:rFonts w:hint="eastAsia"/>
                <w:color w:val="000000"/>
              </w:rPr>
              <w:t>号，</w:t>
            </w:r>
            <w:r>
              <w:rPr>
                <w:rFonts w:hint="eastAsia"/>
                <w:color w:val="000000"/>
              </w:rPr>
              <w:t>2019</w:t>
            </w:r>
            <w:r>
              <w:rPr>
                <w:rFonts w:hint="eastAsia"/>
                <w:color w:val="000000"/>
              </w:rPr>
              <w:t>年国务院令第</w:t>
            </w:r>
            <w:r>
              <w:rPr>
                <w:rFonts w:hint="eastAsia"/>
                <w:color w:val="000000"/>
              </w:rPr>
              <w:t>709</w:t>
            </w:r>
            <w:r>
              <w:rPr>
                <w:rFonts w:hint="eastAsia"/>
                <w:color w:val="000000"/>
              </w:rPr>
              <w:t>号修改）</w:t>
            </w:r>
          </w:p>
          <w:p w:rsidR="00024CEA" w:rsidRDefault="00D103D5">
            <w:pPr>
              <w:spacing w:line="240" w:lineRule="exact"/>
              <w:rPr>
                <w:color w:val="000000"/>
              </w:rPr>
            </w:pPr>
            <w:r>
              <w:rPr>
                <w:rFonts w:hint="eastAsia"/>
                <w:color w:val="000000"/>
              </w:rPr>
              <w:t xml:space="preserve">    </w:t>
            </w:r>
            <w:r>
              <w:rPr>
                <w:rFonts w:hint="eastAsia"/>
                <w:color w:val="000000"/>
              </w:rPr>
              <w:t>第八条　国有资金占控股或者主导地位的依法必须进行招标的项目，应当公开招标；但有下列情形之一的，可以邀请招标：</w:t>
            </w:r>
          </w:p>
          <w:p w:rsidR="00024CEA" w:rsidRDefault="00D103D5">
            <w:pPr>
              <w:spacing w:line="240" w:lineRule="exact"/>
              <w:rPr>
                <w:color w:val="000000"/>
              </w:rPr>
            </w:pPr>
            <w:r>
              <w:rPr>
                <w:rFonts w:hint="eastAsia"/>
                <w:color w:val="000000"/>
              </w:rPr>
              <w:t xml:space="preserve">    </w:t>
            </w:r>
            <w:r>
              <w:rPr>
                <w:rFonts w:hint="eastAsia"/>
                <w:color w:val="000000"/>
              </w:rPr>
              <w:t>（一）技术复杂、有特殊要求或者受自然环境限制，只有少量潜在投标人可供选择；</w:t>
            </w:r>
          </w:p>
          <w:p w:rsidR="00024CEA" w:rsidRDefault="00D103D5">
            <w:pPr>
              <w:spacing w:line="240" w:lineRule="exact"/>
              <w:rPr>
                <w:color w:val="000000"/>
              </w:rPr>
            </w:pPr>
            <w:r>
              <w:rPr>
                <w:rFonts w:hint="eastAsia"/>
                <w:color w:val="000000"/>
              </w:rPr>
              <w:t xml:space="preserve">    </w:t>
            </w:r>
            <w:r>
              <w:rPr>
                <w:rFonts w:hint="eastAsia"/>
                <w:color w:val="000000"/>
              </w:rPr>
              <w:t>（二）采用公开招标方式的费用占项目合同金额的比例过大。</w:t>
            </w:r>
          </w:p>
          <w:p w:rsidR="00024CEA" w:rsidRDefault="00D103D5">
            <w:pPr>
              <w:spacing w:line="240" w:lineRule="exact"/>
              <w:rPr>
                <w:color w:val="000000"/>
              </w:rPr>
            </w:pPr>
            <w:r>
              <w:rPr>
                <w:rFonts w:hint="eastAsia"/>
                <w:color w:val="000000"/>
              </w:rPr>
              <w:t xml:space="preserve">    </w:t>
            </w:r>
            <w:r>
              <w:rPr>
                <w:rFonts w:hint="eastAsia"/>
                <w:color w:val="000000"/>
              </w:rPr>
              <w:t>有前款第二项所列情形，属于本条例第七条规定的项目，由项目审批、核准部门在审批、核准项目时</w:t>
            </w:r>
            <w:proofErr w:type="gramStart"/>
            <w:r>
              <w:rPr>
                <w:rFonts w:hint="eastAsia"/>
                <w:color w:val="000000"/>
              </w:rPr>
              <w:t>作出</w:t>
            </w:r>
            <w:proofErr w:type="gramEnd"/>
            <w:r>
              <w:rPr>
                <w:rFonts w:hint="eastAsia"/>
                <w:color w:val="000000"/>
              </w:rPr>
              <w:t>认定；其他项目由招标人申请有关行政监督部门</w:t>
            </w:r>
            <w:proofErr w:type="gramStart"/>
            <w:r>
              <w:rPr>
                <w:rFonts w:hint="eastAsia"/>
                <w:color w:val="000000"/>
              </w:rPr>
              <w:t>作出</w:t>
            </w:r>
            <w:proofErr w:type="gramEnd"/>
            <w:r>
              <w:rPr>
                <w:rFonts w:hint="eastAsia"/>
                <w:color w:val="000000"/>
              </w:rPr>
              <w:t>认定。</w:t>
            </w:r>
          </w:p>
          <w:p w:rsidR="00024CEA" w:rsidRDefault="00D103D5">
            <w:pPr>
              <w:spacing w:line="240" w:lineRule="exact"/>
              <w:rPr>
                <w:color w:val="000000"/>
              </w:rPr>
            </w:pPr>
            <w:r>
              <w:rPr>
                <w:rFonts w:hint="eastAsia"/>
                <w:color w:val="000000"/>
              </w:rPr>
              <w:t xml:space="preserve">    </w:t>
            </w:r>
            <w:r>
              <w:rPr>
                <w:rFonts w:hint="eastAsia"/>
                <w:color w:val="000000"/>
              </w:rPr>
              <w:t>第六十四条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rFonts w:hint="eastAsia"/>
                <w:color w:val="000000"/>
              </w:rPr>
              <w:t>30</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240" w:lineRule="exact"/>
              <w:rPr>
                <w:color w:val="000000"/>
              </w:rPr>
            </w:pPr>
            <w:r>
              <w:rPr>
                <w:rFonts w:hint="eastAsia"/>
                <w:color w:val="000000"/>
              </w:rPr>
              <w:t xml:space="preserve">    </w:t>
            </w:r>
            <w:r>
              <w:rPr>
                <w:rFonts w:hint="eastAsia"/>
                <w:color w:val="000000"/>
              </w:rPr>
              <w:t>第七十三条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【规章】《工程建设项目勘察设计招标投标办法》（国家发展和改革委员会、工业和信息化部、财政部、住房和城乡建设部、交通运输部、铁道部、水利部、国家广播电影电视总局、中国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rFonts w:hint="eastAsia"/>
                <w:color w:val="000000"/>
              </w:rPr>
              <w:t>2</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240" w:lineRule="exact"/>
              <w:rPr>
                <w:color w:val="000000"/>
              </w:rPr>
            </w:pPr>
            <w:r>
              <w:rPr>
                <w:rFonts w:hint="eastAsia"/>
                <w:color w:val="000000"/>
              </w:rPr>
              <w:t xml:space="preserve">　</w:t>
            </w:r>
            <w:r>
              <w:rPr>
                <w:rFonts w:hint="eastAsia"/>
                <w:color w:val="000000"/>
              </w:rPr>
              <w:t xml:space="preserve">  </w:t>
            </w:r>
            <w:r>
              <w:rPr>
                <w:rFonts w:hint="eastAsia"/>
                <w:color w:val="000000"/>
              </w:rPr>
              <w:t>第五十一条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rFonts w:hint="eastAsia"/>
                <w:color w:val="000000"/>
              </w:rPr>
              <w:t>27</w:t>
            </w:r>
            <w:r>
              <w:rPr>
                <w:rFonts w:hint="eastAsia"/>
                <w:color w:val="000000"/>
              </w:rPr>
              <w:t>号，根据</w:t>
            </w:r>
            <w:r>
              <w:rPr>
                <w:rFonts w:hint="eastAsia"/>
                <w:color w:val="000000"/>
              </w:rPr>
              <w:t>2013</w:t>
            </w:r>
            <w:r>
              <w:rPr>
                <w:rFonts w:hint="eastAsia"/>
                <w:color w:val="000000"/>
              </w:rPr>
              <w:t>年</w:t>
            </w:r>
            <w:r>
              <w:rPr>
                <w:rFonts w:hint="eastAsia"/>
                <w:color w:val="000000"/>
              </w:rPr>
              <w:t>3</w:t>
            </w:r>
            <w:r>
              <w:rPr>
                <w:rFonts w:hint="eastAsia"/>
                <w:color w:val="000000"/>
              </w:rPr>
              <w:t>月</w:t>
            </w:r>
            <w:r>
              <w:rPr>
                <w:rFonts w:hint="eastAsia"/>
                <w:color w:val="000000"/>
              </w:rPr>
              <w:t>11</w:t>
            </w:r>
            <w:r>
              <w:rPr>
                <w:rFonts w:hint="eastAsia"/>
                <w:color w:val="000000"/>
              </w:rPr>
              <w:t>日《关于废止和修改部分招标投标规章和规范性文件的决定》</w:t>
            </w:r>
            <w:r>
              <w:rPr>
                <w:rFonts w:hint="eastAsia"/>
                <w:color w:val="000000"/>
              </w:rPr>
              <w:t>2013</w:t>
            </w:r>
            <w:r>
              <w:rPr>
                <w:rFonts w:hint="eastAsia"/>
                <w:color w:val="000000"/>
              </w:rPr>
              <w:t>年第</w:t>
            </w:r>
            <w:r>
              <w:rPr>
                <w:rFonts w:hint="eastAsia"/>
                <w:color w:val="000000"/>
              </w:rPr>
              <w:t>23</w:t>
            </w:r>
            <w:r>
              <w:rPr>
                <w:rFonts w:hint="eastAsia"/>
                <w:color w:val="000000"/>
              </w:rPr>
              <w:t>号令修正）</w:t>
            </w:r>
          </w:p>
          <w:p w:rsidR="00024CEA" w:rsidRDefault="00D103D5">
            <w:pPr>
              <w:spacing w:line="240" w:lineRule="exact"/>
              <w:rPr>
                <w:color w:val="000000"/>
              </w:rPr>
            </w:pPr>
            <w:r>
              <w:rPr>
                <w:rFonts w:hint="eastAsia"/>
                <w:color w:val="000000"/>
              </w:rPr>
              <w:t xml:space="preserve">    </w:t>
            </w:r>
            <w:r>
              <w:rPr>
                <w:rFonts w:hint="eastAsia"/>
                <w:color w:val="000000"/>
              </w:rPr>
              <w:t>第五十六条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符合邀请招标情形，没有经过审批认定或监督部门认定的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不符合邀请招标情形，依法应当公开招标，采用邀请招标方式的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万元以上，</w:t>
            </w:r>
            <w:r>
              <w:rPr>
                <w:color w:val="000000"/>
              </w:rPr>
              <w:t>10</w:t>
            </w:r>
            <w:r>
              <w:rPr>
                <w:rFonts w:hint="eastAsia"/>
                <w:color w:val="000000"/>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320217296000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对未使用符合标准的收集容器存放餐厨废弃物的处罚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设置符合标准的餐厨废弃物收集容器</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（一）未使用符合标准的收集容器存放餐厨废弃物；</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320217297000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对未将餐厨废弃物与非餐厨废弃物分类存放的处罚</w:t>
            </w:r>
          </w:p>
        </w:tc>
      </w:tr>
      <w:tr w:rsidR="00024CEA">
        <w:trPr>
          <w:trHeight w:val="212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将餐厨废弃物与非餐厨废弃物分类收集、单独存放，并按照环境保护的有关规定，设置油水分离器或者隔油池等污染防治设施</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（二）未将餐厨废弃物与非餐厨废弃物分类存放；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320217298000</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对用户擅自转供城乡公共供水或者将居民生活饮用水改作其他用水的处罚</w:t>
            </w:r>
          </w:p>
        </w:tc>
      </w:tr>
      <w:tr w:rsidR="00024CEA">
        <w:trPr>
          <w:gridAfter w:val="1"/>
          <w:wAfter w:w="30" w:type="dxa"/>
          <w:trHeight w:val="629"/>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w:t>
            </w:r>
            <w:r>
              <w:rPr>
                <w:rFonts w:hint="eastAsia"/>
                <w:color w:val="000000"/>
                <w:kern w:val="0"/>
                <w:sz w:val="18"/>
                <w:szCs w:val="18"/>
              </w:rPr>
              <w:t xml:space="preserve"> </w:t>
            </w:r>
            <w:r>
              <w:rPr>
                <w:rFonts w:hint="eastAsia"/>
                <w:color w:val="000000"/>
                <w:kern w:val="0"/>
                <w:sz w:val="18"/>
                <w:szCs w:val="18"/>
              </w:rPr>
              <w:t>违反本条例规定的，有下列行为之一的，由城市供水行政主管部门或者其授权的单位责令限期改正，可以处以罚款：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（一）盗用或者转供城市公共供水的；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w:t>
            </w:r>
            <w:r>
              <w:rPr>
                <w:rFonts w:hint="eastAsia"/>
                <w:color w:val="000000"/>
                <w:kern w:val="0"/>
                <w:sz w:val="18"/>
                <w:szCs w:val="18"/>
              </w:rPr>
              <w:t xml:space="preserve"> </w:t>
            </w:r>
            <w:r>
              <w:rPr>
                <w:rFonts w:hint="eastAsia"/>
                <w:color w:val="000000"/>
                <w:kern w:val="0"/>
                <w:sz w:val="18"/>
                <w:szCs w:val="18"/>
              </w:rPr>
              <w:t>结算水表需要分设、移表、增容、变更的，用户应当到供水单位办理相关手续，由供水单位负责实施。用户不得擅自转供城乡公共供水或者将居民生活饮用水改作其他用水。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第五十四条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违反本条例规定，有下列行为之一的，由城乡供水主管部门责令改正，有违法所得的没收违法所得，并处以三千元以上三万元以下罚款；造成损失的，赔偿损失；构成犯罪的，依法追究刑事责任：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（二）用户擅自转供城乡公共供水或者将居民生活饮用水改作其他用水的。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360"/>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320217299000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对隐瞒有关情况或者提供虚假材料申请注册建筑师注册证书的处罚</w:t>
            </w:r>
          </w:p>
        </w:tc>
      </w:tr>
      <w:tr w:rsidR="00024CEA">
        <w:trPr>
          <w:trHeight w:val="232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Pr>
                <w:color w:val="000000"/>
                <w:kern w:val="0"/>
                <w:sz w:val="18"/>
                <w:szCs w:val="18"/>
              </w:rPr>
              <w:br/>
            </w:r>
            <w:r>
              <w:rPr>
                <w:rFonts w:hint="eastAsia"/>
                <w:color w:val="000000"/>
                <w:kern w:val="0"/>
                <w:sz w:val="18"/>
                <w:szCs w:val="18"/>
              </w:rPr>
              <w:t>第十五条第六款</w:t>
            </w:r>
            <w:r>
              <w:rPr>
                <w:color w:val="000000"/>
                <w:kern w:val="0"/>
                <w:sz w:val="18"/>
                <w:szCs w:val="18"/>
              </w:rPr>
              <w:t xml:space="preserve">  </w:t>
            </w:r>
            <w:r>
              <w:rPr>
                <w:rFonts w:hint="eastAsia"/>
                <w:color w:val="000000"/>
                <w:kern w:val="0"/>
                <w:sz w:val="18"/>
                <w:szCs w:val="18"/>
              </w:rPr>
              <w:t>二级注册建筑师的注册办法由省、自治区、直辖市注册建筑师管理委员会依法制定。</w:t>
            </w:r>
            <w:r>
              <w:rPr>
                <w:color w:val="000000"/>
                <w:kern w:val="0"/>
                <w:sz w:val="18"/>
                <w:szCs w:val="18"/>
              </w:rPr>
              <w:br/>
            </w:r>
            <w:r>
              <w:rPr>
                <w:rFonts w:hint="eastAsia"/>
                <w:color w:val="000000"/>
                <w:kern w:val="0"/>
                <w:sz w:val="18"/>
                <w:szCs w:val="18"/>
              </w:rPr>
              <w:t>第四十条</w:t>
            </w:r>
            <w:r>
              <w:rPr>
                <w:color w:val="000000"/>
                <w:kern w:val="0"/>
                <w:sz w:val="18"/>
                <w:szCs w:val="18"/>
              </w:rPr>
              <w:t xml:space="preserve"> </w:t>
            </w:r>
            <w:r>
              <w:rPr>
                <w:rFonts w:hint="eastAsia"/>
                <w:color w:val="000000"/>
                <w:kern w:val="0"/>
                <w:sz w:val="18"/>
                <w:szCs w:val="18"/>
              </w:rPr>
              <w:t>隐瞒有关情况或者提供虚假材料申请注册的，注册机关不予受理，并由建设主管部门给予警告，申请人一年之内不得再次申请注册。</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警告，１年内不得再次申请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552"/>
        <w:gridCol w:w="458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对建筑材料、设备、构配件以及预拌混凝土、砂浆供应单位未及时提供真实的建筑材料、设备、构配件以及预拌混凝土、砂浆的质量合格证明文件和检测报告的处罚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（四）及时提供真实的建筑材料、设备、构配件以及预拌混凝土、砂浆的质量合格证明文件和检测报告。</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（四）未及时提供真实的建筑材料、设备、构配件以及预拌混凝土、砂浆的质量合格证明文件和检测报告的。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5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造成危害后果的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提供的证明文件或者检测报告不真实的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提供的证明文件和检测报告均不真实的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320217301000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对监理单位未根据绿色建筑标准和施工图设计文件编制绿色建筑监理方案并实施监理的处罚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监理单位应当根据施工图设计文件和绿色建筑标准，结合绿色施工方案，编制绿色建筑监理方案并实施监理。</w:t>
            </w:r>
          </w:p>
          <w:p w:rsidR="00024CEA" w:rsidRDefault="00D103D5">
            <w:pPr>
              <w:spacing w:line="320" w:lineRule="exact"/>
              <w:jc w:val="left"/>
              <w:rPr>
                <w:color w:val="000000"/>
                <w:kern w:val="0"/>
                <w:sz w:val="18"/>
                <w:szCs w:val="18"/>
              </w:rPr>
            </w:pPr>
            <w:r>
              <w:rPr>
                <w:rFonts w:hint="eastAsia"/>
                <w:color w:val="000000"/>
                <w:kern w:val="0"/>
                <w:sz w:val="18"/>
                <w:szCs w:val="18"/>
              </w:rPr>
              <w:t>五十五条</w:t>
            </w:r>
            <w:r>
              <w:rPr>
                <w:color w:val="000000"/>
                <w:kern w:val="0"/>
                <w:sz w:val="18"/>
                <w:szCs w:val="18"/>
              </w:rPr>
              <w:t xml:space="preserve"> </w:t>
            </w:r>
            <w:r>
              <w:rPr>
                <w:rFonts w:hint="eastAsia"/>
                <w:color w:val="000000"/>
                <w:kern w:val="0"/>
                <w:sz w:val="18"/>
                <w:szCs w:val="18"/>
              </w:rPr>
              <w:t>违反本条例规定，监理单位未根据绿色建筑标准和施工图设计文件编制绿色建筑监理方案并实施监理的，由建设主管部门责令限期改正，并处十万元以上三十万元以下罚款。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符合绿色建筑标准，按照要求整改的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符合绿色建筑标准，未按照要求整改的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不符合绿色建筑标准，按照要求整改的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不符合绿色建筑标准，未按照要求整改的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320217304000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对城市供水单位、二次供水管理单位未按规定对非生活饮用水进行水质检测或者委托检测的处罚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（四）按照国家规定的检测项目、检测频率和有关标准、方法，定期检测原水、出厂水、管网水的水质</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二次供水管理单位，应当建立水质管理制度，配备专（兼）职人员，加强水质管理，定期进行水质检测并对各类储水设施清洗消毒（每半年不得少于一次）。不具备相应水质检测能力的，应当委托经质量技术监督部门资质认定的水质检测机构进行现场检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（二）城市供水单位、二次供水管理单位未按规定进行水质检测或者委托检测的。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E1CE8"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BE1CE8" w:rsidRDefault="00BE1CE8">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BE1CE8" w:rsidRDefault="00BE1CE8">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BE1CE8" w:rsidRDefault="00BE1CE8">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BE1CE8" w:rsidRDefault="00BE1CE8">
            <w:pPr>
              <w:spacing w:line="320" w:lineRule="exact"/>
              <w:jc w:val="left"/>
              <w:rPr>
                <w:color w:val="000000"/>
                <w:kern w:val="0"/>
                <w:sz w:val="18"/>
                <w:szCs w:val="18"/>
              </w:rPr>
            </w:pPr>
          </w:p>
        </w:tc>
      </w:tr>
      <w:tr w:rsidR="00BE1CE8"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BE1CE8" w:rsidRDefault="00BE1CE8">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BE1CE8" w:rsidRDefault="00BE1CE8">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BE1CE8" w:rsidRDefault="00BE1CE8">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BE1CE8" w:rsidRDefault="00BE1CE8">
            <w:pPr>
              <w:spacing w:line="320" w:lineRule="exact"/>
              <w:jc w:val="left"/>
              <w:rPr>
                <w:color w:val="000000"/>
                <w:kern w:val="0"/>
                <w:sz w:val="18"/>
                <w:szCs w:val="18"/>
              </w:rPr>
            </w:pPr>
          </w:p>
        </w:tc>
      </w:tr>
      <w:tr w:rsidR="00BE1CE8"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BE1CE8" w:rsidRDefault="00BE1CE8">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BE1CE8" w:rsidRDefault="00BE1CE8" w:rsidP="00BE1CE8">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BE1CE8" w:rsidRDefault="00BE1CE8">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BE1CE8" w:rsidRDefault="00BE1CE8">
            <w:pPr>
              <w:spacing w:line="320" w:lineRule="exact"/>
              <w:jc w:val="left"/>
              <w:rPr>
                <w:color w:val="000000"/>
                <w:kern w:val="0"/>
                <w:sz w:val="18"/>
                <w:szCs w:val="18"/>
              </w:rPr>
            </w:pP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50"/>
        <w:gridCol w:w="5700"/>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90" w:type="dxa"/>
            <w:gridSpan w:val="3"/>
            <w:vAlign w:val="center"/>
          </w:tcPr>
          <w:p w:rsidR="00024CEA" w:rsidRDefault="00D103D5">
            <w:pPr>
              <w:rPr>
                <w:b/>
                <w:bCs/>
                <w:color w:val="000000"/>
              </w:rPr>
            </w:pPr>
            <w:r>
              <w:rPr>
                <w:b/>
                <w:bCs/>
                <w:color w:val="000000"/>
              </w:rPr>
              <w:t>320217305000</w:t>
            </w:r>
          </w:p>
        </w:tc>
      </w:tr>
      <w:tr w:rsidR="00024CEA">
        <w:trPr>
          <w:trHeight w:val="540"/>
        </w:trPr>
        <w:tc>
          <w:tcPr>
            <w:tcW w:w="1070" w:type="dxa"/>
            <w:vAlign w:val="center"/>
          </w:tcPr>
          <w:p w:rsidR="00024CEA" w:rsidRDefault="00D103D5">
            <w:pPr>
              <w:rPr>
                <w:color w:val="000000"/>
              </w:rPr>
            </w:pPr>
            <w:r>
              <w:rPr>
                <w:rFonts w:hint="eastAsia"/>
                <w:color w:val="000000"/>
              </w:rPr>
              <w:t>行为名称</w:t>
            </w:r>
          </w:p>
        </w:tc>
        <w:tc>
          <w:tcPr>
            <w:tcW w:w="12990" w:type="dxa"/>
            <w:gridSpan w:val="3"/>
            <w:vAlign w:val="center"/>
          </w:tcPr>
          <w:p w:rsidR="00024CEA" w:rsidRDefault="00D103D5">
            <w:pPr>
              <w:rPr>
                <w:color w:val="000000"/>
              </w:rPr>
            </w:pPr>
            <w:r>
              <w:rPr>
                <w:rFonts w:hint="eastAsia"/>
                <w:color w:val="000000"/>
              </w:rPr>
              <w:t>对招标人或其委托的招标代理机构在招标公告中有关获取招标文件的时间和办法的规定明显不合理的处罚</w:t>
            </w:r>
          </w:p>
        </w:tc>
      </w:tr>
      <w:tr w:rsidR="00024CEA">
        <w:trPr>
          <w:trHeight w:val="1180"/>
        </w:trPr>
        <w:tc>
          <w:tcPr>
            <w:tcW w:w="1070" w:type="dxa"/>
            <w:vAlign w:val="center"/>
          </w:tcPr>
          <w:p w:rsidR="00024CEA" w:rsidRDefault="00D103D5">
            <w:pPr>
              <w:rPr>
                <w:color w:val="000000"/>
              </w:rPr>
            </w:pPr>
            <w:r>
              <w:rPr>
                <w:rFonts w:hint="eastAsia"/>
                <w:color w:val="000000"/>
              </w:rPr>
              <w:t>法律依据</w:t>
            </w:r>
          </w:p>
        </w:tc>
        <w:tc>
          <w:tcPr>
            <w:tcW w:w="12990" w:type="dxa"/>
            <w:gridSpan w:val="3"/>
            <w:vAlign w:val="center"/>
          </w:tcPr>
          <w:p w:rsidR="00024CEA" w:rsidRDefault="00D103D5">
            <w:pPr>
              <w:rPr>
                <w:color w:val="000000"/>
              </w:rPr>
            </w:pPr>
            <w:r>
              <w:rPr>
                <w:color w:val="000000"/>
              </w:rPr>
              <w:t xml:space="preserve">   </w:t>
            </w:r>
            <w:r>
              <w:rPr>
                <w:rFonts w:hint="eastAsia"/>
                <w:color w:val="000000"/>
              </w:rPr>
              <w:t>【法律】《中华人民共和国招标投标法》</w:t>
            </w:r>
            <w:r>
              <w:rPr>
                <w:color w:val="000000"/>
              </w:rPr>
              <w:br/>
            </w:r>
            <w:r>
              <w:rPr>
                <w:rFonts w:hint="eastAsia"/>
                <w:color w:val="000000"/>
              </w:rPr>
              <w:t xml:space="preserve">　</w:t>
            </w:r>
            <w:r>
              <w:rPr>
                <w:color w:val="000000"/>
              </w:rPr>
              <w:t xml:space="preserve">   </w:t>
            </w:r>
            <w:r>
              <w:rPr>
                <w:rFonts w:hint="eastAsia"/>
                <w:color w:val="000000"/>
              </w:rPr>
              <w:t>第五十一条</w:t>
            </w:r>
            <w:r>
              <w:rPr>
                <w:color w:val="000000"/>
              </w:rPr>
              <w:t xml:space="preserve"> </w:t>
            </w:r>
            <w:r>
              <w:rPr>
                <w:rFonts w:hint="eastAsia"/>
                <w:color w:val="000000"/>
              </w:rPr>
              <w:t>招标人以不合理的条件限制或者排斥潜在投标人的，对潜在投标人实行歧视待遇的，强制要求投标人组成联合体共同投标的，或者限制投标人之间竞争的，责令改正，可以处一万元以上五万元以下的罚款。</w:t>
            </w:r>
            <w:r>
              <w:rPr>
                <w:color w:val="000000"/>
              </w:rPr>
              <w:br/>
            </w:r>
            <w:r>
              <w:rPr>
                <w:rFonts w:hint="eastAsia"/>
                <w:color w:val="000000"/>
              </w:rPr>
              <w:t>【规章】《招标公告发布暂行办法》（</w:t>
            </w:r>
            <w:proofErr w:type="gramStart"/>
            <w:r>
              <w:rPr>
                <w:rFonts w:hint="eastAsia"/>
                <w:color w:val="000000"/>
              </w:rPr>
              <w:t>国家国家</w:t>
            </w:r>
            <w:proofErr w:type="gramEnd"/>
            <w:r>
              <w:rPr>
                <w:rFonts w:hint="eastAsia"/>
                <w:color w:val="000000"/>
              </w:rPr>
              <w:t>发展计划委令第</w:t>
            </w:r>
            <w:r>
              <w:rPr>
                <w:color w:val="000000"/>
              </w:rPr>
              <w:t>4</w:t>
            </w:r>
            <w:r>
              <w:rPr>
                <w:rFonts w:hint="eastAsia"/>
                <w:color w:val="000000"/>
              </w:rPr>
              <w:t>号）</w:t>
            </w:r>
            <w:r>
              <w:rPr>
                <w:color w:val="000000"/>
              </w:rPr>
              <w:br/>
              <w:t xml:space="preserve"> </w:t>
            </w:r>
            <w:r>
              <w:rPr>
                <w:rFonts w:hint="eastAsia"/>
                <w:color w:val="000000"/>
              </w:rPr>
              <w:t>第十六条　招标人或其委托的招标代理机构有下列行为之一的，由国家发展计划委员会和有关行政监督部门视情节依照《中华人民共和国招标投标法》第四十九条、第五十一条的规定处罚：</w:t>
            </w:r>
            <w:r>
              <w:rPr>
                <w:color w:val="000000"/>
              </w:rPr>
              <w:br/>
              <w:t xml:space="preserve"> </w:t>
            </w:r>
            <w:r>
              <w:rPr>
                <w:color w:val="000000"/>
              </w:rPr>
              <w:t>（</w:t>
            </w:r>
            <w:r>
              <w:rPr>
                <w:rFonts w:hint="eastAsia"/>
                <w:color w:val="000000"/>
              </w:rPr>
              <w:t>三</w:t>
            </w:r>
            <w:r>
              <w:rPr>
                <w:color w:val="000000"/>
              </w:rPr>
              <w:t>）</w:t>
            </w:r>
            <w:r>
              <w:rPr>
                <w:rFonts w:hint="eastAsia"/>
                <w:color w:val="000000"/>
              </w:rPr>
              <w:t>招标公告中有关获取招标文件的时间和办法的规定明显不合理的；</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90" w:type="dxa"/>
            <w:gridSpan w:val="3"/>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vAlign w:val="center"/>
          </w:tcPr>
          <w:p w:rsidR="00024CEA" w:rsidRDefault="00D103D5">
            <w:pPr>
              <w:jc w:val="center"/>
              <w:rPr>
                <w:color w:val="000000"/>
              </w:rPr>
            </w:pPr>
            <w:r>
              <w:rPr>
                <w:rFonts w:hint="eastAsia"/>
                <w:color w:val="000000"/>
              </w:rPr>
              <w:t>裁量基准</w:t>
            </w:r>
          </w:p>
        </w:tc>
      </w:tr>
      <w:tr w:rsidR="00024CEA">
        <w:trPr>
          <w:trHeight w:val="877"/>
        </w:trPr>
        <w:tc>
          <w:tcPr>
            <w:tcW w:w="1070" w:type="dxa"/>
            <w:vMerge w:val="restart"/>
            <w:vAlign w:val="center"/>
          </w:tcPr>
          <w:p w:rsidR="00024CEA" w:rsidRDefault="00D103D5">
            <w:pPr>
              <w:rPr>
                <w:color w:val="000000"/>
              </w:rPr>
            </w:pPr>
            <w:r>
              <w:rPr>
                <w:rFonts w:hint="eastAsia"/>
                <w:color w:val="000000"/>
                <w:kern w:val="0"/>
                <w:sz w:val="18"/>
                <w:szCs w:val="18"/>
              </w:rPr>
              <w:t>情形描述</w:t>
            </w:r>
          </w:p>
        </w:tc>
        <w:tc>
          <w:tcPr>
            <w:tcW w:w="6140" w:type="dxa"/>
            <w:vAlign w:val="center"/>
          </w:tcPr>
          <w:p w:rsidR="00024CEA" w:rsidRDefault="00D103D5">
            <w:pPr>
              <w:rPr>
                <w:color w:val="000000"/>
              </w:rPr>
            </w:pPr>
            <w:r>
              <w:rPr>
                <w:rFonts w:hint="eastAsia"/>
                <w:color w:val="000000"/>
                <w:kern w:val="0"/>
                <w:sz w:val="18"/>
                <w:szCs w:val="18"/>
              </w:rPr>
              <w:t>招标公告中有关获取招标文件的时间和办法的规定明显不合理，及时纠正的</w:t>
            </w:r>
          </w:p>
        </w:tc>
        <w:tc>
          <w:tcPr>
            <w:tcW w:w="1150" w:type="dxa"/>
            <w:vMerge w:val="restart"/>
            <w:vAlign w:val="center"/>
          </w:tcPr>
          <w:p w:rsidR="00024CEA" w:rsidRDefault="00D103D5">
            <w:pPr>
              <w:rPr>
                <w:color w:val="000000"/>
              </w:rPr>
            </w:pPr>
            <w:r>
              <w:rPr>
                <w:rFonts w:hint="eastAsia"/>
                <w:color w:val="000000"/>
                <w:kern w:val="0"/>
                <w:sz w:val="18"/>
                <w:szCs w:val="18"/>
              </w:rPr>
              <w:t>裁量幅度</w:t>
            </w:r>
          </w:p>
        </w:tc>
        <w:tc>
          <w:tcPr>
            <w:tcW w:w="570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877"/>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kern w:val="0"/>
                <w:sz w:val="18"/>
                <w:szCs w:val="18"/>
              </w:rPr>
              <w:t>在不同媒介发布的同一招标项目的资格预审公告或者招标公告的内容不一致，拒不纠正的</w:t>
            </w:r>
          </w:p>
        </w:tc>
        <w:tc>
          <w:tcPr>
            <w:tcW w:w="1150" w:type="dxa"/>
            <w:vMerge/>
            <w:vAlign w:val="center"/>
          </w:tcPr>
          <w:p w:rsidR="00024CEA" w:rsidRDefault="00024CEA">
            <w:pPr>
              <w:rPr>
                <w:color w:val="000000"/>
              </w:rPr>
            </w:pPr>
          </w:p>
        </w:tc>
        <w:tc>
          <w:tcPr>
            <w:tcW w:w="570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320217308000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对存放气瓶的场所与公共建筑和居民住宅建筑的距离不符合国家和省规定的安全要求的处罚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【地方性法规】《江苏省燃气管理条例》</w:t>
            </w:r>
          </w:p>
          <w:p w:rsidR="00024CEA" w:rsidRDefault="00D103D5">
            <w:pPr>
              <w:jc w:val="left"/>
              <w:textAlignment w:val="center"/>
              <w:rPr>
                <w:color w:val="000000"/>
                <w:kern w:val="0"/>
                <w:sz w:val="18"/>
                <w:szCs w:val="18"/>
              </w:rPr>
            </w:pPr>
            <w:r>
              <w:rPr>
                <w:rFonts w:hint="eastAsia"/>
                <w:color w:val="000000"/>
                <w:kern w:val="0"/>
                <w:sz w:val="18"/>
                <w:szCs w:val="18"/>
              </w:rPr>
              <w:t xml:space="preserve">　第二十三条</w:t>
            </w:r>
            <w:r>
              <w:rPr>
                <w:rFonts w:hint="eastAsia"/>
                <w:color w:val="000000"/>
                <w:kern w:val="0"/>
                <w:sz w:val="18"/>
                <w:szCs w:val="18"/>
              </w:rPr>
              <w:t xml:space="preserve">  </w:t>
            </w:r>
            <w:r>
              <w:rPr>
                <w:rFonts w:hint="eastAsia"/>
                <w:color w:val="000000"/>
                <w:kern w:val="0"/>
                <w:sz w:val="18"/>
                <w:szCs w:val="18"/>
              </w:rPr>
              <w:t>瓶装燃气经营者应当遵守下列规定：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（五）存放气瓶的场所与公共建筑和居民住宅建筑的距离必须符合国家和省规定的安全要求；</w:t>
            </w:r>
          </w:p>
          <w:p w:rsidR="00024CEA" w:rsidRDefault="00D103D5">
            <w:pPr>
              <w:jc w:val="left"/>
              <w:textAlignment w:val="center"/>
              <w:rPr>
                <w:color w:val="000000"/>
                <w:kern w:val="0"/>
                <w:sz w:val="18"/>
                <w:szCs w:val="18"/>
              </w:rPr>
            </w:pPr>
            <w:r>
              <w:rPr>
                <w:rFonts w:hint="eastAsia"/>
                <w:color w:val="000000"/>
                <w:kern w:val="0"/>
                <w:sz w:val="18"/>
                <w:szCs w:val="18"/>
              </w:rPr>
              <w:t xml:space="preserve">　第六十一条第二款</w:t>
            </w:r>
            <w:r>
              <w:rPr>
                <w:rFonts w:hint="eastAsia"/>
                <w:color w:val="000000"/>
                <w:kern w:val="0"/>
                <w:sz w:val="18"/>
                <w:szCs w:val="18"/>
              </w:rPr>
              <w:t xml:space="preserve"> </w:t>
            </w:r>
            <w:r>
              <w:rPr>
                <w:rFonts w:hint="eastAsia"/>
                <w:color w:val="000000"/>
                <w:kern w:val="0"/>
                <w:sz w:val="18"/>
                <w:szCs w:val="18"/>
              </w:rPr>
              <w:t>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B1C07">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7B1C07">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rsidP="007B1C07">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7B1C07">
              <w:rPr>
                <w:rFonts w:hint="eastAsia"/>
                <w:color w:val="000000"/>
                <w:kern w:val="0"/>
                <w:sz w:val="18"/>
                <w:szCs w:val="18"/>
              </w:rPr>
              <w:t>5</w:t>
            </w:r>
            <w:r>
              <w:rPr>
                <w:rFonts w:hint="eastAsia"/>
                <w:color w:val="000000"/>
                <w:kern w:val="0"/>
                <w:sz w:val="18"/>
                <w:szCs w:val="18"/>
              </w:rPr>
              <w:t>万元以下罚款</w:t>
            </w:r>
          </w:p>
        </w:tc>
      </w:tr>
      <w:tr w:rsidR="007B1C07" w:rsidTr="007B1C07">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Pr="007B1C07"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对从事餐厨废弃物收集、运输服务的企业用于收集、运输餐厨废弃物的车辆，未使用全密闭自动卸载车辆，且未喷涂规定的标识标志的处罚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（三）用于收集、运输餐厨废弃物的车辆，应当为全密闭自动卸载车辆，确保密封、完好和整洁，并喷涂规定的标识标志；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未喷涂规定的标识标志的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未确保</w:t>
            </w:r>
            <w:proofErr w:type="gramEnd"/>
            <w:r>
              <w:rPr>
                <w:rFonts w:hint="eastAsia"/>
                <w:color w:val="000000"/>
                <w:kern w:val="0"/>
                <w:sz w:val="18"/>
                <w:szCs w:val="18"/>
              </w:rPr>
              <w:t>密封、完好和整洁的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未使用全密闭自动卸载车辆的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对从事餐厨废弃物收集、运输服务的企业未建立餐厨废弃物收集、</w:t>
            </w:r>
            <w:proofErr w:type="gramStart"/>
            <w:r>
              <w:rPr>
                <w:rFonts w:hint="eastAsia"/>
                <w:color w:val="000000"/>
                <w:kern w:val="0"/>
                <w:sz w:val="18"/>
                <w:szCs w:val="18"/>
              </w:rPr>
              <w:t>运输台</w:t>
            </w:r>
            <w:proofErr w:type="gramEnd"/>
            <w:r>
              <w:rPr>
                <w:rFonts w:hint="eastAsia"/>
                <w:color w:val="000000"/>
                <w:kern w:val="0"/>
                <w:sz w:val="18"/>
                <w:szCs w:val="18"/>
              </w:rPr>
              <w:t>账制度，或收集、</w:t>
            </w:r>
            <w:proofErr w:type="gramStart"/>
            <w:r>
              <w:rPr>
                <w:rFonts w:hint="eastAsia"/>
                <w:color w:val="000000"/>
                <w:kern w:val="0"/>
                <w:sz w:val="18"/>
                <w:szCs w:val="18"/>
              </w:rPr>
              <w:t>运输台账未</w:t>
            </w:r>
            <w:proofErr w:type="gramEnd"/>
            <w:r>
              <w:rPr>
                <w:rFonts w:hint="eastAsia"/>
                <w:color w:val="000000"/>
                <w:kern w:val="0"/>
                <w:sz w:val="18"/>
                <w:szCs w:val="18"/>
              </w:rPr>
              <w:t>按照规定每月向当地人民政府市容环境卫生主管部门报送的处罚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（五）建立餐厨废弃物收集、</w:t>
            </w:r>
            <w:proofErr w:type="gramStart"/>
            <w:r>
              <w:rPr>
                <w:rFonts w:hint="eastAsia"/>
                <w:color w:val="000000"/>
                <w:kern w:val="0"/>
                <w:sz w:val="18"/>
                <w:szCs w:val="18"/>
              </w:rPr>
              <w:t>运输台</w:t>
            </w:r>
            <w:proofErr w:type="gramEnd"/>
            <w:r>
              <w:rPr>
                <w:rFonts w:hint="eastAsia"/>
                <w:color w:val="000000"/>
                <w:kern w:val="0"/>
                <w:sz w:val="18"/>
                <w:szCs w:val="18"/>
              </w:rPr>
              <w:t>账制度，收集、</w:t>
            </w:r>
            <w:proofErr w:type="gramStart"/>
            <w:r>
              <w:rPr>
                <w:rFonts w:hint="eastAsia"/>
                <w:color w:val="000000"/>
                <w:kern w:val="0"/>
                <w:sz w:val="18"/>
                <w:szCs w:val="18"/>
              </w:rPr>
              <w:t>运输台账应当</w:t>
            </w:r>
            <w:proofErr w:type="gramEnd"/>
            <w:r>
              <w:rPr>
                <w:rFonts w:hint="eastAsia"/>
                <w:color w:val="000000"/>
                <w:kern w:val="0"/>
                <w:sz w:val="18"/>
                <w:szCs w:val="18"/>
              </w:rPr>
              <w:t>每月向当地人民政府市容环境卫生主管部门报送一次；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建立</w:t>
            </w:r>
            <w:proofErr w:type="gramStart"/>
            <w:r>
              <w:rPr>
                <w:rFonts w:hint="eastAsia"/>
                <w:color w:val="000000"/>
                <w:kern w:val="0"/>
                <w:sz w:val="18"/>
                <w:szCs w:val="18"/>
              </w:rPr>
              <w:t>台账但未向</w:t>
            </w:r>
            <w:proofErr w:type="gramEnd"/>
            <w:r>
              <w:rPr>
                <w:rFonts w:hint="eastAsia"/>
                <w:color w:val="000000"/>
                <w:kern w:val="0"/>
                <w:sz w:val="18"/>
                <w:szCs w:val="18"/>
              </w:rPr>
              <w:t>当地人民政府市容环境卫生主管部门报送的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未建立台账制度的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320217311000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对注册建造师在执业过程中允许他人以自己的名义从事执业活动的处罚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（五）允许他人以自己的名义从事执业活动。</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4B415F" w:rsidRDefault="004B415F"/>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320217312000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对注册建造师同时在两个或者两个以上单位受聘或者执业的处罚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w:t>
            </w:r>
            <w:r>
              <w:rPr>
                <w:color w:val="000000"/>
                <w:kern w:val="0"/>
                <w:sz w:val="18"/>
                <w:szCs w:val="18"/>
              </w:rPr>
              <w:t>（</w:t>
            </w:r>
            <w:r>
              <w:rPr>
                <w:rFonts w:hint="eastAsia"/>
                <w:color w:val="000000"/>
                <w:kern w:val="0"/>
                <w:sz w:val="18"/>
                <w:szCs w:val="18"/>
              </w:rPr>
              <w:t>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r>
            <w:r>
              <w:rPr>
                <w:rFonts w:hint="eastAsia"/>
                <w:color w:val="000000"/>
                <w:kern w:val="0"/>
                <w:sz w:val="18"/>
                <w:szCs w:val="18"/>
              </w:rPr>
              <w:t xml:space="preserve">　　（六）同时在两个或者两个以上单位受聘或者执业；</w:t>
            </w:r>
            <w:r>
              <w:rPr>
                <w:color w:val="000000"/>
                <w:kern w:val="0"/>
                <w:sz w:val="18"/>
                <w:szCs w:val="18"/>
              </w:rPr>
              <w:br/>
            </w:r>
            <w:r>
              <w:rPr>
                <w:rFonts w:hint="eastAsia"/>
                <w:color w:val="000000"/>
                <w:kern w:val="0"/>
                <w:sz w:val="18"/>
                <w:szCs w:val="18"/>
              </w:rPr>
              <w:t>第三十七条　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9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1957"/>
        <w:gridCol w:w="4183"/>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320217313000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对违规设立房地产估价分支机构的处罚</w:t>
            </w:r>
          </w:p>
        </w:tc>
      </w:tr>
      <w:tr w:rsidR="00024CEA">
        <w:trPr>
          <w:trHeight w:val="187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jc w:val="left"/>
              <w:rPr>
                <w:color w:val="000000"/>
                <w:kern w:val="0"/>
                <w:sz w:val="18"/>
                <w:szCs w:val="18"/>
              </w:rPr>
            </w:pPr>
            <w:r>
              <w:rPr>
                <w:rFonts w:hint="eastAsia"/>
                <w:color w:val="000000"/>
                <w:kern w:val="0"/>
                <w:sz w:val="18"/>
                <w:szCs w:val="18"/>
              </w:rPr>
              <w:t>第二十条　一级资质房地产估价机构可以按照本办法第二十条的规定设立分支机构。二、三级资质房地产估价机构不得设立分支机构。</w:t>
            </w:r>
          </w:p>
          <w:p w:rsidR="00024CEA" w:rsidRDefault="00D103D5">
            <w:pPr>
              <w:jc w:val="left"/>
              <w:rPr>
                <w:color w:val="000000"/>
                <w:kern w:val="0"/>
                <w:sz w:val="18"/>
                <w:szCs w:val="18"/>
              </w:rPr>
            </w:pPr>
            <w:r>
              <w:rPr>
                <w:rFonts w:hint="eastAsia"/>
                <w:color w:val="000000"/>
                <w:kern w:val="0"/>
                <w:sz w:val="18"/>
                <w:szCs w:val="18"/>
              </w:rPr>
              <w:t>第四十八条：有下列行为之一的，由县级以上人民政府房地产行政主管部门给予警告，责令限期改正，并可处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（二）违反本办法第二十条规定设立分支机构的；</w:t>
            </w:r>
          </w:p>
          <w:p w:rsidR="00024CEA" w:rsidRDefault="00D103D5">
            <w:pPr>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分支机构应当具备下列条件：</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（一）名称采用</w:t>
            </w:r>
            <w:r>
              <w:rPr>
                <w:color w:val="000000"/>
                <w:kern w:val="0"/>
                <w:sz w:val="18"/>
                <w:szCs w:val="18"/>
              </w:rPr>
              <w:t>“</w:t>
            </w:r>
            <w:r>
              <w:rPr>
                <w:rFonts w:hint="eastAsia"/>
                <w:color w:val="000000"/>
                <w:kern w:val="0"/>
                <w:sz w:val="18"/>
                <w:szCs w:val="18"/>
              </w:rPr>
              <w:t>房地产估价机构名称＋分支机构所在地行政区划名＋分公司（分所）</w:t>
            </w:r>
            <w:r>
              <w:rPr>
                <w:color w:val="000000"/>
                <w:kern w:val="0"/>
                <w:sz w:val="18"/>
                <w:szCs w:val="18"/>
              </w:rPr>
              <w:t>”</w:t>
            </w:r>
            <w:r>
              <w:rPr>
                <w:rFonts w:hint="eastAsia"/>
                <w:color w:val="000000"/>
                <w:kern w:val="0"/>
                <w:sz w:val="18"/>
                <w:szCs w:val="18"/>
              </w:rPr>
              <w:t>的形式；</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（二）分支机构负责人应当是注册后从事房地产估价工作</w:t>
            </w:r>
            <w:r>
              <w:rPr>
                <w:color w:val="000000"/>
                <w:kern w:val="0"/>
                <w:sz w:val="18"/>
                <w:szCs w:val="18"/>
              </w:rPr>
              <w:t>3</w:t>
            </w:r>
            <w:r>
              <w:rPr>
                <w:rFonts w:hint="eastAsia"/>
                <w:color w:val="000000"/>
                <w:kern w:val="0"/>
                <w:sz w:val="18"/>
                <w:szCs w:val="18"/>
              </w:rPr>
              <w:t>年以上并无不良执业记录的专职注册房地产估价师；</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（三）在分支机构所在地有</w:t>
            </w:r>
            <w:r>
              <w:rPr>
                <w:color w:val="000000"/>
                <w:kern w:val="0"/>
                <w:sz w:val="18"/>
                <w:szCs w:val="18"/>
              </w:rPr>
              <w:t>3</w:t>
            </w:r>
            <w:r>
              <w:rPr>
                <w:rFonts w:hint="eastAsia"/>
                <w:color w:val="000000"/>
                <w:kern w:val="0"/>
                <w:sz w:val="18"/>
                <w:szCs w:val="18"/>
              </w:rPr>
              <w:t>名以上专职注册房地产估价师；</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（四）有固定的经营服务场所；</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（五）估价质量管理、估价档案管理、财务管理等各项内部管理制度健全。</w:t>
            </w:r>
          </w:p>
          <w:p w:rsidR="00024CEA" w:rsidRDefault="00D103D5">
            <w:pPr>
              <w:jc w:val="left"/>
              <w:rPr>
                <w:color w:val="000000"/>
                <w:kern w:val="0"/>
                <w:sz w:val="18"/>
                <w:szCs w:val="18"/>
              </w:rPr>
            </w:pPr>
            <w:r>
              <w:rPr>
                <w:rFonts w:hint="eastAsia"/>
                <w:color w:val="000000"/>
                <w:kern w:val="0"/>
                <w:sz w:val="18"/>
                <w:szCs w:val="18"/>
              </w:rPr>
              <w:t>注册于分支机构的专职注册房地产估价师，不计</w:t>
            </w:r>
            <w:proofErr w:type="gramStart"/>
            <w:r>
              <w:rPr>
                <w:rFonts w:hint="eastAsia"/>
                <w:color w:val="000000"/>
                <w:kern w:val="0"/>
                <w:sz w:val="18"/>
                <w:szCs w:val="18"/>
              </w:rPr>
              <w:t>入设立</w:t>
            </w:r>
            <w:proofErr w:type="gramEnd"/>
            <w:r>
              <w:rPr>
                <w:rFonts w:hint="eastAsia"/>
                <w:color w:val="000000"/>
                <w:kern w:val="0"/>
                <w:sz w:val="18"/>
                <w:szCs w:val="18"/>
              </w:rPr>
              <w:t>分支机构的房地产估价机构的专职注册房地产估价师人数。</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1957"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只有</w:t>
            </w:r>
            <w:r>
              <w:rPr>
                <w:color w:val="000000"/>
                <w:kern w:val="0"/>
                <w:sz w:val="18"/>
                <w:szCs w:val="18"/>
              </w:rPr>
              <w:t>1</w:t>
            </w:r>
            <w:r>
              <w:rPr>
                <w:rFonts w:hint="eastAsia"/>
                <w:color w:val="000000"/>
                <w:kern w:val="0"/>
                <w:sz w:val="18"/>
                <w:szCs w:val="18"/>
              </w:rPr>
              <w:t>项条件不满足</w:t>
            </w: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项及以上条件不满足</w:t>
            </w: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320217314000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对在禁止使用粘土实心砖或其他禁止使用的墙</w:t>
            </w:r>
            <w:proofErr w:type="gramStart"/>
            <w:r>
              <w:rPr>
                <w:rFonts w:hint="eastAsia"/>
                <w:color w:val="000000"/>
                <w:kern w:val="0"/>
                <w:sz w:val="18"/>
                <w:szCs w:val="18"/>
              </w:rPr>
              <w:t>体材</w:t>
            </w:r>
            <w:proofErr w:type="gramEnd"/>
            <w:r>
              <w:rPr>
                <w:rFonts w:hint="eastAsia"/>
                <w:color w:val="000000"/>
                <w:kern w:val="0"/>
                <w:sz w:val="18"/>
                <w:szCs w:val="18"/>
              </w:rPr>
              <w:t>料的建筑中设计、使用粘土实心砖或其他禁止使用的墙</w:t>
            </w:r>
            <w:proofErr w:type="gramStart"/>
            <w:r>
              <w:rPr>
                <w:rFonts w:hint="eastAsia"/>
                <w:color w:val="000000"/>
                <w:kern w:val="0"/>
                <w:sz w:val="18"/>
                <w:szCs w:val="18"/>
              </w:rPr>
              <w:t>体材</w:t>
            </w:r>
            <w:proofErr w:type="gramEnd"/>
            <w:r>
              <w:rPr>
                <w:rFonts w:hint="eastAsia"/>
                <w:color w:val="000000"/>
                <w:kern w:val="0"/>
                <w:sz w:val="18"/>
                <w:szCs w:val="18"/>
              </w:rPr>
              <w:t>料的处罚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【规章】《江苏省发展新型墙</w:t>
            </w:r>
            <w:proofErr w:type="gramStart"/>
            <w:r>
              <w:rPr>
                <w:rFonts w:hint="eastAsia"/>
                <w:color w:val="000000"/>
                <w:kern w:val="0"/>
                <w:sz w:val="18"/>
                <w:szCs w:val="18"/>
              </w:rPr>
              <w:t>体材</w:t>
            </w:r>
            <w:proofErr w:type="gramEnd"/>
            <w:r>
              <w:rPr>
                <w:rFonts w:hint="eastAsia"/>
                <w:color w:val="000000"/>
                <w:kern w:val="0"/>
                <w:sz w:val="18"/>
                <w:szCs w:val="18"/>
              </w:rPr>
              <w:t>料与推广节能建筑管理规定</w:t>
            </w:r>
            <w:r>
              <w:rPr>
                <w:color w:val="000000"/>
                <w:kern w:val="0"/>
                <w:sz w:val="18"/>
                <w:szCs w:val="18"/>
              </w:rPr>
              <w:t xml:space="preserve"> </w:t>
            </w:r>
            <w:r>
              <w:rPr>
                <w:rFonts w:hint="eastAsia"/>
                <w:color w:val="000000"/>
                <w:kern w:val="0"/>
                <w:sz w:val="18"/>
                <w:szCs w:val="18"/>
              </w:rPr>
              <w:t>》（</w:t>
            </w:r>
            <w:r>
              <w:rPr>
                <w:color w:val="000000"/>
                <w:kern w:val="0"/>
                <w:sz w:val="18"/>
                <w:szCs w:val="18"/>
              </w:rPr>
              <w:t>1997</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27</w:t>
            </w:r>
            <w:r>
              <w:rPr>
                <w:rFonts w:hint="eastAsia"/>
                <w:color w:val="000000"/>
                <w:kern w:val="0"/>
                <w:sz w:val="18"/>
                <w:szCs w:val="18"/>
              </w:rPr>
              <w:t>日经江苏省人民政府第</w:t>
            </w:r>
            <w:r>
              <w:rPr>
                <w:color w:val="000000"/>
                <w:kern w:val="0"/>
                <w:sz w:val="18"/>
                <w:szCs w:val="18"/>
              </w:rPr>
              <w:t>107</w:t>
            </w:r>
            <w:r>
              <w:rPr>
                <w:rFonts w:hint="eastAsia"/>
                <w:color w:val="000000"/>
                <w:kern w:val="0"/>
                <w:sz w:val="18"/>
                <w:szCs w:val="18"/>
              </w:rPr>
              <w:t>次常务会议审议通过，省政府令第</w:t>
            </w:r>
            <w:r>
              <w:rPr>
                <w:color w:val="000000"/>
                <w:kern w:val="0"/>
                <w:sz w:val="18"/>
                <w:szCs w:val="18"/>
              </w:rPr>
              <w:t>81</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第十二条　在城镇建设中，禁止强度等级</w:t>
            </w:r>
            <w:r>
              <w:rPr>
                <w:color w:val="000000"/>
                <w:kern w:val="0"/>
                <w:sz w:val="18"/>
                <w:szCs w:val="18"/>
              </w:rPr>
              <w:t>MU10</w:t>
            </w:r>
            <w:r>
              <w:rPr>
                <w:rFonts w:hint="eastAsia"/>
                <w:color w:val="000000"/>
                <w:kern w:val="0"/>
                <w:sz w:val="18"/>
                <w:szCs w:val="18"/>
              </w:rPr>
              <w:t>以下的粘土实心砖在</w:t>
            </w:r>
            <w:r>
              <w:rPr>
                <w:color w:val="000000"/>
                <w:kern w:val="0"/>
                <w:sz w:val="18"/>
                <w:szCs w:val="18"/>
              </w:rPr>
              <w:t>5</w:t>
            </w:r>
            <w:r>
              <w:rPr>
                <w:rFonts w:hint="eastAsia"/>
                <w:color w:val="000000"/>
                <w:kern w:val="0"/>
                <w:sz w:val="18"/>
                <w:szCs w:val="18"/>
              </w:rPr>
              <w:t>层以上建筑中使用；禁止框架结构及高层建筑的填充</w:t>
            </w:r>
            <w:proofErr w:type="gramStart"/>
            <w:r>
              <w:rPr>
                <w:rFonts w:hint="eastAsia"/>
                <w:color w:val="000000"/>
                <w:kern w:val="0"/>
                <w:sz w:val="18"/>
                <w:szCs w:val="18"/>
              </w:rPr>
              <w:t>墙采用</w:t>
            </w:r>
            <w:proofErr w:type="gramEnd"/>
            <w:r>
              <w:rPr>
                <w:rFonts w:hint="eastAsia"/>
                <w:color w:val="000000"/>
                <w:kern w:val="0"/>
                <w:sz w:val="18"/>
                <w:szCs w:val="18"/>
              </w:rPr>
              <w:t>粘土实心砖，鼓励采用非粘土制品；围墙不得使用粘土实心砖；限制粘土实心砖在各种建筑零零线以上的墙体中使用。设计单位不得在上述禁止使用粘土实心砖的建设项目中设计采用粘土实心砖。各级墙改管理机构应当配合建设行政主管部门，推行按使用面积计算工程经济指标的方法。</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违反本规定第十二条第一款规定，建设工程不得被评为优秀设计、优质工程；由县级以上人民政府建设行政主管部门责令改正，根据情节轻重给予警告，可以并处</w:t>
            </w:r>
            <w:r>
              <w:rPr>
                <w:color w:val="000000"/>
                <w:kern w:val="0"/>
                <w:sz w:val="18"/>
                <w:szCs w:val="18"/>
              </w:rPr>
              <w:t>3000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按照要求整改，造成危害后果的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320217315000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对建设单位采用虚假证明文件办理工程竣工验收备案的处罚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【规章】《房屋建筑和市政基础设施工程竣工验收备案管理办法》（住房和城乡建设部令第</w:t>
            </w:r>
            <w:r>
              <w:rPr>
                <w:color w:val="000000"/>
                <w:kern w:val="0"/>
                <w:sz w:val="18"/>
                <w:szCs w:val="18"/>
              </w:rPr>
              <w:t>2</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第十一条　建设单位采用虚假证明文件办理工程竣工验收备案的，工程竣工验收无效，备案机关责令停止使用，重新组织竣工验收，处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万元以下罚款；构成犯罪的，依法追究刑事责任。</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58"/>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重新组织竣工验收</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不重新组织竣工验收</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未停止使用且不重新组织竣工验收</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320217316000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对施工单位违反工程建设强制性标准的处罚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【规章】《实施工程建设强制性标准监督规定》</w:t>
            </w:r>
            <w:r>
              <w:rPr>
                <w:color w:val="000000"/>
                <w:kern w:val="0"/>
                <w:sz w:val="18"/>
                <w:szCs w:val="18"/>
              </w:rPr>
              <w:t>（</w:t>
            </w:r>
            <w:r>
              <w:rPr>
                <w:rFonts w:hint="eastAsia"/>
                <w:color w:val="000000"/>
                <w:kern w:val="0"/>
                <w:sz w:val="18"/>
                <w:szCs w:val="18"/>
              </w:rPr>
              <w:t>建设部令第</w:t>
            </w:r>
            <w:r>
              <w:rPr>
                <w:color w:val="000000"/>
                <w:kern w:val="0"/>
                <w:sz w:val="18"/>
                <w:szCs w:val="18"/>
              </w:rPr>
              <w:t>81</w:t>
            </w:r>
            <w:r>
              <w:rPr>
                <w:rFonts w:hint="eastAsia"/>
                <w:color w:val="000000"/>
                <w:kern w:val="0"/>
                <w:sz w:val="18"/>
                <w:szCs w:val="18"/>
              </w:rPr>
              <w:t>号</w:t>
            </w:r>
            <w:r>
              <w:rPr>
                <w:color w:val="000000"/>
                <w:kern w:val="0"/>
                <w:sz w:val="18"/>
                <w:szCs w:val="18"/>
              </w:rPr>
              <w:t>）</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第十八条：施工单位违反工程建设强制性标准的，责令改正，处工程合同价款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罚款，停业整顿，降低资质等级或者吊销资质证书</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未发生质量事故，按照要求整改的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未发生质量事故，未按照要求整改的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造成较大质量事故的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停业整顿，并处工程合同价款</w:t>
            </w:r>
            <w:r>
              <w:rPr>
                <w:color w:val="000000"/>
                <w:kern w:val="0"/>
                <w:sz w:val="18"/>
                <w:szCs w:val="18"/>
              </w:rPr>
              <w:t>4%</w:t>
            </w:r>
            <w:r>
              <w:rPr>
                <w:rFonts w:hint="eastAsia"/>
                <w:color w:val="000000"/>
                <w:kern w:val="0"/>
                <w:sz w:val="18"/>
                <w:szCs w:val="18"/>
              </w:rPr>
              <w:t>的罚款</w:t>
            </w:r>
          </w:p>
        </w:tc>
      </w:tr>
      <w:tr w:rsidR="00024CEA">
        <w:trPr>
          <w:trHeight w:val="253"/>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降低资质等级，并处工程合同价款</w:t>
            </w:r>
            <w:r>
              <w:rPr>
                <w:color w:val="000000"/>
                <w:kern w:val="0"/>
                <w:sz w:val="18"/>
                <w:szCs w:val="18"/>
              </w:rPr>
              <w:t>4%</w:t>
            </w:r>
            <w:r>
              <w:rPr>
                <w:rFonts w:hint="eastAsia"/>
                <w:color w:val="000000"/>
                <w:kern w:val="0"/>
                <w:sz w:val="18"/>
                <w:szCs w:val="18"/>
              </w:rPr>
              <w:t>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造成特别重大质量事故的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吊销资质证书，并处工程合同价款</w:t>
            </w:r>
            <w:r>
              <w:rPr>
                <w:color w:val="000000"/>
                <w:kern w:val="0"/>
                <w:sz w:val="18"/>
                <w:szCs w:val="18"/>
              </w:rPr>
              <w:t>4%</w:t>
            </w:r>
            <w:r>
              <w:rPr>
                <w:rFonts w:hint="eastAsia"/>
                <w:color w:val="000000"/>
                <w:kern w:val="0"/>
                <w:sz w:val="18"/>
                <w:szCs w:val="18"/>
              </w:rPr>
              <w:t>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3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320217317000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对建筑起重机械使用单位擅自在建筑起重机械上安装非原制造厂制造的标准节和附着装置的处罚</w:t>
            </w:r>
          </w:p>
        </w:tc>
      </w:tr>
      <w:tr w:rsidR="00024CEA">
        <w:trPr>
          <w:trHeight w:val="139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第二十条第三款　禁止擅自在建筑起重机械上安装非原制造厂制造的标准节和附着装置。</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（三）擅自在建筑起重机械上安装非原制造厂制造的标准节和附着装置的。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320217321000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对注册造价工程师以个人名义承接工程造价业务的处罚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（五）以个人名义承接工程造价业务；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对从事工程建设中介服务的执业人员同时在两个以上的中介服务机构执业的处罚</w:t>
            </w:r>
          </w:p>
        </w:tc>
      </w:tr>
      <w:tr w:rsidR="00024CEA">
        <w:trPr>
          <w:trHeight w:val="153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第二十二条第三款</w:t>
            </w:r>
            <w:r>
              <w:rPr>
                <w:color w:val="000000"/>
                <w:kern w:val="0"/>
                <w:sz w:val="18"/>
                <w:szCs w:val="18"/>
              </w:rPr>
              <w:t xml:space="preserve">  </w:t>
            </w:r>
            <w:r>
              <w:rPr>
                <w:rFonts w:hint="eastAsia"/>
                <w:color w:val="000000"/>
                <w:kern w:val="0"/>
                <w:sz w:val="18"/>
                <w:szCs w:val="18"/>
              </w:rPr>
              <w:t>从事中介服务活动的专业技术人员，应当具有与所承担的工程业务相适应的执业资格，并不得同时在两个以上的中介服务机构执业。中介服务人员承办业务，由中介服务机构统一承接。</w:t>
            </w:r>
            <w:r>
              <w:rPr>
                <w:color w:val="000000"/>
                <w:kern w:val="0"/>
                <w:sz w:val="18"/>
                <w:szCs w:val="18"/>
              </w:rPr>
              <w:br/>
            </w:r>
            <w:r>
              <w:rPr>
                <w:rFonts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警告，降低资质等级或者注销执业资格</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降低资质等级或者注销执业资格</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对房地产开发企业未按照规定向买受人明示《商品房销售管理办法》、《商品房买卖合同示范文本》、《城市商品房预售管理办法》的处罚</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房地产开发企业应当在订立商品房买卖合同之前向买受人明示《商品房销售管理办法》和《商品房买卖合同示范文本》；预售商品房的，还必须明示《城市商品房预售管理办法》。</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（七）未按照规定向买受人明示《商品房销售管理办法》、《商品房买卖合同示范文本》、《城市商品房预售管理办法》的。</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Cs/>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17B07" w:rsidTr="00017B07">
        <w:trPr>
          <w:trHeight w:val="650"/>
        </w:trPr>
        <w:tc>
          <w:tcPr>
            <w:tcW w:w="1056" w:type="dxa"/>
            <w:vMerge w:val="restart"/>
            <w:tcBorders>
              <w:top w:val="nil"/>
              <w:left w:val="single" w:sz="8" w:space="0" w:color="auto"/>
              <w:bottom w:val="single" w:sz="4" w:space="0" w:color="auto"/>
              <w:right w:val="single" w:sz="4" w:space="0" w:color="auto"/>
            </w:tcBorders>
            <w:vAlign w:val="center"/>
          </w:tcPr>
          <w:p w:rsidR="00017B07" w:rsidRDefault="00017B07">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17B07" w:rsidRDefault="00017B07" w:rsidP="005D364A">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17B07" w:rsidRDefault="00017B07">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17B07" w:rsidRDefault="00017B07"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017B07">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对房地产开发企业委托没有资格的机构代理销售商品房的处罚</w:t>
            </w:r>
          </w:p>
        </w:tc>
      </w:tr>
      <w:tr w:rsidR="00024CEA">
        <w:trPr>
          <w:trHeight w:val="11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第二十五条第一款</w:t>
            </w:r>
            <w:r>
              <w:rPr>
                <w:color w:val="000000"/>
                <w:kern w:val="0"/>
                <w:sz w:val="18"/>
                <w:szCs w:val="18"/>
              </w:rPr>
              <w:t xml:space="preserve">  </w:t>
            </w:r>
            <w:r>
              <w:rPr>
                <w:rFonts w:hint="eastAsia"/>
                <w:color w:val="000000"/>
                <w:kern w:val="0"/>
                <w:sz w:val="18"/>
                <w:szCs w:val="18"/>
              </w:rPr>
              <w:t>房地产开发企业委托中介服务机构销售商品房的，受托机构应当是依法设立并取得工商营业执照的房地产中介服务机构。</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（八）委托没有资格的机构代理销售商品房的。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对房地产中介服务机构代理销售不符合销售条件的商品房的处罚</w:t>
            </w:r>
          </w:p>
        </w:tc>
      </w:tr>
      <w:tr w:rsidR="00024CEA">
        <w:trPr>
          <w:trHeight w:val="8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第二十七条第二款</w:t>
            </w:r>
            <w:r>
              <w:rPr>
                <w:color w:val="000000"/>
                <w:kern w:val="0"/>
                <w:sz w:val="18"/>
                <w:szCs w:val="18"/>
              </w:rPr>
              <w:t xml:space="preserve">  </w:t>
            </w:r>
            <w:r>
              <w:rPr>
                <w:rFonts w:hint="eastAsia"/>
                <w:color w:val="000000"/>
                <w:kern w:val="0"/>
                <w:sz w:val="18"/>
                <w:szCs w:val="18"/>
              </w:rPr>
              <w:t>受托房地产中介服务机构不得代理销售不符合销售条件的商品房。</w:t>
            </w:r>
          </w:p>
          <w:p w:rsidR="00024CEA" w:rsidRDefault="00D103D5">
            <w:pPr>
              <w:spacing w:line="320" w:lineRule="exact"/>
              <w:jc w:val="left"/>
              <w:rPr>
                <w:color w:val="000000"/>
                <w:kern w:val="0"/>
                <w:sz w:val="18"/>
                <w:szCs w:val="18"/>
              </w:rPr>
            </w:pPr>
            <w:r>
              <w:rPr>
                <w:rFonts w:hint="eastAsia"/>
                <w:color w:val="000000"/>
                <w:kern w:val="0"/>
                <w:sz w:val="18"/>
                <w:szCs w:val="18"/>
              </w:rPr>
              <w:t>第四十三条　房地产中介服务机构代理销售不符合销售条件的商品房的，处以警告，责令停止销售，并可处以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433F68">
            <w:pPr>
              <w:spacing w:line="320" w:lineRule="exact"/>
              <w:jc w:val="left"/>
              <w:rPr>
                <w:color w:val="000000"/>
                <w:kern w:val="0"/>
                <w:sz w:val="18"/>
                <w:szCs w:val="18"/>
              </w:rPr>
            </w:pPr>
            <w:r>
              <w:rPr>
                <w:rFonts w:hint="eastAsia"/>
                <w:color w:val="000000"/>
                <w:kern w:val="0"/>
                <w:sz w:val="18"/>
                <w:szCs w:val="18"/>
              </w:rPr>
              <w:t>处</w:t>
            </w:r>
            <w:r w:rsidR="00433F68">
              <w:rPr>
                <w:rFonts w:hint="eastAsia"/>
                <w:color w:val="000000"/>
                <w:kern w:val="0"/>
                <w:sz w:val="18"/>
                <w:szCs w:val="18"/>
              </w:rPr>
              <w:t>2</w:t>
            </w:r>
            <w:r>
              <w:rPr>
                <w:rFonts w:hint="eastAsia"/>
                <w:color w:val="000000"/>
                <w:kern w:val="0"/>
                <w:sz w:val="18"/>
                <w:szCs w:val="18"/>
              </w:rPr>
              <w:t>万元以上</w:t>
            </w:r>
            <w:r w:rsidR="00433F68">
              <w:rPr>
                <w:rFonts w:hint="eastAsia"/>
                <w:color w:val="000000"/>
                <w:kern w:val="0"/>
                <w:sz w:val="18"/>
                <w:szCs w:val="18"/>
              </w:rPr>
              <w:t>2.2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433F68">
            <w:pPr>
              <w:spacing w:line="320" w:lineRule="exact"/>
              <w:jc w:val="left"/>
              <w:rPr>
                <w:color w:val="000000"/>
                <w:kern w:val="0"/>
                <w:sz w:val="18"/>
                <w:szCs w:val="18"/>
              </w:rPr>
            </w:pPr>
            <w:r>
              <w:rPr>
                <w:rFonts w:hint="eastAsia"/>
                <w:color w:val="000000"/>
                <w:kern w:val="0"/>
                <w:sz w:val="18"/>
                <w:szCs w:val="18"/>
              </w:rPr>
              <w:t>处</w:t>
            </w:r>
            <w:r w:rsidR="00433F68">
              <w:rPr>
                <w:rFonts w:hint="eastAsia"/>
                <w:color w:val="000000"/>
                <w:kern w:val="0"/>
                <w:sz w:val="18"/>
                <w:szCs w:val="18"/>
              </w:rPr>
              <w:t>2.2</w:t>
            </w:r>
            <w:r>
              <w:rPr>
                <w:rFonts w:hint="eastAsia"/>
                <w:color w:val="000000"/>
                <w:kern w:val="0"/>
                <w:sz w:val="18"/>
                <w:szCs w:val="18"/>
              </w:rPr>
              <w:t>万元以上</w:t>
            </w:r>
            <w:r>
              <w:rPr>
                <w:color w:val="000000"/>
                <w:kern w:val="0"/>
                <w:sz w:val="18"/>
                <w:szCs w:val="18"/>
              </w:rPr>
              <w:t>2</w:t>
            </w:r>
            <w:r w:rsidR="00433F68">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对将不准上市出售的已购公有住房和经济适用住房上市出售的处罚</w:t>
            </w:r>
          </w:p>
        </w:tc>
      </w:tr>
      <w:tr w:rsidR="00024CEA">
        <w:trPr>
          <w:trHeight w:val="32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【规章】《已购公有住房和经济适用住房上市出售管理暂行办法》（</w:t>
            </w:r>
            <w:r>
              <w:rPr>
                <w:color w:val="000000"/>
                <w:kern w:val="0"/>
                <w:sz w:val="18"/>
                <w:szCs w:val="18"/>
              </w:rPr>
              <w:t>1999</w:t>
            </w:r>
            <w:r>
              <w:rPr>
                <w:rFonts w:hint="eastAsia"/>
                <w:color w:val="000000"/>
                <w:kern w:val="0"/>
                <w:sz w:val="18"/>
                <w:szCs w:val="18"/>
              </w:rPr>
              <w:t>年建设部令第</w:t>
            </w:r>
            <w:r>
              <w:rPr>
                <w:color w:val="000000"/>
                <w:kern w:val="0"/>
                <w:sz w:val="18"/>
                <w:szCs w:val="18"/>
              </w:rPr>
              <w:t>69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第五条　已取得合法产权证书的已购公有住房和经济适用住房可以上市出售，但有下列情形之一的已购公有住房和经济适用住房不得上市出售：</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（一）以低于房改政策规定的价格购买且没有按照规定补足房价款的；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（二）住房面积超过省、自治区、直辖市人民政府规定的控制标准，或者违反规定利用公款超标准装修，且超标部分未按照规定退回或者补足房价款及装修费用的；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（三）处于户籍冻结地区并已列入拆迁公告范围内的；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（四）产权共有的房屋，其他共有人不同意出售的；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（五）已抵押且未经抵押权人书面同意转让的；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（六）上市出售后形成新的住房困难的；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（七）擅自改变房屋使用性质的；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（八）法律、法规以及县级以上人民政府规定其他不宜出售的。</w:t>
            </w:r>
          </w:p>
          <w:p w:rsidR="00024CEA" w:rsidRDefault="00D103D5">
            <w:pPr>
              <w:spacing w:line="320" w:lineRule="exact"/>
              <w:jc w:val="left"/>
              <w:rPr>
                <w:color w:val="000000"/>
                <w:kern w:val="0"/>
                <w:sz w:val="18"/>
                <w:szCs w:val="18"/>
              </w:rPr>
            </w:pPr>
            <w:r>
              <w:rPr>
                <w:rFonts w:hint="eastAsia"/>
                <w:color w:val="000000"/>
                <w:kern w:val="0"/>
                <w:sz w:val="18"/>
                <w:szCs w:val="18"/>
              </w:rPr>
              <w:t>第十四条　违反本办法第五条的规定，将不准上市出售的已购公有住房和经济适用住房上市出售的，没收违法所得，并处以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r>
              <w:rPr>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未隐瞒真实情况出售的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隐瞒真实情况出售的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320217327000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对房地产估价机构未经委托人书面同意擅自转让受托的估价业务的处罚</w:t>
            </w:r>
          </w:p>
        </w:tc>
      </w:tr>
      <w:tr w:rsidR="00024CEA">
        <w:trPr>
          <w:trHeight w:val="2158"/>
        </w:trPr>
        <w:tc>
          <w:tcPr>
            <w:tcW w:w="1035" w:type="dxa"/>
            <w:tcBorders>
              <w:top w:val="nil"/>
              <w:left w:val="single" w:sz="8" w:space="0" w:color="auto"/>
              <w:bottom w:val="single" w:sz="4" w:space="0" w:color="auto"/>
              <w:right w:val="single" w:sz="4" w:space="0" w:color="auto"/>
            </w:tcBorders>
            <w:vAlign w:val="center"/>
          </w:tcPr>
          <w:p w:rsidR="00024CEA" w:rsidRDefault="00D103D5">
            <w:pPr>
              <w:jc w:val="left"/>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【规章】《房地产估价机构管理办法》（建设部令第</w:t>
            </w:r>
            <w:r>
              <w:rPr>
                <w:rFonts w:hint="eastAsia"/>
                <w:color w:val="000000"/>
                <w:kern w:val="0"/>
                <w:sz w:val="18"/>
                <w:szCs w:val="18"/>
              </w:rPr>
              <w:t>142</w:t>
            </w:r>
            <w:r>
              <w:rPr>
                <w:rFonts w:hint="eastAsia"/>
                <w:color w:val="000000"/>
                <w:kern w:val="0"/>
                <w:sz w:val="18"/>
                <w:szCs w:val="18"/>
              </w:rPr>
              <w:t>号发布，住房和城乡建设部令第</w:t>
            </w:r>
            <w:r>
              <w:rPr>
                <w:rFonts w:hint="eastAsia"/>
                <w:color w:val="000000"/>
                <w:kern w:val="0"/>
                <w:sz w:val="18"/>
                <w:szCs w:val="18"/>
              </w:rPr>
              <w:t>14</w:t>
            </w:r>
            <w:r>
              <w:rPr>
                <w:rFonts w:hint="eastAsia"/>
                <w:color w:val="000000"/>
                <w:kern w:val="0"/>
                <w:sz w:val="18"/>
                <w:szCs w:val="18"/>
              </w:rPr>
              <w:t>号、第</w:t>
            </w:r>
            <w:r>
              <w:rPr>
                <w:rFonts w:hint="eastAsia"/>
                <w:color w:val="000000"/>
                <w:kern w:val="0"/>
                <w:sz w:val="18"/>
                <w:szCs w:val="18"/>
              </w:rPr>
              <w:t>24</w:t>
            </w:r>
            <w:r>
              <w:rPr>
                <w:rFonts w:hint="eastAsia"/>
                <w:color w:val="000000"/>
                <w:kern w:val="0"/>
                <w:sz w:val="18"/>
                <w:szCs w:val="18"/>
              </w:rPr>
              <w:t>号修正）</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房地产估价机构未经委托人书面同意，不得转让受托的估价业务。</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有下列行为之一的，由县级以上地方人民政府房地产主管部门给予警告，责令限期改正；逾期未改正的，可处</w:t>
            </w:r>
            <w:r>
              <w:rPr>
                <w:rFonts w:hint="eastAsia"/>
                <w:color w:val="000000"/>
                <w:kern w:val="0"/>
                <w:sz w:val="18"/>
                <w:szCs w:val="18"/>
              </w:rPr>
              <w:t>5</w:t>
            </w:r>
            <w:r>
              <w:rPr>
                <w:rFonts w:hint="eastAsia"/>
                <w:color w:val="000000"/>
                <w:kern w:val="0"/>
                <w:sz w:val="18"/>
                <w:szCs w:val="18"/>
              </w:rPr>
              <w:t>千元以上</w:t>
            </w:r>
            <w:r>
              <w:rPr>
                <w:rFonts w:hint="eastAsia"/>
                <w:color w:val="000000"/>
                <w:kern w:val="0"/>
                <w:sz w:val="18"/>
                <w:szCs w:val="18"/>
              </w:rPr>
              <w:t>2</w:t>
            </w:r>
            <w:r>
              <w:rPr>
                <w:rFonts w:hint="eastAsia"/>
                <w:color w:val="000000"/>
                <w:kern w:val="0"/>
                <w:sz w:val="18"/>
                <w:szCs w:val="18"/>
              </w:rPr>
              <w:t>万元以下的罚款；给当事人造成损失的，依法承担赔偿责任：</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（二）违反本办法第二十九条第一款规定，擅自转让受托的估价业务的；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对聘用单位为注册房地产估价师申请人提供虚假注册材料的处罚</w:t>
            </w:r>
          </w:p>
        </w:tc>
      </w:tr>
      <w:tr w:rsidR="00024CEA">
        <w:trPr>
          <w:trHeight w:val="1650"/>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eastAsia="仿宋_GB2312" w:hint="eastAsia"/>
                <w:color w:val="000000"/>
                <w:sz w:val="20"/>
              </w:rPr>
              <w:t>【</w:t>
            </w:r>
            <w:r>
              <w:rPr>
                <w:rFonts w:hint="eastAsia"/>
                <w:color w:val="000000"/>
                <w:kern w:val="0"/>
                <w:sz w:val="18"/>
                <w:szCs w:val="18"/>
              </w:rPr>
              <w:t>法律】《中华人民共和国行政许可法》（</w:t>
            </w:r>
            <w:r>
              <w:rPr>
                <w:color w:val="000000"/>
                <w:kern w:val="0"/>
                <w:sz w:val="18"/>
                <w:szCs w:val="18"/>
              </w:rPr>
              <w:t>2003</w:t>
            </w:r>
            <w:r>
              <w:rPr>
                <w:rFonts w:hint="eastAsia"/>
                <w:color w:val="000000"/>
                <w:kern w:val="0"/>
                <w:sz w:val="18"/>
                <w:szCs w:val="18"/>
              </w:rPr>
              <w:t>年国家主席令第七号）</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eastAsia="仿宋_GB2312" w:hint="eastAsia"/>
                <w:color w:val="000000"/>
                <w:sz w:val="20"/>
              </w:rPr>
              <w:t>【</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聘用单位为申请人提供虚假注册材料的，由省、自治区、直辖市人民政府建设（房地产）主管部门给予警告，并可处以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w:t>
            </w:r>
            <w:r>
              <w:rPr>
                <w:color w:val="000000"/>
                <w:kern w:val="0"/>
                <w:sz w:val="18"/>
                <w:szCs w:val="18"/>
              </w:rPr>
              <w:t>1</w:t>
            </w:r>
            <w:r>
              <w:rPr>
                <w:rFonts w:hint="eastAsia"/>
                <w:color w:val="000000"/>
                <w:kern w:val="0"/>
                <w:sz w:val="18"/>
                <w:szCs w:val="18"/>
              </w:rPr>
              <w:t>项虚假注册材料的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kern w:val="0"/>
                <w:sz w:val="18"/>
                <w:szCs w:val="18"/>
              </w:rPr>
              <w:t>提供</w:t>
            </w:r>
            <w:r>
              <w:rPr>
                <w:color w:val="000000"/>
                <w:kern w:val="0"/>
                <w:sz w:val="18"/>
                <w:szCs w:val="18"/>
              </w:rPr>
              <w:t>2</w:t>
            </w:r>
            <w:r>
              <w:rPr>
                <w:rFonts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kern w:val="0"/>
                <w:sz w:val="18"/>
                <w:szCs w:val="18"/>
              </w:rPr>
            </w:pPr>
            <w:r>
              <w:rPr>
                <w:rFonts w:hint="eastAsia"/>
                <w:color w:val="000000"/>
                <w:kern w:val="0"/>
                <w:sz w:val="18"/>
                <w:szCs w:val="18"/>
              </w:rPr>
              <w:t>提供</w:t>
            </w:r>
            <w:r>
              <w:rPr>
                <w:color w:val="000000"/>
                <w:kern w:val="0"/>
                <w:sz w:val="18"/>
                <w:szCs w:val="18"/>
              </w:rPr>
              <w:t>3</w:t>
            </w:r>
            <w:r>
              <w:rPr>
                <w:rFonts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kern w:val="0"/>
                <w:sz w:val="18"/>
                <w:szCs w:val="18"/>
              </w:rPr>
              <w:t>提供</w:t>
            </w:r>
            <w:r>
              <w:rPr>
                <w:color w:val="000000"/>
                <w:kern w:val="0"/>
                <w:sz w:val="18"/>
                <w:szCs w:val="18"/>
              </w:rPr>
              <w:t>4</w:t>
            </w:r>
            <w:r>
              <w:rPr>
                <w:rFonts w:hint="eastAsia"/>
                <w:color w:val="000000"/>
                <w:kern w:val="0"/>
                <w:sz w:val="18"/>
                <w:szCs w:val="18"/>
              </w:rPr>
              <w:t>项及以上虚假注册材料的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320217329000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对建设单位未按照规定对进入施工现场的节能材料和产品开展见证取样检测的处罚</w:t>
            </w:r>
          </w:p>
        </w:tc>
      </w:tr>
      <w:tr w:rsidR="00024CEA">
        <w:trPr>
          <w:trHeight w:val="136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第十六条第二款　建设工程中使用的建筑材料、产品和设备，应当符合建筑节能标准和施工图设计文件要求。建设单位应当委托工程质量检测机构，对进入施工现场的节能材料和产品，按照有关法律、法规和工程建设强制性标准，开展见证取样检测。</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（一）建设单位未按照规定对进入施工现场的节能材料和产品开展见证取样检测的，责令改正，拒不改正的，处二千元以上一万元以下罚款。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未按照要求整改，尚未使用的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未按照要求整改，已使用，后经检测合格的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未按照要求整改，已使用，后经检测不合格的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320217330000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对建设单位未在施工现场公示建筑节能相关信息的处罚</w:t>
            </w:r>
          </w:p>
        </w:tc>
      </w:tr>
      <w:tr w:rsidR="00024CEA">
        <w:trPr>
          <w:trHeight w:val="115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第十六条第三款　在建工程的建筑节能措施应当作为施工现场公示信息之一，在施工现场出入口等显著位置予以公示。</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（二）建设单位未在施工现场公示建筑节能相关信息的，责令改正，拒不改正的，处二千元以上一万元以下罚款。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未按照要求整改，公示内容不齐全的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未按照要求整改，无公示内容的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320217331000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对设计单位未按照建筑节能编制深度规定要求编制设计文件的处罚</w:t>
            </w:r>
          </w:p>
        </w:tc>
      </w:tr>
      <w:tr w:rsidR="00024CEA">
        <w:trPr>
          <w:trHeight w:val="138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设计单位编制的设计方案应当有建筑节能设计专项说明，初步设计文件应当包括建筑节能设计专篇，施工图设计文件应当包括符合编制深度规定要求的建筑节能设计专篇和节能计算书。</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（三）设计单位未按照建筑节能编制深度规定要求编制设计文件的，责令改正，并处二千元以上三万元以下的罚款。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320217333000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对瓶装燃气经营者未在充装后的燃气气瓶上标明充装单位和服务电话的处罚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第二十三条</w:t>
            </w:r>
            <w:r>
              <w:rPr>
                <w:color w:val="000000"/>
                <w:kern w:val="0"/>
                <w:sz w:val="18"/>
                <w:szCs w:val="18"/>
              </w:rPr>
              <w:t xml:space="preserve">  </w:t>
            </w:r>
            <w:r>
              <w:rPr>
                <w:rFonts w:hint="eastAsia"/>
                <w:color w:val="000000"/>
                <w:kern w:val="0"/>
                <w:sz w:val="18"/>
                <w:szCs w:val="18"/>
              </w:rPr>
              <w:t>瓶装燃气经营者应当遵守下列规定：</w:t>
            </w:r>
            <w:r>
              <w:rPr>
                <w:color w:val="000000"/>
                <w:kern w:val="0"/>
                <w:sz w:val="18"/>
                <w:szCs w:val="18"/>
              </w:rPr>
              <w:br/>
            </w:r>
            <w:r>
              <w:rPr>
                <w:rFonts w:hint="eastAsia"/>
                <w:color w:val="000000"/>
                <w:kern w:val="0"/>
                <w:sz w:val="18"/>
                <w:szCs w:val="18"/>
              </w:rPr>
              <w:t xml:space="preserve">　（六）在充装后的燃气气瓶上标明充装单位和服务电话；</w:t>
            </w:r>
            <w:r>
              <w:rPr>
                <w:color w:val="000000"/>
                <w:kern w:val="0"/>
                <w:sz w:val="18"/>
                <w:szCs w:val="18"/>
              </w:rPr>
              <w:br/>
            </w:r>
            <w:r>
              <w:rPr>
                <w:rFonts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469AD">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rsidP="007469AD">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7469AD">
              <w:rPr>
                <w:rFonts w:hint="eastAsia"/>
                <w:color w:val="000000"/>
                <w:kern w:val="0"/>
                <w:sz w:val="18"/>
                <w:szCs w:val="18"/>
              </w:rPr>
              <w:t>5</w:t>
            </w:r>
            <w:r>
              <w:rPr>
                <w:rFonts w:hint="eastAsia"/>
                <w:color w:val="000000"/>
                <w:kern w:val="0"/>
                <w:sz w:val="18"/>
                <w:szCs w:val="18"/>
              </w:rPr>
              <w:t>万元以下罚款</w:t>
            </w:r>
          </w:p>
        </w:tc>
      </w:tr>
      <w:tr w:rsidR="007469AD" w:rsidTr="007469AD">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469AD" w:rsidRDefault="007469AD" w:rsidP="007469AD">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color w:val="000000"/>
                <w:kern w:val="0"/>
                <w:sz w:val="18"/>
                <w:szCs w:val="18"/>
              </w:rPr>
            </w:pPr>
            <w:r>
              <w:rPr>
                <w:b/>
                <w:color w:val="000000"/>
                <w:kern w:val="0"/>
                <w:sz w:val="18"/>
                <w:szCs w:val="18"/>
              </w:rPr>
              <w:t>320217334000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rFonts w:hint="eastAsia"/>
                <w:color w:val="000000"/>
                <w:kern w:val="0"/>
                <w:sz w:val="18"/>
                <w:szCs w:val="18"/>
              </w:rPr>
              <w:t>对招标代理机构与招标人、投标人串通损害国家利益、社会公共利益或者他人合法权益的处罚</w:t>
            </w:r>
          </w:p>
        </w:tc>
      </w:tr>
      <w:tr w:rsidR="00024CEA">
        <w:trPr>
          <w:trHeight w:val="17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第十五条　招标代理机构应当在招标人委托的范围内办理招标事宜，并遵守本法关于招标人的规定。</w:t>
            </w:r>
            <w:r>
              <w:rPr>
                <w:color w:val="000000"/>
                <w:kern w:val="0"/>
                <w:sz w:val="18"/>
                <w:szCs w:val="18"/>
              </w:rPr>
              <w:br/>
            </w:r>
            <w:r>
              <w:rPr>
                <w:rFonts w:hint="eastAsia"/>
                <w:color w:val="000000"/>
                <w:kern w:val="0"/>
                <w:sz w:val="18"/>
                <w:szCs w:val="18"/>
              </w:rPr>
              <w:t>第三十二条第二款　投标人不得与招标人串通投标，损害国家利益、社会公共利益或者他人的合法权益。</w:t>
            </w:r>
            <w:r>
              <w:rPr>
                <w:color w:val="000000"/>
                <w:kern w:val="0"/>
                <w:sz w:val="18"/>
                <w:szCs w:val="18"/>
              </w:rPr>
              <w:br/>
            </w: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招标代理机构违反本法规定，泄露应当保密的与招标投标活动有关的情况和资料的，或者与招标人、投标入串通损害国家利益、社会公共利益或者他人合法权益的，处５万元以上２５万元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前款所</w:t>
            </w:r>
            <w:proofErr w:type="gramStart"/>
            <w:r>
              <w:rPr>
                <w:rFonts w:hint="eastAsia"/>
                <w:color w:val="000000"/>
                <w:kern w:val="0"/>
                <w:sz w:val="18"/>
                <w:szCs w:val="18"/>
              </w:rPr>
              <w:t>列行</w:t>
            </w:r>
            <w:proofErr w:type="gramEnd"/>
            <w:r>
              <w:rPr>
                <w:rFonts w:hint="eastAsia"/>
                <w:color w:val="000000"/>
                <w:kern w:val="0"/>
                <w:sz w:val="18"/>
                <w:szCs w:val="18"/>
              </w:rPr>
              <w:t>为影响中标结果的，中标无效。</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r>
              <w:rPr>
                <w:color w:val="000000"/>
                <w:kern w:val="0"/>
                <w:sz w:val="18"/>
                <w:szCs w:val="18"/>
              </w:rPr>
              <w:br/>
            </w:r>
            <w:r>
              <w:rPr>
                <w:rFonts w:hint="eastAsia"/>
                <w:color w:val="000000"/>
                <w:kern w:val="0"/>
                <w:sz w:val="18"/>
                <w:szCs w:val="18"/>
              </w:rPr>
              <w:t xml:space="preserve">　　前款所</w:t>
            </w:r>
            <w:proofErr w:type="gramStart"/>
            <w:r>
              <w:rPr>
                <w:rFonts w:hint="eastAsia"/>
                <w:color w:val="000000"/>
                <w:kern w:val="0"/>
                <w:sz w:val="18"/>
                <w:szCs w:val="18"/>
              </w:rPr>
              <w:t>列行</w:t>
            </w:r>
            <w:proofErr w:type="gramEnd"/>
            <w:r>
              <w:rPr>
                <w:rFonts w:hint="eastAsia"/>
                <w:color w:val="000000"/>
                <w:kern w:val="0"/>
                <w:sz w:val="18"/>
                <w:szCs w:val="18"/>
              </w:rPr>
              <w:t>为影响中标结果，并且中标人为前款所</w:t>
            </w:r>
            <w:proofErr w:type="gramStart"/>
            <w:r>
              <w:rPr>
                <w:rFonts w:hint="eastAsia"/>
                <w:color w:val="000000"/>
                <w:kern w:val="0"/>
                <w:sz w:val="18"/>
                <w:szCs w:val="18"/>
              </w:rPr>
              <w:t>列行</w:t>
            </w:r>
            <w:proofErr w:type="gramEnd"/>
            <w:r>
              <w:rPr>
                <w:rFonts w:hint="eastAsia"/>
                <w:color w:val="000000"/>
                <w:kern w:val="0"/>
                <w:sz w:val="18"/>
                <w:szCs w:val="18"/>
              </w:rPr>
              <w:t>为的受益人的，中标无效。</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rFonts w:hint="eastAsia"/>
                <w:color w:val="000000"/>
                <w:kern w:val="0"/>
                <w:sz w:val="18"/>
                <w:szCs w:val="18"/>
              </w:rPr>
              <w:t>罚款，没收违法所得，停止其一定时期内参与相关领域的招标代理业务，暂停直至取消招标代理资格</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未对中标结果造成实质性影响但未谋取非法利益的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480"/>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对中标结果未造成实质性影响但谋取非法利益的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对单位：没收违法所得，处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没收违法所得，</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7.5%</w:t>
            </w:r>
            <w:r w:rsidR="00D103D5">
              <w:rPr>
                <w:rFonts w:hint="eastAsia"/>
                <w:color w:val="000000"/>
                <w:kern w:val="0"/>
                <w:sz w:val="18"/>
                <w:szCs w:val="18"/>
              </w:rPr>
              <w:t>以下罚款</w:t>
            </w:r>
          </w:p>
        </w:tc>
      </w:tr>
      <w:tr w:rsidR="00024CEA">
        <w:trPr>
          <w:trHeight w:val="480"/>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对中标结果造成实质性影响但未谋取非法利益的</w:t>
            </w:r>
            <w:proofErr w:type="gramStart"/>
            <w:r>
              <w:rPr>
                <w:rFonts w:hint="eastAsia"/>
                <w:color w:val="000000"/>
                <w:kern w:val="0"/>
                <w:sz w:val="18"/>
                <w:szCs w:val="18"/>
              </w:rPr>
              <w:t>的</w:t>
            </w:r>
            <w:proofErr w:type="gramEnd"/>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万元以下罚款，禁止其一年内代理依法必须进行招标的项目</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7.5%</w:t>
            </w:r>
            <w:r w:rsidR="00D103D5">
              <w:rPr>
                <w:rFonts w:hint="eastAsia"/>
                <w:color w:val="000000"/>
                <w:kern w:val="0"/>
                <w:sz w:val="18"/>
                <w:szCs w:val="18"/>
              </w:rPr>
              <w:t>以上</w:t>
            </w:r>
            <w:r w:rsidR="00D103D5">
              <w:rPr>
                <w:color w:val="000000"/>
                <w:kern w:val="0"/>
                <w:sz w:val="18"/>
                <w:szCs w:val="18"/>
              </w:rPr>
              <w:t>8.5%</w:t>
            </w:r>
            <w:r w:rsidR="00D103D5">
              <w:rPr>
                <w:rFonts w:hint="eastAsia"/>
                <w:color w:val="000000"/>
                <w:kern w:val="0"/>
                <w:sz w:val="18"/>
                <w:szCs w:val="18"/>
              </w:rPr>
              <w:t>以下罚款</w:t>
            </w:r>
          </w:p>
        </w:tc>
      </w:tr>
      <w:tr w:rsidR="00024CEA">
        <w:trPr>
          <w:trHeight w:val="132"/>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对中标结果造成实质性影响且谋取非法利益的</w:t>
            </w:r>
          </w:p>
        </w:tc>
        <w:tc>
          <w:tcPr>
            <w:tcW w:w="1106" w:type="dxa"/>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对单位：没收违法所得，处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万元以下罚款，禁止其二年内代理依法必须进行招标的项目</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没收违法所得，</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8.5%</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tbl>
      <w:tblPr>
        <w:tblW w:w="14476" w:type="dxa"/>
        <w:tblInd w:w="88" w:type="dxa"/>
        <w:tblLayout w:type="fixed"/>
        <w:tblLook w:val="04A0" w:firstRow="1" w:lastRow="0" w:firstColumn="1" w:lastColumn="0" w:noHBand="0" w:noVBand="1"/>
      </w:tblPr>
      <w:tblGrid>
        <w:gridCol w:w="1296"/>
        <w:gridCol w:w="5884"/>
        <w:gridCol w:w="1076"/>
        <w:gridCol w:w="5760"/>
        <w:gridCol w:w="460"/>
      </w:tblGrid>
      <w:tr w:rsidR="00024CEA">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tcPr>
          <w:p w:rsidR="00024CEA" w:rsidRDefault="00D103D5">
            <w:pPr>
              <w:rPr>
                <w:b/>
                <w:color w:val="000000"/>
              </w:rPr>
            </w:pPr>
            <w:r>
              <w:rPr>
                <w:b/>
                <w:color w:val="000000"/>
              </w:rPr>
              <w:t>320217335000</w:t>
            </w:r>
            <w:r w:rsidR="003B14ED">
              <w:rPr>
                <w:rFonts w:hint="eastAsia"/>
                <w:b/>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对建筑起重机械使用单位未制定建筑起重机械生产安全事故应急救援预案的处罚</w:t>
            </w:r>
          </w:p>
        </w:tc>
      </w:tr>
      <w:tr w:rsidR="00024CEA">
        <w:trPr>
          <w:trHeight w:val="156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r>
            <w:r>
              <w:rPr>
                <w:rFonts w:hint="eastAsia"/>
                <w:color w:val="000000"/>
              </w:rPr>
              <w:t>（二）制定建筑起重机械生产安全事故应急救援预案。</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tbl>
      <w:tblPr>
        <w:tblW w:w="14278" w:type="dxa"/>
        <w:tblInd w:w="88" w:type="dxa"/>
        <w:tblLayout w:type="fixed"/>
        <w:tblLook w:val="04A0" w:firstRow="1" w:lastRow="0" w:firstColumn="1" w:lastColumn="0" w:noHBand="0" w:noVBand="1"/>
      </w:tblPr>
      <w:tblGrid>
        <w:gridCol w:w="980"/>
        <w:gridCol w:w="16"/>
        <w:gridCol w:w="6124"/>
        <w:gridCol w:w="1000"/>
        <w:gridCol w:w="6158"/>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282"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320217336000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对在燃气设施保护范围内进行爆破、动用明火等作业以及擅自钻探、开挖、取土的处罚</w:t>
            </w:r>
          </w:p>
        </w:tc>
      </w:tr>
      <w:tr w:rsidR="00024CEA">
        <w:trPr>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第三十三条第二款</w:t>
            </w:r>
            <w:r>
              <w:rPr>
                <w:color w:val="000000"/>
                <w:kern w:val="0"/>
                <w:sz w:val="18"/>
                <w:szCs w:val="18"/>
              </w:rPr>
              <w:t xml:space="preserve">  </w:t>
            </w:r>
            <w:r>
              <w:rPr>
                <w:rFonts w:hint="eastAsia"/>
                <w:color w:val="000000"/>
                <w:kern w:val="0"/>
                <w:sz w:val="18"/>
                <w:szCs w:val="18"/>
              </w:rPr>
              <w:t>在燃气设施保护范围内，禁止从事下列危及燃气设施安全的活动：</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（二）进行爆破、取土等作业或者动用明火。</w:t>
            </w:r>
          </w:p>
          <w:p w:rsidR="00024CEA" w:rsidRDefault="00D103D5">
            <w:pPr>
              <w:spacing w:line="320" w:lineRule="exact"/>
              <w:jc w:val="left"/>
              <w:rPr>
                <w:color w:val="000000"/>
                <w:kern w:val="0"/>
                <w:sz w:val="18"/>
                <w:szCs w:val="18"/>
              </w:rPr>
            </w:pP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（一）进行爆破、取土等作业或者动用明火的。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第四十五条第二款</w:t>
            </w:r>
            <w:r>
              <w:rPr>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（四）爆破、使用明火等作业以及擅自钻探、开挖、取土；</w:t>
            </w:r>
          </w:p>
          <w:p w:rsidR="00024CEA" w:rsidRDefault="00D103D5">
            <w:pPr>
              <w:spacing w:line="320" w:lineRule="exact"/>
              <w:jc w:val="left"/>
              <w:rPr>
                <w:color w:val="000000"/>
                <w:kern w:val="0"/>
                <w:sz w:val="18"/>
                <w:szCs w:val="18"/>
              </w:rPr>
            </w:pPr>
            <w:r>
              <w:rPr>
                <w:rFonts w:hint="eastAsia"/>
                <w:color w:val="000000"/>
                <w:kern w:val="0"/>
                <w:sz w:val="18"/>
                <w:szCs w:val="18"/>
              </w:rPr>
              <w:t>第六十四条第二款</w:t>
            </w:r>
            <w:r>
              <w:rPr>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278"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rsidP="00734F6F">
            <w:pPr>
              <w:spacing w:line="320" w:lineRule="exact"/>
              <w:jc w:val="left"/>
              <w:rPr>
                <w:color w:val="000000"/>
                <w:kern w:val="0"/>
                <w:sz w:val="18"/>
                <w:szCs w:val="18"/>
              </w:rPr>
            </w:pPr>
            <w:r>
              <w:rPr>
                <w:rFonts w:hint="eastAsia"/>
                <w:color w:val="000000"/>
                <w:kern w:val="0"/>
                <w:sz w:val="18"/>
                <w:szCs w:val="18"/>
              </w:rPr>
              <w:t>未按照要求改正</w:t>
            </w:r>
            <w:r w:rsidR="00734F6F">
              <w:rPr>
                <w:rFonts w:hint="eastAsia"/>
                <w:color w:val="000000"/>
                <w:kern w:val="0"/>
                <w:sz w:val="18"/>
                <w:szCs w:val="18"/>
              </w:rPr>
              <w:t>或者</w:t>
            </w:r>
            <w:r w:rsidR="00892D34">
              <w:rPr>
                <w:rFonts w:hint="eastAsia"/>
                <w:color w:val="000000"/>
                <w:kern w:val="0"/>
                <w:sz w:val="18"/>
                <w:szCs w:val="18"/>
              </w:rPr>
              <w:t>已</w:t>
            </w:r>
            <w:r>
              <w:rPr>
                <w:rFonts w:hint="eastAsia"/>
                <w:color w:val="000000"/>
                <w:kern w:val="0"/>
                <w:sz w:val="18"/>
                <w:szCs w:val="18"/>
              </w:rPr>
              <w:t>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10"/>
        <w:gridCol w:w="60"/>
        <w:gridCol w:w="6140"/>
        <w:gridCol w:w="1080"/>
        <w:gridCol w:w="5726"/>
        <w:gridCol w:w="34"/>
      </w:tblGrid>
      <w:tr w:rsidR="00024CEA">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320217337000</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对在城市绿地范围内进行拦河截溪、取土采石、设置垃圾堆场、排放污水以及其他对城市生态环境造成破坏活动的处罚</w:t>
            </w:r>
          </w:p>
        </w:tc>
      </w:tr>
      <w:tr w:rsidR="00024CEA">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【规章】《城市绿线管理办法》（</w:t>
            </w:r>
            <w:proofErr w:type="gramStart"/>
            <w:r>
              <w:rPr>
                <w:rFonts w:hint="eastAsia"/>
                <w:color w:val="000000"/>
                <w:kern w:val="0"/>
                <w:sz w:val="18"/>
                <w:szCs w:val="18"/>
              </w:rPr>
              <w:t>建设部令第</w:t>
            </w:r>
            <w:proofErr w:type="gramEnd"/>
            <w:r>
              <w:rPr>
                <w:color w:val="000000"/>
                <w:kern w:val="0"/>
                <w:sz w:val="18"/>
                <w:szCs w:val="18"/>
              </w:rPr>
              <w:t xml:space="preserve"> 112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第十二条任何单位和个人不得在城市绿地范围内进行拦河截溪、取土采石、设置垃圾堆场、排放污水以及其他对生态环境构成破坏的活动。</w:t>
            </w:r>
          </w:p>
          <w:p w:rsidR="00024CEA" w:rsidRDefault="00D103D5">
            <w:pPr>
              <w:spacing w:line="320" w:lineRule="exact"/>
              <w:jc w:val="left"/>
              <w:rPr>
                <w:color w:val="000000"/>
                <w:kern w:val="0"/>
                <w:sz w:val="18"/>
                <w:szCs w:val="18"/>
              </w:rPr>
            </w:pPr>
            <w:r>
              <w:rPr>
                <w:rFonts w:hint="eastAsia"/>
                <w:color w:val="000000"/>
                <w:kern w:val="0"/>
                <w:sz w:val="18"/>
                <w:szCs w:val="18"/>
              </w:rPr>
              <w:t>第十七条　违反本办法规定，在城市绿地范围内进行拦河截溪、取土采石、设置垃圾堆场、排放污水以及其他对城市生态环境造成破坏活动的，由城市园林绿化行政主管部门责令改正，并处一万元以上三万元以下的罚款。</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既未恢复原状又未采取其他补救措施的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gridSpan w:val="2"/>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对房地产估价机构违反房地产估价规范和标准的处罚</w:t>
            </w:r>
          </w:p>
        </w:tc>
      </w:tr>
      <w:tr w:rsidR="00024CEA">
        <w:trPr>
          <w:trHeight w:val="187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（四）违反房地产估价规范和标准。</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320217339000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w:t>
            </w:r>
            <w:proofErr w:type="gramStart"/>
            <w:r>
              <w:rPr>
                <w:rFonts w:hint="eastAsia"/>
                <w:color w:val="000000"/>
              </w:rPr>
              <w:t>未监督</w:t>
            </w:r>
            <w:proofErr w:type="gramEnd"/>
            <w:r>
              <w:rPr>
                <w:rFonts w:hint="eastAsia"/>
                <w:color w:val="000000"/>
              </w:rPr>
              <w:t>检查建筑起重机械的使用情况的处罚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（五）监督检查建筑起重机械的使用情况；</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未造成</w:t>
            </w:r>
            <w:r w:rsidR="00147F4A">
              <w:rPr>
                <w:rFonts w:hint="eastAsia"/>
                <w:color w:val="000000"/>
              </w:rPr>
              <w:t>生产</w:t>
            </w:r>
            <w:r>
              <w:rPr>
                <w:rFonts w:hint="eastAsia"/>
                <w:color w:val="000000"/>
              </w:rPr>
              <w:t>安全事故的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造成一般及较大</w:t>
            </w:r>
            <w:r w:rsidR="00147F4A">
              <w:rPr>
                <w:rFonts w:hint="eastAsia"/>
                <w:color w:val="000000"/>
              </w:rPr>
              <w:t>生产</w:t>
            </w:r>
            <w:r>
              <w:rPr>
                <w:rFonts w:hint="eastAsia"/>
                <w:color w:val="000000"/>
              </w:rPr>
              <w:t>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造成重大以上</w:t>
            </w:r>
            <w:r w:rsidR="00147F4A">
              <w:rPr>
                <w:rFonts w:hint="eastAsia"/>
                <w:color w:val="000000"/>
              </w:rPr>
              <w:t>生产</w:t>
            </w:r>
            <w:r>
              <w:rPr>
                <w:rFonts w:hint="eastAsia"/>
                <w:color w:val="000000"/>
              </w:rPr>
              <w:t>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147F4A" w:rsidRDefault="00147F4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320217340000</w:t>
            </w:r>
          </w:p>
        </w:tc>
      </w:tr>
      <w:tr w:rsidR="00024CEA">
        <w:trPr>
          <w:trHeight w:val="28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对工程建设中介服务机构同时接受发包人和承包人对同一工程项目的有关业务委托的处罚</w:t>
            </w:r>
          </w:p>
        </w:tc>
      </w:tr>
      <w:tr w:rsidR="00024CEA">
        <w:trPr>
          <w:trHeight w:val="139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 xml:space="preserve">第二十四条第一款第二项　</w:t>
            </w:r>
            <w:r>
              <w:rPr>
                <w:color w:val="000000"/>
                <w:kern w:val="0"/>
                <w:sz w:val="18"/>
                <w:szCs w:val="18"/>
              </w:rPr>
              <w:t xml:space="preserve"> </w:t>
            </w:r>
            <w:r>
              <w:rPr>
                <w:rFonts w:hint="eastAsia"/>
                <w:color w:val="000000"/>
                <w:kern w:val="0"/>
                <w:sz w:val="18"/>
                <w:szCs w:val="18"/>
              </w:rPr>
              <w:t>工程建设中介服务机构不得实施下列行为：</w:t>
            </w:r>
            <w:r>
              <w:rPr>
                <w:color w:val="000000"/>
                <w:kern w:val="0"/>
                <w:sz w:val="18"/>
                <w:szCs w:val="18"/>
              </w:rPr>
              <w:br/>
              <w:t xml:space="preserve">   </w:t>
            </w:r>
            <w:r>
              <w:rPr>
                <w:rFonts w:hint="eastAsia"/>
                <w:color w:val="000000"/>
                <w:kern w:val="0"/>
                <w:sz w:val="18"/>
                <w:szCs w:val="18"/>
              </w:rPr>
              <w:t>（二）同时接受发包人和承包人对同一工程项目的有关业务委托；</w:t>
            </w:r>
            <w:r>
              <w:rPr>
                <w:color w:val="000000"/>
                <w:kern w:val="0"/>
                <w:sz w:val="18"/>
                <w:szCs w:val="18"/>
              </w:rPr>
              <w:br/>
            </w:r>
            <w:r>
              <w:rPr>
                <w:rFonts w:hint="eastAsia"/>
                <w:color w:val="000000"/>
                <w:kern w:val="0"/>
                <w:sz w:val="18"/>
                <w:szCs w:val="18"/>
              </w:rPr>
              <w:t>第五十条　工程造价咨询单位、招标代理机构和工程检测单位有违反本条例第二十四条第一款第（二）项规定行为的，由建设行政主管部门责令改正，没收违法所得，处以一万元以上五万元以下的罚款。</w:t>
            </w:r>
          </w:p>
        </w:tc>
      </w:tr>
      <w:tr w:rsidR="00024CEA">
        <w:trPr>
          <w:trHeight w:val="285"/>
        </w:trPr>
        <w:tc>
          <w:tcPr>
            <w:tcW w:w="1030" w:type="dxa"/>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3"/>
        </w:trPr>
        <w:tc>
          <w:tcPr>
            <w:tcW w:w="103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320217341000</w:t>
            </w:r>
          </w:p>
        </w:tc>
      </w:tr>
      <w:tr w:rsidR="00024CEA">
        <w:trPr>
          <w:trHeight w:val="540"/>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交易中心未制定章程和规则，未及时、准确地发布工程信息，采取歧视性的措施限制或者排斥符合条件的单位参加竞争，取代招标投标等管理机构的监督职能，取代招标人依法组织招标的权利，行使工程招标代理机构的职能等行为的处罚</w:t>
            </w:r>
          </w:p>
        </w:tc>
      </w:tr>
      <w:tr w:rsidR="00024CEA">
        <w:trPr>
          <w:trHeight w:val="1335"/>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第四十一条　建设工程交易中心必须制定章程和规则，及时、准确地发布工程信息，不得采取歧视性的措施限制或者排斥符合条件的单位参加竞争，不得取代招标投标等管理机构的监督职能，不得取代招标人依法组织招标的权利，也不得行使工程招标代理机构的职能。</w:t>
            </w:r>
            <w:r>
              <w:rPr>
                <w:color w:val="000000"/>
                <w:kern w:val="0"/>
                <w:sz w:val="18"/>
                <w:szCs w:val="18"/>
              </w:rPr>
              <w:br/>
            </w:r>
            <w:r>
              <w:rPr>
                <w:rFonts w:hint="eastAsia"/>
                <w:color w:val="000000"/>
                <w:kern w:val="0"/>
                <w:sz w:val="18"/>
                <w:szCs w:val="18"/>
              </w:rPr>
              <w:t>第五十二条　建设工程交易中心有违反本条例第四十一条规定行为的，由建设行政主管部门责令改正，处以警告；拒不改正的，对其主要负责人和直接责任人员处以一千元以上五千元以下的罚款。</w:t>
            </w:r>
          </w:p>
        </w:tc>
      </w:tr>
      <w:tr w:rsidR="00024CEA">
        <w:trPr>
          <w:trHeight w:val="285"/>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1</w:t>
            </w:r>
            <w:r>
              <w:rPr>
                <w:rFonts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2</w:t>
            </w:r>
            <w:r>
              <w:rPr>
                <w:rFonts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3</w:t>
            </w:r>
            <w:r>
              <w:rPr>
                <w:rFonts w:hint="eastAsia"/>
                <w:color w:val="000000"/>
                <w:kern w:val="0"/>
                <w:sz w:val="18"/>
                <w:szCs w:val="18"/>
              </w:rPr>
              <w:t>种及以上行为的</w:t>
            </w: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320217342000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对未按照规定对城市桥梁进行养护维修的处罚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城市桥梁产权人或者委托管理人应当按照养护维修年度计划和技术规范对城市桥梁进行养护。城市人民政府市政工程设施行政主管部门应当按照计划定期对城市桥梁养护情况进行检查。</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r>
              <w:rPr>
                <w:rFonts w:hint="eastAsia"/>
                <w:color w:val="000000"/>
                <w:kern w:val="0"/>
                <w:sz w:val="18"/>
                <w:szCs w:val="18"/>
              </w:rPr>
              <w:t>:</w:t>
            </w:r>
            <w:r>
              <w:rPr>
                <w:rFonts w:hint="eastAsia"/>
                <w:color w:val="000000"/>
                <w:kern w:val="0"/>
                <w:sz w:val="18"/>
                <w:szCs w:val="18"/>
              </w:rPr>
              <w:t>（五）未按照规定对城市桥梁进行养护维修的。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4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万元以上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320217343000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对涂改、倒卖、出租、出借或者以其他形式非法转让注册建造师资格证书、注册证书和执业印章的处罚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（七）涂改、倒卖、出租、出借或以其他形式非法转让资格证书、注册证书和执业印章。</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320217344000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对房地产经纪机构签订房地产经纪服务合同前，不向交易当事人说明和书面告知规定事项的处罚</w:t>
            </w:r>
          </w:p>
        </w:tc>
      </w:tr>
      <w:tr w:rsidR="00024CEA">
        <w:trPr>
          <w:trHeight w:val="390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房地产经纪机构签订房地产经纪服务合同前，应当向委托人说明房地产经纪服务合同和房屋买卖合同或者房屋租赁合同的相关内容，并书面告知下列事项：</w:t>
            </w:r>
          </w:p>
          <w:p w:rsidR="00024CEA" w:rsidRDefault="00D103D5">
            <w:pPr>
              <w:spacing w:line="240" w:lineRule="exact"/>
              <w:jc w:val="left"/>
              <w:rPr>
                <w:color w:val="000000"/>
                <w:kern w:val="0"/>
                <w:sz w:val="18"/>
                <w:szCs w:val="18"/>
              </w:rPr>
            </w:pPr>
            <w:r>
              <w:rPr>
                <w:rFonts w:hint="eastAsia"/>
                <w:color w:val="000000"/>
                <w:kern w:val="0"/>
                <w:sz w:val="18"/>
                <w:szCs w:val="18"/>
              </w:rPr>
              <w:t>（一）是否与委托房屋有利害关系；</w:t>
            </w:r>
          </w:p>
          <w:p w:rsidR="00024CEA" w:rsidRDefault="00D103D5">
            <w:pPr>
              <w:spacing w:line="240" w:lineRule="exact"/>
              <w:jc w:val="left"/>
              <w:rPr>
                <w:color w:val="000000"/>
                <w:kern w:val="0"/>
                <w:sz w:val="18"/>
                <w:szCs w:val="18"/>
              </w:rPr>
            </w:pPr>
            <w:r>
              <w:rPr>
                <w:rFonts w:hint="eastAsia"/>
                <w:color w:val="000000"/>
                <w:kern w:val="0"/>
                <w:sz w:val="18"/>
                <w:szCs w:val="18"/>
              </w:rPr>
              <w:t>（二）应当由委托人协助的事宜、提供的资料；</w:t>
            </w:r>
          </w:p>
          <w:p w:rsidR="00024CEA" w:rsidRDefault="00D103D5">
            <w:pPr>
              <w:spacing w:line="240" w:lineRule="exact"/>
              <w:jc w:val="left"/>
              <w:rPr>
                <w:color w:val="000000"/>
                <w:kern w:val="0"/>
                <w:sz w:val="18"/>
                <w:szCs w:val="18"/>
              </w:rPr>
            </w:pPr>
            <w:r>
              <w:rPr>
                <w:rFonts w:hint="eastAsia"/>
                <w:color w:val="000000"/>
                <w:kern w:val="0"/>
                <w:sz w:val="18"/>
                <w:szCs w:val="18"/>
              </w:rPr>
              <w:t>（三）委托房屋的市场参考价格；</w:t>
            </w:r>
          </w:p>
          <w:p w:rsidR="00024CEA" w:rsidRDefault="00D103D5">
            <w:pPr>
              <w:spacing w:line="240" w:lineRule="exact"/>
              <w:jc w:val="left"/>
              <w:rPr>
                <w:color w:val="000000"/>
                <w:kern w:val="0"/>
                <w:sz w:val="18"/>
                <w:szCs w:val="18"/>
              </w:rPr>
            </w:pPr>
            <w:r>
              <w:rPr>
                <w:rFonts w:hint="eastAsia"/>
                <w:color w:val="000000"/>
                <w:kern w:val="0"/>
                <w:sz w:val="18"/>
                <w:szCs w:val="18"/>
              </w:rPr>
              <w:t>（四）房屋交易的一般程序及可能存在的风险；</w:t>
            </w:r>
          </w:p>
          <w:p w:rsidR="00024CEA" w:rsidRDefault="00D103D5">
            <w:pPr>
              <w:spacing w:line="240" w:lineRule="exact"/>
              <w:jc w:val="left"/>
              <w:rPr>
                <w:color w:val="000000"/>
                <w:kern w:val="0"/>
                <w:sz w:val="18"/>
                <w:szCs w:val="18"/>
              </w:rPr>
            </w:pPr>
            <w:r>
              <w:rPr>
                <w:rFonts w:hint="eastAsia"/>
                <w:color w:val="000000"/>
                <w:kern w:val="0"/>
                <w:sz w:val="18"/>
                <w:szCs w:val="18"/>
              </w:rPr>
              <w:t>（五）房屋交易涉及的税费；</w:t>
            </w:r>
          </w:p>
          <w:p w:rsidR="00024CEA" w:rsidRDefault="00D103D5">
            <w:pPr>
              <w:spacing w:line="240" w:lineRule="exact"/>
              <w:jc w:val="left"/>
              <w:rPr>
                <w:color w:val="000000"/>
                <w:kern w:val="0"/>
                <w:sz w:val="18"/>
                <w:szCs w:val="18"/>
              </w:rPr>
            </w:pPr>
            <w:r>
              <w:rPr>
                <w:rFonts w:hint="eastAsia"/>
                <w:color w:val="000000"/>
                <w:kern w:val="0"/>
                <w:sz w:val="18"/>
                <w:szCs w:val="18"/>
              </w:rPr>
              <w:t>（六）经纪服务的内容及完成标准；</w:t>
            </w:r>
          </w:p>
          <w:p w:rsidR="00024CEA" w:rsidRDefault="00D103D5">
            <w:pPr>
              <w:spacing w:line="240" w:lineRule="exact"/>
              <w:jc w:val="left"/>
              <w:rPr>
                <w:color w:val="000000"/>
                <w:kern w:val="0"/>
                <w:sz w:val="18"/>
                <w:szCs w:val="18"/>
              </w:rPr>
            </w:pPr>
            <w:r>
              <w:rPr>
                <w:rFonts w:hint="eastAsia"/>
                <w:color w:val="000000"/>
                <w:kern w:val="0"/>
                <w:sz w:val="18"/>
                <w:szCs w:val="18"/>
              </w:rPr>
              <w:t>（七）经纪服务收费标准和支付时间；</w:t>
            </w:r>
          </w:p>
          <w:p w:rsidR="00024CEA" w:rsidRDefault="00D103D5">
            <w:pPr>
              <w:spacing w:line="240" w:lineRule="exact"/>
              <w:jc w:val="left"/>
              <w:rPr>
                <w:color w:val="000000"/>
                <w:kern w:val="0"/>
                <w:sz w:val="18"/>
                <w:szCs w:val="18"/>
              </w:rPr>
            </w:pPr>
            <w:r>
              <w:rPr>
                <w:rFonts w:hint="eastAsia"/>
                <w:color w:val="000000"/>
                <w:kern w:val="0"/>
                <w:sz w:val="18"/>
                <w:szCs w:val="18"/>
              </w:rPr>
              <w:t>（八）其他需要告知的事项。</w:t>
            </w:r>
          </w:p>
          <w:p w:rsidR="00024CEA" w:rsidRDefault="00D103D5">
            <w:pPr>
              <w:spacing w:line="240" w:lineRule="exact"/>
              <w:jc w:val="left"/>
              <w:rPr>
                <w:color w:val="000000"/>
                <w:kern w:val="0"/>
                <w:sz w:val="18"/>
                <w:szCs w:val="18"/>
              </w:rPr>
            </w:pPr>
            <w:r>
              <w:rPr>
                <w:rFonts w:hint="eastAsia"/>
                <w:color w:val="000000"/>
                <w:kern w:val="0"/>
                <w:sz w:val="18"/>
                <w:szCs w:val="18"/>
              </w:rPr>
              <w:t>房地产经纪机构根据交易当事人需要提供房地产经纪服务以外的其他服务的，应当事先经当事人书面同意并告知服务内容及收费标准。书面告知材料应当经委托人签名（盖章）确认。</w:t>
            </w:r>
          </w:p>
          <w:p w:rsidR="00024CEA" w:rsidRDefault="00D103D5">
            <w:pPr>
              <w:spacing w:line="24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（四）房地产经纪机构签订房地产经纪服务合同前，不向交易当事人说明和书面告知规定事项的。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未向交易当事人说明和书面告知规定事项在</w:t>
            </w:r>
            <w:r>
              <w:rPr>
                <w:color w:val="000000"/>
                <w:kern w:val="0"/>
                <w:sz w:val="18"/>
                <w:szCs w:val="18"/>
              </w:rPr>
              <w:t>4</w:t>
            </w:r>
            <w:r>
              <w:rPr>
                <w:rFonts w:hint="eastAsia"/>
                <w:color w:val="000000"/>
                <w:kern w:val="0"/>
                <w:sz w:val="18"/>
                <w:szCs w:val="18"/>
              </w:rPr>
              <w:t>项以内，按照要求改正的</w:t>
            </w:r>
          </w:p>
        </w:tc>
        <w:tc>
          <w:tcPr>
            <w:tcW w:w="1000" w:type="dxa"/>
            <w:vMerge w:val="restart"/>
            <w:tcBorders>
              <w:top w:val="nil"/>
              <w:left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364"/>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未向交易当事人说明和书面告知规定事项超过</w:t>
            </w:r>
            <w:r>
              <w:rPr>
                <w:color w:val="000000"/>
                <w:kern w:val="0"/>
                <w:sz w:val="18"/>
                <w:szCs w:val="18"/>
              </w:rPr>
              <w:t>4</w:t>
            </w:r>
            <w:r>
              <w:rPr>
                <w:rFonts w:hint="eastAsia"/>
                <w:color w:val="000000"/>
                <w:kern w:val="0"/>
                <w:sz w:val="18"/>
                <w:szCs w:val="18"/>
              </w:rPr>
              <w:t>项，按照要求改正的</w:t>
            </w:r>
          </w:p>
        </w:tc>
        <w:tc>
          <w:tcPr>
            <w:tcW w:w="100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69"/>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未向交易当事人说明和书面告知规定事项在</w:t>
            </w:r>
            <w:r>
              <w:rPr>
                <w:color w:val="000000"/>
                <w:kern w:val="0"/>
                <w:sz w:val="18"/>
                <w:szCs w:val="18"/>
              </w:rPr>
              <w:t>4</w:t>
            </w:r>
            <w:r>
              <w:rPr>
                <w:rFonts w:hint="eastAsia"/>
                <w:color w:val="000000"/>
                <w:kern w:val="0"/>
                <w:sz w:val="18"/>
                <w:szCs w:val="18"/>
              </w:rPr>
              <w:t>项以内，未按照要求改正的</w:t>
            </w:r>
          </w:p>
        </w:tc>
        <w:tc>
          <w:tcPr>
            <w:tcW w:w="100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42"/>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未向交易当事人说明和书面告知规定事项超过</w:t>
            </w:r>
            <w:r>
              <w:rPr>
                <w:color w:val="000000"/>
                <w:kern w:val="0"/>
                <w:sz w:val="18"/>
                <w:szCs w:val="18"/>
              </w:rPr>
              <w:t>4</w:t>
            </w:r>
            <w:r>
              <w:rPr>
                <w:rFonts w:hint="eastAsia"/>
                <w:color w:val="000000"/>
                <w:kern w:val="0"/>
                <w:sz w:val="18"/>
                <w:szCs w:val="18"/>
              </w:rPr>
              <w:t>项，未按照要求改正的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对房地产经纪机构未按照规定如实记录业务情况或者保存房地产经纪服务合同的处罚</w:t>
            </w:r>
          </w:p>
        </w:tc>
      </w:tr>
      <w:tr w:rsidR="00024CEA">
        <w:trPr>
          <w:trHeight w:val="170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tcPr>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第二十六条　房地产经纪机构应当建立业务记录制度，如实记录业务情况。</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房地产经纪机构应当保存房地产经纪服务合同，保存期不少于</w:t>
            </w:r>
            <w:r>
              <w:rPr>
                <w:color w:val="000000"/>
                <w:kern w:val="0"/>
                <w:sz w:val="18"/>
                <w:szCs w:val="18"/>
              </w:rPr>
              <w:t>5</w:t>
            </w:r>
            <w:r>
              <w:rPr>
                <w:rFonts w:hint="eastAsia"/>
                <w:color w:val="000000"/>
                <w:kern w:val="0"/>
                <w:sz w:val="18"/>
                <w:szCs w:val="18"/>
              </w:rPr>
              <w:t>年。</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第三十三条　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（五）房地产经纪机构未按照规定如实记录业务情况或者保存房地产经纪服务合同的。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责令限期改正，记入信用档案，罚款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未按照规定如实记录业务情况的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364"/>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未按照规定保存房地产经纪服务合同的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48"/>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未按照规定如实记录业务情况且未按规定保存房地产经纪服务合同的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320217346000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对监理单位未审核建筑起重机械安装单位、使用单位的资质证书、安全生产许可证和特种作业人员的特种作业操作资格证书的处罚</w:t>
            </w:r>
          </w:p>
        </w:tc>
      </w:tr>
      <w:tr w:rsidR="00024CEA">
        <w:trPr>
          <w:trHeight w:val="133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color w:val="000000"/>
              </w:rPr>
              <w:t xml:space="preserve"> </w:t>
            </w: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（二）审核建筑起重机械安装单位、使用单位的资质证书、安全生产许可证和特种作业人员的特种作业操作资格证书；</w:t>
            </w:r>
            <w:r>
              <w:rPr>
                <w:color w:val="000000"/>
              </w:rPr>
              <w:t xml:space="preserve"> </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未造成安全事故的</w:t>
            </w:r>
          </w:p>
        </w:tc>
        <w:tc>
          <w:tcPr>
            <w:tcW w:w="123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93" w:type="dxa"/>
        <w:tblLayout w:type="fixed"/>
        <w:tblLook w:val="04A0" w:firstRow="1" w:lastRow="0" w:firstColumn="1" w:lastColumn="0" w:noHBand="0" w:noVBand="1"/>
      </w:tblPr>
      <w:tblGrid>
        <w:gridCol w:w="1035"/>
        <w:gridCol w:w="1674"/>
        <w:gridCol w:w="4466"/>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320217347000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对以欺骗、贿赂等不正当手段取得注册房地产估价师注册证书的处罚</w:t>
            </w:r>
          </w:p>
        </w:tc>
      </w:tr>
      <w:tr w:rsidR="00024CEA">
        <w:trPr>
          <w:trHeight w:val="2584"/>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以欺骗、贿赂等不正当手段取得注册证书的，由国务院建设主管部门撤销其注册，</w:t>
            </w:r>
            <w:r>
              <w:rPr>
                <w:color w:val="000000"/>
                <w:kern w:val="0"/>
                <w:sz w:val="18"/>
                <w:szCs w:val="18"/>
              </w:rPr>
              <w:t>3</w:t>
            </w:r>
            <w:r>
              <w:rPr>
                <w:rFonts w:hint="eastAsia"/>
                <w:color w:val="000000"/>
                <w:kern w:val="0"/>
                <w:sz w:val="18"/>
                <w:szCs w:val="18"/>
              </w:rPr>
              <w:t>年内不得再次申请注册，并由县级以上地方人民政府建设（房地产）主管部门处以罚款，其中没有违法所得的，处以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1674"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采用欺骗或者贿赂等不正当手段的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采用欺骗或者贿赂等不正当手段的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处违法所得二倍以下且不超过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处违法所得二倍以上三倍以下且不少于</w:t>
            </w:r>
            <w:r>
              <w:rPr>
                <w:color w:val="000000"/>
                <w:kern w:val="0"/>
                <w:sz w:val="18"/>
                <w:szCs w:val="18"/>
              </w:rPr>
              <w:t>5000</w:t>
            </w:r>
            <w:r>
              <w:rPr>
                <w:rFonts w:hint="eastAsia"/>
                <w:color w:val="000000"/>
                <w:kern w:val="0"/>
                <w:sz w:val="18"/>
                <w:szCs w:val="18"/>
              </w:rPr>
              <w:t>元不超过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320217348000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对将餐厨废弃物排入雨水管道、污水排水管道和公共厕所的处罚</w:t>
            </w:r>
          </w:p>
        </w:tc>
      </w:tr>
      <w:tr w:rsidR="00024CEA">
        <w:trPr>
          <w:trHeight w:val="237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不得将餐厨废弃物排入雨水管道、污水管道</w:t>
            </w:r>
            <w:bookmarkStart w:id="1" w:name="_Hlk522805182"/>
            <w:r>
              <w:rPr>
                <w:rFonts w:hint="eastAsia"/>
                <w:color w:val="000000"/>
                <w:kern w:val="0"/>
                <w:sz w:val="18"/>
                <w:szCs w:val="18"/>
              </w:rPr>
              <w:t>、河道、湖泊、水库、沟渠和公</w:t>
            </w:r>
            <w:bookmarkEnd w:id="1"/>
            <w:r>
              <w:rPr>
                <w:rFonts w:hint="eastAsia"/>
                <w:color w:val="000000"/>
                <w:kern w:val="0"/>
                <w:sz w:val="18"/>
                <w:szCs w:val="18"/>
              </w:rPr>
              <w:t>共厕所。</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（三）将餐厨废弃物排入雨水管道、污水排水管道和公共厕所；</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排入污水排水管道的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排入公共厕所的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排入雨水管道的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320217349000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对侵占、毁损、擅自拆除、移动燃气设施或者擅自改动市政燃气设施的处罚</w:t>
            </w:r>
          </w:p>
        </w:tc>
      </w:tr>
      <w:tr w:rsidR="00024CEA">
        <w:trPr>
          <w:trHeight w:val="130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任何单位和个人不得侵占、毁损、擅自拆除或者移动燃气设施，不得毁损、覆盖、涂改、擅自拆除或者移动燃气设施安全警示标志。</w:t>
            </w:r>
          </w:p>
          <w:p w:rsidR="00024CEA" w:rsidRDefault="00D103D5">
            <w:pPr>
              <w:spacing w:line="320" w:lineRule="exact"/>
              <w:jc w:val="left"/>
              <w:rPr>
                <w:color w:val="000000"/>
                <w:kern w:val="0"/>
                <w:sz w:val="18"/>
                <w:szCs w:val="18"/>
              </w:rPr>
            </w:pPr>
            <w:r>
              <w:rPr>
                <w:rFonts w:hint="eastAsia"/>
                <w:color w:val="000000"/>
                <w:kern w:val="0"/>
                <w:sz w:val="18"/>
                <w:szCs w:val="18"/>
              </w:rPr>
              <w:t>第五十一条第一款</w:t>
            </w:r>
            <w:r>
              <w:rPr>
                <w:color w:val="000000"/>
                <w:kern w:val="0"/>
                <w:sz w:val="18"/>
                <w:szCs w:val="18"/>
              </w:rPr>
              <w:t xml:space="preserve">  </w:t>
            </w:r>
            <w:r>
              <w:rPr>
                <w:rFonts w:hint="eastAsia"/>
                <w:color w:val="000000"/>
                <w:kern w:val="0"/>
                <w:sz w:val="18"/>
                <w:szCs w:val="18"/>
              </w:rPr>
              <w:t>违反本条例规定，侵占、毁损、擅自拆除、移动燃气设施或者擅自改动市政燃气设施的，由燃气管理部门责令限期改正，恢复原状或者采取其他补救措施，对单位处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90"/>
        <w:gridCol w:w="2941"/>
        <w:gridCol w:w="1620"/>
        <w:gridCol w:w="8399"/>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320217350000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对勘察、设计、施工、工程监理单位未取得资质证书承揽工程的处罚</w:t>
            </w:r>
          </w:p>
        </w:tc>
      </w:tr>
      <w:tr w:rsidR="00024CEA">
        <w:trPr>
          <w:trHeight w:val="27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从事建设工程勘察、设计的单位应当依法取得相应等级的资质证书，并在其资质等级许可的范围内承揽工程。</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6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6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6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未取得资质证书承揽工程的，予以取缔，依照前款规定处以罚款；有违法所得的，予以没收。</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96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项目开展未过半</w:t>
            </w:r>
          </w:p>
        </w:tc>
        <w:tc>
          <w:tcPr>
            <w:tcW w:w="1620" w:type="dxa"/>
            <w:vMerge w:val="restart"/>
            <w:tcBorders>
              <w:top w:val="nil"/>
              <w:left w:val="single" w:sz="4"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96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项目开展过半</w:t>
            </w:r>
          </w:p>
        </w:tc>
        <w:tc>
          <w:tcPr>
            <w:tcW w:w="1620"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96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项目完成</w:t>
            </w:r>
          </w:p>
        </w:tc>
        <w:tc>
          <w:tcPr>
            <w:tcW w:w="1620"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以下罚款，责令停业整顿，降低资质等级或者吊销资质证书</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320217351000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对在工程发包与承包中索贿、受贿、行贿的处罚</w:t>
            </w:r>
          </w:p>
        </w:tc>
      </w:tr>
      <w:tr w:rsidR="00024CEA">
        <w:trPr>
          <w:trHeight w:val="27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第六十八条　在工程发包与承包中索贿、受贿、行贿，构成犯罪的，依法追究刑事责任；不构成犯罪的，分别处以罚款，没收贿赂的财物，对直接负责的主管人员和其他直接责任人员给予处分。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对在工程承包中行贿的承包单位，除依照前款规定处罚外，可以责令停业整顿，降低资质等级或者吊销资质证书。</w:t>
            </w:r>
          </w:p>
          <w:p w:rsidR="00024CEA" w:rsidRDefault="00D103D5">
            <w:pPr>
              <w:spacing w:line="320" w:lineRule="exact"/>
              <w:jc w:val="left"/>
              <w:rPr>
                <w:color w:val="000000"/>
                <w:kern w:val="0"/>
                <w:sz w:val="18"/>
                <w:szCs w:val="18"/>
              </w:rPr>
            </w:pPr>
            <w:r>
              <w:rPr>
                <w:rFonts w:hint="eastAsia"/>
                <w:color w:val="000000"/>
                <w:kern w:val="0"/>
                <w:sz w:val="18"/>
                <w:szCs w:val="18"/>
              </w:rPr>
              <w:t>第七十六条第一款</w:t>
            </w:r>
            <w:r>
              <w:rPr>
                <w:color w:val="000000"/>
                <w:kern w:val="0"/>
                <w:sz w:val="18"/>
                <w:szCs w:val="18"/>
              </w:rPr>
              <w:t xml:space="preserve">  </w:t>
            </w:r>
            <w:r>
              <w:rPr>
                <w:rFonts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罚款，没收贿赂的财物，责令停业整顿，降低资质等级或者吊销资质证书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1"/>
        </w:trPr>
        <w:tc>
          <w:tcPr>
            <w:tcW w:w="1090" w:type="dxa"/>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承包单位在工程承包中行贿，无违法所得的</w:t>
            </w:r>
          </w:p>
        </w:tc>
        <w:tc>
          <w:tcPr>
            <w:tcW w:w="1080" w:type="dxa"/>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责令停业整顿，降低资质等级</w:t>
            </w:r>
          </w:p>
        </w:tc>
      </w:tr>
      <w:tr w:rsidR="00024CEA">
        <w:trPr>
          <w:trHeight w:val="721"/>
        </w:trPr>
        <w:tc>
          <w:tcPr>
            <w:tcW w:w="1090" w:type="dxa"/>
            <w:tcBorders>
              <w:top w:val="nil"/>
              <w:left w:val="single" w:sz="8" w:space="0" w:color="auto"/>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承包单位在工程承包中行贿，有违法所得的</w:t>
            </w:r>
          </w:p>
        </w:tc>
        <w:tc>
          <w:tcPr>
            <w:tcW w:w="1080" w:type="dxa"/>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责令停业整顿，吊销资质证书</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6140"/>
        <w:gridCol w:w="1080"/>
        <w:gridCol w:w="5740"/>
      </w:tblGrid>
      <w:tr w:rsidR="00024CEA">
        <w:trPr>
          <w:trHeight w:val="20"/>
        </w:trPr>
        <w:tc>
          <w:tcPr>
            <w:tcW w:w="1090" w:type="dxa"/>
            <w:tcBorders>
              <w:top w:val="single" w:sz="8"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320217352000</w:t>
            </w:r>
            <w:r w:rsidR="003B14ED">
              <w:rPr>
                <w:rFonts w:eastAsia="仿宋_GB2312" w:hint="eastAsia"/>
                <w:b/>
                <w:bCs/>
                <w:color w:val="000000"/>
                <w:kern w:val="0"/>
                <w:sz w:val="18"/>
                <w:szCs w:val="18"/>
              </w:rPr>
              <w:t xml:space="preserve"> </w:t>
            </w:r>
          </w:p>
        </w:tc>
      </w:tr>
      <w:tr w:rsidR="00024CEA">
        <w:trPr>
          <w:trHeight w:val="20"/>
        </w:trPr>
        <w:tc>
          <w:tcPr>
            <w:tcW w:w="109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对勘察、设计、施工、工程监理单位允许其他单位或者个人以本单位名义承揽工程的处罚</w:t>
            </w:r>
          </w:p>
        </w:tc>
      </w:tr>
      <w:tr w:rsidR="00024CEA">
        <w:trPr>
          <w:trHeight w:val="20"/>
        </w:trPr>
        <w:tc>
          <w:tcPr>
            <w:tcW w:w="109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第十八条第二款</w:t>
            </w:r>
            <w:r>
              <w:rPr>
                <w:color w:val="000000"/>
                <w:kern w:val="0"/>
                <w:sz w:val="18"/>
                <w:szCs w:val="18"/>
              </w:rPr>
              <w:t xml:space="preserve">  </w:t>
            </w:r>
            <w:r>
              <w:rPr>
                <w:rFonts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024CEA" w:rsidRDefault="00D103D5">
            <w:pPr>
              <w:spacing w:line="200" w:lineRule="exact"/>
              <w:jc w:val="left"/>
              <w:rPr>
                <w:color w:val="000000"/>
                <w:kern w:val="0"/>
                <w:sz w:val="18"/>
                <w:szCs w:val="18"/>
              </w:rPr>
            </w:pPr>
            <w:r>
              <w:rPr>
                <w:rFonts w:hint="eastAsia"/>
                <w:color w:val="000000"/>
                <w:kern w:val="0"/>
                <w:sz w:val="18"/>
                <w:szCs w:val="18"/>
              </w:rPr>
              <w:t>第二十五条第二款　禁止施工单位超越本单位资质等级许可的业务范围或者以其他施工单位的名义承揽工程。禁止施工单位允许其他单位或者个人以本单位的名义承揽工程。</w:t>
            </w:r>
          </w:p>
          <w:p w:rsidR="00024CEA" w:rsidRDefault="00D103D5">
            <w:pPr>
              <w:spacing w:line="200" w:lineRule="exact"/>
              <w:jc w:val="left"/>
              <w:rPr>
                <w:color w:val="000000"/>
                <w:kern w:val="0"/>
                <w:sz w:val="18"/>
                <w:szCs w:val="18"/>
              </w:rPr>
            </w:pPr>
            <w:r>
              <w:rPr>
                <w:rFonts w:hint="eastAsia"/>
                <w:color w:val="000000"/>
                <w:kern w:val="0"/>
                <w:sz w:val="18"/>
                <w:szCs w:val="18"/>
              </w:rPr>
              <w:t>第三十四条第二款　禁止工程监理单位超越本单位资质等级许可的范围或者以其他工程监理单位的名义承担工程监理业务。禁止工程监理单位允许其他单位或者个人以本单位的名义承担工程监理业务。</w:t>
            </w:r>
          </w:p>
          <w:p w:rsidR="00024CEA" w:rsidRDefault="00D103D5">
            <w:pPr>
              <w:spacing w:line="200" w:lineRule="exact"/>
              <w:jc w:val="left"/>
              <w:rPr>
                <w:color w:val="000000"/>
                <w:kern w:val="0"/>
                <w:sz w:val="18"/>
                <w:szCs w:val="18"/>
              </w:rPr>
            </w:pPr>
            <w:r>
              <w:rPr>
                <w:rFonts w:hint="eastAsia"/>
                <w:color w:val="000000"/>
                <w:kern w:val="0"/>
                <w:sz w:val="18"/>
                <w:szCs w:val="18"/>
              </w:rPr>
              <w:t>第六十一条　违反本条例规定，勘察、设计、施工、工程监理单位允许其他单位或者个人以本单位名义承揽工程的，责令改正，没收违法所得，对勘察、设计单位和工程监理单位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约定的勘察费、设计费和监理酬金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0"/>
        </w:trPr>
        <w:tc>
          <w:tcPr>
            <w:tcW w:w="109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没收违法所得，罚款，责令停业整顿，降低资质等级，吊销资质证书</w:t>
            </w:r>
          </w:p>
        </w:tc>
      </w:tr>
      <w:tr w:rsidR="00024CEA">
        <w:trPr>
          <w:trHeight w:val="20"/>
        </w:trPr>
        <w:tc>
          <w:tcPr>
            <w:tcW w:w="14050"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9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未获得工程任务的</w:t>
            </w:r>
          </w:p>
        </w:tc>
        <w:tc>
          <w:tcPr>
            <w:tcW w:w="108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7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20"/>
        </w:trPr>
        <w:tc>
          <w:tcPr>
            <w:tcW w:w="109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承揽到工程任务的并且已经开始施工的。</w:t>
            </w:r>
          </w:p>
          <w:p w:rsidR="00024CEA" w:rsidRDefault="00024CEA">
            <w:pPr>
              <w:spacing w:line="200" w:lineRule="exact"/>
              <w:jc w:val="left"/>
              <w:rPr>
                <w:color w:val="000000"/>
                <w:kern w:val="0"/>
                <w:sz w:val="18"/>
                <w:szCs w:val="18"/>
              </w:rPr>
            </w:pPr>
          </w:p>
        </w:tc>
        <w:tc>
          <w:tcPr>
            <w:tcW w:w="1080" w:type="dxa"/>
            <w:vMerge/>
            <w:vAlign w:val="center"/>
          </w:tcPr>
          <w:p w:rsidR="00024CEA" w:rsidRDefault="00024CEA">
            <w:pPr>
              <w:spacing w:line="200" w:lineRule="exact"/>
              <w:jc w:val="left"/>
              <w:rPr>
                <w:color w:val="000000"/>
                <w:kern w:val="0"/>
                <w:sz w:val="18"/>
                <w:szCs w:val="18"/>
              </w:rPr>
            </w:pPr>
          </w:p>
        </w:tc>
        <w:tc>
          <w:tcPr>
            <w:tcW w:w="57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1.8</w:t>
            </w:r>
            <w:r>
              <w:rPr>
                <w:rFonts w:hint="eastAsia"/>
                <w:color w:val="000000"/>
                <w:kern w:val="0"/>
                <w:sz w:val="18"/>
                <w:szCs w:val="18"/>
              </w:rPr>
              <w:t>倍以下罚款，责令停业整顿，降低资质等级</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3.5%</w:t>
            </w:r>
            <w:r>
              <w:rPr>
                <w:rFonts w:hint="eastAsia"/>
                <w:color w:val="000000"/>
                <w:kern w:val="0"/>
                <w:sz w:val="18"/>
                <w:szCs w:val="18"/>
              </w:rPr>
              <w:t>以下罚款，责令停业整顿，降低资质等级</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1.8</w:t>
            </w:r>
            <w:r>
              <w:rPr>
                <w:rFonts w:hint="eastAsia"/>
                <w:color w:val="000000"/>
                <w:kern w:val="0"/>
                <w:sz w:val="18"/>
                <w:szCs w:val="18"/>
              </w:rPr>
              <w:t>倍以下罚款，责令停业整顿，降低资质等级</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20"/>
        </w:trPr>
        <w:tc>
          <w:tcPr>
            <w:tcW w:w="1090"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承揽工程任务已经完成或者发生安全事故的</w:t>
            </w:r>
          </w:p>
        </w:tc>
        <w:tc>
          <w:tcPr>
            <w:tcW w:w="1080"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5740"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1.8</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1.8</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40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320217353000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对施工单位使用列入禁止使用目录的技术、工艺、材料和设备的处罚</w:t>
            </w:r>
          </w:p>
        </w:tc>
      </w:tr>
      <w:tr w:rsidR="00024CEA">
        <w:trPr>
          <w:trHeight w:val="15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第十一条第三款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建设单位、设计单位、施工单位不得在建筑活动中使用列入禁止使用目录的技术、工艺、材料和设备。第十六条　施工单位应当对进入施工现场的墙</w:t>
            </w:r>
            <w:proofErr w:type="gramStart"/>
            <w:r>
              <w:rPr>
                <w:rFonts w:hint="eastAsia"/>
                <w:color w:val="000000"/>
                <w:kern w:val="0"/>
                <w:sz w:val="18"/>
                <w:szCs w:val="18"/>
              </w:rPr>
              <w:t>体材</w:t>
            </w:r>
            <w:proofErr w:type="gramEnd"/>
            <w:r>
              <w:rPr>
                <w:rFonts w:hint="eastAsia"/>
                <w:color w:val="000000"/>
                <w:kern w:val="0"/>
                <w:sz w:val="18"/>
                <w:szCs w:val="18"/>
              </w:rPr>
              <w:t>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（三）使用列入禁止使用目录的技术、工艺、材料和设备的。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024CEA" w:rsidRDefault="00024CEA"/>
    <w:p w:rsidR="00024CEA" w:rsidRDefault="00024CEA"/>
    <w:p w:rsidR="00024CEA" w:rsidRDefault="00024CEA"/>
    <w:p w:rsidR="00024CEA" w:rsidRDefault="00024CEA"/>
    <w:p w:rsidR="00147F4A" w:rsidRDefault="00147F4A"/>
    <w:p w:rsidR="00147F4A" w:rsidRDefault="00147F4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030"/>
        <w:gridCol w:w="5850"/>
      </w:tblGrid>
      <w:tr w:rsidR="00024CEA">
        <w:trPr>
          <w:trHeight w:val="285"/>
        </w:trPr>
        <w:tc>
          <w:tcPr>
            <w:tcW w:w="1154" w:type="dxa"/>
            <w:vAlign w:val="center"/>
          </w:tcPr>
          <w:p w:rsidR="00024CEA" w:rsidRDefault="00D103D5">
            <w:pP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320217354000</w:t>
            </w:r>
            <w:r w:rsidR="003B14ED">
              <w:rPr>
                <w:rFonts w:hint="eastAsia"/>
                <w:b/>
                <w:bCs/>
                <w:color w:val="000000"/>
              </w:rPr>
              <w:t xml:space="preserve"> </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对监理单位</w:t>
            </w:r>
            <w:proofErr w:type="gramStart"/>
            <w:r>
              <w:rPr>
                <w:rFonts w:hint="eastAsia"/>
                <w:color w:val="000000"/>
              </w:rPr>
              <w:t>未监督</w:t>
            </w:r>
            <w:proofErr w:type="gramEnd"/>
            <w:r>
              <w:rPr>
                <w:rFonts w:hint="eastAsia"/>
                <w:color w:val="000000"/>
              </w:rPr>
              <w:t>安装单位执行建筑起重机械安装、拆卸工程专项施工方案情况的处罚</w:t>
            </w:r>
          </w:p>
        </w:tc>
      </w:tr>
      <w:tr w:rsidR="00024CEA">
        <w:trPr>
          <w:trHeight w:val="1260"/>
        </w:trPr>
        <w:tc>
          <w:tcPr>
            <w:tcW w:w="1154" w:type="dxa"/>
            <w:vAlign w:val="center"/>
          </w:tcPr>
          <w:p w:rsidR="00024CEA" w:rsidRDefault="00D103D5">
            <w:pPr>
              <w:rPr>
                <w:color w:val="000000"/>
              </w:rPr>
            </w:pPr>
            <w:r>
              <w:rPr>
                <w:rFonts w:hint="eastAsia"/>
                <w:color w:val="000000"/>
              </w:rPr>
              <w:t>法律依据</w:t>
            </w:r>
          </w:p>
        </w:tc>
        <w:tc>
          <w:tcPr>
            <w:tcW w:w="12876" w:type="dxa"/>
            <w:gridSpan w:val="3"/>
          </w:tcPr>
          <w:p w:rsidR="00024CEA" w:rsidRDefault="00D103D5">
            <w:pPr>
              <w:rPr>
                <w:color w:val="000000"/>
              </w:rPr>
            </w:pP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（四）监督安装单位执行建筑起重机械安装、拆卸工程专项施工方案情况；</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未造成安全事故的</w:t>
            </w:r>
          </w:p>
        </w:tc>
        <w:tc>
          <w:tcPr>
            <w:tcW w:w="1030" w:type="dxa"/>
            <w:vMerge w:val="restart"/>
            <w:vAlign w:val="center"/>
          </w:tcPr>
          <w:p w:rsidR="00024CEA" w:rsidRDefault="00D103D5">
            <w:pPr>
              <w:rPr>
                <w:color w:val="000000"/>
              </w:rPr>
            </w:pPr>
            <w:r>
              <w:rPr>
                <w:rFonts w:hint="eastAsia"/>
                <w:color w:val="000000"/>
              </w:rPr>
              <w:t>裁量幅度</w:t>
            </w:r>
          </w:p>
        </w:tc>
        <w:tc>
          <w:tcPr>
            <w:tcW w:w="5850"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造成一般及较大安全事故的</w:t>
            </w:r>
          </w:p>
        </w:tc>
        <w:tc>
          <w:tcPr>
            <w:tcW w:w="1030" w:type="dxa"/>
            <w:vMerge/>
            <w:vAlign w:val="center"/>
          </w:tcPr>
          <w:p w:rsidR="00024CEA" w:rsidRDefault="00024CEA">
            <w:pPr>
              <w:rPr>
                <w:color w:val="000000"/>
              </w:rPr>
            </w:pPr>
          </w:p>
        </w:tc>
        <w:tc>
          <w:tcPr>
            <w:tcW w:w="5850"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造成重大以上安全事故的</w:t>
            </w:r>
          </w:p>
        </w:tc>
        <w:tc>
          <w:tcPr>
            <w:tcW w:w="1030" w:type="dxa"/>
            <w:vMerge/>
            <w:vAlign w:val="center"/>
          </w:tcPr>
          <w:p w:rsidR="00024CEA" w:rsidRDefault="00024CEA">
            <w:pPr>
              <w:rPr>
                <w:color w:val="000000"/>
              </w:rPr>
            </w:pPr>
          </w:p>
        </w:tc>
        <w:tc>
          <w:tcPr>
            <w:tcW w:w="5850"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320217355000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对工程监理单位未按照民用建筑节能强制性标准实施监理的处罚</w:t>
            </w:r>
          </w:p>
        </w:tc>
      </w:tr>
      <w:tr w:rsidR="00024CEA">
        <w:trPr>
          <w:trHeight w:val="12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违反本条例规定，工程监理单位有下列行为之一的，由县级以上地方人民政府建设主管部门责令限期改正；逾期未改正的，处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（一）未按照民用建筑节能强制性标准实施监理的。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对建设单位未移交地下管线工程档案的处罚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【规章】《城市地下管线工程档案管理办法》（建设部令第</w:t>
            </w:r>
            <w:r>
              <w:rPr>
                <w:color w:val="000000"/>
                <w:kern w:val="0"/>
                <w:sz w:val="18"/>
                <w:szCs w:val="18"/>
              </w:rPr>
              <w:t>136</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建设单位违反本办法规定，未移交地下管线工程档案的，由建设主管部门责令改正，处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％以下的罚款；因建设单位未移交地下管线工程档案，造成施工单位在施工中损坏地下管线的，建设单位依法承担相应的责任。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240" w:lineRule="exact"/>
              <w:jc w:val="left"/>
              <w:rPr>
                <w:b/>
                <w:color w:val="000000"/>
                <w:kern w:val="0"/>
                <w:sz w:val="18"/>
                <w:szCs w:val="18"/>
              </w:rPr>
            </w:pPr>
            <w:r>
              <w:rPr>
                <w:b/>
                <w:color w:val="000000"/>
                <w:kern w:val="0"/>
                <w:sz w:val="18"/>
                <w:szCs w:val="18"/>
              </w:rPr>
              <w:t>320217357000</w:t>
            </w:r>
            <w:r w:rsidR="003B14ED">
              <w:rPr>
                <w:rFonts w:hint="eastAsia"/>
                <w:b/>
                <w:color w:val="000000"/>
                <w:kern w:val="0"/>
                <w:sz w:val="18"/>
                <w:szCs w:val="18"/>
              </w:rPr>
              <w:t xml:space="preserve"> </w:t>
            </w:r>
          </w:p>
        </w:tc>
      </w:tr>
      <w:tr w:rsidR="00024CEA">
        <w:trPr>
          <w:trHeight w:val="285"/>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对投标人以他人名义投标或者以其他方式弄虚作假，骗取中标的处罚</w:t>
            </w:r>
          </w:p>
        </w:tc>
      </w:tr>
      <w:tr w:rsidR="00024CEA">
        <w:trPr>
          <w:trHeight w:val="3540"/>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第三十三条　投标人不得以低于成本的报价竞标，也不得以他人名义投标或者以其他方式弄虚作假，骗取中标。</w:t>
            </w:r>
            <w:r>
              <w:rPr>
                <w:color w:val="000000"/>
                <w:kern w:val="0"/>
                <w:sz w:val="18"/>
                <w:szCs w:val="18"/>
              </w:rPr>
              <w:br/>
            </w:r>
            <w:r>
              <w:rPr>
                <w:rFonts w:hint="eastAsia"/>
                <w:color w:val="000000"/>
                <w:kern w:val="0"/>
                <w:sz w:val="18"/>
                <w:szCs w:val="18"/>
              </w:rPr>
              <w:t>第五十四条　投标人以他人名义投标或者以其他方式弄虚作假，骗取中标的，中标无效，给招标人造成损失的，依法承担赔偿责任；构成犯罪的，依法追究刑事责任。</w:t>
            </w:r>
            <w:r>
              <w:rPr>
                <w:color w:val="000000"/>
                <w:kern w:val="0"/>
                <w:sz w:val="18"/>
                <w:szCs w:val="18"/>
              </w:rPr>
              <w:t xml:space="preserve"> </w:t>
            </w:r>
            <w:r>
              <w:rPr>
                <w:color w:val="000000"/>
                <w:kern w:val="0"/>
                <w:sz w:val="18"/>
                <w:szCs w:val="18"/>
              </w:rPr>
              <w:br/>
            </w:r>
            <w:r>
              <w:rPr>
                <w:rFonts w:hint="eastAsia"/>
                <w:color w:val="000000"/>
                <w:kern w:val="0"/>
                <w:sz w:val="18"/>
                <w:szCs w:val="18"/>
              </w:rPr>
              <w:t>依法必须进行招标的项目的投标人有前款所</w:t>
            </w:r>
            <w:proofErr w:type="gramStart"/>
            <w:r>
              <w:rPr>
                <w:rFonts w:hint="eastAsia"/>
                <w:color w:val="000000"/>
                <w:kern w:val="0"/>
                <w:sz w:val="18"/>
                <w:szCs w:val="18"/>
              </w:rPr>
              <w:t>列行</w:t>
            </w:r>
            <w:proofErr w:type="gramEnd"/>
            <w:r>
              <w:rPr>
                <w:rFonts w:hint="eastAsia"/>
                <w:color w:val="000000"/>
                <w:kern w:val="0"/>
                <w:sz w:val="18"/>
                <w:szCs w:val="18"/>
              </w:rPr>
              <w:t>为尚未构成犯罪的，处中标项目金额千分之五以上千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罚款数额百分之五以上百分之十以下的罚款；有违法所得的，并处没收违法所得；情节严重的，取消其一年至三年内参加依法必须进行招标的项目的投标资格并予以公告，直至由工商行政管理机关吊销营业执照。</w:t>
            </w:r>
            <w:r>
              <w:rPr>
                <w:color w:val="000000"/>
                <w:kern w:val="0"/>
                <w:sz w:val="18"/>
                <w:szCs w:val="18"/>
              </w:rPr>
              <w:br/>
            </w:r>
            <w:r>
              <w:rPr>
                <w:rFonts w:hint="eastAsia"/>
                <w:color w:val="000000"/>
                <w:kern w:val="0"/>
                <w:sz w:val="18"/>
                <w:szCs w:val="18"/>
              </w:rPr>
              <w:t>【行政法规】《中华人民共和国招标投标法实施条例》（国务院令第</w:t>
            </w:r>
            <w:r>
              <w:rPr>
                <w:color w:val="000000"/>
                <w:kern w:val="0"/>
                <w:sz w:val="18"/>
                <w:szCs w:val="18"/>
              </w:rPr>
              <w:t>613</w:t>
            </w:r>
            <w:r>
              <w:rPr>
                <w:rFonts w:hint="eastAsia"/>
                <w:color w:val="000000"/>
                <w:kern w:val="0"/>
                <w:sz w:val="18"/>
                <w:szCs w:val="18"/>
              </w:rPr>
              <w:t>号）</w:t>
            </w:r>
            <w:r>
              <w:rPr>
                <w:color w:val="000000"/>
                <w:kern w:val="0"/>
                <w:sz w:val="18"/>
                <w:szCs w:val="18"/>
              </w:rPr>
              <w:br/>
            </w:r>
            <w:r>
              <w:rPr>
                <w:rFonts w:hint="eastAsia"/>
                <w:color w:val="000000"/>
                <w:kern w:val="0"/>
                <w:sz w:val="18"/>
                <w:szCs w:val="18"/>
              </w:rPr>
              <w:t>第六十八条第二款　投标人有下列行为之一的，属于招标投标法第五十四条规定的情节严重行为，由有关行政监督部门取消其</w:t>
            </w:r>
            <w:r>
              <w:rPr>
                <w:color w:val="000000"/>
                <w:kern w:val="0"/>
                <w:sz w:val="18"/>
                <w:szCs w:val="18"/>
              </w:rPr>
              <w:t>1</w:t>
            </w:r>
            <w:r>
              <w:rPr>
                <w:rFonts w:hint="eastAsia"/>
                <w:color w:val="000000"/>
                <w:kern w:val="0"/>
                <w:sz w:val="18"/>
                <w:szCs w:val="18"/>
              </w:rPr>
              <w:t>年至</w:t>
            </w:r>
            <w:r>
              <w:rPr>
                <w:color w:val="000000"/>
                <w:kern w:val="0"/>
                <w:sz w:val="18"/>
                <w:szCs w:val="18"/>
              </w:rPr>
              <w:t>3</w:t>
            </w:r>
            <w:r>
              <w:rPr>
                <w:rFonts w:hint="eastAsia"/>
                <w:color w:val="000000"/>
                <w:kern w:val="0"/>
                <w:sz w:val="18"/>
                <w:szCs w:val="18"/>
              </w:rPr>
              <w:t>年内参加依法必须进行招标的项目的投标资格：</w:t>
            </w:r>
            <w:r>
              <w:rPr>
                <w:color w:val="000000"/>
                <w:kern w:val="0"/>
                <w:sz w:val="18"/>
                <w:szCs w:val="18"/>
              </w:rPr>
              <w:br/>
            </w:r>
            <w:r>
              <w:rPr>
                <w:rFonts w:hint="eastAsia"/>
                <w:color w:val="000000"/>
                <w:kern w:val="0"/>
                <w:sz w:val="18"/>
                <w:szCs w:val="18"/>
              </w:rPr>
              <w:t>（一）伪造、变造资格、资质证书或者其他许可证件骗取中标；</w:t>
            </w:r>
            <w:r>
              <w:rPr>
                <w:color w:val="000000"/>
                <w:kern w:val="0"/>
                <w:sz w:val="18"/>
                <w:szCs w:val="18"/>
              </w:rPr>
              <w:t xml:space="preserve"> </w:t>
            </w:r>
            <w:r>
              <w:rPr>
                <w:color w:val="000000"/>
                <w:kern w:val="0"/>
                <w:sz w:val="18"/>
                <w:szCs w:val="18"/>
              </w:rPr>
              <w:br/>
            </w:r>
            <w:r>
              <w:rPr>
                <w:rFonts w:hint="eastAsia"/>
                <w:color w:val="000000"/>
                <w:kern w:val="0"/>
                <w:sz w:val="18"/>
                <w:szCs w:val="18"/>
              </w:rPr>
              <w:t>（二）</w:t>
            </w:r>
            <w:r>
              <w:rPr>
                <w:color w:val="000000"/>
                <w:kern w:val="0"/>
                <w:sz w:val="18"/>
                <w:szCs w:val="18"/>
              </w:rPr>
              <w:t>3</w:t>
            </w:r>
            <w:r>
              <w:rPr>
                <w:rFonts w:hint="eastAsia"/>
                <w:color w:val="000000"/>
                <w:kern w:val="0"/>
                <w:sz w:val="18"/>
                <w:szCs w:val="18"/>
              </w:rPr>
              <w:t>年内</w:t>
            </w:r>
            <w:r>
              <w:rPr>
                <w:color w:val="000000"/>
                <w:kern w:val="0"/>
                <w:sz w:val="18"/>
                <w:szCs w:val="18"/>
              </w:rPr>
              <w:t>2</w:t>
            </w:r>
            <w:r>
              <w:rPr>
                <w:rFonts w:hint="eastAsia"/>
                <w:color w:val="000000"/>
                <w:kern w:val="0"/>
                <w:sz w:val="18"/>
                <w:szCs w:val="18"/>
              </w:rPr>
              <w:t>次以上使用他人名义投标；</w:t>
            </w:r>
            <w:r>
              <w:rPr>
                <w:color w:val="000000"/>
                <w:kern w:val="0"/>
                <w:sz w:val="18"/>
                <w:szCs w:val="18"/>
              </w:rPr>
              <w:br/>
            </w:r>
            <w:r>
              <w:rPr>
                <w:rFonts w:hint="eastAsia"/>
                <w:color w:val="000000"/>
                <w:kern w:val="0"/>
                <w:sz w:val="18"/>
                <w:szCs w:val="18"/>
              </w:rPr>
              <w:t>（三）弄虚作假骗取中标给招标人造成直接经济损失</w:t>
            </w:r>
            <w:r>
              <w:rPr>
                <w:color w:val="000000"/>
                <w:kern w:val="0"/>
                <w:sz w:val="18"/>
                <w:szCs w:val="18"/>
              </w:rPr>
              <w:t>30</w:t>
            </w:r>
            <w:r>
              <w:rPr>
                <w:rFonts w:hint="eastAsia"/>
                <w:color w:val="000000"/>
                <w:kern w:val="0"/>
                <w:sz w:val="18"/>
                <w:szCs w:val="18"/>
              </w:rPr>
              <w:t>万元以上；</w:t>
            </w:r>
            <w:r>
              <w:rPr>
                <w:color w:val="000000"/>
                <w:kern w:val="0"/>
                <w:sz w:val="18"/>
                <w:szCs w:val="18"/>
              </w:rPr>
              <w:br/>
            </w:r>
            <w:r>
              <w:rPr>
                <w:rFonts w:hint="eastAsia"/>
                <w:color w:val="000000"/>
                <w:kern w:val="0"/>
                <w:sz w:val="18"/>
                <w:szCs w:val="18"/>
              </w:rPr>
              <w:t>（四）其他弄虚作假骗取中标情节严重的行为。</w:t>
            </w:r>
          </w:p>
        </w:tc>
      </w:tr>
      <w:tr w:rsidR="00024CEA">
        <w:trPr>
          <w:trHeight w:val="285"/>
        </w:trPr>
        <w:tc>
          <w:tcPr>
            <w:tcW w:w="1070" w:type="dxa"/>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罚款，没收违法所得，取消其一年至三年内参加依法必须进行招标的项目的投标资格</w:t>
            </w:r>
          </w:p>
        </w:tc>
      </w:tr>
      <w:tr w:rsidR="00024CEA">
        <w:trPr>
          <w:trHeight w:val="285"/>
        </w:trPr>
        <w:tc>
          <w:tcPr>
            <w:tcW w:w="14030"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以他人名义投标或者以其他方式弄虚作假投标，但不构成情节严重的</w:t>
            </w:r>
          </w:p>
        </w:tc>
        <w:tc>
          <w:tcPr>
            <w:tcW w:w="1106"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5%~6%</w:t>
            </w:r>
            <w:r w:rsidR="00D103D5">
              <w:rPr>
                <w:rFonts w:hint="eastAsia"/>
                <w:color w:val="000000"/>
                <w:kern w:val="0"/>
                <w:sz w:val="18"/>
                <w:szCs w:val="18"/>
              </w:rPr>
              <w:t>罚款</w:t>
            </w:r>
          </w:p>
        </w:tc>
      </w:tr>
      <w:tr w:rsidR="00024CEA">
        <w:trPr>
          <w:trHeight w:val="48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以他人名义投标，同时有其他方式弄虚作假投标情形，但不构成情节严重的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6‰~7‰</w:t>
            </w:r>
            <w:r>
              <w:rPr>
                <w:rFonts w:hint="eastAsia"/>
                <w:color w:val="000000"/>
                <w:kern w:val="0"/>
                <w:sz w:val="18"/>
                <w:szCs w:val="18"/>
              </w:rPr>
              <w:t>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6%~7%</w:t>
            </w:r>
            <w:r w:rsidR="00D103D5">
              <w:rPr>
                <w:rFonts w:hint="eastAsia"/>
                <w:color w:val="000000"/>
                <w:kern w:val="0"/>
                <w:sz w:val="18"/>
                <w:szCs w:val="18"/>
              </w:rPr>
              <w:t>罚款</w:t>
            </w:r>
          </w:p>
        </w:tc>
      </w:tr>
      <w:tr w:rsidR="00024CEA">
        <w:trPr>
          <w:trHeight w:val="48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以他人名义投标或者其他方式弄虚作假投标，构成情节严重的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7‰~8‰</w:t>
            </w:r>
            <w:r>
              <w:rPr>
                <w:rFonts w:hint="eastAsia"/>
                <w:color w:val="000000"/>
                <w:kern w:val="0"/>
                <w:sz w:val="18"/>
                <w:szCs w:val="18"/>
              </w:rPr>
              <w:t>罚款，取消</w:t>
            </w:r>
            <w:r>
              <w:rPr>
                <w:color w:val="000000"/>
                <w:kern w:val="0"/>
                <w:sz w:val="18"/>
                <w:szCs w:val="18"/>
              </w:rPr>
              <w:t>1</w:t>
            </w:r>
            <w:r>
              <w:rPr>
                <w:rFonts w:hint="eastAsia"/>
                <w:color w:val="000000"/>
                <w:kern w:val="0"/>
                <w:sz w:val="18"/>
                <w:szCs w:val="18"/>
              </w:rPr>
              <w:t>年至</w:t>
            </w:r>
            <w:r>
              <w:rPr>
                <w:color w:val="000000"/>
                <w:kern w:val="0"/>
                <w:sz w:val="18"/>
                <w:szCs w:val="18"/>
              </w:rPr>
              <w:t>2</w:t>
            </w:r>
            <w:r>
              <w:rPr>
                <w:rFonts w:hint="eastAsia"/>
                <w:color w:val="000000"/>
                <w:kern w:val="0"/>
                <w:sz w:val="18"/>
                <w:szCs w:val="18"/>
              </w:rPr>
              <w:t>年内投标资格</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7%~8%</w:t>
            </w:r>
            <w:r w:rsidR="00D103D5">
              <w:rPr>
                <w:rFonts w:hint="eastAsia"/>
                <w:color w:val="000000"/>
                <w:kern w:val="0"/>
                <w:sz w:val="18"/>
                <w:szCs w:val="18"/>
              </w:rPr>
              <w:t>罚款</w:t>
            </w:r>
          </w:p>
        </w:tc>
      </w:tr>
      <w:tr w:rsidR="00024CEA">
        <w:trPr>
          <w:trHeight w:val="720"/>
        </w:trPr>
        <w:tc>
          <w:tcPr>
            <w:tcW w:w="1070" w:type="dxa"/>
            <w:vMerge/>
            <w:tcBorders>
              <w:bottom w:val="single" w:sz="8" w:space="0" w:color="auto"/>
            </w:tcBorders>
            <w:vAlign w:val="center"/>
          </w:tcPr>
          <w:p w:rsidR="00024CEA" w:rsidRDefault="00024CEA">
            <w:pPr>
              <w:spacing w:line="24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以他人名义投标，同时有其他方式弄虚作假投标情形，构成情节严重的</w:t>
            </w:r>
          </w:p>
        </w:tc>
        <w:tc>
          <w:tcPr>
            <w:tcW w:w="1106" w:type="dxa"/>
            <w:vMerge/>
            <w:tcBorders>
              <w:bottom w:val="single" w:sz="8" w:space="0" w:color="auto"/>
            </w:tcBorders>
            <w:vAlign w:val="center"/>
          </w:tcPr>
          <w:p w:rsidR="00024CEA" w:rsidRDefault="00024CEA">
            <w:pPr>
              <w:spacing w:line="240" w:lineRule="exact"/>
              <w:jc w:val="left"/>
              <w:rPr>
                <w:color w:val="000000"/>
                <w:kern w:val="0"/>
                <w:sz w:val="18"/>
                <w:szCs w:val="18"/>
              </w:rPr>
            </w:pPr>
          </w:p>
        </w:tc>
        <w:tc>
          <w:tcPr>
            <w:tcW w:w="5714" w:type="dxa"/>
            <w:tcBorders>
              <w:bottom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8‰~10‰</w:t>
            </w:r>
            <w:r>
              <w:rPr>
                <w:rFonts w:hint="eastAsia"/>
                <w:color w:val="000000"/>
                <w:kern w:val="0"/>
                <w:sz w:val="18"/>
                <w:szCs w:val="18"/>
              </w:rPr>
              <w:t>罚款，取消</w:t>
            </w:r>
            <w:r>
              <w:rPr>
                <w:color w:val="000000"/>
                <w:kern w:val="0"/>
                <w:sz w:val="18"/>
                <w:szCs w:val="18"/>
              </w:rPr>
              <w:t>2</w:t>
            </w:r>
            <w:r>
              <w:rPr>
                <w:rFonts w:hint="eastAsia"/>
                <w:color w:val="000000"/>
                <w:kern w:val="0"/>
                <w:sz w:val="18"/>
                <w:szCs w:val="18"/>
              </w:rPr>
              <w:t>年至</w:t>
            </w:r>
            <w:r>
              <w:rPr>
                <w:color w:val="000000"/>
                <w:kern w:val="0"/>
                <w:sz w:val="18"/>
                <w:szCs w:val="18"/>
              </w:rPr>
              <w:t>3</w:t>
            </w:r>
            <w:r>
              <w:rPr>
                <w:rFonts w:hint="eastAsia"/>
                <w:color w:val="000000"/>
                <w:kern w:val="0"/>
                <w:sz w:val="18"/>
                <w:szCs w:val="18"/>
              </w:rPr>
              <w:t>年内投标资格</w:t>
            </w:r>
          </w:p>
          <w:p w:rsidR="00024CEA" w:rsidRDefault="00643B2F">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8%~10%</w:t>
            </w:r>
            <w:r w:rsidR="00D103D5">
              <w:rPr>
                <w:rFonts w:hint="eastAsia"/>
                <w:color w:val="000000"/>
                <w:kern w:val="0"/>
                <w:sz w:val="18"/>
                <w:szCs w:val="18"/>
              </w:rPr>
              <w:t>罚款</w:t>
            </w:r>
          </w:p>
        </w:tc>
      </w:tr>
    </w:tbl>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320217358000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对依法必须进行招标的项目，招标人违法与投标人就投标价格、投标方案等实质性内容进行谈判的处罚</w:t>
            </w:r>
          </w:p>
        </w:tc>
      </w:tr>
      <w:tr w:rsidR="00024CEA">
        <w:trPr>
          <w:trHeight w:val="153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第五十五条　依法必须进行招标的项目，招标人违反本法规定，与投标人就投标价格、投标方案等实质性内容进行谈判的，给予警告，对单位直接负责的主管人员和其他直接责任人员依法给予处分。</w:t>
            </w:r>
            <w:r>
              <w:rPr>
                <w:color w:val="000000"/>
                <w:kern w:val="0"/>
                <w:sz w:val="18"/>
                <w:szCs w:val="18"/>
              </w:rPr>
              <w:br/>
            </w:r>
            <w:r>
              <w:rPr>
                <w:rFonts w:hint="eastAsia"/>
                <w:color w:val="000000"/>
                <w:kern w:val="0"/>
                <w:sz w:val="18"/>
                <w:szCs w:val="18"/>
              </w:rPr>
              <w:t>前款所</w:t>
            </w:r>
            <w:proofErr w:type="gramStart"/>
            <w:r>
              <w:rPr>
                <w:rFonts w:hint="eastAsia"/>
                <w:color w:val="000000"/>
                <w:kern w:val="0"/>
                <w:sz w:val="18"/>
                <w:szCs w:val="18"/>
              </w:rPr>
              <w:t>列行</w:t>
            </w:r>
            <w:proofErr w:type="gramEnd"/>
            <w:r>
              <w:rPr>
                <w:rFonts w:hint="eastAsia"/>
                <w:color w:val="000000"/>
                <w:kern w:val="0"/>
                <w:sz w:val="18"/>
                <w:szCs w:val="18"/>
              </w:rPr>
              <w:t>为影响中标结果的，中标无效。</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第七十六条　依法必须进行招标的项目，招标人违法与投标人就投标价格、投标方案等实质性内容进行谈判的，有关行政监督部门给予警告，对单位直接负责的主管人员和其他直接责任人员依法给予处分。</w:t>
            </w:r>
            <w:r>
              <w:rPr>
                <w:color w:val="000000"/>
                <w:kern w:val="0"/>
                <w:sz w:val="18"/>
                <w:szCs w:val="18"/>
              </w:rPr>
              <w:br/>
            </w:r>
            <w:r>
              <w:rPr>
                <w:rFonts w:hint="eastAsia"/>
                <w:color w:val="000000"/>
                <w:kern w:val="0"/>
                <w:sz w:val="18"/>
                <w:szCs w:val="18"/>
              </w:rPr>
              <w:t xml:space="preserve">　　前款所</w:t>
            </w:r>
            <w:proofErr w:type="gramStart"/>
            <w:r>
              <w:rPr>
                <w:rFonts w:hint="eastAsia"/>
                <w:color w:val="000000"/>
                <w:kern w:val="0"/>
                <w:sz w:val="18"/>
                <w:szCs w:val="18"/>
              </w:rPr>
              <w:t>列行</w:t>
            </w:r>
            <w:proofErr w:type="gramEnd"/>
            <w:r>
              <w:rPr>
                <w:rFonts w:hint="eastAsia"/>
                <w:color w:val="000000"/>
                <w:kern w:val="0"/>
                <w:sz w:val="18"/>
                <w:szCs w:val="18"/>
              </w:rPr>
              <w:t>为影响中标结果的，中标无效。</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634"/>
        </w:trPr>
        <w:tc>
          <w:tcPr>
            <w:tcW w:w="107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依法必须进行招标的项目，招标人违法与投标人就投标价格、投标方案等实质性内容进行谈判的</w:t>
            </w:r>
          </w:p>
        </w:tc>
        <w:tc>
          <w:tcPr>
            <w:tcW w:w="110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对分支机构不以设立该分支机构的房地产估价机构名义承揽估价业务的处罚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第五十条</w:t>
            </w:r>
            <w:r>
              <w:rPr>
                <w:color w:val="000000"/>
                <w:kern w:val="0"/>
                <w:sz w:val="18"/>
                <w:szCs w:val="18"/>
              </w:rPr>
              <w:t xml:space="preserve"> </w:t>
            </w:r>
            <w:r>
              <w:rPr>
                <w:rFonts w:hint="eastAsia"/>
                <w:color w:val="000000"/>
                <w:kern w:val="0"/>
                <w:sz w:val="18"/>
                <w:szCs w:val="18"/>
              </w:rPr>
              <w:t>有下列行为之一的，由县级以上人民政府房地产行政主管部门给予警告，责令限期改正；逾期未改正的，可处</w:t>
            </w:r>
            <w:r>
              <w:rPr>
                <w:color w:val="000000"/>
                <w:kern w:val="0"/>
                <w:sz w:val="18"/>
                <w:szCs w:val="18"/>
              </w:rPr>
              <w:t>5</w:t>
            </w:r>
            <w:r>
              <w:rPr>
                <w:rFonts w:hint="eastAsia"/>
                <w:color w:val="000000"/>
                <w:kern w:val="0"/>
                <w:sz w:val="18"/>
                <w:szCs w:val="18"/>
              </w:rPr>
              <w:t>千元以上</w:t>
            </w:r>
            <w:r>
              <w:rPr>
                <w:color w:val="000000"/>
                <w:kern w:val="0"/>
                <w:sz w:val="18"/>
                <w:szCs w:val="18"/>
              </w:rPr>
              <w:t>2</w:t>
            </w:r>
            <w:r>
              <w:rPr>
                <w:rFonts w:hint="eastAsia"/>
                <w:color w:val="000000"/>
                <w:kern w:val="0"/>
                <w:sz w:val="18"/>
                <w:szCs w:val="18"/>
              </w:rPr>
              <w:t>万元以下的罚款；给当事人造成损失的，依法承担赔偿责任：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（一）违反本办法第二十五条规定承揽业务的；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　房地产估价业务应当由房地产估价机构统一接受委托，统一收取费用。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房地产估价师不得以个人名义承揽估价业务，分支机构应当以设立该分支机构的房地产估价机构名义承揽估价业务。</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周内改正，但给当事人造成损失的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周以上</w:t>
            </w:r>
            <w:r>
              <w:rPr>
                <w:color w:val="000000"/>
                <w:kern w:val="0"/>
                <w:sz w:val="18"/>
                <w:szCs w:val="18"/>
              </w:rPr>
              <w:t>2</w:t>
            </w:r>
            <w:r>
              <w:rPr>
                <w:rFonts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周以上</w:t>
            </w:r>
            <w:r>
              <w:rPr>
                <w:color w:val="000000"/>
                <w:kern w:val="0"/>
                <w:sz w:val="18"/>
                <w:szCs w:val="18"/>
              </w:rPr>
              <w:t>3</w:t>
            </w:r>
            <w:r>
              <w:rPr>
                <w:rFonts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3</w:t>
            </w:r>
            <w:r>
              <w:rPr>
                <w:rFonts w:hint="eastAsia"/>
                <w:color w:val="000000"/>
                <w:kern w:val="0"/>
                <w:sz w:val="18"/>
                <w:szCs w:val="18"/>
              </w:rPr>
              <w:t>周以上的改正或一直未改正的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对房地产估价机构及其估价人员应当回避未回避的处罚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第五十一条</w:t>
            </w:r>
            <w:r>
              <w:rPr>
                <w:color w:val="000000"/>
                <w:kern w:val="0"/>
                <w:sz w:val="18"/>
                <w:szCs w:val="18"/>
              </w:rPr>
              <w:t xml:space="preserve"> </w:t>
            </w:r>
            <w:r>
              <w:rPr>
                <w:rFonts w:hint="eastAsia"/>
                <w:color w:val="000000"/>
                <w:kern w:val="0"/>
                <w:sz w:val="18"/>
                <w:szCs w:val="18"/>
              </w:rPr>
              <w:t>违反本办法第二十七条规定，房地产估价机构及其估价人员应当回避未回避的，由县级以上人民政府房地产行政主管部门给予警告，责令限期改正，并可处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万元以下的罚款；给当事人造成损失的，依法承担赔偿责任。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房地产估价机构及执行房地产估价业务的估价人员与委托人或者估价业务相对人有利害关系的</w:t>
            </w:r>
            <w:r>
              <w:rPr>
                <w:color w:val="000000"/>
                <w:kern w:val="0"/>
                <w:sz w:val="18"/>
                <w:szCs w:val="18"/>
              </w:rPr>
              <w:t>,</w:t>
            </w:r>
            <w:r>
              <w:rPr>
                <w:rFonts w:hint="eastAsia"/>
                <w:color w:val="000000"/>
                <w:kern w:val="0"/>
                <w:sz w:val="18"/>
                <w:szCs w:val="18"/>
              </w:rPr>
              <w:t>应当回避。</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执行房地产估价业务公平公正的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执行房地产估价业务有欠公平公正的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2792"/>
        <w:gridCol w:w="3348"/>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对出租住房，没有以原设计的房间为最小出租单位的；人均居住建筑面积低于当地人民政府规定的最低标准的；厨房、卫生间、阳台、地下储藏间出租供人租住的；以上违法行为逾期不改正的处罚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w:t>
            </w:r>
            <w:r>
              <w:rPr>
                <w:color w:val="000000"/>
                <w:kern w:val="0"/>
                <w:sz w:val="18"/>
                <w:szCs w:val="18"/>
              </w:rPr>
              <w:t>2010</w:t>
            </w:r>
            <w:r>
              <w:rPr>
                <w:rFonts w:hint="eastAsia"/>
                <w:color w:val="000000"/>
                <w:kern w:val="0"/>
                <w:sz w:val="18"/>
                <w:szCs w:val="18"/>
              </w:rPr>
              <w:t>年住房和城乡建设部令第</w:t>
            </w:r>
            <w:r>
              <w:rPr>
                <w:color w:val="000000"/>
                <w:kern w:val="0"/>
                <w:sz w:val="18"/>
                <w:szCs w:val="18"/>
              </w:rPr>
              <w:t>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出租住房的，应当以原设计的房间为最小出租单位，人均租住建筑面积不得低于当地人民政府规定的最低标准。</w:t>
            </w:r>
          </w:p>
          <w:p w:rsidR="00024CEA" w:rsidRDefault="00D103D5">
            <w:pPr>
              <w:spacing w:line="320" w:lineRule="exact"/>
              <w:jc w:val="left"/>
              <w:rPr>
                <w:color w:val="000000"/>
                <w:kern w:val="0"/>
                <w:sz w:val="18"/>
                <w:szCs w:val="18"/>
              </w:rPr>
            </w:pPr>
            <w:r>
              <w:rPr>
                <w:rFonts w:hint="eastAsia"/>
                <w:color w:val="000000"/>
                <w:kern w:val="0"/>
                <w:sz w:val="18"/>
                <w:szCs w:val="18"/>
              </w:rPr>
              <w:t>厨房、卫生间、阳台和地下储藏室不得出租</w:t>
            </w:r>
            <w:proofErr w:type="gramStart"/>
            <w:r>
              <w:rPr>
                <w:rFonts w:hint="eastAsia"/>
                <w:color w:val="000000"/>
                <w:kern w:val="0"/>
                <w:sz w:val="18"/>
                <w:szCs w:val="18"/>
              </w:rPr>
              <w:t>供人员</w:t>
            </w:r>
            <w:proofErr w:type="gramEnd"/>
            <w:r>
              <w:rPr>
                <w:rFonts w:hint="eastAsia"/>
                <w:color w:val="000000"/>
                <w:kern w:val="0"/>
                <w:sz w:val="18"/>
                <w:szCs w:val="18"/>
              </w:rPr>
              <w:t>居住。</w:t>
            </w:r>
          </w:p>
          <w:p w:rsidR="00024CEA" w:rsidRDefault="00D103D5">
            <w:pPr>
              <w:spacing w:line="320" w:lineRule="exact"/>
              <w:jc w:val="left"/>
              <w:rPr>
                <w:color w:val="000000"/>
                <w:kern w:val="0"/>
                <w:sz w:val="18"/>
                <w:szCs w:val="18"/>
              </w:rPr>
            </w:pPr>
            <w:r>
              <w:rPr>
                <w:rFonts w:hint="eastAsia"/>
                <w:color w:val="000000"/>
                <w:kern w:val="0"/>
                <w:sz w:val="18"/>
                <w:szCs w:val="18"/>
              </w:rPr>
              <w:t>第二十二条　违反本办法第八条规定的，由直辖市、市、县人民政府建设（房地产）主管部门责令限期改正，逾期不改正的，可处以五千元以上三万元以下罚款。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以原设计的房间为最小出租单位</w:t>
            </w: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人均租住建筑面积低于当地人民政府规定的最低标准但在最低标准</w:t>
            </w:r>
            <w:r>
              <w:rPr>
                <w:color w:val="000000"/>
                <w:kern w:val="0"/>
                <w:sz w:val="18"/>
                <w:szCs w:val="18"/>
              </w:rPr>
              <w:t>90%</w:t>
            </w:r>
            <w:r>
              <w:rPr>
                <w:rFonts w:hint="eastAsia"/>
                <w:color w:val="000000"/>
                <w:kern w:val="0"/>
                <w:sz w:val="18"/>
                <w:szCs w:val="18"/>
              </w:rPr>
              <w:t>以上的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279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人均租住建筑面积低于当地人民政府规定的最低标准</w:t>
            </w:r>
            <w:r>
              <w:rPr>
                <w:color w:val="000000"/>
                <w:kern w:val="0"/>
                <w:sz w:val="18"/>
                <w:szCs w:val="18"/>
              </w:rPr>
              <w:t>90%</w:t>
            </w:r>
            <w:r>
              <w:rPr>
                <w:rFonts w:hint="eastAsia"/>
                <w:color w:val="000000"/>
                <w:kern w:val="0"/>
                <w:sz w:val="18"/>
                <w:szCs w:val="18"/>
              </w:rPr>
              <w:t>以下的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没有以原设计的房间为最小出租单位或者将厨房、卫生间、阳台、地下储藏间出租供人租住的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没有以原设计的房间为最小出租单位或者将厨房、卫生间、阳台、地下储藏间出租供人租住，且人均租住建筑面积低于当地人民政府规定的最低标准的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对停工场地不及时整理并作必要覆盖或者竣工后不及时清理、平整场地的处罚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　城市的工程施工现场的材料、机具应当堆放整齐，渣土应当及时清运；临街工地应当设置护栏或者围布遮挡；停工场地应当及时整理并作必要的覆盖；竣工后，应当及时清理和平整场地。</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（七）临街工地不设置护栏或者不作遮挡、停工场地不及时整理并作必要覆盖或者竣工后不及时清理和平整场地，影响市容和环境卫生的。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施工现场应当按照规定设置喷淋雾化降尘设施、车辆冲洗设施以及临时厕所、垃圾收集设施设备等临时环境卫生设施。停工场地应当及时整理并作必要的覆盖。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施工期间应当及时清运建筑垃圾，采取措施防止扬尘和污水污染周围环境。驶出施工场地的车辆应当保持整洁。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工程竣工后应当及时清理和平整场地，清除废弃物料，拆除临时环境卫生设施。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（四）停工场地不及时整理并作必要覆盖或者竣工后不及时清理、平整场地的，责令限期改正、采取补救措施；逾期不改正的，给予警告，可以处一千元以上一万元以下罚款。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553634" w:rsidP="00553634">
            <w:pPr>
              <w:spacing w:line="320" w:lineRule="exact"/>
              <w:jc w:val="left"/>
              <w:rPr>
                <w:color w:val="000000"/>
                <w:kern w:val="0"/>
                <w:sz w:val="18"/>
                <w:szCs w:val="18"/>
              </w:rPr>
            </w:pPr>
            <w:r>
              <w:rPr>
                <w:rFonts w:hint="eastAsia"/>
                <w:color w:val="000000"/>
                <w:kern w:val="0"/>
                <w:sz w:val="18"/>
                <w:szCs w:val="18"/>
              </w:rPr>
              <w:t>未造成环境污染的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处以</w:t>
            </w:r>
            <w:r>
              <w:rPr>
                <w:rFonts w:hint="eastAsia"/>
                <w:color w:val="000000"/>
                <w:sz w:val="18"/>
                <w:szCs w:val="18"/>
              </w:rPr>
              <w:t>1000</w:t>
            </w:r>
            <w:r>
              <w:rPr>
                <w:rFonts w:hint="eastAsia"/>
                <w:color w:val="000000"/>
                <w:sz w:val="18"/>
                <w:szCs w:val="18"/>
              </w:rPr>
              <w:t>元以上</w:t>
            </w:r>
            <w:r>
              <w:rPr>
                <w:rFonts w:hint="eastAsia"/>
                <w:color w:val="000000"/>
                <w:sz w:val="18"/>
                <w:szCs w:val="18"/>
              </w:rPr>
              <w:t>5000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53634">
            <w:pPr>
              <w:spacing w:line="320" w:lineRule="exact"/>
              <w:jc w:val="left"/>
              <w:rPr>
                <w:color w:val="000000"/>
                <w:kern w:val="0"/>
                <w:sz w:val="18"/>
                <w:szCs w:val="18"/>
              </w:rPr>
            </w:pPr>
            <w:r>
              <w:rPr>
                <w:rFonts w:hint="eastAsia"/>
                <w:color w:val="000000"/>
                <w:kern w:val="0"/>
                <w:sz w:val="18"/>
                <w:szCs w:val="18"/>
              </w:rPr>
              <w:t>造成环境污染的</w:t>
            </w:r>
            <w:proofErr w:type="gramStart"/>
            <w:r>
              <w:rPr>
                <w:rFonts w:hint="eastAsia"/>
                <w:color w:val="000000"/>
                <w:kern w:val="0"/>
                <w:sz w:val="18"/>
                <w:szCs w:val="18"/>
              </w:rPr>
              <w:t>的</w:t>
            </w:r>
            <w:proofErr w:type="gramEnd"/>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处以</w:t>
            </w:r>
            <w:r>
              <w:rPr>
                <w:rFonts w:hint="eastAsia"/>
                <w:color w:val="000000"/>
                <w:sz w:val="18"/>
                <w:szCs w:val="18"/>
              </w:rPr>
              <w:t>5000</w:t>
            </w:r>
            <w:r>
              <w:rPr>
                <w:rFonts w:hint="eastAsia"/>
                <w:color w:val="000000"/>
                <w:sz w:val="18"/>
                <w:szCs w:val="18"/>
              </w:rPr>
              <w:t>元以上</w:t>
            </w:r>
            <w:r>
              <w:rPr>
                <w:rFonts w:hint="eastAsia"/>
                <w:color w:val="000000"/>
                <w:sz w:val="18"/>
                <w:szCs w:val="18"/>
              </w:rPr>
              <w:t>10000</w:t>
            </w:r>
            <w:r>
              <w:rPr>
                <w:rFonts w:hint="eastAsia"/>
                <w:color w:val="000000"/>
                <w:sz w:val="18"/>
                <w:szCs w:val="18"/>
              </w:rPr>
              <w:t>元以下罚款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shd w:val="clear" w:color="auto" w:fill="auto"/>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对新建、改建、扩建的饮用水供水工程项目未经建设行政主管部门设计审查和竣工验收而擅自建设并投入使用的处罚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shd w:val="clear" w:color="auto" w:fill="auto"/>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【规章】《生活饮用水卫生监督管理办法》（建设部</w:t>
            </w:r>
            <w:r>
              <w:rPr>
                <w:color w:val="000000"/>
                <w:kern w:val="0"/>
                <w:sz w:val="18"/>
                <w:szCs w:val="18"/>
              </w:rPr>
              <w:t xml:space="preserve">  </w:t>
            </w:r>
            <w:r>
              <w:rPr>
                <w:rFonts w:hint="eastAsia"/>
                <w:color w:val="000000"/>
                <w:kern w:val="0"/>
                <w:sz w:val="18"/>
                <w:szCs w:val="18"/>
              </w:rPr>
              <w:t>卫生部令</w:t>
            </w:r>
            <w:r>
              <w:rPr>
                <w:color w:val="000000"/>
                <w:kern w:val="0"/>
                <w:sz w:val="18"/>
                <w:szCs w:val="18"/>
              </w:rPr>
              <w:t>1996</w:t>
            </w:r>
            <w:r>
              <w:rPr>
                <w:rFonts w:hint="eastAsia"/>
                <w:color w:val="000000"/>
                <w:kern w:val="0"/>
                <w:sz w:val="18"/>
                <w:szCs w:val="18"/>
              </w:rPr>
              <w:t>年第</w:t>
            </w:r>
            <w:r>
              <w:rPr>
                <w:color w:val="000000"/>
                <w:kern w:val="0"/>
                <w:sz w:val="18"/>
                <w:szCs w:val="18"/>
              </w:rPr>
              <w:t>53</w:t>
            </w:r>
            <w:r>
              <w:rPr>
                <w:rFonts w:hint="eastAsia"/>
                <w:color w:val="000000"/>
                <w:kern w:val="0"/>
                <w:sz w:val="18"/>
                <w:szCs w:val="18"/>
              </w:rPr>
              <w:t>号；</w:t>
            </w:r>
            <w:r>
              <w:rPr>
                <w:color w:val="000000"/>
                <w:kern w:val="0"/>
                <w:sz w:val="18"/>
                <w:szCs w:val="18"/>
              </w:rPr>
              <w:t>2016</w:t>
            </w:r>
            <w:r>
              <w:rPr>
                <w:rFonts w:hint="eastAsia"/>
                <w:color w:val="000000"/>
                <w:kern w:val="0"/>
                <w:sz w:val="18"/>
                <w:szCs w:val="18"/>
              </w:rPr>
              <w:t>年</w:t>
            </w:r>
            <w:r>
              <w:rPr>
                <w:color w:val="000000"/>
                <w:kern w:val="0"/>
                <w:sz w:val="18"/>
                <w:szCs w:val="18"/>
              </w:rPr>
              <w:t>4</w:t>
            </w:r>
            <w:r>
              <w:rPr>
                <w:rFonts w:hint="eastAsia"/>
                <w:color w:val="000000"/>
                <w:kern w:val="0"/>
                <w:sz w:val="18"/>
                <w:szCs w:val="18"/>
              </w:rPr>
              <w:t>月</w:t>
            </w:r>
            <w:r>
              <w:rPr>
                <w:color w:val="000000"/>
                <w:kern w:val="0"/>
                <w:sz w:val="18"/>
                <w:szCs w:val="18"/>
              </w:rPr>
              <w:t>27</w:t>
            </w:r>
            <w:r>
              <w:rPr>
                <w:rFonts w:hint="eastAsia"/>
                <w:color w:val="000000"/>
                <w:kern w:val="0"/>
                <w:sz w:val="18"/>
                <w:szCs w:val="18"/>
              </w:rPr>
              <w:t>日经《住房城乡建设部</w:t>
            </w:r>
            <w:r>
              <w:rPr>
                <w:color w:val="000000"/>
                <w:kern w:val="0"/>
                <w:sz w:val="18"/>
                <w:szCs w:val="18"/>
              </w:rPr>
              <w:t xml:space="preserve"> </w:t>
            </w:r>
            <w:r>
              <w:rPr>
                <w:rFonts w:hint="eastAsia"/>
                <w:color w:val="000000"/>
                <w:kern w:val="0"/>
                <w:sz w:val="18"/>
                <w:szCs w:val="18"/>
              </w:rPr>
              <w:t>国家卫生计生委关于修改〈生活饮用水卫生监督管理办法〉的决定》修改，自</w:t>
            </w:r>
            <w:r>
              <w:rPr>
                <w:color w:val="000000"/>
                <w:kern w:val="0"/>
                <w:sz w:val="18"/>
                <w:szCs w:val="18"/>
              </w:rPr>
              <w:t>2016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1</w:t>
            </w:r>
            <w:r>
              <w:rPr>
                <w:rFonts w:hint="eastAsia"/>
                <w:color w:val="000000"/>
                <w:kern w:val="0"/>
                <w:sz w:val="18"/>
                <w:szCs w:val="18"/>
              </w:rPr>
              <w:t>日施行）</w:t>
            </w:r>
            <w:r>
              <w:rPr>
                <w:color w:val="000000"/>
                <w:kern w:val="0"/>
                <w:sz w:val="18"/>
                <w:szCs w:val="18"/>
              </w:rPr>
              <w:br/>
            </w:r>
            <w:r>
              <w:rPr>
                <w:rFonts w:hint="eastAsia"/>
                <w:color w:val="000000"/>
                <w:kern w:val="0"/>
                <w:sz w:val="18"/>
                <w:szCs w:val="18"/>
              </w:rPr>
              <w:t>第八条　供水单位新建、改建、扩建的饮用水供水工程项目，应当符合卫生要求，选址和设计审查、竣工验收必须有住房城乡建设、卫生计生主管部门参加。</w:t>
            </w:r>
            <w:r>
              <w:rPr>
                <w:color w:val="000000"/>
                <w:kern w:val="0"/>
                <w:sz w:val="18"/>
                <w:szCs w:val="18"/>
              </w:rPr>
              <w:t xml:space="preserve"> </w:t>
            </w:r>
            <w:r>
              <w:rPr>
                <w:color w:val="000000"/>
                <w:kern w:val="0"/>
                <w:sz w:val="18"/>
                <w:szCs w:val="18"/>
              </w:rPr>
              <w:br/>
            </w:r>
            <w:r>
              <w:rPr>
                <w:rFonts w:hint="eastAsia"/>
                <w:color w:val="000000"/>
                <w:kern w:val="0"/>
                <w:sz w:val="18"/>
                <w:szCs w:val="18"/>
              </w:rPr>
              <w:t>新建、改建、扩建的城市公共饮用水供水工程项目由住房城乡建设主管部门负责组织选址、设计审查和竣工验收，卫生计生主管部门参加。</w:t>
            </w:r>
            <w:r>
              <w:rPr>
                <w:color w:val="000000"/>
                <w:kern w:val="0"/>
                <w:sz w:val="18"/>
                <w:szCs w:val="18"/>
              </w:rPr>
              <w:br/>
            </w:r>
            <w:r>
              <w:rPr>
                <w:rFonts w:hint="eastAsia"/>
                <w:color w:val="000000"/>
                <w:kern w:val="0"/>
                <w:sz w:val="18"/>
                <w:szCs w:val="18"/>
              </w:rPr>
              <w:t>第二十八条　城市自来水供水企业和自建设施对外供水的企业，有下列行为之一的，由住房城乡建设主管部门责令限期改进，并可处以违法所得</w:t>
            </w:r>
            <w:r>
              <w:rPr>
                <w:color w:val="000000"/>
                <w:kern w:val="0"/>
                <w:sz w:val="18"/>
                <w:szCs w:val="18"/>
              </w:rPr>
              <w:t>3</w:t>
            </w:r>
            <w:r>
              <w:rPr>
                <w:rFonts w:hint="eastAsia"/>
                <w:color w:val="000000"/>
                <w:kern w:val="0"/>
                <w:sz w:val="18"/>
                <w:szCs w:val="18"/>
              </w:rPr>
              <w:t>倍以下的罚款，但最高不超过</w:t>
            </w:r>
            <w:r>
              <w:rPr>
                <w:color w:val="000000"/>
                <w:kern w:val="0"/>
                <w:sz w:val="18"/>
                <w:szCs w:val="18"/>
              </w:rPr>
              <w:t>30000</w:t>
            </w:r>
            <w:r>
              <w:rPr>
                <w:rFonts w:hint="eastAsia"/>
                <w:color w:val="000000"/>
                <w:kern w:val="0"/>
                <w:sz w:val="18"/>
                <w:szCs w:val="18"/>
              </w:rPr>
              <w:t>元，没有违法所得的可处以</w:t>
            </w:r>
            <w:r>
              <w:rPr>
                <w:color w:val="000000"/>
                <w:kern w:val="0"/>
                <w:sz w:val="18"/>
                <w:szCs w:val="18"/>
              </w:rPr>
              <w:t>10000</w:t>
            </w:r>
            <w:r>
              <w:rPr>
                <w:rFonts w:hint="eastAsia"/>
                <w:color w:val="000000"/>
                <w:kern w:val="0"/>
                <w:sz w:val="18"/>
                <w:szCs w:val="18"/>
              </w:rPr>
              <w:t>元以下罚款：</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（一）新建、改建、扩建的饮用水供水工程项目未经住房城乡建设主管部门设计审查和竣工验收而擅自建设并投入使用的。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经过设计审查，但未经竣工验收，且无违法所得的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未经设计审查和竣工验收，且无违法所得的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经过设计审查，但未经竣工验收，且有违法所得的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处违法所得一倍以下且不超过</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未经设计审查和竣工验收，且有违法所得的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处违法所得一倍以上三倍以下且不超过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320217366000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对供水单位未按照规定对供水设施进行清洗、消毒的处罚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用于城乡供水的新设备、新管网或者经改造的原有设备、管网，应当进行清洗、消毒，经具备法定资质的水质检测机构检验水质合格后，方可投入使用。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供水单位应当使用符合国家和省有关标准的净水剂、消毒剂等涉及饮用水卫生安全的产品，并按照卫生规范要求定期对供水设施进行清洗、消毒。</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（三）未按照规定对供水设施进行清洗、消毒的；</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按照要求改正，且未造成不良影响的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按照要求改正，已造成不良影响的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rsidTr="00AD5D81">
        <w:trPr>
          <w:trHeight w:val="234"/>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未按照要求改正，或者造成较大不良影响的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320217367000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对在沉淀池、贮水池保护范围内设置排污管道或者有毒有害场所的处罚</w:t>
            </w:r>
          </w:p>
        </w:tc>
      </w:tr>
      <w:tr w:rsidR="00024CEA">
        <w:trPr>
          <w:trHeight w:val="163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禁止任何单位或者个人从事下列活动：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（一）在取水口、沉淀池、贮水池保护范围内设置排污管道和有毒有害场所；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（一）在沉淀池、贮水池保护范围内设置排污管道或者有毒有害场所的；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按照要求改正，且未造成城市供水突发事件的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造成城市供水一般或较大突发事件的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造成城市供水重大突发事件的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造成城市供水特别重大突发事件的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gridCol w:w="3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5"/>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对处置超出核准范围的建筑垃圾的处罚</w:t>
            </w:r>
          </w:p>
        </w:tc>
      </w:tr>
      <w:tr w:rsidR="00024CEA">
        <w:trPr>
          <w:trHeight w:val="21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第七条　处置建筑垃圾的单位，应当向城市人民政府市容环境卫生主管部门提出申请，获得城市建筑垃圾处置核准后，方可处置。　</w:t>
            </w:r>
          </w:p>
          <w:p w:rsidR="00024CEA" w:rsidRDefault="00D103D5">
            <w:pPr>
              <w:spacing w:line="320" w:lineRule="exact"/>
              <w:jc w:val="left"/>
              <w:rPr>
                <w:color w:val="000000"/>
                <w:kern w:val="0"/>
                <w:sz w:val="18"/>
                <w:szCs w:val="18"/>
              </w:rPr>
            </w:pPr>
            <w:r>
              <w:rPr>
                <w:rFonts w:hint="eastAsia"/>
                <w:color w:val="000000"/>
                <w:kern w:val="0"/>
                <w:sz w:val="18"/>
                <w:szCs w:val="18"/>
              </w:rPr>
              <w:t>第二十五条　违反本规定，有下列情形之一的，由城市人民政府市容环境卫生主管部门责令限期改正，给予警告，对施工单位处</w:t>
            </w:r>
            <w:r>
              <w:rPr>
                <w:color w:val="000000"/>
                <w:kern w:val="0"/>
                <w:sz w:val="18"/>
                <w:szCs w:val="18"/>
              </w:rPr>
              <w:t xml:space="preserve"> 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万元以下罚款，对建设单位、运输建筑垃圾的单位处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（二）处置超出核准范围的建筑垃圾的。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4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gridAfter w:val="1"/>
          <w:wAfter w:w="30" w:type="dxa"/>
          <w:trHeight w:val="285"/>
        </w:trPr>
        <w:tc>
          <w:tcPr>
            <w:tcW w:w="1010" w:type="dxa"/>
            <w:vMerge w:val="restart"/>
            <w:tcBorders>
              <w:top w:val="nil"/>
              <w:left w:val="single" w:sz="8" w:space="0" w:color="auto"/>
              <w:bottom w:val="single" w:sz="4" w:space="0" w:color="auto"/>
              <w:right w:val="single" w:sz="4" w:space="0" w:color="auto"/>
            </w:tcBorders>
            <w:vAlign w:val="center"/>
          </w:tcPr>
          <w:p w:rsidR="00135403" w:rsidRDefault="00135403">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立方米以下</w:t>
            </w:r>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135403" w:rsidRDefault="00135403" w:rsidP="005D364A">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135403" w:rsidRDefault="00135403" w:rsidP="005D364A">
            <w:pPr>
              <w:spacing w:line="320" w:lineRule="exact"/>
              <w:jc w:val="left"/>
              <w:rPr>
                <w:color w:val="000000"/>
                <w:kern w:val="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1</w:t>
            </w:r>
            <w:r>
              <w:rPr>
                <w:rFonts w:hint="eastAsia"/>
                <w:color w:val="000000"/>
                <w:sz w:val="18"/>
                <w:szCs w:val="18"/>
              </w:rPr>
              <w:t>万元罚款（不足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135403">
        <w:trPr>
          <w:gridAfter w:val="1"/>
          <w:wAfter w:w="30" w:type="dxa"/>
          <w:trHeight w:val="366"/>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tcBorders>
              <w:left w:val="nil"/>
              <w:right w:val="single" w:sz="4" w:space="0" w:color="auto"/>
            </w:tcBorders>
            <w:vAlign w:val="center"/>
          </w:tcPr>
          <w:p w:rsidR="00135403" w:rsidRDefault="00135403">
            <w:pPr>
              <w:spacing w:line="320" w:lineRule="exact"/>
              <w:jc w:val="left"/>
              <w:rPr>
                <w:color w:val="000000"/>
                <w:kern w:val="0"/>
                <w:sz w:val="18"/>
                <w:szCs w:val="18"/>
              </w:rPr>
            </w:pPr>
          </w:p>
        </w:tc>
        <w:tc>
          <w:tcPr>
            <w:tcW w:w="3188" w:type="dxa"/>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立方米以上</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万元罚款</w:t>
            </w:r>
          </w:p>
        </w:tc>
      </w:tr>
      <w:tr w:rsidR="00135403">
        <w:trPr>
          <w:gridAfter w:val="1"/>
          <w:wAfter w:w="30" w:type="dxa"/>
          <w:trHeight w:val="427"/>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立方米以下</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5000</w:t>
            </w:r>
            <w:r>
              <w:rPr>
                <w:rFonts w:hint="eastAsia"/>
                <w:color w:val="000000"/>
                <w:sz w:val="18"/>
                <w:szCs w:val="18"/>
              </w:rPr>
              <w:t>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135403">
        <w:trPr>
          <w:gridAfter w:val="1"/>
          <w:wAfter w:w="30" w:type="dxa"/>
          <w:trHeight w:val="405"/>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w:t>
            </w:r>
            <w:r>
              <w:rPr>
                <w:rFonts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处</w:t>
            </w:r>
            <w:r>
              <w:rPr>
                <w:color w:val="000000"/>
                <w:sz w:val="18"/>
                <w:szCs w:val="18"/>
              </w:rPr>
              <w:t>3</w:t>
            </w:r>
            <w:r>
              <w:rPr>
                <w:rFonts w:hint="eastAsia"/>
                <w:color w:val="00000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rPr>
              <w:t>320217370000</w:t>
            </w:r>
            <w:r w:rsidR="003B14ED">
              <w:rPr>
                <w:rFonts w:hint="eastAsia"/>
                <w:b/>
                <w:color w:val="00000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对施工单位将建筑垃圾交给个人或者未经核准从事建筑垃圾运输的单位处置的处罚</w:t>
            </w:r>
          </w:p>
        </w:tc>
      </w:tr>
      <w:tr w:rsidR="00024CEA">
        <w:trPr>
          <w:trHeight w:val="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第十三条施工单位不得将建筑垃圾交给个人或者未经核准从事建筑垃圾运输的单位运输。</w:t>
            </w:r>
          </w:p>
          <w:p w:rsidR="00024CEA" w:rsidRDefault="00D103D5">
            <w:pPr>
              <w:spacing w:line="320" w:lineRule="exact"/>
              <w:jc w:val="left"/>
              <w:rPr>
                <w:color w:val="000000"/>
                <w:kern w:val="0"/>
                <w:sz w:val="18"/>
                <w:szCs w:val="18"/>
              </w:rPr>
            </w:pPr>
            <w:r>
              <w:rPr>
                <w:rFonts w:hint="eastAsia"/>
                <w:color w:val="000000"/>
                <w:kern w:val="0"/>
                <w:sz w:val="18"/>
                <w:szCs w:val="18"/>
              </w:rPr>
              <w:t>第二十二条第二款施工单位将建筑垃圾交给个人工程施工单位不按照环境卫生行政主管部或者未经核准从事建筑垃圾运输的单位处置的，由城市人民政府市容环境卫生主管部门责令限期改正，给予警告，处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10</w:t>
            </w:r>
            <w:r>
              <w:rPr>
                <w:rFonts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w:t>
            </w:r>
            <w:r>
              <w:rPr>
                <w:rFonts w:hint="eastAsia"/>
                <w:color w:val="000000"/>
                <w:szCs w:val="21"/>
              </w:rPr>
              <w:t>万</w:t>
            </w:r>
            <w:r>
              <w:rPr>
                <w:color w:val="000000"/>
                <w:szCs w:val="21"/>
              </w:rPr>
              <w:t>-3</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10-50</w:t>
            </w:r>
            <w:r>
              <w:rPr>
                <w:rFonts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3</w:t>
            </w:r>
            <w:r>
              <w:rPr>
                <w:rFonts w:hint="eastAsia"/>
                <w:color w:val="000000"/>
                <w:szCs w:val="21"/>
              </w:rPr>
              <w:t>万</w:t>
            </w:r>
            <w:r>
              <w:rPr>
                <w:color w:val="000000"/>
                <w:szCs w:val="21"/>
              </w:rPr>
              <w:t>-8</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50</w:t>
            </w:r>
            <w:r>
              <w:rPr>
                <w:rFonts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8</w:t>
            </w:r>
            <w:r>
              <w:rPr>
                <w:rFonts w:hint="eastAsia"/>
                <w:color w:val="000000"/>
                <w:szCs w:val="21"/>
              </w:rPr>
              <w:t>万</w:t>
            </w:r>
            <w:r>
              <w:rPr>
                <w:color w:val="000000"/>
                <w:szCs w:val="21"/>
              </w:rPr>
              <w:t>-10</w:t>
            </w:r>
            <w:r>
              <w:rPr>
                <w:rFonts w:hint="eastAsia"/>
                <w:color w:val="000000"/>
                <w:szCs w:val="21"/>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320217371000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对工程施工单位未按照规定对施工过程中产生的固体废物进行利用或者处置的处罚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工程施工单位不得擅自倾倒、抛撒或者堆放工程施工过程中产生的建筑垃圾。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（四）工程施工单位擅自倾倒、抛撒或者堆放工程施工过程中产生的建筑垃圾，或者未按照规定对施工过程中产生的固体废物进行利用或者处置的；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10</w:t>
            </w:r>
            <w:r>
              <w:rPr>
                <w:rFonts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10</w:t>
            </w:r>
            <w:r>
              <w:rPr>
                <w:rFonts w:hint="eastAsia"/>
                <w:color w:val="000000"/>
                <w:szCs w:val="21"/>
              </w:rPr>
              <w:t>万元以上</w:t>
            </w:r>
            <w:r>
              <w:rPr>
                <w:color w:val="000000"/>
                <w:szCs w:val="21"/>
              </w:rPr>
              <w:t>40</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10-50</w:t>
            </w:r>
            <w:r>
              <w:rPr>
                <w:rFonts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40</w:t>
            </w:r>
            <w:r>
              <w:rPr>
                <w:rFonts w:hint="eastAsia"/>
                <w:color w:val="000000"/>
                <w:szCs w:val="21"/>
              </w:rPr>
              <w:t>万元以上</w:t>
            </w:r>
            <w:r>
              <w:rPr>
                <w:color w:val="000000"/>
                <w:szCs w:val="21"/>
              </w:rPr>
              <w:t>70</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50</w:t>
            </w:r>
            <w:r>
              <w:rPr>
                <w:rFonts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70</w:t>
            </w:r>
            <w:r>
              <w:rPr>
                <w:rFonts w:hint="eastAsia"/>
                <w:color w:val="000000"/>
                <w:szCs w:val="21"/>
              </w:rPr>
              <w:t>万元以上</w:t>
            </w:r>
            <w:r>
              <w:rPr>
                <w:color w:val="000000"/>
                <w:szCs w:val="21"/>
              </w:rPr>
              <w:t>100</w:t>
            </w:r>
            <w:r>
              <w:rPr>
                <w:rFonts w:hint="eastAsia"/>
                <w:color w:val="000000"/>
                <w:szCs w:val="21"/>
              </w:rPr>
              <w:t>万元以下罚款</w:t>
            </w:r>
          </w:p>
        </w:tc>
      </w:tr>
    </w:tbl>
    <w:p w:rsidR="00024CEA" w:rsidRDefault="00024CEA"/>
    <w:p w:rsidR="00024CEA" w:rsidRDefault="00024CEA"/>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320217373000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对城镇污水处理设施维护运营单位未按照国家有关规定检测进出水水质的，或者未报送污水处理水质和水量、主要污染物削减量等信息和生产运营成本等信息的处罚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　城镇污水处理设施维护运营单位应当按照国家有关规定检测进出水水质，向城镇排水主管部门、环境保护主管部门报送污水处理水质和水量、主要污染物削减量等信息，并按照有关规定和维护运营合同，向城镇排水主管部门报送生产运营成本等信息。</w:t>
            </w:r>
          </w:p>
          <w:p w:rsidR="00024CEA" w:rsidRDefault="00D103D5">
            <w:pPr>
              <w:spacing w:line="320" w:lineRule="exact"/>
              <w:jc w:val="left"/>
              <w:rPr>
                <w:color w:val="000000"/>
                <w:kern w:val="0"/>
                <w:sz w:val="18"/>
                <w:szCs w:val="18"/>
              </w:rPr>
            </w:pPr>
            <w:r>
              <w:rPr>
                <w:rFonts w:hint="eastAsia"/>
                <w:color w:val="000000"/>
                <w:kern w:val="0"/>
                <w:sz w:val="18"/>
                <w:szCs w:val="18"/>
              </w:rPr>
              <w:t>第五十二条第一款　违反本条例规定，城镇污水处理设施维护运营单位未按照国家有关规定检测进出水水质的，或者未报送污水处理水质和水量、主要污染物削减量等信息和生产运营成本等信息的，由城镇排水主管部门责令改正，可以处</w:t>
            </w:r>
            <w:r>
              <w:rPr>
                <w:color w:val="000000"/>
                <w:kern w:val="0"/>
                <w:sz w:val="18"/>
                <w:szCs w:val="18"/>
              </w:rPr>
              <w:t>5</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未报送污水处理水质和水量、主要污染物削减量等信息和生产运营成本等信息，且未按照要求改正的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未按照国家有关规定检测进出水水质，且未按照要求改正的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既未按照国家有关规定检测进出水水质，又未报送污水处理水质和水量、主要污染物削减量等信息和生产运营成本等信息，且未按照要求改正的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D103D5">
      <w:r>
        <w:rPr>
          <w:rFonts w:hint="eastAsia"/>
        </w:rPr>
        <w:br/>
      </w:r>
    </w:p>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320217374000</w:t>
            </w:r>
            <w:r w:rsidR="003B14ED">
              <w:rPr>
                <w:rFonts w:eastAsia="仿宋_GB2312" w:hint="eastAsia"/>
                <w:b/>
                <w:color w:val="000000"/>
                <w:kern w:val="0"/>
                <w:sz w:val="2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对在城市建成区露天焚烧落叶的处罚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r>
              <w:rPr>
                <w:color w:val="000000"/>
                <w:kern w:val="0"/>
                <w:sz w:val="18"/>
                <w:szCs w:val="18"/>
              </w:rPr>
              <w:t>2018</w:t>
            </w:r>
            <w:r>
              <w:rPr>
                <w:rFonts w:hint="eastAsia"/>
                <w:color w:val="000000"/>
                <w:kern w:val="0"/>
                <w:sz w:val="18"/>
                <w:szCs w:val="18"/>
              </w:rPr>
              <w:t>年</w:t>
            </w:r>
            <w:r>
              <w:rPr>
                <w:color w:val="000000"/>
                <w:kern w:val="0"/>
                <w:sz w:val="18"/>
                <w:szCs w:val="18"/>
              </w:rPr>
              <w:t>10</w:t>
            </w:r>
            <w:r>
              <w:rPr>
                <w:rFonts w:hint="eastAsia"/>
                <w:color w:val="000000"/>
                <w:kern w:val="0"/>
                <w:sz w:val="18"/>
                <w:szCs w:val="18"/>
              </w:rPr>
              <w:t>月</w:t>
            </w:r>
            <w:r>
              <w:rPr>
                <w:color w:val="000000"/>
                <w:kern w:val="0"/>
                <w:sz w:val="18"/>
                <w:szCs w:val="18"/>
              </w:rPr>
              <w:t>26</w:t>
            </w:r>
            <w:r>
              <w:rPr>
                <w:rFonts w:hint="eastAsia"/>
                <w:color w:val="000000"/>
                <w:kern w:val="0"/>
                <w:sz w:val="18"/>
                <w:szCs w:val="18"/>
              </w:rPr>
              <w:t>日第十三届全国人民代表大会常务委员会第六次会议《关于修改〈中华人民共和国野生动物保护法〉等十五部法律的决定》第二次修正））</w:t>
            </w:r>
            <w:r>
              <w:rPr>
                <w:color w:val="000000"/>
                <w:kern w:val="0"/>
                <w:sz w:val="18"/>
                <w:szCs w:val="18"/>
              </w:rPr>
              <w:br/>
            </w:r>
            <w:r>
              <w:rPr>
                <w:rFonts w:hint="eastAsia"/>
                <w:color w:val="000000"/>
                <w:kern w:val="0"/>
                <w:sz w:val="18"/>
                <w:szCs w:val="18"/>
              </w:rPr>
              <w:t>第七十七条</w:t>
            </w:r>
            <w:r>
              <w:rPr>
                <w:color w:val="000000"/>
                <w:kern w:val="0"/>
                <w:sz w:val="18"/>
                <w:szCs w:val="18"/>
              </w:rPr>
              <w:t xml:space="preserve"> </w:t>
            </w:r>
            <w:r>
              <w:rPr>
                <w:rFonts w:hint="eastAsia"/>
                <w:color w:val="000000"/>
                <w:kern w:val="0"/>
                <w:sz w:val="18"/>
                <w:szCs w:val="18"/>
              </w:rPr>
              <w:t>省、自治区、直辖市人民政府应当划定区域，禁止露天焚烧秸秆、落叶等产生烟尘污染的物质。</w:t>
            </w:r>
            <w:r>
              <w:rPr>
                <w:color w:val="000000"/>
                <w:kern w:val="0"/>
                <w:sz w:val="18"/>
                <w:szCs w:val="18"/>
              </w:rPr>
              <w:br/>
            </w:r>
            <w:r>
              <w:rPr>
                <w:rFonts w:hint="eastAsia"/>
                <w:color w:val="000000"/>
                <w:kern w:val="0"/>
                <w:sz w:val="18"/>
                <w:szCs w:val="18"/>
              </w:rPr>
              <w:t>第一百一十九条</w:t>
            </w:r>
            <w:r>
              <w:rPr>
                <w:color w:val="000000"/>
                <w:kern w:val="0"/>
                <w:sz w:val="18"/>
                <w:szCs w:val="18"/>
              </w:rPr>
              <w:t xml:space="preserve"> </w:t>
            </w:r>
            <w:r>
              <w:rPr>
                <w:rFonts w:hint="eastAsia"/>
                <w:color w:val="000000"/>
                <w:kern w:val="0"/>
                <w:sz w:val="18"/>
                <w:szCs w:val="18"/>
              </w:rPr>
              <w:t>违反本法规定，在人口集中地区对树木、花草喷洒剧毒、高毒农药，或者露天焚烧秸秆、落叶等产生烟尘污染的物质的，由县级以上地方人民政府确定的监督管理部门责令改正，并可以处五百元以上二千元以下的罚款。</w:t>
            </w:r>
            <w:r>
              <w:rPr>
                <w:color w:val="000000"/>
                <w:kern w:val="0"/>
                <w:sz w:val="18"/>
                <w:szCs w:val="18"/>
              </w:rPr>
              <w:br/>
            </w:r>
            <w:r>
              <w:rPr>
                <w:rFonts w:hint="eastAsia"/>
                <w:color w:val="000000"/>
                <w:kern w:val="0"/>
                <w:sz w:val="18"/>
                <w:szCs w:val="18"/>
              </w:rPr>
              <w:t>【地方性法规】《江苏省大气污染防治条例》（江苏省人民代表大会公告第</w:t>
            </w:r>
            <w:r>
              <w:rPr>
                <w:color w:val="000000"/>
                <w:kern w:val="0"/>
                <w:sz w:val="18"/>
                <w:szCs w:val="18"/>
              </w:rPr>
              <w:t>2</w:t>
            </w:r>
            <w:r>
              <w:rPr>
                <w:rFonts w:hint="eastAsia"/>
                <w:color w:val="000000"/>
                <w:kern w:val="0"/>
                <w:sz w:val="18"/>
                <w:szCs w:val="18"/>
              </w:rPr>
              <w:t>号，据</w:t>
            </w:r>
            <w:r>
              <w:rPr>
                <w:color w:val="000000"/>
                <w:kern w:val="0"/>
                <w:sz w:val="18"/>
                <w:szCs w:val="18"/>
              </w:rPr>
              <w:t>2018</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23</w:t>
            </w:r>
            <w:r>
              <w:rPr>
                <w:rFonts w:hint="eastAsia"/>
                <w:color w:val="000000"/>
                <w:kern w:val="0"/>
                <w:sz w:val="18"/>
                <w:szCs w:val="18"/>
              </w:rPr>
              <w:t>日江苏省第十三届人民代表大会常务委员会第六次会议《关于修改〈江苏省湖泊保护条例〉等十八件地方性法规的决定》第二次修正）</w:t>
            </w:r>
            <w:r>
              <w:rPr>
                <w:color w:val="000000"/>
                <w:kern w:val="0"/>
                <w:sz w:val="18"/>
                <w:szCs w:val="18"/>
              </w:rPr>
              <w:br/>
              <w:t xml:space="preserve"> </w:t>
            </w:r>
            <w:r>
              <w:rPr>
                <w:rFonts w:hint="eastAsia"/>
                <w:color w:val="000000"/>
                <w:kern w:val="0"/>
                <w:sz w:val="18"/>
                <w:szCs w:val="18"/>
              </w:rPr>
              <w:t>第六十六条第二款</w:t>
            </w:r>
            <w:r>
              <w:rPr>
                <w:color w:val="000000"/>
                <w:kern w:val="0"/>
                <w:sz w:val="18"/>
                <w:szCs w:val="18"/>
              </w:rPr>
              <w:t xml:space="preserve">  </w:t>
            </w:r>
            <w:r>
              <w:rPr>
                <w:rFonts w:hint="eastAsia"/>
                <w:color w:val="000000"/>
                <w:kern w:val="0"/>
                <w:sz w:val="18"/>
                <w:szCs w:val="18"/>
              </w:rPr>
              <w:t>禁止在城市建成区露天焚烧落叶。</w:t>
            </w:r>
            <w:r>
              <w:rPr>
                <w:color w:val="000000"/>
                <w:kern w:val="0"/>
                <w:sz w:val="18"/>
                <w:szCs w:val="18"/>
              </w:rPr>
              <w:br/>
              <w:t xml:space="preserve"> </w:t>
            </w:r>
            <w:r>
              <w:rPr>
                <w:rFonts w:hint="eastAsia"/>
                <w:color w:val="000000"/>
                <w:kern w:val="0"/>
                <w:sz w:val="18"/>
                <w:szCs w:val="18"/>
              </w:rPr>
              <w:t>第九十九条第三款</w:t>
            </w:r>
            <w:r>
              <w:rPr>
                <w:color w:val="000000"/>
                <w:kern w:val="0"/>
                <w:sz w:val="18"/>
                <w:szCs w:val="18"/>
              </w:rPr>
              <w:t xml:space="preserve"> </w:t>
            </w:r>
            <w:r>
              <w:rPr>
                <w:rFonts w:hint="eastAsia"/>
                <w:color w:val="000000"/>
                <w:kern w:val="0"/>
                <w:sz w:val="18"/>
                <w:szCs w:val="18"/>
              </w:rPr>
              <w:t>违反本条例第六十二条第二款规定，在城市建成区露天焚烧落叶的，由城市市容环境卫生行政主管部门责令改正，处五百元以上二千元以下罚款。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r w:rsidR="00784A3D">
              <w:rPr>
                <w:rFonts w:hint="eastAsia"/>
                <w:color w:val="000000"/>
                <w:kern w:val="0"/>
                <w:sz w:val="18"/>
                <w:szCs w:val="18"/>
              </w:rPr>
              <w:t>且采取补救</w:t>
            </w:r>
            <w:proofErr w:type="gramStart"/>
            <w:r w:rsidR="00784A3D">
              <w:rPr>
                <w:rFonts w:hint="eastAsia"/>
                <w:color w:val="000000"/>
                <w:kern w:val="0"/>
                <w:sz w:val="18"/>
                <w:szCs w:val="18"/>
              </w:rPr>
              <w:t>措</w:t>
            </w:r>
            <w:proofErr w:type="gramEnd"/>
            <w:r w:rsidR="00784A3D">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521"/>
        </w:trPr>
        <w:tc>
          <w:tcPr>
            <w:tcW w:w="101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对饲养宠物、信鸽或者投喂犬、猫等动物，未保持环境整洁的处罚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 xml:space="preserve">按国家行政建制设立的市的市区内，禁止饲养鸡、鸭、鹅、兔、羊、猪等家畜家禽；因教学、科研以及其他特殊需要饲养的除外。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饲养家畜家禽影响市容和环境卫生的，由城市人民政府市容环境卫生行政主管部门或者其委托的单位，责令其限期处理或者予以没收，并可处以罚款。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w:t>
            </w:r>
            <w:r>
              <w:rPr>
                <w:rFonts w:hint="eastAsia"/>
                <w:color w:val="000000"/>
                <w:kern w:val="0"/>
                <w:sz w:val="18"/>
                <w:szCs w:val="18"/>
              </w:rPr>
              <w:t xml:space="preserve"> </w:t>
            </w:r>
            <w:r>
              <w:rPr>
                <w:rFonts w:hint="eastAsia"/>
                <w:color w:val="000000"/>
                <w:kern w:val="0"/>
                <w:sz w:val="18"/>
                <w:szCs w:val="18"/>
              </w:rPr>
              <w:t>第一款</w:t>
            </w:r>
            <w:r>
              <w:rPr>
                <w:rFonts w:hint="eastAsia"/>
                <w:color w:val="000000"/>
                <w:kern w:val="0"/>
                <w:sz w:val="18"/>
                <w:szCs w:val="18"/>
              </w:rPr>
              <w:t xml:space="preserve">     </w:t>
            </w:r>
            <w:r>
              <w:rPr>
                <w:rFonts w:hint="eastAsia"/>
                <w:color w:val="000000"/>
                <w:kern w:val="0"/>
                <w:sz w:val="18"/>
                <w:szCs w:val="18"/>
              </w:rPr>
              <w:t>饲养宠物、信鸽，投喂犬、猫等动物，应当保持环境整洁，不得影响周围环境卫生。对宠物在道路和其他公共场地产生的粪便等垃圾，饲养人应当即时清除。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（六）饲养宠物、信鸽或者投喂犬、猫等动物，未保持环境整洁的，责令限期改正；逾期不改正的，处五十元以上五百元以下罚款。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2309FF">
            <w:pPr>
              <w:spacing w:line="320" w:lineRule="exact"/>
              <w:jc w:val="left"/>
              <w:rPr>
                <w:color w:val="000000"/>
                <w:kern w:val="0"/>
                <w:sz w:val="18"/>
                <w:szCs w:val="18"/>
              </w:rPr>
            </w:pPr>
            <w:r>
              <w:rPr>
                <w:rFonts w:hint="eastAsia"/>
                <w:color w:val="000000"/>
                <w:kern w:val="0"/>
                <w:sz w:val="18"/>
                <w:szCs w:val="18"/>
              </w:rPr>
              <w:t>影响</w:t>
            </w:r>
            <w:r w:rsidR="00553634">
              <w:rPr>
                <w:rFonts w:hint="eastAsia"/>
                <w:color w:val="000000"/>
                <w:kern w:val="0"/>
                <w:sz w:val="18"/>
                <w:szCs w:val="18"/>
              </w:rPr>
              <w:t>面积未超过</w:t>
            </w:r>
            <w:r w:rsidR="00553634">
              <w:rPr>
                <w:rFonts w:hint="eastAsia"/>
                <w:color w:val="000000"/>
                <w:kern w:val="0"/>
                <w:sz w:val="18"/>
                <w:szCs w:val="18"/>
              </w:rPr>
              <w:t>2</w:t>
            </w:r>
            <w:r w:rsidR="00553634">
              <w:rPr>
                <w:rFonts w:hint="eastAsia"/>
                <w:color w:val="000000"/>
                <w:kern w:val="0"/>
                <w:sz w:val="18"/>
                <w:szCs w:val="18"/>
              </w:rPr>
              <w:t>平方米</w:t>
            </w:r>
            <w:r w:rsidR="00D103D5">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w:t>
            </w:r>
            <w:r>
              <w:rPr>
                <w:rFonts w:hint="eastAsia"/>
                <w:color w:val="000000"/>
                <w:kern w:val="0"/>
                <w:sz w:val="18"/>
                <w:szCs w:val="18"/>
              </w:rPr>
              <w:t>元以上</w:t>
            </w:r>
            <w:r>
              <w:rPr>
                <w:rFonts w:hint="eastAsia"/>
                <w:color w:val="000000"/>
                <w:kern w:val="0"/>
                <w:sz w:val="18"/>
                <w:szCs w:val="18"/>
              </w:rPr>
              <w:t>300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2309FF">
            <w:pPr>
              <w:spacing w:line="320" w:lineRule="exact"/>
              <w:jc w:val="left"/>
              <w:rPr>
                <w:color w:val="000000"/>
                <w:kern w:val="0"/>
                <w:sz w:val="18"/>
                <w:szCs w:val="18"/>
              </w:rPr>
            </w:pPr>
            <w:r>
              <w:rPr>
                <w:rFonts w:hint="eastAsia"/>
                <w:color w:val="000000"/>
                <w:kern w:val="0"/>
                <w:sz w:val="18"/>
                <w:szCs w:val="18"/>
              </w:rPr>
              <w:t>影响</w:t>
            </w:r>
            <w:r w:rsidR="00553634">
              <w:rPr>
                <w:rFonts w:hint="eastAsia"/>
                <w:color w:val="000000"/>
                <w:kern w:val="0"/>
                <w:sz w:val="18"/>
                <w:szCs w:val="18"/>
              </w:rPr>
              <w:t>面积超过</w:t>
            </w:r>
            <w:r w:rsidR="00553634">
              <w:rPr>
                <w:rFonts w:hint="eastAsia"/>
                <w:color w:val="000000"/>
                <w:kern w:val="0"/>
                <w:sz w:val="18"/>
                <w:szCs w:val="18"/>
              </w:rPr>
              <w:t>2</w:t>
            </w:r>
            <w:r w:rsidR="00553634">
              <w:rPr>
                <w:rFonts w:hint="eastAsia"/>
                <w:color w:val="000000"/>
                <w:kern w:val="0"/>
                <w:sz w:val="18"/>
                <w:szCs w:val="18"/>
              </w:rPr>
              <w:t>平方米的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对承租人在公共租赁住房内从事违法活动的处罚</w:t>
            </w:r>
          </w:p>
        </w:tc>
      </w:tr>
      <w:tr w:rsidR="00024CEA">
        <w:trPr>
          <w:trHeight w:val="1704"/>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（四）在公共租赁住房内从事违法活动的；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975"/>
        <w:gridCol w:w="30"/>
        <w:gridCol w:w="6110"/>
        <w:gridCol w:w="1000"/>
        <w:gridCol w:w="5910"/>
      </w:tblGrid>
      <w:tr w:rsidR="00024CEA">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320217377000</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对燃气经营者未履行必要告知义务擅自停止供气、调整供气量，或者未经审批擅自停业或者歇业的处罚</w:t>
            </w:r>
          </w:p>
        </w:tc>
      </w:tr>
      <w:tr w:rsidR="00024CEA">
        <w:trPr>
          <w:trHeight w:val="156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（三）未履行必要告知义务擅自停止供气、调整供气量，或者未经审批擅自停业或者歇业。</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r>
              <w:rPr>
                <w:color w:val="000000"/>
                <w:kern w:val="0"/>
                <w:sz w:val="18"/>
                <w:szCs w:val="18"/>
              </w:rPr>
              <w:br/>
              <w:t xml:space="preserve">   </w:t>
            </w:r>
            <w:r>
              <w:rPr>
                <w:rFonts w:hint="eastAsia"/>
                <w:color w:val="000000"/>
                <w:kern w:val="0"/>
                <w:sz w:val="18"/>
                <w:szCs w:val="18"/>
              </w:rPr>
              <w:t>（三）未履行必要告知义务擅自停止供气、调整供气量，或者未经审批擅自停业或者歇业的。</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7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未按照要求改正，擅自停止供气或调整供气量对</w:t>
            </w:r>
            <w:r>
              <w:rPr>
                <w:color w:val="000000"/>
                <w:kern w:val="0"/>
                <w:sz w:val="18"/>
                <w:szCs w:val="18"/>
              </w:rPr>
              <w:t>100</w:t>
            </w:r>
            <w:r>
              <w:rPr>
                <w:rFonts w:hint="eastAsia"/>
                <w:color w:val="000000"/>
                <w:kern w:val="0"/>
                <w:sz w:val="18"/>
                <w:szCs w:val="18"/>
              </w:rPr>
              <w:t>家以下用户造成影响的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未按照要求改正，擅自停止供气或调整供气量对</w:t>
            </w:r>
            <w:r>
              <w:rPr>
                <w:color w:val="000000"/>
                <w:kern w:val="0"/>
                <w:sz w:val="18"/>
                <w:szCs w:val="18"/>
              </w:rPr>
              <w:t>100</w:t>
            </w:r>
            <w:r>
              <w:rPr>
                <w:rFonts w:hint="eastAsia"/>
                <w:color w:val="000000"/>
                <w:kern w:val="0"/>
                <w:sz w:val="18"/>
                <w:szCs w:val="18"/>
              </w:rPr>
              <w:t>家以上用户造成影响的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万元以下罚款，吊销燃气经营许可证</w:t>
            </w:r>
          </w:p>
        </w:tc>
      </w:tr>
      <w:tr w:rsidR="00024CEA">
        <w:trPr>
          <w:trHeight w:val="390"/>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未经审批擅自停业或者歇业且未按照要求改正的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320217378000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对从事危及城镇排水与污水处理设施安全的活动的处罚</w:t>
            </w:r>
          </w:p>
        </w:tc>
      </w:tr>
      <w:tr w:rsidR="00024CEA">
        <w:trPr>
          <w:trHeight w:val="4536"/>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eastAsia="仿宋_GB2312" w:hint="eastAsia"/>
                <w:color w:val="000000"/>
                <w:kern w:val="0"/>
                <w:sz w:val="20"/>
              </w:rPr>
              <w:t>【</w:t>
            </w: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　排水户因发生事故或者其他突发事件，排放的污水可能危及城镇排水与污水处理设施安全运行的，应当立即采取措施消除危害，并及时向城镇排水主管部门和环境保护主管部门等有关部门报告。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禁止从事下列危及城镇排水与污水处理设施安全的活动：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（一）损毁、盗窃城镇排水与污水处理设施；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（二）穿凿、堵塞城镇排水与污水处理设施；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（三）向城镇排水与污水处理设施排放、倾倒剧毒、易燃易爆、腐蚀性废液和废渣；</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（四）向城镇排水与污水处理设施倾倒垃圾、渣土、施工泥浆等废弃物；</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（五）建设占压城镇排水与污水处理设施的建筑物、构筑物或者其他设施；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（六）其他危及城镇排水与污水处理设施安全的活动。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违反本条例规定，从事危及城镇排水与污水处理设施安全的活动的，由城镇排水主管部门责令停止违法行为，限期恢复原状或者采取其他补救措施，给予警告；逾期不采取补救措施或者造成严重后果的，对单位处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万元以下罚款；造成损失的，依法承担赔偿责任；构成犯罪的，依法追究刑事责任。</w:t>
            </w:r>
          </w:p>
          <w:p w:rsidR="00024CEA" w:rsidRDefault="00D103D5">
            <w:pPr>
              <w:spacing w:line="20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排水户不得有下列危及城镇排水设施安全的活动：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（一）向城镇排水设施排放、倾倒剧毒、易燃易爆、腐蚀性废液和废渣；</w:t>
            </w:r>
          </w:p>
          <w:p w:rsidR="00024CEA" w:rsidRDefault="00D103D5">
            <w:pPr>
              <w:spacing w:line="200" w:lineRule="exact"/>
              <w:jc w:val="left"/>
              <w:rPr>
                <w:color w:val="000000"/>
                <w:kern w:val="0"/>
                <w:sz w:val="18"/>
                <w:szCs w:val="18"/>
              </w:rPr>
            </w:pPr>
            <w:r>
              <w:rPr>
                <w:rFonts w:hint="eastAsia"/>
                <w:color w:val="000000"/>
                <w:kern w:val="0"/>
                <w:sz w:val="18"/>
                <w:szCs w:val="18"/>
              </w:rPr>
              <w:t xml:space="preserve">　　（二）向城镇排水设施排放有害气体和烹饪油烟；</w:t>
            </w:r>
          </w:p>
          <w:p w:rsidR="00024CEA" w:rsidRDefault="00D103D5">
            <w:pPr>
              <w:spacing w:line="200" w:lineRule="exact"/>
              <w:jc w:val="left"/>
              <w:rPr>
                <w:color w:val="000000"/>
                <w:kern w:val="0"/>
                <w:sz w:val="18"/>
                <w:szCs w:val="18"/>
              </w:rPr>
            </w:pPr>
            <w:r>
              <w:rPr>
                <w:rFonts w:hint="eastAsia"/>
                <w:color w:val="000000"/>
                <w:kern w:val="0"/>
                <w:sz w:val="18"/>
                <w:szCs w:val="18"/>
              </w:rPr>
              <w:t xml:space="preserve">　　（三）堵塞城镇排水设施或者向城镇排水设施内排放、倾倒垃圾、渣土、施工泥浆、油脂、污泥等易堵塞物；</w:t>
            </w:r>
          </w:p>
          <w:p w:rsidR="00024CEA" w:rsidRDefault="00D103D5">
            <w:pPr>
              <w:spacing w:line="200" w:lineRule="exact"/>
              <w:jc w:val="left"/>
              <w:rPr>
                <w:color w:val="000000"/>
                <w:kern w:val="0"/>
                <w:sz w:val="18"/>
                <w:szCs w:val="18"/>
              </w:rPr>
            </w:pPr>
            <w:r>
              <w:rPr>
                <w:rFonts w:hint="eastAsia"/>
                <w:color w:val="000000"/>
                <w:kern w:val="0"/>
                <w:sz w:val="18"/>
                <w:szCs w:val="18"/>
              </w:rPr>
              <w:t xml:space="preserve">　　（四）擅自拆卸、移动、穿凿和接入城镇排水设施；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（五）擅自向城镇排水设施加压排放污水；</w:t>
            </w:r>
          </w:p>
          <w:p w:rsidR="00024CEA" w:rsidRDefault="00D103D5">
            <w:pPr>
              <w:spacing w:line="200" w:lineRule="exact"/>
              <w:jc w:val="left"/>
              <w:rPr>
                <w:color w:val="000000"/>
                <w:kern w:val="0"/>
                <w:sz w:val="18"/>
                <w:szCs w:val="18"/>
              </w:rPr>
            </w:pPr>
            <w:r>
              <w:rPr>
                <w:rFonts w:hint="eastAsia"/>
                <w:color w:val="000000"/>
                <w:kern w:val="0"/>
                <w:sz w:val="18"/>
                <w:szCs w:val="18"/>
              </w:rPr>
              <w:t xml:space="preserve">　　（六）其他危及城镇排水与污水处理设施安全的活动。</w:t>
            </w:r>
          </w:p>
          <w:p w:rsidR="00024CEA" w:rsidRDefault="00D103D5">
            <w:pPr>
              <w:spacing w:line="200" w:lineRule="exact"/>
              <w:jc w:val="left"/>
              <w:rPr>
                <w:rFonts w:eastAsia="仿宋_GB2312"/>
                <w:color w:val="000000"/>
                <w:sz w:val="20"/>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第三十二条　违反本办法规定，从事危及城镇排水设施安全的活动的，由城镇排水主管部门责令停止违法行为，限期恢复原状或者采取其他补救措施，并给予警告；逾期不采取补救措施或者造成严重后果的，对单位处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sz w:val="18"/>
                <w:szCs w:val="18"/>
              </w:rPr>
              <w:t>对单位：处</w:t>
            </w:r>
            <w:r>
              <w:rPr>
                <w:color w:val="000000"/>
                <w:sz w:val="18"/>
                <w:szCs w:val="18"/>
              </w:rPr>
              <w:t>10</w:t>
            </w:r>
            <w:r>
              <w:rPr>
                <w:rFonts w:hint="eastAsia"/>
                <w:color w:val="000000"/>
                <w:sz w:val="18"/>
                <w:szCs w:val="18"/>
              </w:rPr>
              <w:t>万元以上</w:t>
            </w:r>
            <w:r>
              <w:rPr>
                <w:color w:val="000000"/>
                <w:sz w:val="18"/>
                <w:szCs w:val="18"/>
              </w:rPr>
              <w:t>15</w:t>
            </w:r>
            <w:r>
              <w:rPr>
                <w:rFonts w:hint="eastAsia"/>
                <w:color w:val="000000"/>
                <w:sz w:val="18"/>
                <w:szCs w:val="18"/>
              </w:rPr>
              <w:t>万元以下罚款；对个人：处</w:t>
            </w:r>
            <w:r>
              <w:rPr>
                <w:color w:val="000000"/>
                <w:sz w:val="18"/>
                <w:szCs w:val="18"/>
              </w:rPr>
              <w:t>2</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200" w:lineRule="exact"/>
              <w:rPr>
                <w:color w:val="000000"/>
                <w:sz w:val="18"/>
                <w:szCs w:val="18"/>
              </w:rPr>
            </w:pPr>
            <w:r>
              <w:rPr>
                <w:rFonts w:hint="eastAsia"/>
                <w:color w:val="000000"/>
                <w:sz w:val="18"/>
                <w:szCs w:val="18"/>
              </w:rPr>
              <w:t>对单位：处</w:t>
            </w:r>
            <w:r>
              <w:rPr>
                <w:color w:val="000000"/>
                <w:sz w:val="18"/>
                <w:szCs w:val="18"/>
              </w:rPr>
              <w:t>15</w:t>
            </w:r>
            <w:r>
              <w:rPr>
                <w:rFonts w:hint="eastAsia"/>
                <w:color w:val="000000"/>
                <w:sz w:val="18"/>
                <w:szCs w:val="18"/>
              </w:rPr>
              <w:t>万元以上</w:t>
            </w:r>
            <w:r>
              <w:rPr>
                <w:color w:val="000000"/>
                <w:sz w:val="18"/>
                <w:szCs w:val="18"/>
              </w:rPr>
              <w:t>25</w:t>
            </w:r>
            <w:r>
              <w:rPr>
                <w:rFonts w:hint="eastAsia"/>
                <w:color w:val="000000"/>
                <w:sz w:val="18"/>
                <w:szCs w:val="18"/>
              </w:rPr>
              <w:t>万元以下罚款；对个人：处</w:t>
            </w:r>
            <w:r>
              <w:rPr>
                <w:color w:val="000000"/>
                <w:sz w:val="18"/>
                <w:szCs w:val="18"/>
              </w:rPr>
              <w:t>5</w:t>
            </w:r>
            <w:r>
              <w:rPr>
                <w:rFonts w:hint="eastAsia"/>
                <w:color w:val="000000"/>
                <w:sz w:val="18"/>
                <w:szCs w:val="18"/>
              </w:rPr>
              <w:t>万元以上</w:t>
            </w:r>
            <w:r>
              <w:rPr>
                <w:color w:val="000000"/>
                <w:sz w:val="18"/>
                <w:szCs w:val="18"/>
              </w:rPr>
              <w:t>8</w:t>
            </w:r>
            <w:r>
              <w:rPr>
                <w:rFonts w:hint="eastAsia"/>
                <w:color w:val="00000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sz w:val="18"/>
                <w:szCs w:val="18"/>
              </w:rPr>
              <w:t>对单位：处</w:t>
            </w:r>
            <w:r>
              <w:rPr>
                <w:color w:val="000000"/>
                <w:sz w:val="18"/>
                <w:szCs w:val="18"/>
              </w:rPr>
              <w:t>25</w:t>
            </w:r>
            <w:r>
              <w:rPr>
                <w:rFonts w:hint="eastAsia"/>
                <w:color w:val="000000"/>
                <w:sz w:val="18"/>
                <w:szCs w:val="18"/>
              </w:rPr>
              <w:t>万元以上</w:t>
            </w:r>
            <w:r>
              <w:rPr>
                <w:color w:val="000000"/>
                <w:sz w:val="18"/>
                <w:szCs w:val="18"/>
              </w:rPr>
              <w:t>30</w:t>
            </w:r>
            <w:r>
              <w:rPr>
                <w:rFonts w:hint="eastAsia"/>
                <w:color w:val="000000"/>
                <w:sz w:val="18"/>
                <w:szCs w:val="18"/>
              </w:rPr>
              <w:t>万元以下罚款；对个人：处</w:t>
            </w:r>
            <w:r>
              <w:rPr>
                <w:color w:val="000000"/>
                <w:sz w:val="18"/>
                <w:szCs w:val="18"/>
              </w:rPr>
              <w:t>8</w:t>
            </w:r>
            <w:r>
              <w:rPr>
                <w:rFonts w:hint="eastAsia"/>
                <w:color w:val="000000"/>
                <w:sz w:val="18"/>
                <w:szCs w:val="18"/>
              </w:rPr>
              <w:t>万元以上</w:t>
            </w:r>
            <w:r>
              <w:rPr>
                <w:color w:val="000000"/>
                <w:sz w:val="18"/>
                <w:szCs w:val="18"/>
              </w:rPr>
              <w:t>10</w:t>
            </w:r>
            <w:r>
              <w:rPr>
                <w:rFonts w:hint="eastAsia"/>
                <w:color w:val="000000"/>
                <w:sz w:val="18"/>
                <w:szCs w:val="18"/>
              </w:rPr>
              <w:t>万元以下罚款</w:t>
            </w:r>
          </w:p>
        </w:tc>
      </w:tr>
    </w:tbl>
    <w:p w:rsidR="00024CEA" w:rsidRDefault="00024CE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320217379000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对违背客观、公正和诚实信用原则出具工程造价咨询成果文件的处罚</w:t>
            </w:r>
          </w:p>
        </w:tc>
      </w:tr>
      <w:tr w:rsidR="00024CEA">
        <w:trPr>
          <w:trHeight w:val="162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工程造价咨询企业在建设工程造价咨询活动中不得有下列行为：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（五）违背客观、公正和诚实信用原则出具建设工程造价咨询成果文件；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（三）违背客观、公正和诚实信用原则出具工程造价咨询成果文件的。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5"/>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按照要求整改，未造成经济损失的</w:t>
            </w:r>
          </w:p>
        </w:tc>
        <w:tc>
          <w:tcPr>
            <w:tcW w:w="107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nil"/>
              <w:right w:val="single" w:sz="8" w:space="0" w:color="auto"/>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未按照要求整改，未造成经济损失的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按照要求整改，造成经济损失的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以下的罚款</w:t>
            </w:r>
          </w:p>
        </w:tc>
      </w:tr>
      <w:tr w:rsidR="00024CEA">
        <w:trPr>
          <w:trHeight w:val="480"/>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未按照要求整改，造成经济损失的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以下的罚款</w:t>
            </w:r>
          </w:p>
        </w:tc>
      </w:tr>
    </w:tbl>
    <w:p w:rsidR="00024CEA" w:rsidRDefault="00024CEA"/>
    <w:p w:rsidR="00024CEA" w:rsidRDefault="00024CEA"/>
    <w:p w:rsidR="00147F4A" w:rsidRDefault="00147F4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835"/>
        <w:gridCol w:w="4305"/>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对施工单位在关键部位、关键工序隐蔽验收合格后未及时填写验收记录并由专人签字的处罚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（三）关键部位、关键工序隐蔽验收合格后，未及时填写验收记录并由专人签字的。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835"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30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填写记录不及时，但有专人签字的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835" w:type="dxa"/>
            <w:vMerge/>
            <w:vAlign w:val="center"/>
          </w:tcPr>
          <w:p w:rsidR="00024CEA" w:rsidRDefault="00024CEA">
            <w:pPr>
              <w:spacing w:line="320" w:lineRule="exact"/>
              <w:jc w:val="left"/>
              <w:rPr>
                <w:color w:val="000000"/>
                <w:kern w:val="0"/>
                <w:sz w:val="18"/>
                <w:szCs w:val="18"/>
              </w:rPr>
            </w:pPr>
          </w:p>
        </w:tc>
        <w:tc>
          <w:tcPr>
            <w:tcW w:w="430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填写记录不及时，且无专人签字的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对供水单位违反规定擅自停止供水或者未履行停止供水通知义务的处罚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擅自停止供水或者未履行停水通知义务的；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第三十五条第一款</w:t>
            </w:r>
            <w:r>
              <w:rPr>
                <w:rFonts w:hint="eastAsia"/>
                <w:color w:val="000000"/>
                <w:kern w:val="0"/>
                <w:sz w:val="18"/>
                <w:szCs w:val="18"/>
              </w:rPr>
              <w:t xml:space="preserve">  </w:t>
            </w:r>
            <w:r>
              <w:rPr>
                <w:rFonts w:hint="eastAsia"/>
                <w:color w:val="000000"/>
                <w:kern w:val="0"/>
                <w:sz w:val="18"/>
                <w:szCs w:val="18"/>
              </w:rPr>
              <w:t>供水单位应当按照规定的供水水压标准，保持不间断供水或者按照供水合同分时段供水。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因工程施工、设备维修等确需停止供水或者降压供水的，经城乡供水主管部门批准后，供水单位应当提前二十四小时通知用户；因发生灾害或者紧急事故不能提前通知的，供水单位应当在抢修的同时通知用户，尽快恢复正常供水，并向城乡供水主管部门报告。影响消防灭火的，应当告知消防救援机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（四）违反规定擅自停止供水或者未履行停止供水通知义务的；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因工程施工、设备维修等确需停止供水或者降压供水的，经城乡供水主管部门批准但未提前二十四小时通知用户的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因工程施工、设备维修等确需停止供水或者降压供水的，未经城乡供水主管部门批准的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发生灾害或者紧急事故时在抢修的未同时通知用户的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发生灾害或者紧急事故在抢修的同时通知用户但未向城乡供水主管部门报告</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320217382000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对供水单位未按照规定开展水质检测工作的处罚</w:t>
            </w:r>
          </w:p>
        </w:tc>
      </w:tr>
      <w:tr w:rsidR="00024CEA">
        <w:trPr>
          <w:trHeight w:val="169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供水单位应当建立、健全水质检测制度，按照国家生活饮用水卫生标准和省有关规定确定的水质检测项目、频次、方法，开展水质自检工作。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供水单位应当具备微生物</w:t>
            </w:r>
            <w:proofErr w:type="gramStart"/>
            <w:r>
              <w:rPr>
                <w:rFonts w:hint="eastAsia"/>
                <w:color w:val="000000"/>
                <w:kern w:val="0"/>
                <w:sz w:val="18"/>
                <w:szCs w:val="18"/>
              </w:rPr>
              <w:t>检测自</w:t>
            </w:r>
            <w:proofErr w:type="gramEnd"/>
            <w:r>
              <w:rPr>
                <w:rFonts w:hint="eastAsia"/>
                <w:color w:val="000000"/>
                <w:kern w:val="0"/>
                <w:sz w:val="18"/>
                <w:szCs w:val="18"/>
              </w:rPr>
              <w:t>检能力，其他自检项目达不到国家和省有关规定的，应当委托具备法定资质的水质检测机构进行检测。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（五）未按照规定开展水质检测工作的。</w:t>
            </w:r>
          </w:p>
          <w:p w:rsidR="00024CEA" w:rsidRDefault="00D103D5">
            <w:pPr>
              <w:spacing w:line="320" w:lineRule="exact"/>
              <w:jc w:val="left"/>
              <w:rPr>
                <w:color w:val="000000"/>
                <w:kern w:val="0"/>
                <w:sz w:val="18"/>
                <w:szCs w:val="18"/>
              </w:rPr>
            </w:pPr>
            <w:r>
              <w:rPr>
                <w:rFonts w:hint="eastAsia"/>
                <w:color w:val="000000"/>
                <w:kern w:val="0"/>
                <w:sz w:val="18"/>
                <w:szCs w:val="18"/>
              </w:rPr>
              <w:t>【规章】《生活饮用水卫生监督管理办法》（建设部</w:t>
            </w:r>
            <w:r>
              <w:rPr>
                <w:rFonts w:hint="eastAsia"/>
                <w:color w:val="000000"/>
                <w:kern w:val="0"/>
                <w:sz w:val="18"/>
                <w:szCs w:val="18"/>
              </w:rPr>
              <w:t xml:space="preserve">  </w:t>
            </w:r>
            <w:r>
              <w:rPr>
                <w:rFonts w:hint="eastAsia"/>
                <w:color w:val="000000"/>
                <w:kern w:val="0"/>
                <w:sz w:val="18"/>
                <w:szCs w:val="18"/>
              </w:rPr>
              <w:t>卫生部令</w:t>
            </w:r>
            <w:r>
              <w:rPr>
                <w:rFonts w:hint="eastAsia"/>
                <w:color w:val="000000"/>
                <w:kern w:val="0"/>
                <w:sz w:val="18"/>
                <w:szCs w:val="18"/>
              </w:rPr>
              <w:t>1996</w:t>
            </w:r>
            <w:r>
              <w:rPr>
                <w:rFonts w:hint="eastAsia"/>
                <w:color w:val="000000"/>
                <w:kern w:val="0"/>
                <w:sz w:val="18"/>
                <w:szCs w:val="18"/>
              </w:rPr>
              <w:t>年第</w:t>
            </w:r>
            <w:r>
              <w:rPr>
                <w:rFonts w:hint="eastAsia"/>
                <w:color w:val="000000"/>
                <w:kern w:val="0"/>
                <w:sz w:val="18"/>
                <w:szCs w:val="18"/>
              </w:rPr>
              <w:t>53</w:t>
            </w:r>
            <w:r>
              <w:rPr>
                <w:rFonts w:hint="eastAsia"/>
                <w:color w:val="000000"/>
                <w:kern w:val="0"/>
                <w:sz w:val="18"/>
                <w:szCs w:val="18"/>
              </w:rPr>
              <w:t>号，《住房城乡建设部</w:t>
            </w:r>
            <w:r>
              <w:rPr>
                <w:rFonts w:hint="eastAsia"/>
                <w:color w:val="000000"/>
                <w:kern w:val="0"/>
                <w:sz w:val="18"/>
                <w:szCs w:val="18"/>
              </w:rPr>
              <w:t xml:space="preserve"> </w:t>
            </w:r>
            <w:r>
              <w:rPr>
                <w:rFonts w:hint="eastAsia"/>
                <w:color w:val="000000"/>
                <w:kern w:val="0"/>
                <w:sz w:val="18"/>
                <w:szCs w:val="18"/>
              </w:rPr>
              <w:t>国家卫生计生委关于修改〈生活饮用水卫生监督管理办法〉的决定》修改）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集中式供水单位必须有水质净化消毒设施及必要的水质检验仪器、设备和人员，对水质进行日常性检验，并向当地人民政府卫生计生主管部门和住房城乡建设主管部门报送检测资料。</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城市自来水供水企业和自建设施对外供水的企业，其生产管理制度的建立和执行、人员上岗的资格和水质日常检测工作由城市住房城乡建设主管部门负责管理。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　城市自来水供水企业和自建设施对外供水的企业，有下列行为之一的，由住房城乡建设主管部门责令限期改进，并可处以违法所得</w:t>
            </w:r>
            <w:r>
              <w:rPr>
                <w:rFonts w:hint="eastAsia"/>
                <w:color w:val="000000"/>
                <w:kern w:val="0"/>
                <w:sz w:val="18"/>
                <w:szCs w:val="18"/>
              </w:rPr>
              <w:t>3</w:t>
            </w:r>
            <w:r>
              <w:rPr>
                <w:rFonts w:hint="eastAsia"/>
                <w:color w:val="000000"/>
                <w:kern w:val="0"/>
                <w:sz w:val="18"/>
                <w:szCs w:val="18"/>
              </w:rPr>
              <w:t>倍以下的罚款，但最高不超过</w:t>
            </w:r>
            <w:r>
              <w:rPr>
                <w:rFonts w:hint="eastAsia"/>
                <w:color w:val="000000"/>
                <w:kern w:val="0"/>
                <w:sz w:val="18"/>
                <w:szCs w:val="18"/>
              </w:rPr>
              <w:t>30000</w:t>
            </w:r>
            <w:r>
              <w:rPr>
                <w:rFonts w:hint="eastAsia"/>
                <w:color w:val="000000"/>
                <w:kern w:val="0"/>
                <w:sz w:val="18"/>
                <w:szCs w:val="18"/>
              </w:rPr>
              <w:t>元，没有违法所得的可处以</w:t>
            </w:r>
            <w:r>
              <w:rPr>
                <w:rFonts w:hint="eastAsia"/>
                <w:color w:val="000000"/>
                <w:kern w:val="0"/>
                <w:sz w:val="18"/>
                <w:szCs w:val="18"/>
              </w:rPr>
              <w:t>10000</w:t>
            </w:r>
            <w:r>
              <w:rPr>
                <w:rFonts w:hint="eastAsia"/>
                <w:color w:val="000000"/>
                <w:kern w:val="0"/>
                <w:sz w:val="18"/>
                <w:szCs w:val="18"/>
              </w:rPr>
              <w:t>元以下罚款：</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（二）未按规定进行日常性水质检验工作的。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未按照要求改正且水质符合标准的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320217383000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对有关单位未与施工单位、设施维护运营单位等共同制定设施保护方案，并采取相应的安全防护措施的处罚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第四十一条第二款</w:t>
            </w:r>
            <w:r>
              <w:rPr>
                <w:color w:val="000000"/>
                <w:kern w:val="0"/>
                <w:sz w:val="18"/>
                <w:szCs w:val="18"/>
              </w:rPr>
              <w:t xml:space="preserve">  </w:t>
            </w:r>
            <w:r>
              <w:rPr>
                <w:rFonts w:hint="eastAsia"/>
                <w:color w:val="000000"/>
                <w:kern w:val="0"/>
                <w:sz w:val="18"/>
                <w:szCs w:val="18"/>
              </w:rPr>
              <w:t>在保护范围内，有关单位从事爆破、钻探、打桩、顶进、挖掘、取土等可能影响城镇排水与污水处理设施安全的活动的，应当与设施维护运营单位等共同制定设施保护方案，并采取相应的安全防护措施。</w:t>
            </w:r>
            <w:r>
              <w:rPr>
                <w:color w:val="000000"/>
                <w:kern w:val="0"/>
                <w:sz w:val="18"/>
                <w:szCs w:val="18"/>
              </w:rPr>
              <w:t xml:space="preserve"> </w:t>
            </w:r>
            <w:r>
              <w:rPr>
                <w:color w:val="000000"/>
                <w:kern w:val="0"/>
                <w:sz w:val="18"/>
                <w:szCs w:val="18"/>
              </w:rPr>
              <w:br/>
            </w:r>
            <w:r>
              <w:rPr>
                <w:rFonts w:hint="eastAsia"/>
                <w:color w:val="000000"/>
                <w:kern w:val="0"/>
                <w:sz w:val="18"/>
                <w:szCs w:val="18"/>
              </w:rPr>
              <w:t>第四十三条第三款建设工程施工范围内有排水管网等城镇排水与污水处理设施的，建设单位应当与施工单位、设施维护运营单位共同制定设施保护方案，并采取相应的安全保护措施。</w:t>
            </w:r>
            <w:r>
              <w:rPr>
                <w:color w:val="000000"/>
                <w:kern w:val="0"/>
                <w:sz w:val="18"/>
                <w:szCs w:val="18"/>
              </w:rPr>
              <w:br/>
            </w:r>
            <w:r>
              <w:rPr>
                <w:rFonts w:hint="eastAsia"/>
                <w:color w:val="000000"/>
                <w:kern w:val="0"/>
                <w:sz w:val="18"/>
                <w:szCs w:val="18"/>
              </w:rPr>
              <w:t>第五十七条第一款　违反本条例规定，有关单位未与施工单位、设施维护运营单位等共同制定设施保护方案，并采取相应的安全防护措施的，由城镇排水主管部门责令改正，处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万元以下罚款；造成严重后果的，处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对公共租赁住房的所有权人及其委托的运营单位改变公共租赁住房的保障性住房性质、用途，以及配套设施的规划用途的处罚</w:t>
            </w:r>
          </w:p>
        </w:tc>
      </w:tr>
      <w:tr w:rsidR="00024CEA">
        <w:trPr>
          <w:trHeight w:val="153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（三）改变公共租赁住房的保障性住房性质、用途，以及配套设施的规划用途的。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320217386000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320" w:lineRule="exact"/>
              <w:jc w:val="left"/>
              <w:rPr>
                <w:color w:val="000000"/>
                <w:kern w:val="0"/>
                <w:sz w:val="18"/>
                <w:szCs w:val="18"/>
              </w:rPr>
            </w:pPr>
            <w:r>
              <w:rPr>
                <w:rFonts w:hint="eastAsia"/>
                <w:color w:val="000000"/>
                <w:kern w:val="0"/>
                <w:sz w:val="18"/>
                <w:szCs w:val="18"/>
              </w:rPr>
              <w:t>第十三条</w:t>
            </w:r>
            <w:r>
              <w:rPr>
                <w:color w:val="000000"/>
                <w:kern w:val="0"/>
                <w:sz w:val="18"/>
                <w:szCs w:val="18"/>
              </w:rPr>
              <w:t xml:space="preserve"> </w:t>
            </w:r>
            <w:r>
              <w:rPr>
                <w:rFonts w:hint="eastAsia"/>
                <w:color w:val="000000"/>
                <w:kern w:val="0"/>
                <w:sz w:val="18"/>
                <w:szCs w:val="18"/>
              </w:rPr>
              <w:t>特种设备生产、经营、使用单位及其主要负责人对其生产、经营、使用的特种设备安全负责。</w:t>
            </w:r>
          </w:p>
          <w:p w:rsidR="00024CEA" w:rsidRDefault="00D103D5">
            <w:pPr>
              <w:spacing w:line="320" w:lineRule="exact"/>
              <w:jc w:val="left"/>
              <w:rPr>
                <w:color w:val="000000"/>
                <w:kern w:val="0"/>
                <w:sz w:val="18"/>
                <w:szCs w:val="18"/>
              </w:rPr>
            </w:pPr>
            <w:r>
              <w:rPr>
                <w:rFonts w:hint="eastAsia"/>
                <w:color w:val="000000"/>
                <w:kern w:val="0"/>
                <w:sz w:val="18"/>
                <w:szCs w:val="18"/>
              </w:rPr>
              <w:t>特种设备生产、经营、使用单位应当按照国家有关规定配备特种设备安全管理人员、检测人员和作业人员，并对其进行必要的安全教育和技能培训。</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特种设备安全管理人员、检测人员和作业人员应当按照国家有关规定取得相应资格，方可从事相关工作。特种设备安全管理人员、检测人员和作业人员应当严格执行安全技术规范和管理制度，保证特种设备安全。</w:t>
            </w:r>
          </w:p>
          <w:p w:rsidR="00024CEA" w:rsidRDefault="00D103D5">
            <w:pPr>
              <w:spacing w:line="320" w:lineRule="exact"/>
              <w:jc w:val="left"/>
              <w:rPr>
                <w:color w:val="000000"/>
                <w:kern w:val="0"/>
                <w:sz w:val="18"/>
                <w:szCs w:val="18"/>
              </w:rPr>
            </w:pPr>
            <w:r>
              <w:rPr>
                <w:rFonts w:hint="eastAsia"/>
                <w:color w:val="000000"/>
                <w:kern w:val="0"/>
                <w:sz w:val="18"/>
                <w:szCs w:val="18"/>
              </w:rPr>
              <w:t>第十五条</w:t>
            </w:r>
            <w:r>
              <w:rPr>
                <w:color w:val="000000"/>
                <w:kern w:val="0"/>
                <w:sz w:val="18"/>
                <w:szCs w:val="18"/>
              </w:rPr>
              <w:t xml:space="preserve"> </w:t>
            </w:r>
            <w:r>
              <w:rPr>
                <w:rFonts w:hint="eastAsia"/>
                <w:color w:val="000000"/>
                <w:kern w:val="0"/>
                <w:sz w:val="18"/>
                <w:szCs w:val="18"/>
              </w:rPr>
              <w:t>特种设备生产、经营、使用单位对其生产、经营、使用的特种设备应当进行自行检测和维护保养，对国家规定实行检验的特种设备应当及时申报并接受检验。</w:t>
            </w:r>
          </w:p>
          <w:p w:rsidR="00024CEA" w:rsidRDefault="00D103D5">
            <w:pPr>
              <w:spacing w:line="320" w:lineRule="exact"/>
              <w:jc w:val="left"/>
              <w:rPr>
                <w:color w:val="000000"/>
                <w:kern w:val="0"/>
                <w:sz w:val="18"/>
                <w:szCs w:val="18"/>
              </w:rPr>
            </w:pPr>
            <w:r>
              <w:rPr>
                <w:rFonts w:hint="eastAsia"/>
                <w:color w:val="000000"/>
                <w:kern w:val="0"/>
                <w:sz w:val="18"/>
                <w:szCs w:val="18"/>
              </w:rPr>
              <w:t>第八十六条</w:t>
            </w:r>
            <w:r>
              <w:rPr>
                <w:color w:val="000000"/>
                <w:kern w:val="0"/>
                <w:sz w:val="18"/>
                <w:szCs w:val="18"/>
              </w:rPr>
              <w:t xml:space="preserve"> </w:t>
            </w:r>
            <w:r>
              <w:rPr>
                <w:rFonts w:hint="eastAsia"/>
                <w:color w:val="000000"/>
                <w:kern w:val="0"/>
                <w:sz w:val="18"/>
                <w:szCs w:val="18"/>
              </w:rPr>
              <w:t>违反本法规定，特种设备生产、经营、使用单位有下列情形之一的，</w:t>
            </w:r>
            <w:r>
              <w:rPr>
                <w:color w:val="000000"/>
                <w:kern w:val="0"/>
                <w:sz w:val="18"/>
                <w:szCs w:val="18"/>
              </w:rPr>
              <w:t>-</w:t>
            </w:r>
            <w:r>
              <w:rPr>
                <w:rFonts w:hint="eastAsia"/>
                <w:color w:val="000000"/>
                <w:kern w:val="0"/>
                <w:sz w:val="18"/>
                <w:szCs w:val="18"/>
              </w:rPr>
              <w:t>责令限期改正；</w:t>
            </w:r>
            <w:r>
              <w:rPr>
                <w:color w:val="000000"/>
                <w:kern w:val="0"/>
                <w:sz w:val="18"/>
                <w:szCs w:val="18"/>
              </w:rPr>
              <w:t>-</w:t>
            </w:r>
            <w:r>
              <w:rPr>
                <w:rFonts w:hint="eastAsia"/>
                <w:color w:val="000000"/>
                <w:kern w:val="0"/>
                <w:sz w:val="18"/>
                <w:szCs w:val="18"/>
              </w:rPr>
              <w:t>逾期未改正的，</w:t>
            </w:r>
            <w:r>
              <w:rPr>
                <w:color w:val="000000"/>
                <w:kern w:val="0"/>
                <w:sz w:val="18"/>
                <w:szCs w:val="18"/>
              </w:rPr>
              <w:t>-</w:t>
            </w:r>
            <w:r>
              <w:rPr>
                <w:rFonts w:hint="eastAsia"/>
                <w:color w:val="000000"/>
                <w:kern w:val="0"/>
                <w:sz w:val="18"/>
                <w:szCs w:val="18"/>
              </w:rPr>
              <w:t>责令停止使用有关特种设备或者停产停业整顿，处一万元以上五万元以下罚款：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（一）未配备具有相应资格的特种设备安全管理人员、检测人员和作业人员的；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（二）使用未取得相应资格的人员从事特种设备安全管理、检测和作业的；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（三）未对特种设备安全管理人员、检测人员和作业人员进行安全教育和技能培训的。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停止使用有关特种设备或者停产停业整顿</w:t>
            </w:r>
            <w:r>
              <w:rPr>
                <w:color w:val="000000"/>
                <w:kern w:val="0"/>
                <w:sz w:val="18"/>
                <w:szCs w:val="18"/>
              </w:rPr>
              <w:t xml:space="preserve">, </w:t>
            </w: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停止使用有关特种设备，处</w:t>
            </w:r>
            <w:r>
              <w:rPr>
                <w:color w:val="000000"/>
                <w:kern w:val="0"/>
                <w:sz w:val="18"/>
                <w:szCs w:val="18"/>
              </w:rPr>
              <w:t>2</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发生较大及以上安全事故的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停产停业整顿，处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320217387000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对排水户因发生事故或者其他突发事件，排放的污水可能危及城镇排水与污水处理设施安全运行，没有立即暂停排放，未采取措施消除危害，或者并未按规定及时向城镇排水主管部门等有关部门报告的处罚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第十五条　排水户因发生事故或者其他突发事件，排放的污水可能危及城镇排水与污水处理设施安全运行的，应当立即暂停排放，采取措施消除危害，并按规定及时向城镇排水主管部门等有关部门报告。</w:t>
            </w:r>
          </w:p>
          <w:p w:rsidR="00024CEA" w:rsidRDefault="00D103D5">
            <w:pPr>
              <w:jc w:val="left"/>
              <w:textAlignment w:val="center"/>
              <w:rPr>
                <w:color w:val="000000"/>
                <w:kern w:val="0"/>
                <w:sz w:val="18"/>
                <w:szCs w:val="18"/>
              </w:rPr>
            </w:pPr>
            <w:r>
              <w:rPr>
                <w:rFonts w:hint="eastAsia"/>
                <w:color w:val="000000"/>
                <w:kern w:val="0"/>
                <w:sz w:val="18"/>
                <w:szCs w:val="18"/>
              </w:rPr>
              <w:t xml:space="preserve">　　第三十一条　违反本办法规定，排水户因发生事故或者其他突发事件，排放的污水可能危及城镇排水与污水处理设施安全运行，没有立即暂停排放，未采取措施消除危害，或者并未按规定及时向城镇排水主管部门等有关部门报告的，城镇排水主管部门可以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属于排放生活污水的排水户，个体工商户或者排放水量较小、水质污染物种类、浓度超标较小的企业等一般排水户</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属于排放工业废水、医疗废水等可能对排水设施造成较大影响污染物的重点排水户</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属于列入重点排污单位名录的排水户</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320217388000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对排水户拒不接受水质、水量监测或者妨碍、阻挠城镇排水主管部门依法监督检查的处罚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第十六条　城镇排水主管部门应当加强对排水户的排放口设置、连接管网、预处理设施和水质、水量监测设施建设和运行的指导和监督。</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第十八条第二款</w:t>
            </w:r>
            <w:r>
              <w:rPr>
                <w:rFonts w:hint="eastAsia"/>
                <w:color w:val="000000"/>
                <w:kern w:val="0"/>
                <w:sz w:val="18"/>
                <w:szCs w:val="18"/>
              </w:rPr>
              <w:t xml:space="preserve">  </w:t>
            </w:r>
            <w:r>
              <w:rPr>
                <w:rFonts w:hint="eastAsia"/>
                <w:color w:val="000000"/>
                <w:kern w:val="0"/>
                <w:sz w:val="18"/>
                <w:szCs w:val="18"/>
              </w:rPr>
              <w:t>被监督检查的单位和个人应当予以配合，不得妨碍和阻挠依法进行的监督检查活动。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城镇排水主管部门可以通过政府购买服务等方式，组织或者委托排水监测机构等技术服务单位为排水许可监督检查工作提供技术服务。受委托的具有计量认证资质的排水监测机构应当对排水户排放污水的水质、水量进行监测，建立排水监测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第三十四条　排水</w:t>
            </w:r>
            <w:proofErr w:type="gramStart"/>
            <w:r>
              <w:rPr>
                <w:rFonts w:hint="eastAsia"/>
                <w:color w:val="000000"/>
                <w:kern w:val="0"/>
                <w:sz w:val="18"/>
                <w:szCs w:val="18"/>
              </w:rPr>
              <w:t>户违反</w:t>
            </w:r>
            <w:proofErr w:type="gramEnd"/>
            <w:r>
              <w:rPr>
                <w:rFonts w:hint="eastAsia"/>
                <w:color w:val="000000"/>
                <w:kern w:val="0"/>
                <w:sz w:val="18"/>
                <w:szCs w:val="18"/>
              </w:rPr>
              <w:t>本办法规定，拒不接受水质、水量监测或者妨碍、阻挠城镇排水主管部门依法监督检查的，由城镇排水主管部门给予警告；情节严重的，处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采取非暴力手段的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采取暴力手段或者造成污染后果的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万元以上到</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对施工单位配备的项目经理擅自变更或者离岗的处罚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（二）项目经理擅自变更或者离岗的。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694"/>
        <w:gridCol w:w="4446"/>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320217391000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对建筑材料、设备、构配件以及预拌混凝土、砂浆供应单位未按照规定到所在地住房和城乡建设行政主管部门办理影响建筑主体结构质量安全和使用功能的主要建筑材料的登记手续的处罚</w:t>
            </w:r>
          </w:p>
        </w:tc>
      </w:tr>
      <w:tr w:rsidR="00024CEA">
        <w:trPr>
          <w:trHeight w:val="561"/>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（二）对影响建筑主体结构质量安全和使用功能的主要建筑材料，供应单位应当按照规定到所在地住房和城乡建设行政主管部门办理登记手续。</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（二）对影响建筑主体结构质量安全和使用功能的主要建筑材料，未按照规定到所在地住房和城乡建设行政主管部门办理登记手续的。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94"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44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材料符合要求的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694" w:type="dxa"/>
            <w:vMerge/>
            <w:vAlign w:val="center"/>
          </w:tcPr>
          <w:p w:rsidR="00024CEA" w:rsidRDefault="00024CEA">
            <w:pPr>
              <w:spacing w:line="320" w:lineRule="exact"/>
              <w:jc w:val="left"/>
              <w:rPr>
                <w:color w:val="000000"/>
                <w:kern w:val="0"/>
                <w:sz w:val="18"/>
                <w:szCs w:val="18"/>
              </w:rPr>
            </w:pPr>
          </w:p>
        </w:tc>
        <w:tc>
          <w:tcPr>
            <w:tcW w:w="444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材料不符合要求的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320217392000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对城镇排水与污水处理设施覆盖范围内的排水单位和个人，未按照国家有关规定将污水排入城镇排水设施，或者在雨水、污水分流地区将污水排入雨水管网的处罚</w:t>
            </w:r>
          </w:p>
        </w:tc>
      </w:tr>
      <w:tr w:rsidR="00024CEA">
        <w:trPr>
          <w:trHeight w:val="419"/>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城镇排水设施覆盖范围内的排水单位和个人，应当按照国家有关规定将污水排入城镇排水设施。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在雨水、污水分流地区，不得将污水排入雨水管网。</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　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第四条第一款</w:t>
            </w:r>
            <w:r>
              <w:rPr>
                <w:rFonts w:hint="eastAsia"/>
                <w:color w:val="000000"/>
                <w:kern w:val="0"/>
                <w:sz w:val="18"/>
                <w:szCs w:val="18"/>
              </w:rPr>
              <w:t xml:space="preserve">  </w:t>
            </w:r>
            <w:r>
              <w:rPr>
                <w:rFonts w:hint="eastAsia"/>
                <w:color w:val="000000"/>
                <w:kern w:val="0"/>
                <w:sz w:val="18"/>
                <w:szCs w:val="18"/>
              </w:rPr>
              <w:t>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第二款</w:t>
            </w:r>
            <w:r>
              <w:rPr>
                <w:rFonts w:hint="eastAsia"/>
                <w:color w:val="000000"/>
                <w:kern w:val="0"/>
                <w:sz w:val="18"/>
                <w:szCs w:val="18"/>
              </w:rPr>
              <w:t xml:space="preserve"> </w:t>
            </w:r>
            <w:r>
              <w:rPr>
                <w:rFonts w:hint="eastAsia"/>
                <w:color w:val="000000"/>
                <w:kern w:val="0"/>
                <w:sz w:val="18"/>
                <w:szCs w:val="18"/>
              </w:rPr>
              <w:t>在雨水、污水分流排放的地区，不得将污水排入雨水管网。</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违反本办法规定，在城镇排水与污水处理设施覆盖范围内，未按照国家有关规定将污水排入城镇排水设施，或者在雨水、污水分流地区将污水排入雨水管网的，由城镇排水主管部门责令改正，给予警告；逾期不改正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320217393000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对排水户未取得污水排入排水管网许可证向城镇排水设施排放污水的处罚</w:t>
            </w:r>
          </w:p>
        </w:tc>
      </w:tr>
      <w:tr w:rsidR="00024CEA">
        <w:trPr>
          <w:trHeight w:val="23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rsidP="00147F4A">
            <w:pPr>
              <w:spacing w:line="300" w:lineRule="exact"/>
              <w:jc w:val="left"/>
              <w:textAlignment w:val="center"/>
              <w:rPr>
                <w:color w:val="000000"/>
                <w:kern w:val="0"/>
                <w:sz w:val="20"/>
              </w:rPr>
            </w:pPr>
            <w:r>
              <w:rPr>
                <w:rFonts w:hint="eastAsia"/>
                <w:color w:val="000000"/>
                <w:kern w:val="0"/>
                <w:sz w:val="20"/>
              </w:rPr>
              <w:t>【行政法规】《城镇排水与污水处理条例》（国务院令第</w:t>
            </w:r>
            <w:r>
              <w:rPr>
                <w:rFonts w:hint="eastAsia"/>
                <w:color w:val="000000"/>
                <w:kern w:val="0"/>
                <w:sz w:val="20"/>
              </w:rPr>
              <w:t>641</w:t>
            </w:r>
            <w:r>
              <w:rPr>
                <w:rFonts w:hint="eastAsia"/>
                <w:color w:val="000000"/>
                <w:kern w:val="0"/>
                <w:sz w:val="20"/>
              </w:rPr>
              <w:t>号）</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第二十一条第一款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第五十条第一款　违反本条例规定，排水户未取得污水排入排水管网许可证向城镇排水设施排放污水的，由城镇排水主管部门责令停止违法行为，限期采取治理措施，补办污水排入排水管网许可证，可以处</w:t>
            </w:r>
            <w:r>
              <w:rPr>
                <w:rFonts w:hint="eastAsia"/>
                <w:color w:val="000000"/>
                <w:kern w:val="0"/>
                <w:sz w:val="20"/>
              </w:rPr>
              <w:t>50</w:t>
            </w:r>
            <w:r>
              <w:rPr>
                <w:rFonts w:hint="eastAsia"/>
                <w:color w:val="000000"/>
                <w:kern w:val="0"/>
                <w:sz w:val="20"/>
              </w:rPr>
              <w:t>万元以下罚款；造成损失的，依法承担赔偿责任；构成犯罪的，依法追究刑事责任。</w:t>
            </w:r>
          </w:p>
          <w:p w:rsidR="00024CEA" w:rsidRDefault="00D103D5" w:rsidP="00147F4A">
            <w:pPr>
              <w:spacing w:line="300" w:lineRule="exact"/>
              <w:jc w:val="left"/>
              <w:textAlignment w:val="center"/>
              <w:rPr>
                <w:color w:val="000000"/>
                <w:kern w:val="0"/>
                <w:sz w:val="20"/>
              </w:rPr>
            </w:pPr>
            <w:r>
              <w:rPr>
                <w:rFonts w:hint="eastAsia"/>
                <w:color w:val="000000"/>
                <w:kern w:val="0"/>
                <w:sz w:val="20"/>
              </w:rPr>
              <w:t>【规章】《城镇污水排入排水管网许可管理办法》（住房和城乡建设部令第</w:t>
            </w:r>
            <w:r>
              <w:rPr>
                <w:rFonts w:hint="eastAsia"/>
                <w:color w:val="000000"/>
                <w:kern w:val="0"/>
                <w:sz w:val="20"/>
              </w:rPr>
              <w:t>56</w:t>
            </w:r>
            <w:r>
              <w:rPr>
                <w:rFonts w:hint="eastAsia"/>
                <w:color w:val="000000"/>
                <w:kern w:val="0"/>
                <w:sz w:val="20"/>
              </w:rPr>
              <w:t>号）</w:t>
            </w:r>
            <w:r>
              <w:rPr>
                <w:rFonts w:hint="eastAsia"/>
                <w:color w:val="000000"/>
                <w:kern w:val="0"/>
                <w:sz w:val="20"/>
              </w:rPr>
              <w:t xml:space="preserve">    </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 xml:space="preserve">　第四条第一款</w:t>
            </w:r>
            <w:r>
              <w:rPr>
                <w:rFonts w:hint="eastAsia"/>
                <w:color w:val="000000"/>
                <w:kern w:val="0"/>
                <w:sz w:val="20"/>
              </w:rPr>
              <w:t xml:space="preserve">  </w:t>
            </w:r>
            <w:r>
              <w:rPr>
                <w:rFonts w:hint="eastAsia"/>
                <w:color w:val="000000"/>
                <w:kern w:val="0"/>
                <w:sz w:val="20"/>
              </w:rPr>
              <w:t>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p>
          <w:p w:rsidR="00024CEA" w:rsidRDefault="00D103D5" w:rsidP="00147F4A">
            <w:pPr>
              <w:spacing w:line="300" w:lineRule="exact"/>
              <w:jc w:val="left"/>
              <w:textAlignment w:val="center"/>
              <w:rPr>
                <w:color w:val="000000"/>
                <w:sz w:val="20"/>
              </w:rPr>
            </w:pPr>
            <w:r>
              <w:rPr>
                <w:rFonts w:hint="eastAsia"/>
                <w:color w:val="000000"/>
                <w:kern w:val="0"/>
                <w:sz w:val="20"/>
              </w:rPr>
              <w:t xml:space="preserve">    </w:t>
            </w:r>
            <w:r>
              <w:rPr>
                <w:rFonts w:hint="eastAsia"/>
                <w:color w:val="000000"/>
                <w:kern w:val="0"/>
                <w:sz w:val="20"/>
              </w:rPr>
              <w:t xml:space="preserve">　　第二十七条　违反本办法规定，排水户未取得排水许可，向城镇排水设施排放污水的，由城镇排水主管部门责令停止违法行为，限期采取治理措施，补办排水许可证，可以处</w:t>
            </w:r>
            <w:r>
              <w:rPr>
                <w:rFonts w:hint="eastAsia"/>
                <w:color w:val="000000"/>
                <w:kern w:val="0"/>
                <w:sz w:val="20"/>
              </w:rPr>
              <w:t>50</w:t>
            </w:r>
            <w:r>
              <w:rPr>
                <w:rFonts w:hint="eastAsia"/>
                <w:color w:val="000000"/>
                <w:kern w:val="0"/>
                <w:sz w:val="20"/>
              </w:rPr>
              <w:t>万元以下罚款；对列入重点排污单位名录的排水户，可以处</w:t>
            </w:r>
            <w:r>
              <w:rPr>
                <w:rFonts w:hint="eastAsia"/>
                <w:color w:val="000000"/>
                <w:kern w:val="0"/>
                <w:sz w:val="20"/>
              </w:rPr>
              <w:t>30</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30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35</w:t>
            </w:r>
            <w:r>
              <w:rPr>
                <w:rFonts w:hint="eastAsia"/>
                <w:color w:val="000000"/>
                <w:kern w:val="0"/>
                <w:sz w:val="18"/>
                <w:szCs w:val="18"/>
              </w:rPr>
              <w:t>万元以上</w:t>
            </w:r>
            <w:r>
              <w:rPr>
                <w:color w:val="000000"/>
                <w:kern w:val="0"/>
                <w:sz w:val="18"/>
                <w:szCs w:val="18"/>
              </w:rPr>
              <w:t>45</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E3F6A">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对一般单位：处</w:t>
            </w:r>
            <w:r>
              <w:rPr>
                <w:color w:val="000000"/>
                <w:kern w:val="0"/>
                <w:sz w:val="18"/>
                <w:szCs w:val="18"/>
              </w:rPr>
              <w:t>30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45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20"/>
              </w:rPr>
              <w:t>对排水户不按照污水排入排水管网许可证的要求排放污水的处罚</w:t>
            </w:r>
          </w:p>
        </w:tc>
      </w:tr>
      <w:tr w:rsidR="00024CEA">
        <w:trPr>
          <w:trHeight w:val="23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rsidP="00147F4A">
            <w:pPr>
              <w:spacing w:line="300" w:lineRule="exact"/>
              <w:jc w:val="left"/>
              <w:textAlignment w:val="center"/>
              <w:rPr>
                <w:color w:val="000000"/>
                <w:kern w:val="0"/>
                <w:sz w:val="20"/>
              </w:rPr>
            </w:pPr>
            <w:r>
              <w:rPr>
                <w:rFonts w:hint="eastAsia"/>
                <w:color w:val="000000"/>
                <w:kern w:val="0"/>
                <w:sz w:val="20"/>
              </w:rPr>
              <w:t>【行政法规】《城镇排水与污水处理条例》（国务院令第</w:t>
            </w:r>
            <w:r>
              <w:rPr>
                <w:rFonts w:hint="eastAsia"/>
                <w:color w:val="000000"/>
                <w:kern w:val="0"/>
                <w:sz w:val="20"/>
              </w:rPr>
              <w:t>641</w:t>
            </w:r>
            <w:r>
              <w:rPr>
                <w:rFonts w:hint="eastAsia"/>
                <w:color w:val="000000"/>
                <w:kern w:val="0"/>
                <w:sz w:val="20"/>
              </w:rPr>
              <w:t>号）</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第二十一条第二款　排水户应当按照污水排入排水管网许可证的要求排放污水。</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第五十条第二款　违反本条例规定，排水户不按照污水排入排水管网许可证的要求排放污水的，由城镇排水主管部门责令停止违法行为，限期改正，可以处</w:t>
            </w:r>
            <w:r>
              <w:rPr>
                <w:rFonts w:hint="eastAsia"/>
                <w:color w:val="000000"/>
                <w:kern w:val="0"/>
                <w:sz w:val="20"/>
              </w:rPr>
              <w:t>5</w:t>
            </w:r>
            <w:r>
              <w:rPr>
                <w:rFonts w:hint="eastAsia"/>
                <w:color w:val="000000"/>
                <w:kern w:val="0"/>
                <w:sz w:val="20"/>
              </w:rPr>
              <w:t>万元以下罚款；造成严重后果的，吊销污水排入排水管网许可证，并处</w:t>
            </w:r>
            <w:r>
              <w:rPr>
                <w:rFonts w:hint="eastAsia"/>
                <w:color w:val="000000"/>
                <w:kern w:val="0"/>
                <w:sz w:val="20"/>
              </w:rPr>
              <w:t>5</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万元以下罚款，可以向社会予以通报；造成损失的，依法承担赔偿责任；构成犯罪的，依法追究刑事责任。</w:t>
            </w:r>
          </w:p>
          <w:p w:rsidR="00024CEA" w:rsidRDefault="00D103D5" w:rsidP="00147F4A">
            <w:pPr>
              <w:spacing w:line="300" w:lineRule="exact"/>
              <w:jc w:val="left"/>
              <w:textAlignment w:val="center"/>
              <w:rPr>
                <w:color w:val="000000"/>
                <w:kern w:val="0"/>
                <w:sz w:val="20"/>
              </w:rPr>
            </w:pPr>
            <w:r>
              <w:rPr>
                <w:rFonts w:hint="eastAsia"/>
                <w:color w:val="000000"/>
                <w:kern w:val="0"/>
                <w:sz w:val="20"/>
              </w:rPr>
              <w:t>【规章】《城镇污水排入排水管网许可管理办法》（住房和城乡建设部令第</w:t>
            </w:r>
            <w:r>
              <w:rPr>
                <w:rFonts w:hint="eastAsia"/>
                <w:color w:val="000000"/>
                <w:kern w:val="0"/>
                <w:sz w:val="20"/>
              </w:rPr>
              <w:t>56</w:t>
            </w:r>
            <w:r>
              <w:rPr>
                <w:rFonts w:hint="eastAsia"/>
                <w:color w:val="000000"/>
                <w:kern w:val="0"/>
                <w:sz w:val="20"/>
              </w:rPr>
              <w:t>号）</w:t>
            </w:r>
            <w:r>
              <w:rPr>
                <w:rFonts w:hint="eastAsia"/>
                <w:color w:val="000000"/>
                <w:kern w:val="0"/>
                <w:sz w:val="20"/>
              </w:rPr>
              <w:t xml:space="preserve">   </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 xml:space="preserve">　第十三条　排水户应当按照排水许可证确定的排水类别、总量、时限、排放口位置和数量、排放的主要污染物项目和浓度等要求排放污水。</w:t>
            </w:r>
          </w:p>
          <w:p w:rsidR="00024CEA" w:rsidRDefault="00D103D5" w:rsidP="00147F4A">
            <w:pPr>
              <w:spacing w:line="300" w:lineRule="exact"/>
              <w:jc w:val="left"/>
              <w:textAlignment w:val="center"/>
              <w:rPr>
                <w:color w:val="000000"/>
                <w:sz w:val="20"/>
              </w:rPr>
            </w:pPr>
            <w:r>
              <w:rPr>
                <w:rFonts w:hint="eastAsia"/>
                <w:color w:val="000000"/>
                <w:kern w:val="0"/>
                <w:sz w:val="20"/>
              </w:rPr>
              <w:t xml:space="preserve">   </w:t>
            </w:r>
            <w:r>
              <w:rPr>
                <w:rFonts w:hint="eastAsia"/>
                <w:color w:val="000000"/>
                <w:kern w:val="0"/>
                <w:sz w:val="20"/>
              </w:rPr>
              <w:t>第二十八条</w:t>
            </w:r>
            <w:r>
              <w:rPr>
                <w:rFonts w:hint="eastAsia"/>
                <w:color w:val="000000"/>
                <w:kern w:val="0"/>
                <w:sz w:val="20"/>
              </w:rPr>
              <w:t xml:space="preserve"> </w:t>
            </w:r>
            <w:r>
              <w:rPr>
                <w:rFonts w:hint="eastAsia"/>
                <w:color w:val="000000"/>
                <w:kern w:val="0"/>
                <w:sz w:val="20"/>
              </w:rPr>
              <w:t>排水户未按照排水许可证的要求，向城镇排水设施排放污水的，由城镇排水主管部门责令停止违法行为，限期改正，可以处</w:t>
            </w:r>
            <w:r>
              <w:rPr>
                <w:rFonts w:hint="eastAsia"/>
                <w:color w:val="000000"/>
                <w:kern w:val="0"/>
                <w:sz w:val="20"/>
              </w:rPr>
              <w:t>5</w:t>
            </w:r>
            <w:r>
              <w:rPr>
                <w:rFonts w:hint="eastAsia"/>
                <w:color w:val="000000"/>
                <w:kern w:val="0"/>
                <w:sz w:val="20"/>
              </w:rPr>
              <w:t>万元以下罚款；造成严重后果的，吊销排水许可证，并处</w:t>
            </w:r>
            <w:r>
              <w:rPr>
                <w:rFonts w:hint="eastAsia"/>
                <w:color w:val="000000"/>
                <w:kern w:val="0"/>
                <w:sz w:val="20"/>
              </w:rPr>
              <w:t>5</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万元以下罚款，对列入重点排污单位名录的排水户，处</w:t>
            </w:r>
            <w:r>
              <w:rPr>
                <w:rFonts w:hint="eastAsia"/>
                <w:color w:val="000000"/>
                <w:kern w:val="0"/>
                <w:sz w:val="20"/>
              </w:rPr>
              <w:t>30</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万元以下罚款，并将有关情况通知同级环境保护主管部门，可以向社会予以通报；造成损失的，依法承担赔偿责任；构成犯罪的，依法追究刑事责任。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责令限期改正，罚款，吊销许可，通报</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00" w:type="dxa"/>
            <w:vMerge/>
            <w:tcBorders>
              <w:top w:val="nil"/>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w:t>
            </w:r>
            <w:r>
              <w:rPr>
                <w:rFonts w:hint="eastAsia"/>
                <w:color w:val="000000"/>
                <w:kern w:val="0"/>
                <w:sz w:val="20"/>
              </w:rPr>
              <w:t>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8E3F6A">
            <w:pPr>
              <w:spacing w:line="320" w:lineRule="exact"/>
              <w:jc w:val="left"/>
              <w:rPr>
                <w:color w:val="000000"/>
                <w:kern w:val="0"/>
                <w:sz w:val="18"/>
                <w:szCs w:val="18"/>
              </w:rPr>
            </w:pPr>
            <w:r>
              <w:rPr>
                <w:rFonts w:hint="eastAsia"/>
                <w:color w:val="000000"/>
                <w:kern w:val="0"/>
                <w:sz w:val="18"/>
                <w:szCs w:val="18"/>
              </w:rPr>
              <w:t>对一般单位：</w:t>
            </w:r>
            <w:r w:rsidRPr="008E3F6A">
              <w:rPr>
                <w:rFonts w:hint="eastAsia"/>
                <w:color w:val="000000"/>
                <w:kern w:val="0"/>
                <w:sz w:val="18"/>
                <w:szCs w:val="18"/>
              </w:rPr>
              <w:t>吊销污水排入排水管网许可证，并</w:t>
            </w:r>
            <w:r w:rsidR="00D103D5">
              <w:rPr>
                <w:rFonts w:hint="eastAsia"/>
                <w:color w:val="000000"/>
                <w:kern w:val="0"/>
                <w:sz w:val="18"/>
                <w:szCs w:val="18"/>
              </w:rPr>
              <w:t>处</w:t>
            </w:r>
            <w:r w:rsidR="00D103D5">
              <w:rPr>
                <w:rFonts w:hint="eastAsia"/>
                <w:color w:val="000000"/>
                <w:kern w:val="0"/>
                <w:sz w:val="18"/>
                <w:szCs w:val="18"/>
              </w:rPr>
              <w:t>5</w:t>
            </w:r>
            <w:r w:rsidR="00D103D5">
              <w:rPr>
                <w:rFonts w:hint="eastAsia"/>
                <w:color w:val="000000"/>
                <w:kern w:val="0"/>
                <w:sz w:val="18"/>
                <w:szCs w:val="18"/>
              </w:rPr>
              <w:t>万元以上</w:t>
            </w:r>
            <w:r w:rsidR="00D103D5">
              <w:rPr>
                <w:rFonts w:hint="eastAsia"/>
                <w:color w:val="000000"/>
                <w:kern w:val="0"/>
                <w:sz w:val="18"/>
                <w:szCs w:val="18"/>
              </w:rPr>
              <w:t>30</w:t>
            </w:r>
            <w:r w:rsidR="00D103D5">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sidRPr="008E3F6A">
              <w:rPr>
                <w:rFonts w:hint="eastAsia"/>
                <w:color w:val="000000"/>
                <w:kern w:val="0"/>
                <w:sz w:val="18"/>
                <w:szCs w:val="18"/>
              </w:rPr>
              <w:t>重点排污单位名录的排水户：</w:t>
            </w:r>
            <w:r w:rsidR="008E3F6A" w:rsidRPr="008E3F6A">
              <w:rPr>
                <w:rFonts w:hint="eastAsia"/>
                <w:color w:val="000000"/>
                <w:kern w:val="0"/>
                <w:sz w:val="18"/>
                <w:szCs w:val="18"/>
              </w:rPr>
              <w:t>吊销污水排入排水管网许可证，并</w:t>
            </w: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万元以下罚款</w:t>
            </w:r>
          </w:p>
        </w:tc>
      </w:tr>
      <w:tr w:rsidR="00024CEA">
        <w:trPr>
          <w:trHeight w:val="123"/>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r w:rsidR="008E3F6A">
              <w:rPr>
                <w:rFonts w:hint="eastAsia"/>
                <w:color w:val="000000"/>
                <w:kern w:val="0"/>
                <w:sz w:val="20"/>
              </w:rPr>
              <w:t>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8E3F6A">
            <w:pPr>
              <w:spacing w:line="320" w:lineRule="exact"/>
              <w:jc w:val="left"/>
              <w:rPr>
                <w:color w:val="000000"/>
                <w:kern w:val="0"/>
                <w:sz w:val="18"/>
                <w:szCs w:val="18"/>
              </w:rPr>
            </w:pPr>
            <w:r>
              <w:rPr>
                <w:rFonts w:hint="eastAsia"/>
                <w:color w:val="000000"/>
                <w:kern w:val="0"/>
                <w:sz w:val="18"/>
                <w:szCs w:val="18"/>
              </w:rPr>
              <w:t>对一般单位：</w:t>
            </w:r>
            <w:r w:rsidRPr="008E3F6A">
              <w:rPr>
                <w:rFonts w:hint="eastAsia"/>
                <w:color w:val="000000"/>
                <w:kern w:val="0"/>
                <w:sz w:val="18"/>
                <w:szCs w:val="18"/>
              </w:rPr>
              <w:t>吊销污水排入排水管网许可证，并</w:t>
            </w:r>
            <w:r w:rsidR="00D103D5">
              <w:rPr>
                <w:rFonts w:hint="eastAsia"/>
                <w:color w:val="000000"/>
                <w:kern w:val="0"/>
                <w:sz w:val="18"/>
                <w:szCs w:val="18"/>
              </w:rPr>
              <w:t>处</w:t>
            </w:r>
            <w:r w:rsidR="00D103D5">
              <w:rPr>
                <w:rFonts w:hint="eastAsia"/>
                <w:color w:val="000000"/>
                <w:kern w:val="0"/>
                <w:sz w:val="18"/>
                <w:szCs w:val="18"/>
              </w:rPr>
              <w:t>30</w:t>
            </w:r>
            <w:r w:rsidR="00D103D5">
              <w:rPr>
                <w:rFonts w:hint="eastAsia"/>
                <w:color w:val="000000"/>
                <w:kern w:val="0"/>
                <w:sz w:val="18"/>
                <w:szCs w:val="18"/>
              </w:rPr>
              <w:t>万元以上</w:t>
            </w:r>
            <w:r w:rsidR="00D103D5">
              <w:rPr>
                <w:rFonts w:hint="eastAsia"/>
                <w:color w:val="000000"/>
                <w:kern w:val="0"/>
                <w:sz w:val="18"/>
                <w:szCs w:val="18"/>
              </w:rPr>
              <w:t>50</w:t>
            </w:r>
            <w:r w:rsidR="00D103D5">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sidRPr="008E3F6A">
              <w:rPr>
                <w:rFonts w:hint="eastAsia"/>
                <w:color w:val="000000"/>
                <w:kern w:val="0"/>
                <w:sz w:val="18"/>
                <w:szCs w:val="18"/>
              </w:rPr>
              <w:t>重点排污单位名录的排水户：</w:t>
            </w:r>
            <w:r w:rsidR="008E3F6A" w:rsidRPr="008E3F6A">
              <w:rPr>
                <w:rFonts w:hint="eastAsia"/>
                <w:color w:val="000000"/>
                <w:kern w:val="0"/>
                <w:sz w:val="18"/>
                <w:szCs w:val="18"/>
              </w:rPr>
              <w:t>吊销污水排入排水管网许可证，并</w:t>
            </w: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320217395000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20"/>
              </w:rPr>
            </w:pPr>
            <w:r>
              <w:rPr>
                <w:rFonts w:hint="eastAsia"/>
                <w:color w:val="000000"/>
                <w:kern w:val="0"/>
                <w:sz w:val="20"/>
              </w:rPr>
              <w:t>对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20"/>
              </w:rPr>
            </w:pPr>
            <w:r>
              <w:rPr>
                <w:rFonts w:hint="eastAsia"/>
                <w:color w:val="000000"/>
                <w:kern w:val="0"/>
                <w:sz w:val="20"/>
              </w:rPr>
              <w:t>【行政法规】《城镇排水与污水处理条例》（国务院令第</w:t>
            </w:r>
            <w:r>
              <w:rPr>
                <w:color w:val="000000"/>
                <w:kern w:val="0"/>
                <w:sz w:val="20"/>
              </w:rPr>
              <w:t>641</w:t>
            </w:r>
            <w:r>
              <w:rPr>
                <w:rFonts w:hint="eastAsia"/>
                <w:color w:val="000000"/>
                <w:kern w:val="0"/>
                <w:sz w:val="20"/>
              </w:rPr>
              <w:t>号）</w:t>
            </w:r>
            <w:r>
              <w:rPr>
                <w:color w:val="000000"/>
                <w:kern w:val="0"/>
                <w:sz w:val="20"/>
              </w:rPr>
              <w:br/>
            </w:r>
            <w:r>
              <w:rPr>
                <w:rFonts w:hint="eastAsia"/>
                <w:color w:val="000000"/>
                <w:kern w:val="0"/>
                <w:sz w:val="20"/>
              </w:rPr>
              <w:t>第二十五条　因城镇排水设施维护或者检修可能对排水造成影响的，城镇排水设施维护运营单位应当提前</w:t>
            </w:r>
            <w:r>
              <w:rPr>
                <w:color w:val="000000"/>
                <w:kern w:val="0"/>
                <w:sz w:val="20"/>
              </w:rPr>
              <w:t>24</w:t>
            </w:r>
            <w:r>
              <w:rPr>
                <w:rFonts w:hint="eastAsia"/>
                <w:color w:val="000000"/>
                <w:kern w:val="0"/>
                <w:sz w:val="20"/>
              </w:rPr>
              <w:t>小时通知相关排水户；可能对排水造成严重影响的，应当事先向城镇排水主管部门报告，采取应急处理措施，并向社会公告。</w:t>
            </w:r>
            <w:r>
              <w:rPr>
                <w:color w:val="000000"/>
                <w:kern w:val="0"/>
                <w:sz w:val="20"/>
              </w:rPr>
              <w:br/>
            </w:r>
            <w:r>
              <w:rPr>
                <w:rFonts w:hint="eastAsia"/>
                <w:color w:val="000000"/>
                <w:kern w:val="0"/>
                <w:sz w:val="20"/>
              </w:rPr>
              <w:t>第二十七条第二款</w:t>
            </w:r>
            <w:r>
              <w:rPr>
                <w:color w:val="000000"/>
                <w:kern w:val="0"/>
                <w:sz w:val="20"/>
              </w:rPr>
              <w:t xml:space="preserve">  </w:t>
            </w:r>
            <w:r>
              <w:rPr>
                <w:rFonts w:hint="eastAsia"/>
                <w:color w:val="000000"/>
                <w:kern w:val="0"/>
                <w:sz w:val="20"/>
              </w:rPr>
              <w:t>城镇排水设施维护运营单位应当按照防汛要求，对城镇排水设施进行全面检查、维护、清疏，确保设施安全运行。</w:t>
            </w:r>
            <w:r>
              <w:rPr>
                <w:color w:val="000000"/>
                <w:kern w:val="0"/>
                <w:sz w:val="20"/>
              </w:rPr>
              <w:br/>
            </w:r>
            <w:r>
              <w:rPr>
                <w:rFonts w:hint="eastAsia"/>
                <w:color w:val="000000"/>
                <w:kern w:val="0"/>
                <w:sz w:val="20"/>
              </w:rPr>
              <w:t>第五十一条　违反本条例规定，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由城镇排水主管部门责令改正，给予警告；逾期不改正或者造成严重后果的，处</w:t>
            </w:r>
            <w:r>
              <w:rPr>
                <w:color w:val="000000"/>
                <w:kern w:val="0"/>
                <w:sz w:val="20"/>
              </w:rPr>
              <w:t>10</w:t>
            </w:r>
            <w:r>
              <w:rPr>
                <w:rFonts w:hint="eastAsia"/>
                <w:color w:val="000000"/>
                <w:kern w:val="0"/>
                <w:sz w:val="20"/>
              </w:rPr>
              <w:t>万元以上</w:t>
            </w:r>
            <w:r>
              <w:rPr>
                <w:color w:val="000000"/>
                <w:kern w:val="0"/>
                <w:sz w:val="20"/>
              </w:rPr>
              <w:t>20</w:t>
            </w:r>
            <w:r>
              <w:rPr>
                <w:rFonts w:hint="eastAsia"/>
                <w:color w:val="000000"/>
                <w:kern w:val="0"/>
                <w:sz w:val="20"/>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对专业管理单位未移交地下管线工程档案的处罚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sz w:val="18"/>
                <w:szCs w:val="18"/>
              </w:rPr>
            </w:pPr>
            <w:r>
              <w:rPr>
                <w:color w:val="000000"/>
              </w:rPr>
              <w:t xml:space="preserve">   </w:t>
            </w:r>
            <w:r>
              <w:rPr>
                <w:rFonts w:hint="eastAsia"/>
                <w:color w:val="000000"/>
                <w:sz w:val="18"/>
                <w:szCs w:val="18"/>
              </w:rPr>
              <w:t>【规章】《城市地下管线工程档案管理办法》（建设部令第</w:t>
            </w:r>
            <w:r>
              <w:rPr>
                <w:color w:val="000000"/>
                <w:sz w:val="18"/>
                <w:szCs w:val="18"/>
              </w:rPr>
              <w:t>136</w:t>
            </w:r>
            <w:r>
              <w:rPr>
                <w:rFonts w:hint="eastAsia"/>
                <w:color w:val="000000"/>
                <w:sz w:val="18"/>
                <w:szCs w:val="18"/>
              </w:rPr>
              <w:t>号）</w:t>
            </w:r>
          </w:p>
          <w:p w:rsidR="00024CEA" w:rsidRDefault="00D103D5">
            <w:pPr>
              <w:ind w:firstLineChars="200" w:firstLine="360"/>
              <w:rPr>
                <w:color w:val="000000"/>
              </w:rPr>
            </w:pPr>
            <w:r>
              <w:rPr>
                <w:rFonts w:hint="eastAsia"/>
                <w:color w:val="000000"/>
                <w:sz w:val="18"/>
                <w:szCs w:val="18"/>
              </w:rPr>
              <w:t>第十八条</w:t>
            </w:r>
            <w:r>
              <w:rPr>
                <w:color w:val="000000"/>
                <w:sz w:val="18"/>
                <w:szCs w:val="18"/>
              </w:rPr>
              <w:t xml:space="preserve"> </w:t>
            </w:r>
            <w:r>
              <w:rPr>
                <w:rFonts w:hint="eastAsia"/>
                <w:color w:val="000000"/>
                <w:sz w:val="18"/>
                <w:szCs w:val="18"/>
              </w:rPr>
              <w:t>地下管线专业管理单位违反本办法规定，未移交地下管线工程档案的，由建设主管部门责令改正，处</w:t>
            </w:r>
            <w:r>
              <w:rPr>
                <w:color w:val="000000"/>
                <w:sz w:val="18"/>
                <w:szCs w:val="18"/>
              </w:rPr>
              <w:t>1</w:t>
            </w:r>
            <w:r>
              <w:rPr>
                <w:rFonts w:hint="eastAsia"/>
                <w:color w:val="000000"/>
                <w:sz w:val="18"/>
                <w:szCs w:val="18"/>
              </w:rPr>
              <w:t>万元以下的罚款；因地下管线专业管理单位未移交地下管线工程档案，造成施工单位在施工中损坏地下管线的，地下管线专业管理单位依法承担相应的责任。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对房地产经纪机构和房地产经纪人员为不符合交易条件的保障性住房和禁止交易的房屋提供经纪服务的处罚</w:t>
            </w:r>
          </w:p>
        </w:tc>
      </w:tr>
      <w:tr w:rsidR="00024CEA">
        <w:trPr>
          <w:trHeight w:val="16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（九）为不符合交易条件的保障性住房和禁止交易的房屋提供经纪服务。</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7"/>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4" w:space="0" w:color="auto"/>
              <w:bottom w:val="single" w:sz="4" w:space="0" w:color="auto"/>
              <w:right w:val="single" w:sz="4" w:space="0" w:color="auto"/>
            </w:tcBorders>
          </w:tcPr>
          <w:p w:rsidR="00024CEA" w:rsidRDefault="00D103D5">
            <w:pPr>
              <w:spacing w:line="320" w:lineRule="exact"/>
              <w:rPr>
                <w:b/>
                <w:color w:val="000000"/>
                <w:kern w:val="0"/>
                <w:sz w:val="18"/>
                <w:szCs w:val="18"/>
              </w:rPr>
            </w:pPr>
            <w:r>
              <w:rPr>
                <w:b/>
                <w:color w:val="000000"/>
                <w:kern w:val="0"/>
                <w:sz w:val="18"/>
                <w:szCs w:val="18"/>
              </w:rPr>
              <w:t>320217399000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对注册造价工程师或者其聘用单位未按照要求提供注册造价工程师信用档案信息的处罚</w:t>
            </w:r>
          </w:p>
        </w:tc>
      </w:tr>
      <w:tr w:rsidR="00024CEA">
        <w:trPr>
          <w:trHeight w:val="11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第三十条第一款　注册造价工程师及其聘用单位应当按照有关规定，向注册机关提供真实、准确、完整的注册造价工程师信用档案信息。</w:t>
            </w:r>
          </w:p>
          <w:p w:rsidR="00024CEA" w:rsidRDefault="00D103D5">
            <w:pPr>
              <w:spacing w:line="320" w:lineRule="exact"/>
              <w:rPr>
                <w:color w:val="000000"/>
                <w:kern w:val="0"/>
                <w:sz w:val="18"/>
                <w:szCs w:val="18"/>
              </w:rPr>
            </w:pPr>
            <w:r>
              <w:rPr>
                <w:rFonts w:hint="eastAsia"/>
                <w:color w:val="000000"/>
                <w:kern w:val="0"/>
                <w:sz w:val="18"/>
                <w:szCs w:val="18"/>
              </w:rPr>
              <w:t xml:space="preserve">　　第二款</w:t>
            </w:r>
            <w:r>
              <w:rPr>
                <w:rFonts w:hint="eastAsia"/>
                <w:color w:val="000000"/>
                <w:kern w:val="0"/>
                <w:sz w:val="18"/>
                <w:szCs w:val="18"/>
              </w:rPr>
              <w:t xml:space="preserve">  </w:t>
            </w:r>
            <w:r>
              <w:rPr>
                <w:rFonts w:hint="eastAsia"/>
                <w:color w:val="000000"/>
                <w:kern w:val="0"/>
                <w:sz w:val="18"/>
                <w:szCs w:val="18"/>
              </w:rPr>
              <w:t>注册造价工程师信用档案应当包括造价工程师的基本情况、业绩、良好行为、不良行为等内容。违法违规行为、被投诉举报处理、行政处罚等情况应当作为造价工程师的不良行为记入其信用档案。</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第三十七条　违反本办法规定，注册造价工程师或者其聘用单位未按照要求提供造价工程师信用档案信息的，由县级以上地方人民政府住房城乡建设主管部门或者其他有关部门责令限期改正；逾期未改正的，可处以</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rsidTr="00C06C22">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C06C22">
        <w:trPr>
          <w:trHeight w:val="480"/>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提供的信息不准确、不完整，逾期未改正的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rsidTr="00C06C22">
        <w:trPr>
          <w:trHeight w:val="48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提供的信息不真实的，逾期未改正的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48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提供的信息不真实、不准确、不完整，逾期未改正的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4B415F" w:rsidRDefault="004B415F"/>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320217400000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对招标人将必须进行招标的项目不招标的、将必须进行招标的项目化整为零或者以其他方式规避招标的处罚</w:t>
            </w:r>
          </w:p>
        </w:tc>
      </w:tr>
      <w:tr w:rsidR="00024CEA">
        <w:trPr>
          <w:trHeight w:val="174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Pr>
          <w:p w:rsidR="00024CEA" w:rsidRDefault="00D103D5">
            <w:pPr>
              <w:spacing w:line="320" w:lineRule="exac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第四条　任何单位和个人不得将依法必须进行招标的项目化整为零或者以其他任何方式规避招标。</w:t>
            </w:r>
            <w:r>
              <w:rPr>
                <w:color w:val="000000"/>
                <w:kern w:val="0"/>
                <w:sz w:val="18"/>
                <w:szCs w:val="18"/>
              </w:rPr>
              <w:br/>
            </w:r>
            <w:r>
              <w:rPr>
                <w:rFonts w:hint="eastAsia"/>
                <w:color w:val="000000"/>
                <w:kern w:val="0"/>
                <w:sz w:val="18"/>
                <w:szCs w:val="18"/>
              </w:rPr>
              <w:t>第四十九条　违反本法规定，必须进行招标的项目而不招标的，将必须进行招标的项目化整为零或者以其他任何方式规避招标的，责令限期改正，可以</w:t>
            </w:r>
            <w:proofErr w:type="gramStart"/>
            <w:r>
              <w:rPr>
                <w:rFonts w:hint="eastAsia"/>
                <w:color w:val="000000"/>
                <w:kern w:val="0"/>
                <w:sz w:val="18"/>
                <w:szCs w:val="18"/>
              </w:rPr>
              <w:t>处项目</w:t>
            </w:r>
            <w:proofErr w:type="gramEnd"/>
            <w:r>
              <w:rPr>
                <w:rFonts w:hint="eastAsia"/>
                <w:color w:val="000000"/>
                <w:kern w:val="0"/>
                <w:sz w:val="18"/>
                <w:szCs w:val="18"/>
              </w:rPr>
              <w:t>合同金额千分之五以上千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w:t>
            </w:r>
            <w:r>
              <w:rPr>
                <w:color w:val="000000"/>
                <w:kern w:val="0"/>
                <w:sz w:val="18"/>
                <w:szCs w:val="18"/>
              </w:rPr>
              <w:t>;</w:t>
            </w:r>
            <w:r>
              <w:rPr>
                <w:rFonts w:hint="eastAsia"/>
                <w:color w:val="000000"/>
                <w:kern w:val="0"/>
                <w:sz w:val="18"/>
                <w:szCs w:val="18"/>
              </w:rPr>
              <w:t>对全部或者部分使用国有资金的项目，可以暂停项目执行或者暂停资金拨付</w:t>
            </w:r>
            <w:r>
              <w:rPr>
                <w:color w:val="000000"/>
                <w:kern w:val="0"/>
                <w:sz w:val="18"/>
                <w:szCs w:val="18"/>
              </w:rPr>
              <w:t>;</w:t>
            </w:r>
            <w:r>
              <w:rPr>
                <w:rFonts w:hint="eastAsia"/>
                <w:color w:val="000000"/>
                <w:kern w:val="0"/>
                <w:sz w:val="18"/>
                <w:szCs w:val="18"/>
              </w:rPr>
              <w:t>对单位直接负责的主管人员和其他直接责任人员依法给予处分。</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第三条</w:t>
            </w:r>
            <w:r>
              <w:rPr>
                <w:color w:val="000000"/>
                <w:kern w:val="0"/>
                <w:sz w:val="18"/>
                <w:szCs w:val="18"/>
              </w:rPr>
              <w:t xml:space="preserve"> </w:t>
            </w:r>
            <w:r>
              <w:rPr>
                <w:rFonts w:hint="eastAsia"/>
                <w:color w:val="000000"/>
                <w:kern w:val="0"/>
                <w:sz w:val="18"/>
                <w:szCs w:val="18"/>
              </w:rPr>
              <w:t>工程建设项目符合《工程建设项目招标范围和规模标准规定》（国家计委令第</w:t>
            </w:r>
            <w:r>
              <w:rPr>
                <w:color w:val="000000"/>
                <w:kern w:val="0"/>
                <w:sz w:val="18"/>
                <w:szCs w:val="18"/>
              </w:rPr>
              <w:t>3</w:t>
            </w:r>
            <w:r>
              <w:rPr>
                <w:rFonts w:hint="eastAsia"/>
                <w:color w:val="000000"/>
                <w:kern w:val="0"/>
                <w:sz w:val="18"/>
                <w:szCs w:val="18"/>
              </w:rPr>
              <w:t>号）规定的范围和标准的，必须通过招标选择施工单位。任何单位和个人不得将依法必须进行招标的项目化整为零或者以其他任何方式规避招标。</w:t>
            </w:r>
            <w:r>
              <w:rPr>
                <w:color w:val="000000"/>
                <w:kern w:val="0"/>
                <w:sz w:val="18"/>
                <w:szCs w:val="18"/>
              </w:rPr>
              <w:br/>
            </w:r>
            <w:r>
              <w:rPr>
                <w:rFonts w:hint="eastAsia"/>
                <w:color w:val="000000"/>
                <w:kern w:val="0"/>
                <w:sz w:val="18"/>
                <w:szCs w:val="18"/>
              </w:rPr>
              <w:t>第六十八条</w:t>
            </w:r>
            <w:r>
              <w:rPr>
                <w:color w:val="000000"/>
                <w:kern w:val="0"/>
                <w:sz w:val="18"/>
                <w:szCs w:val="18"/>
              </w:rPr>
              <w:t xml:space="preserve"> </w:t>
            </w:r>
            <w:r>
              <w:rPr>
                <w:rFonts w:hint="eastAsia"/>
                <w:color w:val="000000"/>
                <w:kern w:val="0"/>
                <w:sz w:val="18"/>
                <w:szCs w:val="18"/>
              </w:rPr>
              <w:t>依法必须进行招标的项目而不招标的，将必须进行招标的项目化整为零或者以其他任何方式规避招标的，有关行政监督部门责令限期改正，可以</w:t>
            </w:r>
            <w:proofErr w:type="gramStart"/>
            <w:r>
              <w:rPr>
                <w:rFonts w:hint="eastAsia"/>
                <w:color w:val="000000"/>
                <w:kern w:val="0"/>
                <w:sz w:val="18"/>
                <w:szCs w:val="18"/>
              </w:rPr>
              <w:t>处项目</w:t>
            </w:r>
            <w:proofErr w:type="gramEnd"/>
            <w:r>
              <w:rPr>
                <w:rFonts w:hint="eastAsia"/>
                <w:color w:val="000000"/>
                <w:kern w:val="0"/>
                <w:sz w:val="18"/>
                <w:szCs w:val="18"/>
              </w:rPr>
              <w:t>合同金额千分之五以上千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以下的罚款；对全部或者部分使用国有资金的项目，项目审批部门可以暂停项目执行或者暂停资金拨付；对单位直接负责的主管人员和其他直接责任人员依法给予处分。</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09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0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项目合同金额</w:t>
            </w:r>
            <w:r>
              <w:rPr>
                <w:color w:val="000000"/>
                <w:kern w:val="0"/>
                <w:sz w:val="18"/>
                <w:szCs w:val="18"/>
              </w:rPr>
              <w:t>5‰~8‰</w:t>
            </w:r>
            <w:r>
              <w:rPr>
                <w:rFonts w:hint="eastAsia"/>
                <w:color w:val="000000"/>
                <w:kern w:val="0"/>
                <w:sz w:val="18"/>
                <w:szCs w:val="18"/>
              </w:rPr>
              <w:t>罚款</w:t>
            </w:r>
          </w:p>
        </w:tc>
      </w:tr>
      <w:tr w:rsidR="00024CEA">
        <w:trPr>
          <w:trHeight w:val="109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0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项目合同金额</w:t>
            </w:r>
            <w:r>
              <w:rPr>
                <w:color w:val="000000"/>
                <w:kern w:val="0"/>
                <w:sz w:val="18"/>
                <w:szCs w:val="18"/>
              </w:rPr>
              <w:t>8‰~10‰</w:t>
            </w:r>
            <w:r>
              <w:rPr>
                <w:rFonts w:hint="eastAsia"/>
                <w:color w:val="000000"/>
                <w:kern w:val="0"/>
                <w:sz w:val="18"/>
                <w:szCs w:val="18"/>
              </w:rPr>
              <w:t>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对承租人改变所承租公共租赁住房用途的处罚</w:t>
            </w:r>
          </w:p>
        </w:tc>
      </w:tr>
      <w:tr w:rsidR="00024CEA">
        <w:trPr>
          <w:trHeight w:val="170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（二）改变所承租公共租赁住房用途的；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46"/>
        <w:gridCol w:w="6094"/>
        <w:gridCol w:w="1000"/>
        <w:gridCol w:w="5866"/>
      </w:tblGrid>
      <w:tr w:rsidR="00024CEA">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320217403000</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对承租人破坏或者擅自装修所承租公共租赁住房，拒不恢复原状的处罚</w:t>
            </w:r>
          </w:p>
        </w:tc>
      </w:tr>
      <w:tr w:rsidR="00024CEA">
        <w:trPr>
          <w:trHeight w:val="1123"/>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（三）破坏或者擅自装修所承租公共租赁住房，拒不恢复原状的；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对工程监理单位在墙体、屋面的保温工程施工时，未采取旁站、巡视和平行检验等形式实施监理的处罚</w:t>
            </w:r>
          </w:p>
        </w:tc>
      </w:tr>
      <w:tr w:rsidR="00024CEA">
        <w:trPr>
          <w:trHeight w:val="130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墙体、屋面的保温工程施工时，监理工程师应当按照工程监理规范的要求，采取旁站、巡视和平行检验等形式实施监理。</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违反本条例规定，工程监理单位有下列行为之一的，由县级以上地方人民政府建设主管部门责令限期改正；逾期未改正的，处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（二）墙体、屋面的保温工程施工时，未采取旁站、巡视和平行检验等形式实施监理的。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未按要求改正的，不存在质量问题的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未按要求改正的，存在质量问题的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未按要求改正的，造成质量事故的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320217406000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对燃气经营者不按照燃气经营许可证的规定从事燃气经营活动的处罚</w:t>
            </w:r>
          </w:p>
        </w:tc>
      </w:tr>
      <w:tr w:rsidR="00024CEA">
        <w:trPr>
          <w:trHeight w:val="87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kern w:val="0"/>
                <w:sz w:val="18"/>
                <w:szCs w:val="18"/>
              </w:rPr>
            </w:pPr>
            <w:r>
              <w:rPr>
                <w:rFonts w:hint="eastAsia"/>
                <w:color w:val="000000"/>
              </w:rPr>
              <w:t>第四十五条第二款</w:t>
            </w:r>
            <w:r>
              <w:rPr>
                <w:color w:val="000000"/>
              </w:rPr>
              <w:t xml:space="preserve">  </w:t>
            </w:r>
            <w:r>
              <w:rPr>
                <w:rFonts w:hint="eastAsia"/>
                <w:color w:val="000000"/>
              </w:rPr>
              <w:t>违反本条例规定，燃气经营者不按照燃气经营许可证的规定从事燃气经营活动的，由燃气管理部门责令限期改正，处</w:t>
            </w:r>
            <w:r>
              <w:rPr>
                <w:color w:val="000000"/>
              </w:rPr>
              <w:t>3</w:t>
            </w:r>
            <w:r>
              <w:rPr>
                <w:rFonts w:hint="eastAsia"/>
                <w:color w:val="000000"/>
              </w:rPr>
              <w:t>万元以上</w:t>
            </w:r>
            <w:r>
              <w:rPr>
                <w:color w:val="000000"/>
              </w:rPr>
              <w:t>20</w:t>
            </w:r>
            <w:r>
              <w:rPr>
                <w:rFonts w:hint="eastAsia"/>
                <w:color w:val="000000"/>
              </w:rPr>
              <w:t>万元以下罚款；有违法所得的，没收违法所得；情节严重的，吊销燃气经营许可证；构成犯罪的，依法追究刑事责任。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right w:val="single" w:sz="8"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734F6F">
        <w:trPr>
          <w:trHeight w:val="390"/>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734F6F">
        <w:trPr>
          <w:trHeight w:val="390"/>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r>
              <w:rPr>
                <w:rFonts w:hint="eastAsia"/>
                <w:color w:val="000000"/>
              </w:rPr>
              <w:t>，吊销燃气经营许可证</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320217407000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对城镇排水与污水处理设施维护运营单位未按照国家有关规定履行日常巡查、维修和养护责任，保障设施安全运行的处罚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设置于机动车道路上的窨井，应当按照国家有关规定进行建设，保证其承载力和稳定性等符合相关要求。</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排水管网窨井盖应当具备防坠落和防盗窃功能，满足结构强度要求。</w:t>
            </w:r>
          </w:p>
          <w:p w:rsidR="00024CEA" w:rsidRDefault="00D103D5">
            <w:pPr>
              <w:spacing w:line="320" w:lineRule="exact"/>
              <w:jc w:val="left"/>
              <w:rPr>
                <w:color w:val="000000"/>
                <w:kern w:val="0"/>
                <w:sz w:val="18"/>
                <w:szCs w:val="18"/>
              </w:rPr>
            </w:pPr>
            <w:r>
              <w:rPr>
                <w:rFonts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（一）未按照国家有关规定履行日常巡查、维修和养护责任，保障设施安全运行的；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098"/>
        <w:gridCol w:w="1417"/>
        <w:gridCol w:w="5529"/>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第九条　任何单位和个人不得将建筑垃圾混入生活垃圾，不得将危险废物混入建筑垃圾，不得擅自设立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w:t>
            </w:r>
          </w:p>
          <w:p w:rsidR="00024CEA" w:rsidRDefault="00D103D5">
            <w:pPr>
              <w:spacing w:line="320" w:lineRule="exact"/>
              <w:jc w:val="left"/>
              <w:rPr>
                <w:color w:val="000000"/>
                <w:kern w:val="0"/>
                <w:sz w:val="18"/>
                <w:szCs w:val="18"/>
              </w:rPr>
            </w:pPr>
            <w:r>
              <w:rPr>
                <w:rFonts w:hint="eastAsia"/>
                <w:color w:val="000000"/>
                <w:kern w:val="0"/>
                <w:sz w:val="18"/>
                <w:szCs w:val="18"/>
              </w:rPr>
              <w:t>第二十条第一款任何单位和个人有下列情形之一的，由城市人民政府市容环境卫生主管部门责令限期改正，给予警告，处以罚款：</w:t>
            </w:r>
          </w:p>
          <w:p w:rsidR="00024CEA" w:rsidRDefault="00D103D5">
            <w:pPr>
              <w:spacing w:line="320" w:lineRule="exact"/>
              <w:jc w:val="left"/>
              <w:rPr>
                <w:color w:val="000000"/>
                <w:kern w:val="0"/>
                <w:sz w:val="18"/>
                <w:szCs w:val="18"/>
              </w:rPr>
            </w:pPr>
            <w:r>
              <w:rPr>
                <w:rFonts w:hint="eastAsia"/>
                <w:color w:val="000000"/>
                <w:kern w:val="0"/>
                <w:sz w:val="18"/>
                <w:szCs w:val="18"/>
              </w:rPr>
              <w:t>（三）擅自设立</w:t>
            </w:r>
            <w:proofErr w:type="gramStart"/>
            <w:r>
              <w:rPr>
                <w:rFonts w:hint="eastAsia"/>
                <w:color w:val="000000"/>
                <w:kern w:val="0"/>
                <w:sz w:val="18"/>
                <w:szCs w:val="18"/>
              </w:rPr>
              <w:t>弃置场受纳建筑</w:t>
            </w:r>
            <w:proofErr w:type="gramEnd"/>
            <w:r>
              <w:rPr>
                <w:rFonts w:hint="eastAsia"/>
                <w:color w:val="000000"/>
                <w:kern w:val="0"/>
                <w:sz w:val="18"/>
                <w:szCs w:val="18"/>
              </w:rPr>
              <w:t>垃圾的；</w:t>
            </w:r>
          </w:p>
          <w:p w:rsidR="00024CEA" w:rsidRDefault="00D103D5">
            <w:pPr>
              <w:spacing w:line="320" w:lineRule="exact"/>
              <w:jc w:val="left"/>
              <w:rPr>
                <w:color w:val="000000"/>
                <w:kern w:val="0"/>
                <w:sz w:val="18"/>
                <w:szCs w:val="18"/>
              </w:rPr>
            </w:pPr>
            <w:r>
              <w:rPr>
                <w:rFonts w:hint="eastAsia"/>
                <w:color w:val="000000"/>
                <w:kern w:val="0"/>
                <w:sz w:val="18"/>
                <w:szCs w:val="18"/>
              </w:rPr>
              <w:t>第二十条第二款单位有前款第一项、第二项行为之一的，处</w:t>
            </w:r>
            <w:r>
              <w:rPr>
                <w:color w:val="000000"/>
                <w:kern w:val="0"/>
                <w:sz w:val="18"/>
                <w:szCs w:val="18"/>
              </w:rPr>
              <w:t>300O</w:t>
            </w:r>
            <w:r>
              <w:rPr>
                <w:rFonts w:hint="eastAsia"/>
                <w:color w:val="000000"/>
                <w:kern w:val="0"/>
                <w:sz w:val="18"/>
                <w:szCs w:val="18"/>
              </w:rPr>
              <w:t>元以下罚款；有前款第三项行为的，处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万元以下罚款。个人有前款第一项、第二项行为之一的，处</w:t>
            </w:r>
            <w:r>
              <w:rPr>
                <w:color w:val="000000"/>
                <w:kern w:val="0"/>
                <w:sz w:val="18"/>
                <w:szCs w:val="18"/>
              </w:rPr>
              <w:t>20O</w:t>
            </w:r>
            <w:r>
              <w:rPr>
                <w:rFonts w:hint="eastAsia"/>
                <w:color w:val="000000"/>
                <w:kern w:val="0"/>
                <w:sz w:val="18"/>
                <w:szCs w:val="18"/>
              </w:rPr>
              <w:t>元以下罚款；有前款第三项行为的，处</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6"/>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尚未受</w:t>
            </w:r>
            <w:proofErr w:type="gramStart"/>
            <w:r>
              <w:rPr>
                <w:rFonts w:hint="eastAsia"/>
                <w:color w:val="000000"/>
                <w:kern w:val="0"/>
                <w:sz w:val="18"/>
                <w:szCs w:val="18"/>
              </w:rPr>
              <w:t>纳建筑</w:t>
            </w:r>
            <w:proofErr w:type="gramEnd"/>
            <w:r>
              <w:rPr>
                <w:rFonts w:hint="eastAsia"/>
                <w:color w:val="000000"/>
                <w:kern w:val="0"/>
                <w:sz w:val="18"/>
                <w:szCs w:val="18"/>
              </w:rPr>
              <w:t>垃圾的</w:t>
            </w:r>
          </w:p>
        </w:tc>
        <w:tc>
          <w:tcPr>
            <w:tcW w:w="1417"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529"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对单位：处</w:t>
            </w:r>
            <w:r>
              <w:rPr>
                <w:color w:val="000000"/>
                <w:sz w:val="18"/>
                <w:szCs w:val="18"/>
              </w:rPr>
              <w:t>5000</w:t>
            </w:r>
            <w:r>
              <w:rPr>
                <w:rFonts w:hint="eastAsia"/>
                <w:color w:val="000000"/>
                <w:sz w:val="18"/>
                <w:szCs w:val="18"/>
              </w:rPr>
              <w:t>元以上</w:t>
            </w:r>
            <w:r>
              <w:rPr>
                <w:color w:val="000000"/>
                <w:sz w:val="18"/>
                <w:szCs w:val="18"/>
              </w:rPr>
              <w:t>8000</w:t>
            </w:r>
            <w:r>
              <w:rPr>
                <w:rFonts w:hint="eastAsia"/>
                <w:color w:val="000000"/>
                <w:sz w:val="18"/>
                <w:szCs w:val="18"/>
              </w:rPr>
              <w:t>元以上罚款</w:t>
            </w:r>
          </w:p>
          <w:p w:rsidR="00024CEA" w:rsidRDefault="00D103D5">
            <w:pPr>
              <w:rPr>
                <w:color w:val="000000"/>
                <w:kern w:val="0"/>
                <w:sz w:val="18"/>
                <w:szCs w:val="18"/>
              </w:rPr>
            </w:pPr>
            <w:r>
              <w:rPr>
                <w:rFonts w:hint="eastAsia"/>
                <w:color w:val="000000"/>
                <w:sz w:val="18"/>
                <w:szCs w:val="18"/>
              </w:rPr>
              <w:t>对个人：处</w:t>
            </w:r>
            <w:r>
              <w:rPr>
                <w:color w:val="000000"/>
                <w:sz w:val="18"/>
                <w:szCs w:val="18"/>
              </w:rPr>
              <w:t>1000</w:t>
            </w:r>
            <w:r>
              <w:rPr>
                <w:rFonts w:hint="eastAsia"/>
                <w:color w:val="000000"/>
                <w:sz w:val="18"/>
                <w:szCs w:val="18"/>
              </w:rPr>
              <w:t>元以下罚款</w:t>
            </w:r>
          </w:p>
        </w:tc>
      </w:tr>
      <w:tr w:rsidR="00024CEA">
        <w:trPr>
          <w:trHeight w:val="842"/>
        </w:trPr>
        <w:tc>
          <w:tcPr>
            <w:tcW w:w="101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已受</w:t>
            </w:r>
            <w:proofErr w:type="gramStart"/>
            <w:r>
              <w:rPr>
                <w:rFonts w:hint="eastAsia"/>
                <w:color w:val="000000"/>
                <w:kern w:val="0"/>
                <w:sz w:val="18"/>
                <w:szCs w:val="18"/>
              </w:rPr>
              <w:t>纳建筑</w:t>
            </w:r>
            <w:proofErr w:type="gramEnd"/>
            <w:r>
              <w:rPr>
                <w:rFonts w:hint="eastAsia"/>
                <w:color w:val="000000"/>
                <w:kern w:val="0"/>
                <w:sz w:val="18"/>
                <w:szCs w:val="18"/>
              </w:rPr>
              <w:t>垃圾的</w:t>
            </w:r>
          </w:p>
        </w:tc>
        <w:tc>
          <w:tcPr>
            <w:tcW w:w="1417"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52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对单位：处</w:t>
            </w:r>
            <w:r>
              <w:rPr>
                <w:color w:val="000000"/>
                <w:sz w:val="18"/>
                <w:szCs w:val="18"/>
              </w:rPr>
              <w:t>8000</w:t>
            </w:r>
            <w:r>
              <w:rPr>
                <w:rFonts w:hint="eastAsia"/>
                <w:color w:val="000000"/>
                <w:sz w:val="18"/>
                <w:szCs w:val="18"/>
              </w:rPr>
              <w:t>元以上</w:t>
            </w:r>
            <w:r>
              <w:rPr>
                <w:color w:val="000000"/>
                <w:sz w:val="18"/>
                <w:szCs w:val="18"/>
              </w:rPr>
              <w:t>1</w:t>
            </w:r>
            <w:r>
              <w:rPr>
                <w:rFonts w:hint="eastAsia"/>
                <w:color w:val="000000"/>
                <w:sz w:val="18"/>
                <w:szCs w:val="18"/>
              </w:rPr>
              <w:t>万元以上罚款</w:t>
            </w:r>
          </w:p>
          <w:p w:rsidR="00024CEA" w:rsidRDefault="00D103D5">
            <w:pPr>
              <w:rPr>
                <w:color w:val="000000"/>
                <w:kern w:val="0"/>
                <w:sz w:val="18"/>
                <w:szCs w:val="18"/>
              </w:rPr>
            </w:pPr>
            <w:r>
              <w:rPr>
                <w:rFonts w:hint="eastAsia"/>
                <w:color w:val="000000"/>
                <w:sz w:val="18"/>
                <w:szCs w:val="18"/>
              </w:rPr>
              <w:t>对个人：处</w:t>
            </w:r>
            <w:r>
              <w:rPr>
                <w:color w:val="000000"/>
                <w:sz w:val="18"/>
                <w:szCs w:val="18"/>
              </w:rPr>
              <w:t>1000</w:t>
            </w:r>
            <w:r>
              <w:rPr>
                <w:rFonts w:hint="eastAsia"/>
                <w:color w:val="000000"/>
                <w:sz w:val="18"/>
                <w:szCs w:val="18"/>
              </w:rPr>
              <w:t>元以上</w:t>
            </w:r>
            <w:r>
              <w:rPr>
                <w:color w:val="000000"/>
                <w:sz w:val="18"/>
                <w:szCs w:val="18"/>
              </w:rPr>
              <w:t>3000</w:t>
            </w:r>
            <w:r>
              <w:rPr>
                <w:rFonts w:hint="eastAsia"/>
                <w:color w:val="00000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对随意倾倒、抛撒、堆放或者焚烧生活垃圾的处罚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第四十九条第二款</w:t>
            </w:r>
            <w:r>
              <w:rPr>
                <w:rFonts w:hint="eastAsia"/>
                <w:color w:val="000000"/>
                <w:kern w:val="0"/>
                <w:sz w:val="18"/>
                <w:szCs w:val="18"/>
              </w:rPr>
              <w:t xml:space="preserve">  </w:t>
            </w:r>
            <w:r>
              <w:rPr>
                <w:rFonts w:hint="eastAsia"/>
                <w:color w:val="000000"/>
                <w:kern w:val="0"/>
                <w:sz w:val="18"/>
                <w:szCs w:val="18"/>
              </w:rPr>
              <w:t>任何单位和个人都应当依法在指定的地点分类投放生活垃圾。禁止随意倾倒、抛撒、堆放或者焚烧生活垃圾。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（一）随意倾倒、抛撒、堆放或者焚烧生活垃圾的；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w:t>
            </w:r>
            <w:r>
              <w:rPr>
                <w:rFonts w:hint="eastAsia"/>
                <w:color w:val="000000"/>
                <w:kern w:val="0"/>
                <w:sz w:val="18"/>
                <w:szCs w:val="18"/>
              </w:rPr>
              <w:t xml:space="preserve"> </w:t>
            </w:r>
            <w:r>
              <w:rPr>
                <w:rFonts w:hint="eastAsia"/>
                <w:color w:val="000000"/>
                <w:kern w:val="0"/>
                <w:sz w:val="18"/>
                <w:szCs w:val="18"/>
              </w:rPr>
              <w:t>禁止随意倾倒、抛洒或者堆放城市生活垃圾。</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w:t>
            </w:r>
            <w:r>
              <w:rPr>
                <w:rFonts w:hint="eastAsia"/>
                <w:color w:val="000000"/>
                <w:kern w:val="0"/>
                <w:sz w:val="18"/>
                <w:szCs w:val="18"/>
              </w:rPr>
              <w:t xml:space="preserve"> </w:t>
            </w:r>
            <w:r>
              <w:rPr>
                <w:rFonts w:hint="eastAsia"/>
                <w:color w:val="000000"/>
                <w:kern w:val="0"/>
                <w:sz w:val="18"/>
                <w:szCs w:val="18"/>
              </w:rPr>
              <w:t>违反本办法第十六条规定，随意倾倒、抛洒、堆放城市生活垃圾的，由直辖市、市、县人民政府建设（环境卫生）主管部门责令停止违法行为，限期改正，对单位处以</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万元以下的罚款。个人有以上行为的，处以</w:t>
            </w:r>
            <w:r>
              <w:rPr>
                <w:rFonts w:hint="eastAsia"/>
                <w:color w:val="000000"/>
                <w:kern w:val="0"/>
                <w:sz w:val="18"/>
                <w:szCs w:val="18"/>
              </w:rPr>
              <w:t>200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元以上</w:t>
            </w:r>
            <w:r>
              <w:rPr>
                <w:color w:val="000000"/>
                <w:sz w:val="18"/>
                <w:szCs w:val="18"/>
              </w:rPr>
              <w:t>300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w:t>
            </w:r>
            <w:r>
              <w:rPr>
                <w:rFonts w:hint="eastAsia"/>
                <w:color w:val="000000"/>
                <w:sz w:val="18"/>
                <w:szCs w:val="18"/>
              </w:rPr>
              <w:t>万元到</w:t>
            </w:r>
            <w:r>
              <w:rPr>
                <w:color w:val="000000"/>
                <w:sz w:val="18"/>
                <w:szCs w:val="18"/>
              </w:rPr>
              <w:t>20</w:t>
            </w:r>
            <w:r>
              <w:rPr>
                <w:rFonts w:hint="eastAsia"/>
                <w:color w:val="000000"/>
                <w:sz w:val="18"/>
                <w:szCs w:val="18"/>
              </w:rPr>
              <w:t>万元罚款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20</w:t>
            </w:r>
            <w:r>
              <w:rPr>
                <w:rFonts w:hint="eastAsia"/>
                <w:color w:val="000000"/>
                <w:sz w:val="18"/>
                <w:szCs w:val="18"/>
              </w:rPr>
              <w:t>万元以上</w:t>
            </w:r>
            <w:r>
              <w:rPr>
                <w:color w:val="000000"/>
                <w:sz w:val="18"/>
                <w:szCs w:val="18"/>
              </w:rPr>
              <w:t>35</w:t>
            </w:r>
            <w:r>
              <w:rPr>
                <w:rFonts w:hint="eastAsia"/>
                <w:color w:val="000000"/>
                <w:sz w:val="18"/>
                <w:szCs w:val="18"/>
              </w:rPr>
              <w:t>万元以下罚款</w:t>
            </w:r>
          </w:p>
        </w:tc>
      </w:tr>
      <w:tr w:rsidR="00024CEA" w:rsidTr="00C06C22">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35</w:t>
            </w:r>
            <w:r>
              <w:rPr>
                <w:rFonts w:hint="eastAsia"/>
                <w:color w:val="000000"/>
                <w:sz w:val="18"/>
                <w:szCs w:val="18"/>
              </w:rPr>
              <w:t>万元以上</w:t>
            </w:r>
            <w:r>
              <w:rPr>
                <w:color w:val="000000"/>
                <w:sz w:val="18"/>
                <w:szCs w:val="18"/>
              </w:rPr>
              <w:t>50</w:t>
            </w:r>
            <w:r>
              <w:rPr>
                <w:rFonts w:hint="eastAsia"/>
                <w:color w:val="000000"/>
                <w:sz w:val="18"/>
                <w:szCs w:val="18"/>
              </w:rPr>
              <w:t>万元以下罚款</w:t>
            </w:r>
          </w:p>
        </w:tc>
      </w:tr>
    </w:tbl>
    <w:p w:rsidR="00024CEA" w:rsidRDefault="00024CEA"/>
    <w:p w:rsidR="00147F4A" w:rsidRDefault="00147F4A"/>
    <w:p w:rsidR="004B415F" w:rsidRDefault="004B415F"/>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320217410000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对擅自拆除、改动城镇排水与污水处理设施的处罚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第四十三条第四款</w:t>
            </w:r>
            <w:r>
              <w:rPr>
                <w:color w:val="000000"/>
                <w:kern w:val="0"/>
                <w:sz w:val="18"/>
                <w:szCs w:val="18"/>
              </w:rPr>
              <w:t xml:space="preserve">   </w:t>
            </w:r>
            <w:r>
              <w:rPr>
                <w:rFonts w:hint="eastAsia"/>
                <w:color w:val="000000"/>
                <w:kern w:val="0"/>
                <w:sz w:val="18"/>
                <w:szCs w:val="18"/>
              </w:rPr>
              <w:t>因工程建设需要拆除、改动城镇排水与污水处理设施的，建设单位应当制定拆除、改动方案，报城镇排水主管部门审核，并承担重建、改建和采取临时措施的费用。</w:t>
            </w:r>
          </w:p>
          <w:p w:rsidR="00024CEA" w:rsidRDefault="00D103D5">
            <w:pPr>
              <w:spacing w:line="320" w:lineRule="exact"/>
              <w:jc w:val="left"/>
              <w:rPr>
                <w:color w:val="000000"/>
                <w:kern w:val="0"/>
                <w:sz w:val="18"/>
                <w:szCs w:val="18"/>
              </w:rPr>
            </w:pPr>
            <w:r>
              <w:rPr>
                <w:rFonts w:hint="eastAsia"/>
                <w:color w:val="000000"/>
                <w:kern w:val="0"/>
                <w:sz w:val="18"/>
                <w:szCs w:val="18"/>
              </w:rPr>
              <w:t>第五十七条第二款　违反本条例规定，擅自拆除、改动城镇排水与污水处理设施的，由城镇排水主管部门责令改正，恢复原状或者采取其他补救措施，处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bl>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320217411000</w:t>
            </w:r>
          </w:p>
        </w:tc>
      </w:tr>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对建设单位未在建筑物明显部位设置永久性标牌，并载明建设、勘察、设计、施工、监理等单位名称和项目负责人姓名的处罚</w:t>
            </w:r>
          </w:p>
        </w:tc>
      </w:tr>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建设单位是工程质量的第一责任人，应当执行法定基本建设程序，履行下列工程质量义务：</w:t>
            </w:r>
          </w:p>
          <w:p w:rsidR="00024CEA" w:rsidRDefault="00D103D5">
            <w:pPr>
              <w:spacing w:line="320" w:lineRule="exact"/>
              <w:jc w:val="left"/>
              <w:rPr>
                <w:color w:val="000000"/>
                <w:kern w:val="0"/>
                <w:sz w:val="18"/>
                <w:szCs w:val="18"/>
              </w:rPr>
            </w:pPr>
            <w:r>
              <w:rPr>
                <w:rFonts w:hint="eastAsia"/>
                <w:color w:val="000000"/>
                <w:kern w:val="0"/>
                <w:sz w:val="18"/>
                <w:szCs w:val="18"/>
              </w:rPr>
              <w:t>（三）工程竣工验收合格后，建设单位应当在建筑物明显部位设置永久性标牌，标牌上应当载明建设、勘察、设计、施工、监理等单位名称和项目负责人姓名。</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违反本办法第十七条第（三）项规定，工程竣工验收合格后，建设单位未在建筑物明显部位设置永久性标牌，并载明建设、勘察、设计、施工、监理等单位名称和项目负责人姓名的，由住房和城乡建设行政主管部门责令改正，并可处</w:t>
            </w:r>
            <w:r>
              <w:rPr>
                <w:color w:val="000000"/>
                <w:kern w:val="0"/>
                <w:sz w:val="18"/>
                <w:szCs w:val="18"/>
              </w:rPr>
              <w:t>1</w:t>
            </w:r>
            <w:r>
              <w:rPr>
                <w:rFonts w:hint="eastAsia"/>
                <w:color w:val="000000"/>
                <w:kern w:val="0"/>
                <w:sz w:val="18"/>
                <w:szCs w:val="18"/>
              </w:rPr>
              <w:t>万元罚款。</w:t>
            </w:r>
          </w:p>
        </w:tc>
      </w:tr>
      <w:tr w:rsidR="00024CEA">
        <w:trPr>
          <w:trHeight w:val="20"/>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0"/>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0"/>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320217412000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对未取得燃气经营许可证从事燃气经营活动的处罚</w:t>
            </w:r>
          </w:p>
        </w:tc>
      </w:tr>
      <w:tr w:rsidR="00024CEA">
        <w:trPr>
          <w:trHeight w:val="102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第十五条第一款</w:t>
            </w:r>
            <w:r>
              <w:rPr>
                <w:color w:val="000000"/>
                <w:kern w:val="0"/>
                <w:sz w:val="18"/>
                <w:szCs w:val="18"/>
              </w:rPr>
              <w:t xml:space="preserve">  </w:t>
            </w:r>
            <w:r>
              <w:rPr>
                <w:rFonts w:hint="eastAsia"/>
                <w:color w:val="000000"/>
                <w:kern w:val="0"/>
                <w:sz w:val="18"/>
                <w:szCs w:val="18"/>
              </w:rPr>
              <w:t>国家对燃气经营实行许可证制度。从事燃气经营活动的企业，应当具备下列条件。</w:t>
            </w:r>
          </w:p>
          <w:p w:rsidR="00024CEA" w:rsidRDefault="00D103D5">
            <w:pPr>
              <w:spacing w:line="320" w:lineRule="exact"/>
              <w:jc w:val="left"/>
              <w:rPr>
                <w:color w:val="000000"/>
                <w:kern w:val="0"/>
                <w:sz w:val="18"/>
                <w:szCs w:val="18"/>
              </w:rPr>
            </w:pPr>
            <w:r>
              <w:rPr>
                <w:rFonts w:hint="eastAsia"/>
                <w:color w:val="000000"/>
                <w:kern w:val="0"/>
                <w:sz w:val="18"/>
                <w:szCs w:val="18"/>
              </w:rPr>
              <w:t>第四十五条第一款</w:t>
            </w:r>
            <w:r>
              <w:rPr>
                <w:color w:val="000000"/>
                <w:kern w:val="0"/>
                <w:sz w:val="18"/>
                <w:szCs w:val="18"/>
              </w:rPr>
              <w:t xml:space="preserve">  </w:t>
            </w:r>
            <w:r>
              <w:rPr>
                <w:rFonts w:hint="eastAsia"/>
                <w:color w:val="000000"/>
                <w:kern w:val="0"/>
                <w:sz w:val="18"/>
                <w:szCs w:val="18"/>
              </w:rPr>
              <w:t>违反本条例规定，未取得燃气经营许可证从事燃气经营活动的，由燃气管理部门责令停止违法行为，处</w:t>
            </w:r>
            <w:r>
              <w:rPr>
                <w:color w:val="000000"/>
                <w:kern w:val="0"/>
                <w:sz w:val="18"/>
                <w:szCs w:val="18"/>
              </w:rPr>
              <w:t>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万元以下罚款；有违法所得的，没收违法所得；构成犯罪的，依法追究刑事责任。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734F6F">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single" w:sz="4" w:space="0" w:color="auto"/>
              <w:left w:val="nil"/>
              <w:bottom w:val="single" w:sz="4" w:space="0" w:color="auto"/>
              <w:right w:val="single" w:sz="4"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320217413000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对施工单位在施工前未书面告知负责特种设备安全监督管理的部门即行施工的，或者在验收后三十日内未将相关技术资料和文件移交特种设备使用单位的处罚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特种设备安装、改造、修理的施工单位应当在施工前将拟进行的特种设备安装、改造、修理情况书面告知直辖市或者设区的市级人民政府负责特种设备安全监督管理的部门。</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特种设备安装、改造、修理竣工后，安装、改造、修理的施工单位应当在验收后三十日内将相关技术资料和文件移交特种设备使用单位。特种设备使用单位应当将其存入该特种设备的安全技术档案。</w:t>
            </w:r>
          </w:p>
          <w:p w:rsidR="00024CEA" w:rsidRDefault="00D103D5">
            <w:pPr>
              <w:spacing w:line="320" w:lineRule="exact"/>
              <w:jc w:val="left"/>
              <w:rPr>
                <w:color w:val="000000"/>
                <w:kern w:val="0"/>
                <w:sz w:val="18"/>
                <w:szCs w:val="18"/>
              </w:rPr>
            </w:pPr>
            <w:r>
              <w:rPr>
                <w:rFonts w:hint="eastAsia"/>
                <w:color w:val="000000"/>
                <w:kern w:val="0"/>
                <w:sz w:val="18"/>
                <w:szCs w:val="18"/>
              </w:rPr>
              <w:t>第七十八条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未按照要求整改，发生一般安全事故的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未按照要求整改，发生较大及以上安全事故的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对擅自倾倒、堆放、丢弃、遗撒污泥的处罚</w:t>
            </w:r>
          </w:p>
        </w:tc>
      </w:tr>
      <w:tr w:rsidR="00024CEA">
        <w:trPr>
          <w:trHeight w:val="986"/>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第七十二条第一款</w:t>
            </w:r>
            <w:r>
              <w:rPr>
                <w:color w:val="000000"/>
                <w:kern w:val="0"/>
                <w:sz w:val="18"/>
                <w:szCs w:val="18"/>
              </w:rPr>
              <w:t>  </w:t>
            </w:r>
            <w:r>
              <w:rPr>
                <w:rFonts w:hint="eastAsia"/>
                <w:color w:val="000000"/>
                <w:kern w:val="0"/>
                <w:sz w:val="18"/>
                <w:szCs w:val="18"/>
              </w:rPr>
              <w:t>禁止擅自倾倒、堆放、丢弃、遗撒城镇污水处理设施产生的污泥和处理后的污泥。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第一百零八条第二款</w:t>
            </w:r>
            <w:r>
              <w:rPr>
                <w:rFonts w:hint="eastAsia"/>
                <w:color w:val="000000"/>
                <w:kern w:val="0"/>
                <w:sz w:val="18"/>
                <w:szCs w:val="18"/>
              </w:rPr>
              <w:t xml:space="preserve">   </w:t>
            </w:r>
            <w:r>
              <w:rPr>
                <w:rFonts w:hint="eastAsia"/>
                <w:color w:val="000000"/>
                <w:kern w:val="0"/>
                <w:sz w:val="18"/>
                <w:szCs w:val="18"/>
              </w:rPr>
              <w:t>违反本法规定，擅自倾倒、堆放、丢弃、遗撒城镇污水处理设施产生的污泥和处理后的污泥的，由城镇排水主管部门责令改正，处二十万元以上二百万元以下的罚款，对直接负责的主管人员和其他直接责任人员处二万元以上十万元以下的罚款；造成严重后果的，处二百万元以上五百万元以下的罚款，对直接负责的主管人员和其他直接责任人员处五万元以上五十万元以下的罚款；拒不改正的，城镇排水主管部门可以指定有治理能力的单位代为治理，所需费用由违法者承担。</w:t>
            </w:r>
          </w:p>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第五十三条第二款　违反本条例规定，擅自倾倒、堆放、丢弃、遗撒污泥的，由城镇排水主管部门责令停止违法行为，限期采取治理措施，给予警告；造成严重后果的，对单位处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rsidTr="003910F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3910FA" w:rsidRPr="003910FA" w:rsidTr="003910F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center"/>
              <w:rPr>
                <w:color w:val="000000" w:themeColor="text1"/>
                <w:kern w:val="0"/>
                <w:sz w:val="18"/>
                <w:szCs w:val="18"/>
              </w:rPr>
            </w:pPr>
            <w:r w:rsidRPr="003910FA">
              <w:rPr>
                <w:rFonts w:hint="eastAsia"/>
                <w:color w:val="000000" w:themeColor="text1"/>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highlight w:val="yellow"/>
              </w:rPr>
            </w:pPr>
            <w:r w:rsidRPr="003910FA">
              <w:rPr>
                <w:color w:val="000000" w:themeColor="text1"/>
                <w:kern w:val="0"/>
                <w:sz w:val="18"/>
                <w:szCs w:val="18"/>
              </w:rPr>
              <w:t>50</w:t>
            </w:r>
            <w:r w:rsidRPr="003910FA">
              <w:rPr>
                <w:rFonts w:hint="eastAsia"/>
                <w:color w:val="000000" w:themeColor="text1"/>
                <w:kern w:val="0"/>
                <w:sz w:val="18"/>
                <w:szCs w:val="18"/>
              </w:rPr>
              <w:t>立方米以下的</w:t>
            </w:r>
          </w:p>
        </w:tc>
        <w:tc>
          <w:tcPr>
            <w:tcW w:w="1000" w:type="dxa"/>
            <w:vMerge w:val="restart"/>
            <w:tcBorders>
              <w:top w:val="single" w:sz="4" w:space="0" w:color="auto"/>
              <w:left w:val="single" w:sz="4" w:space="0" w:color="auto"/>
              <w:bottom w:val="single" w:sz="4" w:space="0" w:color="auto"/>
              <w:right w:val="single" w:sz="4" w:space="0" w:color="auto"/>
            </w:tcBorders>
            <w:vAlign w:val="center"/>
          </w:tcPr>
          <w:p w:rsidR="003910FA" w:rsidRPr="003910FA" w:rsidRDefault="003910FA" w:rsidP="003F4AC0">
            <w:pPr>
              <w:spacing w:line="320" w:lineRule="exact"/>
              <w:jc w:val="center"/>
              <w:rPr>
                <w:color w:val="000000" w:themeColor="text1"/>
                <w:kern w:val="0"/>
                <w:sz w:val="18"/>
                <w:szCs w:val="18"/>
              </w:rPr>
            </w:pPr>
            <w:r w:rsidRPr="003910FA">
              <w:rPr>
                <w:rFonts w:hint="eastAsia"/>
                <w:color w:val="000000" w:themeColor="text1"/>
                <w:kern w:val="0"/>
                <w:sz w:val="18"/>
                <w:szCs w:val="18"/>
              </w:rPr>
              <w:t>裁量幅度</w:t>
            </w: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20</w:t>
            </w:r>
            <w:r w:rsidRPr="003910FA">
              <w:rPr>
                <w:rFonts w:hint="eastAsia"/>
                <w:color w:val="000000" w:themeColor="text1"/>
                <w:kern w:val="0"/>
                <w:sz w:val="18"/>
                <w:szCs w:val="18"/>
              </w:rPr>
              <w:t>万元以上</w:t>
            </w:r>
            <w:r w:rsidRPr="003910FA">
              <w:rPr>
                <w:rFonts w:hint="eastAsia"/>
                <w:color w:val="000000" w:themeColor="text1"/>
                <w:kern w:val="0"/>
                <w:sz w:val="18"/>
                <w:szCs w:val="18"/>
              </w:rPr>
              <w:t>80</w:t>
            </w:r>
            <w:r w:rsidRPr="003910FA">
              <w:rPr>
                <w:rFonts w:hint="eastAsia"/>
                <w:color w:val="000000" w:themeColor="text1"/>
                <w:kern w:val="0"/>
                <w:sz w:val="18"/>
                <w:szCs w:val="18"/>
              </w:rPr>
              <w:t>万元以下罚款</w:t>
            </w:r>
          </w:p>
          <w:p w:rsidR="003910FA" w:rsidRPr="003910FA" w:rsidRDefault="003910FA" w:rsidP="003F4AC0">
            <w:pPr>
              <w:spacing w:line="320" w:lineRule="exact"/>
              <w:jc w:val="left"/>
              <w:rPr>
                <w:color w:val="000000" w:themeColor="text1"/>
                <w:kern w:val="0"/>
                <w:sz w:val="18"/>
                <w:szCs w:val="18"/>
                <w:highlight w:val="yellow"/>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2</w:t>
            </w:r>
            <w:r w:rsidRPr="003910FA">
              <w:rPr>
                <w:rFonts w:hint="eastAsia"/>
                <w:color w:val="000000" w:themeColor="text1"/>
                <w:kern w:val="0"/>
                <w:sz w:val="18"/>
                <w:szCs w:val="18"/>
              </w:rPr>
              <w:t>万元以上</w:t>
            </w:r>
            <w:r w:rsidRPr="003910FA">
              <w:rPr>
                <w:rFonts w:hint="eastAsia"/>
                <w:color w:val="000000" w:themeColor="text1"/>
                <w:kern w:val="0"/>
                <w:sz w:val="18"/>
                <w:szCs w:val="18"/>
              </w:rPr>
              <w:t>3</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立方米以上</w:t>
            </w:r>
            <w:r w:rsidRPr="003910FA">
              <w:rPr>
                <w:color w:val="000000" w:themeColor="text1"/>
                <w:kern w:val="0"/>
                <w:sz w:val="18"/>
                <w:szCs w:val="18"/>
              </w:rPr>
              <w:t>100</w:t>
            </w:r>
            <w:r w:rsidRPr="003910FA">
              <w:rPr>
                <w:rFonts w:hint="eastAsia"/>
                <w:color w:val="000000" w:themeColor="text1"/>
                <w:kern w:val="0"/>
                <w:sz w:val="18"/>
                <w:szCs w:val="18"/>
              </w:rPr>
              <w:t>立方米以下的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80</w:t>
            </w:r>
            <w:r w:rsidRPr="003910FA">
              <w:rPr>
                <w:rFonts w:hint="eastAsia"/>
                <w:color w:val="000000" w:themeColor="text1"/>
                <w:kern w:val="0"/>
                <w:sz w:val="18"/>
                <w:szCs w:val="18"/>
              </w:rPr>
              <w:t>万元以上</w:t>
            </w:r>
            <w:r w:rsidRPr="003910FA">
              <w:rPr>
                <w:rFonts w:hint="eastAsia"/>
                <w:color w:val="000000" w:themeColor="text1"/>
                <w:kern w:val="0"/>
                <w:sz w:val="18"/>
                <w:szCs w:val="18"/>
              </w:rPr>
              <w:t>140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3</w:t>
            </w:r>
            <w:r w:rsidRPr="003910FA">
              <w:rPr>
                <w:rFonts w:hint="eastAsia"/>
                <w:color w:val="000000" w:themeColor="text1"/>
                <w:kern w:val="0"/>
                <w:sz w:val="18"/>
                <w:szCs w:val="18"/>
              </w:rPr>
              <w:t>万元以上</w:t>
            </w:r>
            <w:r w:rsidRPr="003910FA">
              <w:rPr>
                <w:color w:val="000000" w:themeColor="text1"/>
                <w:kern w:val="0"/>
                <w:sz w:val="18"/>
                <w:szCs w:val="18"/>
              </w:rPr>
              <w:t>5</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100</w:t>
            </w:r>
            <w:r w:rsidRPr="003910FA">
              <w:rPr>
                <w:rFonts w:hint="eastAsia"/>
                <w:color w:val="000000" w:themeColor="text1"/>
                <w:kern w:val="0"/>
                <w:sz w:val="18"/>
                <w:szCs w:val="18"/>
              </w:rPr>
              <w:t>立方米以上的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140</w:t>
            </w:r>
            <w:r w:rsidRPr="003910FA">
              <w:rPr>
                <w:rFonts w:hint="eastAsia"/>
                <w:color w:val="000000" w:themeColor="text1"/>
                <w:kern w:val="0"/>
                <w:sz w:val="18"/>
                <w:szCs w:val="18"/>
              </w:rPr>
              <w:t>万元以上</w:t>
            </w:r>
            <w:r w:rsidRPr="003910FA">
              <w:rPr>
                <w:rFonts w:hint="eastAsia"/>
                <w:color w:val="000000" w:themeColor="text1"/>
                <w:kern w:val="0"/>
                <w:sz w:val="18"/>
                <w:szCs w:val="18"/>
              </w:rPr>
              <w:t>200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5</w:t>
            </w:r>
            <w:r w:rsidRPr="003910FA">
              <w:rPr>
                <w:rFonts w:hint="eastAsia"/>
                <w:color w:val="000000" w:themeColor="text1"/>
                <w:kern w:val="0"/>
                <w:sz w:val="18"/>
                <w:szCs w:val="18"/>
              </w:rPr>
              <w:t>万元以上</w:t>
            </w:r>
            <w:r w:rsidRPr="003910FA">
              <w:rPr>
                <w:color w:val="000000" w:themeColor="text1"/>
                <w:kern w:val="0"/>
                <w:sz w:val="18"/>
                <w:szCs w:val="18"/>
              </w:rPr>
              <w:t>10</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立方米以下，造成大气污染或水流污染或土壤污染的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200</w:t>
            </w:r>
            <w:r w:rsidRPr="003910FA">
              <w:rPr>
                <w:rFonts w:hint="eastAsia"/>
                <w:color w:val="000000" w:themeColor="text1"/>
                <w:kern w:val="0"/>
                <w:sz w:val="18"/>
                <w:szCs w:val="18"/>
              </w:rPr>
              <w:t>万元以上</w:t>
            </w:r>
            <w:r w:rsidRPr="003910FA">
              <w:rPr>
                <w:rFonts w:hint="eastAsia"/>
                <w:color w:val="000000" w:themeColor="text1"/>
                <w:kern w:val="0"/>
                <w:sz w:val="18"/>
                <w:szCs w:val="18"/>
              </w:rPr>
              <w:t>300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lastRenderedPageBreak/>
              <w:t>直接负责的主管人员和其他直接责任人员：处</w:t>
            </w:r>
            <w:r w:rsidRPr="003910FA">
              <w:rPr>
                <w:rFonts w:hint="eastAsia"/>
                <w:color w:val="000000" w:themeColor="text1"/>
                <w:kern w:val="0"/>
                <w:sz w:val="18"/>
                <w:szCs w:val="18"/>
              </w:rPr>
              <w:t>5</w:t>
            </w:r>
            <w:r w:rsidRPr="003910FA">
              <w:rPr>
                <w:rFonts w:hint="eastAsia"/>
                <w:color w:val="000000" w:themeColor="text1"/>
                <w:kern w:val="0"/>
                <w:sz w:val="18"/>
                <w:szCs w:val="18"/>
              </w:rPr>
              <w:t>万元以上</w:t>
            </w:r>
            <w:r w:rsidRPr="003910FA">
              <w:rPr>
                <w:rFonts w:hint="eastAsia"/>
                <w:color w:val="000000" w:themeColor="text1"/>
                <w:kern w:val="0"/>
                <w:sz w:val="18"/>
                <w:szCs w:val="18"/>
              </w:rPr>
              <w:t>20</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立方米以上</w:t>
            </w:r>
            <w:r w:rsidRPr="003910FA">
              <w:rPr>
                <w:color w:val="000000" w:themeColor="text1"/>
                <w:kern w:val="0"/>
                <w:sz w:val="18"/>
                <w:szCs w:val="18"/>
              </w:rPr>
              <w:t>100</w:t>
            </w:r>
            <w:r w:rsidRPr="003910FA">
              <w:rPr>
                <w:rFonts w:hint="eastAsia"/>
                <w:color w:val="000000" w:themeColor="text1"/>
                <w:kern w:val="0"/>
                <w:sz w:val="18"/>
                <w:szCs w:val="18"/>
              </w:rPr>
              <w:t>立方米以下，造成大气污染或水流污染或土壤污染的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300</w:t>
            </w:r>
            <w:r w:rsidRPr="003910FA">
              <w:rPr>
                <w:rFonts w:hint="eastAsia"/>
                <w:color w:val="000000" w:themeColor="text1"/>
                <w:kern w:val="0"/>
                <w:sz w:val="18"/>
                <w:szCs w:val="18"/>
              </w:rPr>
              <w:t>万元以上</w:t>
            </w:r>
            <w:r w:rsidRPr="003910FA">
              <w:rPr>
                <w:rFonts w:hint="eastAsia"/>
                <w:color w:val="000000" w:themeColor="text1"/>
                <w:kern w:val="0"/>
                <w:sz w:val="18"/>
                <w:szCs w:val="18"/>
              </w:rPr>
              <w:t>400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rFonts w:hint="eastAsia"/>
                <w:color w:val="000000" w:themeColor="text1"/>
                <w:kern w:val="0"/>
                <w:sz w:val="18"/>
                <w:szCs w:val="18"/>
              </w:rPr>
              <w:t>20</w:t>
            </w:r>
            <w:r w:rsidRPr="003910FA">
              <w:rPr>
                <w:rFonts w:hint="eastAsia"/>
                <w:color w:val="000000" w:themeColor="text1"/>
                <w:kern w:val="0"/>
                <w:sz w:val="18"/>
                <w:szCs w:val="18"/>
              </w:rPr>
              <w:t>万元以上</w:t>
            </w:r>
            <w:r w:rsidRPr="003910FA">
              <w:rPr>
                <w:rFonts w:hint="eastAsia"/>
                <w:color w:val="000000" w:themeColor="text1"/>
                <w:kern w:val="0"/>
                <w:sz w:val="18"/>
                <w:szCs w:val="18"/>
              </w:rPr>
              <w:t>3</w:t>
            </w:r>
            <w:r w:rsidRPr="003910FA">
              <w:rPr>
                <w:color w:val="000000" w:themeColor="text1"/>
                <w:kern w:val="0"/>
                <w:sz w:val="18"/>
                <w:szCs w:val="18"/>
              </w:rPr>
              <w:t>5</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100</w:t>
            </w:r>
            <w:r w:rsidRPr="003910FA">
              <w:rPr>
                <w:rFonts w:hint="eastAsia"/>
                <w:color w:val="000000" w:themeColor="text1"/>
                <w:kern w:val="0"/>
                <w:sz w:val="18"/>
                <w:szCs w:val="18"/>
              </w:rPr>
              <w:t>立方米以上，造成大气污染或水流污染或土壤污染的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400</w:t>
            </w:r>
            <w:r w:rsidRPr="003910FA">
              <w:rPr>
                <w:rFonts w:hint="eastAsia"/>
                <w:color w:val="000000" w:themeColor="text1"/>
                <w:kern w:val="0"/>
                <w:sz w:val="18"/>
                <w:szCs w:val="18"/>
              </w:rPr>
              <w:t>万元以上</w:t>
            </w:r>
            <w:r w:rsidRPr="003910FA">
              <w:rPr>
                <w:rFonts w:hint="eastAsia"/>
                <w:color w:val="000000" w:themeColor="text1"/>
                <w:kern w:val="0"/>
                <w:sz w:val="18"/>
                <w:szCs w:val="18"/>
              </w:rPr>
              <w:t>500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rFonts w:hint="eastAsia"/>
                <w:color w:val="000000" w:themeColor="text1"/>
                <w:kern w:val="0"/>
                <w:sz w:val="18"/>
                <w:szCs w:val="18"/>
              </w:rPr>
              <w:t>3</w:t>
            </w:r>
            <w:r w:rsidRPr="003910FA">
              <w:rPr>
                <w:color w:val="000000" w:themeColor="text1"/>
                <w:kern w:val="0"/>
                <w:sz w:val="18"/>
                <w:szCs w:val="18"/>
              </w:rPr>
              <w:t>5</w:t>
            </w:r>
            <w:r w:rsidRPr="003910FA">
              <w:rPr>
                <w:rFonts w:hint="eastAsia"/>
                <w:color w:val="000000" w:themeColor="text1"/>
                <w:kern w:val="0"/>
                <w:sz w:val="18"/>
                <w:szCs w:val="18"/>
              </w:rPr>
              <w:t>万元以上</w:t>
            </w:r>
            <w:r w:rsidRPr="003910FA">
              <w:rPr>
                <w:rFonts w:hint="eastAsia"/>
                <w:color w:val="000000" w:themeColor="text1"/>
                <w:kern w:val="0"/>
                <w:sz w:val="18"/>
                <w:szCs w:val="18"/>
              </w:rPr>
              <w:t>50</w:t>
            </w:r>
            <w:r w:rsidRPr="003910FA">
              <w:rPr>
                <w:rFonts w:hint="eastAsia"/>
                <w:color w:val="000000" w:themeColor="text1"/>
                <w:kern w:val="0"/>
                <w:sz w:val="18"/>
                <w:szCs w:val="18"/>
              </w:rPr>
              <w:t>万元以下罚款</w:t>
            </w:r>
          </w:p>
        </w:tc>
      </w:tr>
    </w:tbl>
    <w:p w:rsidR="00024CEA" w:rsidRDefault="00024CEA"/>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320217415000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对排水单位或者个人不缴纳污水处理费的处罚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　排水单位和个人应当按照国家有关规定缴纳污水处理费。</w:t>
            </w:r>
          </w:p>
          <w:p w:rsidR="00024CEA" w:rsidRDefault="00D103D5">
            <w:pPr>
              <w:spacing w:line="320" w:lineRule="exact"/>
              <w:jc w:val="left"/>
              <w:rPr>
                <w:color w:val="000000"/>
                <w:kern w:val="0"/>
                <w:sz w:val="18"/>
                <w:szCs w:val="18"/>
              </w:rPr>
            </w:pPr>
            <w:r>
              <w:rPr>
                <w:rFonts w:hint="eastAsia"/>
                <w:color w:val="000000"/>
                <w:kern w:val="0"/>
                <w:sz w:val="18"/>
                <w:szCs w:val="18"/>
              </w:rPr>
              <w:t>第五十四条　违反本条例规定，排水单位或者个人不缴纳污水处理费的，由城镇排水主管部门责令限期缴纳，逾期拒不缴纳的，处应缴纳污水处理费数额</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对个体工商户</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处一倍以上</w:t>
            </w:r>
            <w:r>
              <w:rPr>
                <w:color w:val="000000"/>
                <w:kern w:val="0"/>
                <w:sz w:val="18"/>
                <w:szCs w:val="18"/>
              </w:rPr>
              <w:t>1.5</w:t>
            </w:r>
            <w:r>
              <w:rPr>
                <w:rFonts w:hint="eastAsia"/>
                <w:color w:val="000000"/>
                <w:kern w:val="0"/>
                <w:sz w:val="18"/>
                <w:szCs w:val="18"/>
              </w:rPr>
              <w:t>倍以下的罚款</w:t>
            </w:r>
          </w:p>
        </w:tc>
      </w:tr>
      <w:tr w:rsidR="00024CEA">
        <w:trPr>
          <w:trHeight w:val="285"/>
        </w:trPr>
        <w:tc>
          <w:tcPr>
            <w:tcW w:w="980" w:type="dxa"/>
            <w:vMerge/>
            <w:tcBorders>
              <w:top w:val="single" w:sz="4" w:space="0" w:color="auto"/>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对其他排水户</w:t>
            </w:r>
          </w:p>
        </w:tc>
        <w:tc>
          <w:tcPr>
            <w:tcW w:w="100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倍以上二倍以下的罚款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对列入重点排污单位名录的排水户</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处二倍以上三倍以下的罚款</w:t>
            </w:r>
          </w:p>
        </w:tc>
      </w:tr>
    </w:tbl>
    <w:p w:rsidR="00024CEA" w:rsidRDefault="00024CEA"/>
    <w:tbl>
      <w:tblPr>
        <w:tblW w:w="0" w:type="auto"/>
        <w:tblInd w:w="88" w:type="dxa"/>
        <w:tblLayout w:type="fixed"/>
        <w:tblLook w:val="04A0" w:firstRow="1" w:lastRow="0" w:firstColumn="1" w:lastColumn="0" w:noHBand="0" w:noVBand="1"/>
      </w:tblPr>
      <w:tblGrid>
        <w:gridCol w:w="1010"/>
        <w:gridCol w:w="46"/>
        <w:gridCol w:w="6094"/>
        <w:gridCol w:w="1000"/>
        <w:gridCol w:w="5866"/>
      </w:tblGrid>
      <w:tr w:rsidR="00024CEA">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320217416000</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对承租人无正当理由连续</w:t>
            </w:r>
            <w:r>
              <w:rPr>
                <w:color w:val="000000"/>
                <w:kern w:val="0"/>
                <w:sz w:val="18"/>
                <w:szCs w:val="18"/>
              </w:rPr>
              <w:t>6</w:t>
            </w:r>
            <w:r>
              <w:rPr>
                <w:rFonts w:hint="eastAsia"/>
                <w:color w:val="000000"/>
                <w:kern w:val="0"/>
                <w:sz w:val="18"/>
                <w:szCs w:val="18"/>
              </w:rPr>
              <w:t>个月以上闲置公共租赁住房的处罚</w:t>
            </w:r>
          </w:p>
        </w:tc>
      </w:tr>
      <w:tr w:rsidR="00024CEA">
        <w:trPr>
          <w:trHeight w:val="23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r>
              <w:rPr>
                <w:color w:val="000000"/>
                <w:kern w:val="0"/>
                <w:sz w:val="18"/>
                <w:szCs w:val="18"/>
              </w:rPr>
              <w:br/>
              <w:t xml:space="preserve">   </w:t>
            </w:r>
            <w:r>
              <w:rPr>
                <w:rFonts w:hint="eastAsia"/>
                <w:color w:val="000000"/>
                <w:kern w:val="0"/>
                <w:sz w:val="18"/>
                <w:szCs w:val="18"/>
              </w:rPr>
              <w:t>（五）无正当理由连续</w:t>
            </w:r>
            <w:r>
              <w:rPr>
                <w:color w:val="000000"/>
                <w:kern w:val="0"/>
                <w:sz w:val="18"/>
                <w:szCs w:val="18"/>
              </w:rPr>
              <w:t>6</w:t>
            </w:r>
            <w:r>
              <w:rPr>
                <w:rFonts w:hint="eastAsia"/>
                <w:color w:val="000000"/>
                <w:kern w:val="0"/>
                <w:sz w:val="18"/>
                <w:szCs w:val="18"/>
              </w:rPr>
              <w:t>个月以上闲置公共租赁住房的。</w:t>
            </w:r>
            <w:r>
              <w:rPr>
                <w:color w:val="000000"/>
                <w:kern w:val="0"/>
                <w:sz w:val="18"/>
                <w:szCs w:val="18"/>
              </w:rPr>
              <w:br/>
            </w:r>
            <w:r>
              <w:rPr>
                <w:rFonts w:hint="eastAsia"/>
                <w:color w:val="000000"/>
                <w:kern w:val="0"/>
                <w:sz w:val="18"/>
                <w:szCs w:val="18"/>
              </w:rPr>
              <w:t>有前款所</w:t>
            </w:r>
            <w:proofErr w:type="gramStart"/>
            <w:r>
              <w:rPr>
                <w:rFonts w:hint="eastAsia"/>
                <w:color w:val="000000"/>
                <w:kern w:val="0"/>
                <w:sz w:val="18"/>
                <w:szCs w:val="18"/>
              </w:rPr>
              <w:t>列行</w:t>
            </w:r>
            <w:proofErr w:type="gramEnd"/>
            <w:r>
              <w:rPr>
                <w:rFonts w:hint="eastAsia"/>
                <w:color w:val="000000"/>
                <w:kern w:val="0"/>
                <w:sz w:val="18"/>
                <w:szCs w:val="18"/>
              </w:rPr>
              <w:t>为，承租人自退回公共租赁住房之日起五年内不得再次申请公共租赁住房；造成损失的，依法承担赔偿责任。</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roofErr w:type="gramStart"/>
            <w:r>
              <w:rPr>
                <w:rFonts w:hint="eastAsia"/>
                <w:color w:val="000000"/>
                <w:kern w:val="0"/>
                <w:sz w:val="18"/>
                <w:szCs w:val="18"/>
              </w:rPr>
              <w:t>且按照</w:t>
            </w:r>
            <w:proofErr w:type="gramEnd"/>
            <w:r>
              <w:rPr>
                <w:rFonts w:hint="eastAsia"/>
                <w:color w:val="000000"/>
                <w:kern w:val="0"/>
                <w:sz w:val="18"/>
                <w:szCs w:val="18"/>
              </w:rPr>
              <w:t>要求退回公共租赁住房的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处违法所得一倍以下且不超过</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处违法所得一倍以上三倍以下且不超过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320217417000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对配套建设的节约用水设施，未经验收或者验收不合格仍投入使用的处罚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w:t>
            </w:r>
            <w:r>
              <w:rPr>
                <w:rFonts w:hint="eastAsia"/>
                <w:color w:val="000000"/>
                <w:kern w:val="0"/>
                <w:sz w:val="18"/>
                <w:szCs w:val="18"/>
              </w:rPr>
              <w:t xml:space="preserve"> </w:t>
            </w:r>
            <w:r>
              <w:rPr>
                <w:rFonts w:hint="eastAsia"/>
                <w:color w:val="000000"/>
                <w:kern w:val="0"/>
                <w:sz w:val="18"/>
                <w:szCs w:val="18"/>
              </w:rPr>
              <w:t>使用城乡供水的新建、改建、扩建工程项目，应当配套建设节约用水设施。节约用水设施应当与主体工程同时设计、同时施工、同时使用。</w:t>
            </w:r>
          </w:p>
          <w:p w:rsidR="00024CEA" w:rsidRDefault="00D103D5">
            <w:pPr>
              <w:spacing w:line="320" w:lineRule="exact"/>
              <w:jc w:val="left"/>
              <w:rPr>
                <w:color w:val="000000"/>
                <w:kern w:val="0"/>
                <w:sz w:val="18"/>
                <w:szCs w:val="18"/>
              </w:rPr>
            </w:pPr>
            <w:r>
              <w:rPr>
                <w:rFonts w:hint="eastAsia"/>
                <w:color w:val="000000"/>
                <w:kern w:val="0"/>
                <w:sz w:val="18"/>
                <w:szCs w:val="18"/>
              </w:rPr>
              <w:t>配套建设的节约用水设施，应当使用节水型工艺、设备和器具，并经验收合格后投入使用。禁止使用国家明令淘汰的工艺、设备和器具。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违反本条例第四十七条规定，建设单位有下列行为之一的，由城乡供水主管部门责令停止使用，限期改正，处以五万元以上十万元以下罚款：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（二）配套建设的节约用水设施，未经验收或者验收不合格仍投入使用的。</w:t>
            </w:r>
          </w:p>
          <w:p w:rsidR="00024CEA" w:rsidRDefault="00D103D5">
            <w:pPr>
              <w:spacing w:line="320" w:lineRule="exact"/>
              <w:jc w:val="left"/>
              <w:rPr>
                <w:color w:val="000000"/>
                <w:kern w:val="0"/>
                <w:sz w:val="18"/>
                <w:szCs w:val="18"/>
              </w:rPr>
            </w:pPr>
            <w:r>
              <w:rPr>
                <w:rFonts w:hint="eastAsia"/>
                <w:color w:val="000000"/>
                <w:kern w:val="0"/>
                <w:sz w:val="18"/>
                <w:szCs w:val="18"/>
              </w:rPr>
              <w:t>【规章】《城市节约用水管理规定》（建设部令第</w:t>
            </w:r>
            <w:r>
              <w:rPr>
                <w:rFonts w:hint="eastAsia"/>
                <w:color w:val="000000"/>
                <w:kern w:val="0"/>
                <w:sz w:val="18"/>
                <w:szCs w:val="18"/>
              </w:rPr>
              <w:t>1</w:t>
            </w:r>
            <w:r>
              <w:rPr>
                <w:rFonts w:hint="eastAsia"/>
                <w:color w:val="000000"/>
                <w:kern w:val="0"/>
                <w:sz w:val="18"/>
                <w:szCs w:val="18"/>
              </w:rPr>
              <w:t>号）</w:t>
            </w:r>
          </w:p>
          <w:p w:rsidR="00024CEA" w:rsidRDefault="00D103D5">
            <w:pPr>
              <w:spacing w:line="320" w:lineRule="exact"/>
              <w:jc w:val="left"/>
              <w:rPr>
                <w:rFonts w:eastAsia="仿宋_GB2312"/>
                <w:color w:val="000000"/>
                <w:sz w:val="20"/>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城市的新建、扩建和改建工程项目未按规定配套建设节约用水设施或者节约用水设施经验收不合格的，由城市建设行政主管部门限制其用水量，并责令其限期完善节约用水设施，可以并处罚款。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B2E2D" w:rsidTr="003F4AC0">
        <w:trPr>
          <w:gridAfter w:val="1"/>
          <w:wAfter w:w="14" w:type="dxa"/>
          <w:trHeight w:val="322"/>
        </w:trPr>
        <w:tc>
          <w:tcPr>
            <w:tcW w:w="996" w:type="dxa"/>
            <w:vMerge w:val="restart"/>
            <w:tcBorders>
              <w:top w:val="single" w:sz="4" w:space="0" w:color="auto"/>
              <w:left w:val="single" w:sz="4" w:space="0" w:color="auto"/>
              <w:right w:val="single" w:sz="4" w:space="0" w:color="auto"/>
            </w:tcBorders>
            <w:vAlign w:val="center"/>
          </w:tcPr>
          <w:p w:rsidR="008B2E2D" w:rsidRDefault="008B2E2D">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rsidP="003F4AC0">
            <w:pPr>
              <w:spacing w:line="320" w:lineRule="exact"/>
              <w:jc w:val="left"/>
              <w:rPr>
                <w:color w:val="000000" w:themeColor="text1"/>
                <w:kern w:val="0"/>
                <w:sz w:val="18"/>
                <w:szCs w:val="18"/>
              </w:rPr>
            </w:pPr>
            <w:r w:rsidRPr="008B2E2D">
              <w:rPr>
                <w:color w:val="000000" w:themeColor="text1"/>
                <w:kern w:val="0"/>
                <w:sz w:val="18"/>
                <w:szCs w:val="18"/>
              </w:rPr>
              <w:t>未经验收</w:t>
            </w:r>
            <w:r w:rsidRPr="008B2E2D">
              <w:rPr>
                <w:rFonts w:hint="eastAsia"/>
                <w:color w:val="000000" w:themeColor="text1"/>
                <w:kern w:val="0"/>
                <w:sz w:val="18"/>
                <w:szCs w:val="18"/>
              </w:rPr>
              <w:t>投入使用</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8B2E2D" w:rsidRPr="008B2E2D" w:rsidRDefault="008B2E2D" w:rsidP="003F4AC0">
            <w:pPr>
              <w:spacing w:line="320" w:lineRule="exact"/>
              <w:jc w:val="center"/>
              <w:rPr>
                <w:color w:val="000000" w:themeColor="text1"/>
                <w:kern w:val="0"/>
                <w:sz w:val="18"/>
                <w:szCs w:val="18"/>
              </w:rPr>
            </w:pPr>
            <w:r w:rsidRPr="008B2E2D">
              <w:rPr>
                <w:rFonts w:hint="eastAsia"/>
                <w:color w:val="000000" w:themeColor="text1"/>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rsidP="003F4AC0">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5</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6</w:t>
            </w:r>
            <w:r w:rsidRPr="008B2E2D">
              <w:rPr>
                <w:rFonts w:eastAsiaTheme="minorEastAsia"/>
                <w:color w:val="000000" w:themeColor="text1"/>
                <w:kern w:val="0"/>
                <w:sz w:val="20"/>
                <w:lang w:bidi="ar"/>
              </w:rPr>
              <w:t>万元以下罚款</w:t>
            </w:r>
          </w:p>
        </w:tc>
      </w:tr>
      <w:tr w:rsidR="008B2E2D" w:rsidTr="003F4AC0">
        <w:trPr>
          <w:gridAfter w:val="1"/>
          <w:wAfter w:w="14" w:type="dxa"/>
          <w:trHeight w:val="397"/>
        </w:trPr>
        <w:tc>
          <w:tcPr>
            <w:tcW w:w="996" w:type="dxa"/>
            <w:vMerge/>
            <w:tcBorders>
              <w:left w:val="single" w:sz="4" w:space="0" w:color="auto"/>
              <w:right w:val="single" w:sz="4" w:space="0" w:color="auto"/>
            </w:tcBorders>
            <w:vAlign w:val="center"/>
          </w:tcPr>
          <w:p w:rsidR="008B2E2D" w:rsidRDefault="008B2E2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color w:val="000000" w:themeColor="text1"/>
                <w:kern w:val="0"/>
                <w:sz w:val="18"/>
                <w:szCs w:val="18"/>
              </w:rPr>
              <w:t>未经验收</w:t>
            </w:r>
            <w:r w:rsidRPr="008B2E2D">
              <w:rPr>
                <w:rFonts w:hint="eastAsia"/>
                <w:color w:val="000000" w:themeColor="text1"/>
                <w:kern w:val="0"/>
                <w:sz w:val="18"/>
                <w:szCs w:val="18"/>
              </w:rPr>
              <w:t>投入使用并经验收不合格</w:t>
            </w:r>
            <w:r w:rsidRPr="008B2E2D">
              <w:rPr>
                <w:color w:val="000000" w:themeColor="text1"/>
                <w:kern w:val="0"/>
                <w:sz w:val="18"/>
                <w:szCs w:val="18"/>
              </w:rPr>
              <w:t>的</w:t>
            </w:r>
          </w:p>
        </w:tc>
        <w:tc>
          <w:tcPr>
            <w:tcW w:w="1139" w:type="dxa"/>
            <w:vMerge/>
            <w:tcBorders>
              <w:top w:val="single" w:sz="4" w:space="0" w:color="auto"/>
              <w:left w:val="single" w:sz="4" w:space="0" w:color="auto"/>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6</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8</w:t>
            </w:r>
            <w:r w:rsidRPr="008B2E2D">
              <w:rPr>
                <w:rFonts w:eastAsiaTheme="minorEastAsia"/>
                <w:color w:val="000000" w:themeColor="text1"/>
                <w:kern w:val="0"/>
                <w:sz w:val="20"/>
                <w:lang w:bidi="ar"/>
              </w:rPr>
              <w:t>万元以下罚款</w:t>
            </w:r>
          </w:p>
        </w:tc>
      </w:tr>
      <w:tr w:rsidR="008B2E2D" w:rsidTr="003F4AC0">
        <w:trPr>
          <w:gridAfter w:val="1"/>
          <w:wAfter w:w="14" w:type="dxa"/>
          <w:trHeight w:val="397"/>
        </w:trPr>
        <w:tc>
          <w:tcPr>
            <w:tcW w:w="996" w:type="dxa"/>
            <w:vMerge/>
            <w:tcBorders>
              <w:left w:val="single" w:sz="4" w:space="0" w:color="auto"/>
              <w:bottom w:val="single" w:sz="4" w:space="0" w:color="auto"/>
              <w:right w:val="single" w:sz="4" w:space="0" w:color="auto"/>
            </w:tcBorders>
            <w:vAlign w:val="center"/>
          </w:tcPr>
          <w:p w:rsidR="008B2E2D" w:rsidRDefault="008B2E2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color w:val="000000" w:themeColor="text1"/>
                <w:kern w:val="0"/>
                <w:sz w:val="18"/>
                <w:szCs w:val="18"/>
              </w:rPr>
              <w:t>经验收不合格</w:t>
            </w:r>
            <w:r w:rsidRPr="008B2E2D">
              <w:rPr>
                <w:rFonts w:hint="eastAsia"/>
                <w:color w:val="000000" w:themeColor="text1"/>
                <w:kern w:val="0"/>
                <w:sz w:val="18"/>
                <w:szCs w:val="18"/>
              </w:rPr>
              <w:t>限期整改未到位仍在使用</w:t>
            </w:r>
          </w:p>
        </w:tc>
        <w:tc>
          <w:tcPr>
            <w:tcW w:w="1139" w:type="dxa"/>
            <w:vMerge/>
            <w:tcBorders>
              <w:top w:val="single" w:sz="4" w:space="0" w:color="auto"/>
              <w:left w:val="single" w:sz="4" w:space="0" w:color="auto"/>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8</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10</w:t>
            </w:r>
            <w:r w:rsidRPr="008B2E2D">
              <w:rPr>
                <w:rFonts w:eastAsiaTheme="minorEastAsia"/>
                <w:color w:val="000000" w:themeColor="text1"/>
                <w:kern w:val="0"/>
                <w:sz w:val="20"/>
                <w:lang w:bidi="ar"/>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对隐瞒真实情况、弄虚作假骗取房地产开发企业资质证书的处罚</w:t>
            </w:r>
          </w:p>
        </w:tc>
      </w:tr>
      <w:tr w:rsidR="00024CEA">
        <w:trPr>
          <w:trHeight w:val="23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第六十九条第二款</w:t>
            </w:r>
            <w:r>
              <w:rPr>
                <w:rFonts w:hint="eastAsia"/>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第七十九条</w:t>
            </w:r>
            <w:r>
              <w:rPr>
                <w:rFonts w:hint="eastAsia"/>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【规章】《房地产开发企业资质管理规定》（建设部令第</w:t>
            </w:r>
            <w:r>
              <w:rPr>
                <w:rFonts w:hint="eastAsia"/>
                <w:color w:val="000000"/>
                <w:kern w:val="0"/>
                <w:sz w:val="18"/>
                <w:szCs w:val="18"/>
              </w:rPr>
              <w:t>77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号、第</w:t>
            </w:r>
            <w:r>
              <w:rPr>
                <w:rFonts w:hint="eastAsia"/>
                <w:color w:val="000000"/>
                <w:kern w:val="0"/>
                <w:sz w:val="18"/>
                <w:szCs w:val="18"/>
              </w:rPr>
              <w:t>45</w:t>
            </w:r>
            <w:r>
              <w:rPr>
                <w:rFonts w:hint="eastAsia"/>
                <w:color w:val="000000"/>
                <w:kern w:val="0"/>
                <w:sz w:val="18"/>
                <w:szCs w:val="18"/>
              </w:rPr>
              <w:t>号、第</w:t>
            </w:r>
            <w:r>
              <w:rPr>
                <w:rFonts w:hint="eastAsia"/>
                <w:color w:val="000000"/>
                <w:kern w:val="0"/>
                <w:sz w:val="18"/>
                <w:szCs w:val="18"/>
              </w:rPr>
              <w:t>54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第十八条</w:t>
            </w:r>
            <w:r>
              <w:rPr>
                <w:rFonts w:hint="eastAsia"/>
                <w:color w:val="000000"/>
                <w:kern w:val="0"/>
                <w:sz w:val="18"/>
                <w:szCs w:val="18"/>
              </w:rPr>
              <w:t xml:space="preserve"> </w:t>
            </w:r>
            <w:r>
              <w:rPr>
                <w:rFonts w:hint="eastAsia"/>
                <w:color w:val="000000"/>
                <w:kern w:val="0"/>
                <w:sz w:val="18"/>
                <w:szCs w:val="18"/>
              </w:rPr>
              <w:t>企业有下列行为之一的，由原资质审批部门按照《中华人民共和国行政许可法》等法律法规规定予以处理，并可处以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（一）隐瞒真实情况、弄虚作假骗取资质证书的；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未实际</w:t>
            </w:r>
            <w:r w:rsidR="00D103D5">
              <w:rPr>
                <w:rFonts w:hint="eastAsia"/>
                <w:color w:val="000000"/>
                <w:kern w:val="0"/>
                <w:sz w:val="18"/>
                <w:szCs w:val="18"/>
              </w:rPr>
              <w:t>承揽房地产开发业务的</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790"/>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实际</w:t>
            </w:r>
            <w:r w:rsidR="00D103D5">
              <w:rPr>
                <w:rFonts w:hint="eastAsia"/>
                <w:color w:val="000000"/>
                <w:kern w:val="0"/>
                <w:sz w:val="18"/>
                <w:szCs w:val="18"/>
              </w:rPr>
              <w:t>承揽</w:t>
            </w:r>
            <w:r w:rsidR="00523220">
              <w:rPr>
                <w:rFonts w:hint="eastAsia"/>
                <w:color w:val="000000"/>
                <w:kern w:val="0"/>
                <w:sz w:val="18"/>
                <w:szCs w:val="18"/>
              </w:rPr>
              <w:t>了</w:t>
            </w:r>
            <w:r w:rsidR="00D103D5">
              <w:rPr>
                <w:rFonts w:hint="eastAsia"/>
                <w:color w:val="000000"/>
                <w:kern w:val="0"/>
                <w:sz w:val="18"/>
                <w:szCs w:val="18"/>
              </w:rPr>
              <w:t>房地产开发业务的</w:t>
            </w:r>
          </w:p>
        </w:tc>
        <w:tc>
          <w:tcPr>
            <w:tcW w:w="112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320217420000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对从事餐厨废弃物收集、运输服务的企业未按照环境卫生作业标准和规范，在规定的时间内及时收集、运输餐厨废弃物的处罚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（一）按照环境卫生作业标准和规范，在规定的时间内及时收集、运输餐厨废弃物。每天到餐厨废弃物产</w:t>
            </w:r>
            <w:proofErr w:type="gramStart"/>
            <w:r>
              <w:rPr>
                <w:rFonts w:hint="eastAsia"/>
                <w:color w:val="000000"/>
                <w:kern w:val="0"/>
                <w:sz w:val="18"/>
                <w:szCs w:val="18"/>
              </w:rPr>
              <w:t>生单位</w:t>
            </w:r>
            <w:proofErr w:type="gramEnd"/>
            <w:r>
              <w:rPr>
                <w:rFonts w:hint="eastAsia"/>
                <w:color w:val="000000"/>
                <w:kern w:val="0"/>
                <w:sz w:val="18"/>
                <w:szCs w:val="18"/>
              </w:rPr>
              <w:t>清运餐厨废弃物不得少于一次；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未按照环境卫生作业标准和规范，或者未在规定的时间内及时收集、运输餐厨废弃物的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既未按照环境卫生作业标准和规范，又未在规定的时间内及时收集、运输餐厨废弃物的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每天到餐厨废弃物产</w:t>
            </w:r>
            <w:proofErr w:type="gramStart"/>
            <w:r>
              <w:rPr>
                <w:rFonts w:hint="eastAsia"/>
                <w:color w:val="000000"/>
                <w:kern w:val="0"/>
                <w:sz w:val="18"/>
                <w:szCs w:val="18"/>
              </w:rPr>
              <w:t>生单位</w:t>
            </w:r>
            <w:proofErr w:type="gramEnd"/>
            <w:r>
              <w:rPr>
                <w:rFonts w:hint="eastAsia"/>
                <w:color w:val="000000"/>
                <w:kern w:val="0"/>
                <w:sz w:val="18"/>
                <w:szCs w:val="18"/>
              </w:rPr>
              <w:t>清运餐厨废弃物少于一次的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对从事餐厨废弃物收集、运输服务的企业未将收集的餐厨废弃物运到符合规定的餐厨废弃物处置场所的处罚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（二）将收集的餐厨废弃物运到符合本办法规定的餐厨废弃物处置场所；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w:t>
            </w:r>
            <w:r>
              <w:rPr>
                <w:rFonts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w:t>
            </w:r>
            <w:r>
              <w:rPr>
                <w:rFonts w:hint="eastAsia"/>
                <w:color w:val="000000"/>
                <w:kern w:val="0"/>
                <w:sz w:val="18"/>
                <w:szCs w:val="18"/>
              </w:rPr>
              <w:t>吨以上</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14016" w:type="dxa"/>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320217422000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对建筑起重机械安装单位未按照规定建立建筑起重机械安装、拆卸工程档案的处罚</w:t>
            </w:r>
          </w:p>
        </w:tc>
      </w:tr>
      <w:tr w:rsidR="00024CEA">
        <w:trPr>
          <w:trHeight w:val="3696"/>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第十五条　安装单位应当建立建筑起重机械安装、拆卸工程档案。</w:t>
            </w:r>
            <w:r>
              <w:rPr>
                <w:color w:val="000000"/>
              </w:rPr>
              <w:br/>
            </w:r>
            <w:r>
              <w:rPr>
                <w:rFonts w:hint="eastAsia"/>
                <w:color w:val="000000"/>
              </w:rPr>
              <w:t>建筑起重机械安装、拆卸工程档案应当包括以下资料：</w:t>
            </w:r>
            <w:r>
              <w:rPr>
                <w:color w:val="000000"/>
              </w:rPr>
              <w:br/>
              <w:t xml:space="preserve">   </w:t>
            </w:r>
            <w:r>
              <w:rPr>
                <w:rFonts w:hint="eastAsia"/>
                <w:color w:val="000000"/>
              </w:rPr>
              <w:t>（一）安装、拆卸合同及安全协议书；</w:t>
            </w:r>
            <w:r>
              <w:rPr>
                <w:color w:val="000000"/>
              </w:rPr>
              <w:br/>
              <w:t xml:space="preserve">   </w:t>
            </w:r>
            <w:r>
              <w:rPr>
                <w:rFonts w:hint="eastAsia"/>
                <w:color w:val="000000"/>
              </w:rPr>
              <w:t>（二）安装、拆卸工程专项施工方案；</w:t>
            </w:r>
            <w:r>
              <w:rPr>
                <w:color w:val="000000"/>
              </w:rPr>
              <w:br/>
              <w:t xml:space="preserve">   </w:t>
            </w:r>
            <w:r>
              <w:rPr>
                <w:rFonts w:hint="eastAsia"/>
                <w:color w:val="000000"/>
              </w:rPr>
              <w:t>（三）安全施工技术交底的有关资料；</w:t>
            </w:r>
            <w:r>
              <w:rPr>
                <w:color w:val="000000"/>
              </w:rPr>
              <w:br/>
              <w:t xml:space="preserve">   </w:t>
            </w:r>
            <w:r>
              <w:rPr>
                <w:rFonts w:hint="eastAsia"/>
                <w:color w:val="000000"/>
              </w:rPr>
              <w:t>（四）安装工程验收资料；</w:t>
            </w:r>
            <w:r>
              <w:rPr>
                <w:color w:val="000000"/>
              </w:rPr>
              <w:br/>
              <w:t xml:space="preserve">   </w:t>
            </w:r>
            <w:r>
              <w:rPr>
                <w:rFonts w:hint="eastAsia"/>
                <w:color w:val="000000"/>
              </w:rPr>
              <w:t>（五）安装、拆卸工程生产安全事故应急救援预案。</w:t>
            </w:r>
            <w:r>
              <w:rPr>
                <w:color w:val="000000"/>
              </w:rPr>
              <w:br/>
              <w:t xml:space="preserve">   </w:t>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（二）未按照规定建立建筑起重机械安装、拆卸工程档案的。</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02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15000</w:t>
            </w:r>
            <w:r>
              <w:rPr>
                <w:rFonts w:hint="eastAsia"/>
                <w:color w:val="000000"/>
              </w:rPr>
              <w:t>元以下的罚款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15000</w:t>
            </w:r>
            <w:r>
              <w:rPr>
                <w:rFonts w:hint="eastAsia"/>
                <w:color w:val="000000"/>
              </w:rPr>
              <w:t>元以上</w:t>
            </w:r>
            <w:r>
              <w:rPr>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90"/>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320217423000</w:t>
            </w:r>
            <w:r w:rsidR="003B14ED">
              <w:rPr>
                <w:rFonts w:hint="eastAsia"/>
                <w:b/>
                <w:color w:val="000000"/>
                <w:kern w:val="0"/>
                <w:sz w:val="18"/>
                <w:szCs w:val="18"/>
              </w:rPr>
              <w:t xml:space="preserve"> </w:t>
            </w:r>
          </w:p>
        </w:tc>
      </w:tr>
      <w:tr w:rsidR="00024CEA" w:rsidTr="00D61C87">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对未按照有关规定和标准配套建设环境卫生设施的处罚</w:t>
            </w:r>
          </w:p>
        </w:tc>
      </w:tr>
      <w:tr w:rsidR="00024CEA" w:rsidTr="00D61C87">
        <w:trPr>
          <w:trHeight w:val="304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w:t>
            </w:r>
            <w:r>
              <w:rPr>
                <w:rFonts w:hint="eastAsia"/>
                <w:color w:val="000000"/>
                <w:kern w:val="0"/>
                <w:sz w:val="18"/>
                <w:szCs w:val="18"/>
              </w:rPr>
              <w:t xml:space="preserve">  </w:t>
            </w:r>
            <w:r>
              <w:rPr>
                <w:rFonts w:hint="eastAsia"/>
                <w:color w:val="000000"/>
                <w:kern w:val="0"/>
                <w:sz w:val="18"/>
                <w:szCs w:val="18"/>
              </w:rPr>
              <w:t>新建、改建、扩建建设项目的建设单位应当按照国家和省有关规定以及环境卫生工程项目规范等相关强制性标准配套建设环境卫生设施，并与建设项目主体工程同时设计、同时施工、同时验收、同时交付使用，所需资金应当纳入建设工程概算。规划主管部门将需要配套建设的环境卫生设施纳入建设工程设计方案审查内容，并征求城市管理主管部门意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施工现场应当按照规定设置喷淋雾化降尘设施、车辆冲洗设施以及临时厕所、垃圾收集设施设备等临时环境卫生设施。停工场地应当及时整理并作必要的覆盖。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（一）未按照有关规定和标准配套建设环境卫生设施的，责令限期改正，处应建配套设施工程造价一倍以上两倍以下罚款。</w:t>
            </w:r>
          </w:p>
        </w:tc>
      </w:tr>
      <w:tr w:rsidR="00024CEA" w:rsidTr="00D61C87">
        <w:trPr>
          <w:trHeight w:val="340"/>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r>
              <w:rPr>
                <w:rFonts w:hint="eastAsia"/>
                <w:color w:val="000000"/>
                <w:kern w:val="0"/>
                <w:sz w:val="18"/>
                <w:szCs w:val="18"/>
              </w:rPr>
              <w:t xml:space="preserve"> </w:t>
            </w:r>
          </w:p>
        </w:tc>
      </w:tr>
      <w:tr w:rsidR="00024CEA" w:rsidTr="00D61C87">
        <w:trPr>
          <w:trHeight w:val="340"/>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D61C87">
        <w:trPr>
          <w:trHeight w:val="628"/>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61C87">
            <w:pPr>
              <w:spacing w:line="320" w:lineRule="exact"/>
              <w:jc w:val="left"/>
              <w:rPr>
                <w:color w:val="000000"/>
                <w:kern w:val="0"/>
                <w:sz w:val="18"/>
                <w:szCs w:val="18"/>
              </w:rPr>
            </w:pPr>
            <w:r w:rsidRPr="00D61C87">
              <w:rPr>
                <w:rFonts w:hint="eastAsia"/>
                <w:color w:val="000000"/>
                <w:kern w:val="0"/>
                <w:sz w:val="18"/>
                <w:szCs w:val="18"/>
              </w:rPr>
              <w:t>完成配套设施投入资金</w:t>
            </w:r>
            <w:r w:rsidRPr="00D61C87">
              <w:rPr>
                <w:rFonts w:hint="eastAsia"/>
                <w:color w:val="000000"/>
                <w:kern w:val="0"/>
                <w:sz w:val="18"/>
                <w:szCs w:val="18"/>
              </w:rPr>
              <w:t>50%</w:t>
            </w:r>
            <w:r w:rsidRPr="00D61C87">
              <w:rPr>
                <w:rFonts w:hint="eastAsia"/>
                <w:color w:val="000000"/>
                <w:kern w:val="0"/>
                <w:sz w:val="18"/>
                <w:szCs w:val="18"/>
              </w:rPr>
              <w:t>以上的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处以应建配套设施工程造价</w:t>
            </w:r>
            <w:r>
              <w:rPr>
                <w:color w:val="000000"/>
                <w:kern w:val="0"/>
                <w:sz w:val="18"/>
                <w:szCs w:val="18"/>
              </w:rPr>
              <w:t>1</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倍以下的罚款</w:t>
            </w:r>
          </w:p>
        </w:tc>
      </w:tr>
      <w:tr w:rsidR="00D61C87" w:rsidTr="00D61C87">
        <w:trPr>
          <w:trHeight w:val="785"/>
        </w:trPr>
        <w:tc>
          <w:tcPr>
            <w:tcW w:w="1010" w:type="dxa"/>
            <w:vMerge/>
            <w:tcBorders>
              <w:top w:val="single" w:sz="4" w:space="0" w:color="auto"/>
              <w:left w:val="single" w:sz="4" w:space="0" w:color="auto"/>
              <w:bottom w:val="single" w:sz="4" w:space="0" w:color="auto"/>
              <w:right w:val="single" w:sz="4" w:space="0" w:color="auto"/>
            </w:tcBorders>
            <w:vAlign w:val="center"/>
          </w:tcPr>
          <w:p w:rsidR="00D61C87" w:rsidRDefault="00D61C87">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D61C87" w:rsidRDefault="00D61C87" w:rsidP="005D364A">
            <w:pPr>
              <w:spacing w:line="320" w:lineRule="exact"/>
              <w:jc w:val="left"/>
              <w:rPr>
                <w:color w:val="000000"/>
                <w:kern w:val="0"/>
                <w:sz w:val="18"/>
                <w:szCs w:val="18"/>
              </w:rPr>
            </w:pPr>
            <w:r w:rsidRPr="00D61C87">
              <w:rPr>
                <w:rFonts w:hint="eastAsia"/>
                <w:color w:val="000000"/>
                <w:kern w:val="0"/>
                <w:sz w:val="18"/>
                <w:szCs w:val="18"/>
              </w:rPr>
              <w:t>完成配套设施投入资金</w:t>
            </w:r>
            <w:r w:rsidRPr="00D61C87">
              <w:rPr>
                <w:rFonts w:hint="eastAsia"/>
                <w:color w:val="000000"/>
                <w:kern w:val="0"/>
                <w:sz w:val="18"/>
                <w:szCs w:val="18"/>
              </w:rPr>
              <w:t>50%</w:t>
            </w:r>
            <w:r w:rsidRPr="00D61C87">
              <w:rPr>
                <w:rFonts w:hint="eastAsia"/>
                <w:color w:val="000000"/>
                <w:kern w:val="0"/>
                <w:sz w:val="18"/>
                <w:szCs w:val="18"/>
              </w:rPr>
              <w:t>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D61C87" w:rsidRDefault="00D61C87">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D61C87" w:rsidRDefault="00D61C87" w:rsidP="00D61C87">
            <w:pPr>
              <w:spacing w:line="320" w:lineRule="exact"/>
              <w:jc w:val="left"/>
              <w:rPr>
                <w:color w:val="000000"/>
                <w:kern w:val="0"/>
                <w:sz w:val="18"/>
                <w:szCs w:val="18"/>
              </w:rPr>
            </w:pPr>
            <w:r>
              <w:rPr>
                <w:rFonts w:hint="eastAsia"/>
                <w:color w:val="000000"/>
                <w:kern w:val="0"/>
                <w:sz w:val="18"/>
                <w:szCs w:val="18"/>
              </w:rPr>
              <w:t>处以应建配套设施工程造价</w:t>
            </w:r>
            <w:r>
              <w:rPr>
                <w:color w:val="000000"/>
                <w:kern w:val="0"/>
                <w:sz w:val="18"/>
                <w:szCs w:val="18"/>
              </w:rPr>
              <w:t>1.5</w:t>
            </w:r>
            <w:r>
              <w:rPr>
                <w:rFonts w:hint="eastAsia"/>
                <w:color w:val="000000"/>
                <w:kern w:val="0"/>
                <w:sz w:val="18"/>
                <w:szCs w:val="18"/>
              </w:rPr>
              <w:t>倍以上</w:t>
            </w:r>
            <w:r>
              <w:rPr>
                <w:rFonts w:hint="eastAsia"/>
                <w:color w:val="000000"/>
                <w:kern w:val="0"/>
                <w:sz w:val="18"/>
                <w:szCs w:val="18"/>
              </w:rPr>
              <w:t>2</w:t>
            </w:r>
            <w:r>
              <w:rPr>
                <w:rFonts w:hint="eastAsia"/>
                <w:color w:val="000000"/>
                <w:kern w:val="0"/>
                <w:sz w:val="18"/>
                <w:szCs w:val="18"/>
              </w:rPr>
              <w:t>倍以下的罚款</w:t>
            </w:r>
          </w:p>
        </w:tc>
      </w:tr>
    </w:tbl>
    <w:p w:rsidR="00024CEA" w:rsidRDefault="00024CEA"/>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320217424000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对违反有关规定使用淘汰便器水箱和配件的处罚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【规章】《城市房屋便器水箱应用监督管理办法》（建设部令第</w:t>
            </w:r>
            <w:r>
              <w:rPr>
                <w:color w:val="000000"/>
                <w:kern w:val="0"/>
                <w:sz w:val="18"/>
                <w:szCs w:val="18"/>
              </w:rPr>
              <w:t xml:space="preserve">17 </w:t>
            </w:r>
            <w:r>
              <w:rPr>
                <w:rFonts w:hint="eastAsia"/>
                <w:color w:val="000000"/>
                <w:kern w:val="0"/>
                <w:sz w:val="18"/>
                <w:szCs w:val="18"/>
              </w:rPr>
              <w:t>号发布，建设部令第</w:t>
            </w:r>
            <w:r>
              <w:rPr>
                <w:color w:val="000000"/>
                <w:kern w:val="0"/>
                <w:sz w:val="18"/>
                <w:szCs w:val="18"/>
              </w:rPr>
              <w:t>103</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第九条：违反本办法有下列行为之一的，由城市建设行政主管部门责令限期改正、按测算</w:t>
            </w:r>
            <w:proofErr w:type="gramStart"/>
            <w:r>
              <w:rPr>
                <w:rFonts w:hint="eastAsia"/>
                <w:color w:val="000000"/>
                <w:kern w:val="0"/>
                <w:sz w:val="18"/>
                <w:szCs w:val="18"/>
              </w:rPr>
              <w:t>漏水量月累计</w:t>
            </w:r>
            <w:proofErr w:type="gramEnd"/>
            <w:r>
              <w:rPr>
                <w:rFonts w:hint="eastAsia"/>
                <w:color w:val="000000"/>
                <w:kern w:val="0"/>
                <w:sz w:val="18"/>
                <w:szCs w:val="18"/>
              </w:rPr>
              <w:t>征收</w:t>
            </w:r>
            <w:r>
              <w:rPr>
                <w:color w:val="000000"/>
                <w:kern w:val="0"/>
                <w:sz w:val="18"/>
                <w:szCs w:val="18"/>
              </w:rPr>
              <w:t>3—5</w:t>
            </w:r>
            <w:r>
              <w:rPr>
                <w:rFonts w:hint="eastAsia"/>
                <w:color w:val="000000"/>
                <w:kern w:val="0"/>
                <w:sz w:val="18"/>
                <w:szCs w:val="18"/>
              </w:rPr>
              <w:t>倍的加价水费，并可按每套便器水箱配件处以</w:t>
            </w:r>
            <w:r>
              <w:rPr>
                <w:color w:val="000000"/>
                <w:kern w:val="0"/>
                <w:sz w:val="18"/>
                <w:szCs w:val="18"/>
              </w:rPr>
              <w:t>30—100</w:t>
            </w:r>
            <w:r>
              <w:rPr>
                <w:rFonts w:hint="eastAsia"/>
                <w:color w:val="000000"/>
                <w:kern w:val="0"/>
                <w:sz w:val="18"/>
                <w:szCs w:val="18"/>
              </w:rPr>
              <w:t>元的罚款，最高不超过</w:t>
            </w:r>
            <w:r>
              <w:rPr>
                <w:color w:val="000000"/>
                <w:kern w:val="0"/>
                <w:sz w:val="18"/>
                <w:szCs w:val="18"/>
              </w:rPr>
              <w:t>30000</w:t>
            </w:r>
            <w:r>
              <w:rPr>
                <w:rFonts w:hint="eastAsia"/>
                <w:color w:val="000000"/>
                <w:kern w:val="0"/>
                <w:sz w:val="18"/>
                <w:szCs w:val="18"/>
              </w:rPr>
              <w:t>元：</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（一）将安装有淘汰便器水箱和配件的新建房屋验收交付使用的；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（二）未按更新改造计划更换淘汰便器水箱和配件的；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（三）在限定的期限内未更换淘汰便器水箱和配件的；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（四）对漏水严重的房屋便器水箱和配件未按期进行维修或者更新的。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按照要求改正，且小于</w:t>
            </w:r>
            <w:r>
              <w:rPr>
                <w:color w:val="000000"/>
                <w:kern w:val="0"/>
                <w:sz w:val="18"/>
                <w:szCs w:val="18"/>
              </w:rPr>
              <w:t>100</w:t>
            </w:r>
            <w:r>
              <w:rPr>
                <w:rFonts w:hint="eastAsia"/>
                <w:color w:val="000000"/>
                <w:kern w:val="0"/>
                <w:sz w:val="18"/>
                <w:szCs w:val="18"/>
              </w:rPr>
              <w:t>套的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30</w:t>
            </w:r>
            <w:r>
              <w:rPr>
                <w:rFonts w:hint="eastAsia"/>
                <w:color w:val="000000"/>
                <w:kern w:val="0"/>
                <w:sz w:val="18"/>
                <w:szCs w:val="18"/>
              </w:rPr>
              <w:t>元以上</w:t>
            </w:r>
            <w:r>
              <w:rPr>
                <w:color w:val="000000"/>
                <w:kern w:val="0"/>
                <w:sz w:val="18"/>
                <w:szCs w:val="18"/>
              </w:rPr>
              <w:t>50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按照要求改正，且不低于</w:t>
            </w:r>
            <w:r>
              <w:rPr>
                <w:color w:val="000000"/>
                <w:kern w:val="0"/>
                <w:sz w:val="18"/>
                <w:szCs w:val="18"/>
              </w:rPr>
              <w:t>100</w:t>
            </w:r>
            <w:r>
              <w:rPr>
                <w:rFonts w:hint="eastAsia"/>
                <w:color w:val="000000"/>
                <w:kern w:val="0"/>
                <w:sz w:val="18"/>
                <w:szCs w:val="18"/>
              </w:rPr>
              <w:t>套不超过</w:t>
            </w:r>
            <w:r>
              <w:rPr>
                <w:color w:val="000000"/>
                <w:kern w:val="0"/>
                <w:sz w:val="18"/>
                <w:szCs w:val="18"/>
              </w:rPr>
              <w:t>200</w:t>
            </w:r>
            <w:r>
              <w:rPr>
                <w:rFonts w:hint="eastAsia"/>
                <w:color w:val="000000"/>
                <w:kern w:val="0"/>
                <w:sz w:val="18"/>
                <w:szCs w:val="18"/>
              </w:rPr>
              <w:t>套的</w:t>
            </w:r>
          </w:p>
        </w:tc>
        <w:tc>
          <w:tcPr>
            <w:tcW w:w="113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50</w:t>
            </w:r>
            <w:r>
              <w:rPr>
                <w:rFonts w:hint="eastAsia"/>
                <w:color w:val="000000"/>
                <w:kern w:val="0"/>
                <w:sz w:val="18"/>
                <w:szCs w:val="18"/>
              </w:rPr>
              <w:t>元以上</w:t>
            </w:r>
            <w:r>
              <w:rPr>
                <w:color w:val="000000"/>
                <w:kern w:val="0"/>
                <w:sz w:val="18"/>
                <w:szCs w:val="18"/>
              </w:rPr>
              <w:t>80</w:t>
            </w:r>
            <w:r>
              <w:rPr>
                <w:rFonts w:hint="eastAsia"/>
                <w:color w:val="000000"/>
                <w:kern w:val="0"/>
                <w:sz w:val="18"/>
                <w:szCs w:val="18"/>
              </w:rPr>
              <w:t>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未按照要求改正的；或者按照要求改正，但超过</w:t>
            </w:r>
            <w:r>
              <w:rPr>
                <w:color w:val="000000"/>
                <w:kern w:val="0"/>
                <w:sz w:val="18"/>
                <w:szCs w:val="18"/>
              </w:rPr>
              <w:t>200</w:t>
            </w:r>
            <w:r>
              <w:rPr>
                <w:rFonts w:hint="eastAsia"/>
                <w:color w:val="000000"/>
                <w:kern w:val="0"/>
                <w:sz w:val="18"/>
                <w:szCs w:val="18"/>
              </w:rPr>
              <w:t>套的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80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元以下，最高不超过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320217425000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对于擅自开启消火栓和消防防险装置取水的处罚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（二）擅自开启消火栓和消防防险装置取水的；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320217426000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对绕过结算水表接管取水的处罚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（三）绕过结算水表接管取水的；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3"/>
        <w:gridCol w:w="24"/>
        <w:gridCol w:w="5640"/>
        <w:gridCol w:w="1133"/>
        <w:gridCol w:w="6051"/>
        <w:gridCol w:w="38"/>
      </w:tblGrid>
      <w:tr w:rsidR="00024CEA">
        <w:trPr>
          <w:gridAfter w:val="1"/>
          <w:wAfter w:w="38" w:type="dxa"/>
          <w:trHeight w:val="287"/>
        </w:trPr>
        <w:tc>
          <w:tcPr>
            <w:tcW w:w="1153"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48" w:type="dxa"/>
            <w:gridSpan w:val="4"/>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320217427000</w:t>
            </w:r>
            <w:r w:rsidR="003B14ED">
              <w:rPr>
                <w:rFonts w:hint="eastAsia"/>
                <w:b/>
                <w:color w:val="000000"/>
              </w:rPr>
              <w:t xml:space="preserve"> </w:t>
            </w:r>
          </w:p>
        </w:tc>
      </w:tr>
      <w:tr w:rsidR="00024CEA">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对建筑起重机械安装单位未按照建筑起重机械安装、拆卸工程专项施工方案及安全操作规程组织安装、拆卸作业的处罚</w:t>
            </w:r>
          </w:p>
        </w:tc>
      </w:tr>
      <w:tr w:rsidR="00024CEA">
        <w:trPr>
          <w:gridAfter w:val="1"/>
          <w:wAfter w:w="38" w:type="dxa"/>
          <w:trHeight w:val="1376"/>
        </w:trPr>
        <w:tc>
          <w:tcPr>
            <w:tcW w:w="1153"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第十三条第一款　安装单位应当按照建筑起重机械安装、拆卸工程专项施工方案及安全操作规程组织安装、拆卸作业。</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（三）未按照建筑起重机械安装、拆卸工程专项施工方案及安全操作规程组织安装、拆卸作业的。</w:t>
            </w:r>
          </w:p>
        </w:tc>
      </w:tr>
      <w:tr w:rsidR="00024CEA">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38" w:type="dxa"/>
          <w:trHeight w:val="287"/>
        </w:trPr>
        <w:tc>
          <w:tcPr>
            <w:tcW w:w="14001"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7"/>
        </w:trPr>
        <w:tc>
          <w:tcPr>
            <w:tcW w:w="1177" w:type="dxa"/>
            <w:gridSpan w:val="2"/>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133"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320217428000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对建筑起重机械使用单位未根据不同施工阶段、周围环境以及季节、气候的变化，对建筑起重机械采取相应的安全防护措施的处罚</w:t>
            </w:r>
          </w:p>
        </w:tc>
      </w:tr>
      <w:tr w:rsidR="00024CEA">
        <w:trPr>
          <w:trHeight w:val="150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（一）根据不同施工阶段、周围环境以及季节、气候的变化，对建筑起重机械采取相应的安全防护措施；</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320217429000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对质量检测单位未按照有关工程建设标准和规范进行检测，或者检测数据未按照规定实时上传的处罚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（二）按照有关工程建设标准和规范进行检测，检测数据应当按照规定实时上传。</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w:t>
            </w:r>
            <w:r>
              <w:rPr>
                <w:color w:val="000000"/>
                <w:kern w:val="0"/>
                <w:sz w:val="18"/>
                <w:szCs w:val="18"/>
              </w:rPr>
              <w:t xml:space="preserve"> </w:t>
            </w:r>
            <w:r>
              <w:rPr>
                <w:rFonts w:hint="eastAsia"/>
                <w:color w:val="000000"/>
                <w:kern w:val="0"/>
                <w:sz w:val="18"/>
                <w:szCs w:val="18"/>
              </w:rPr>
              <w:t>未按照有关工程建设标准和规范进行检测，或者检测数据未按照规定实时上传的。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对质量检测单位未将不合格检测报告在</w:t>
            </w:r>
            <w:r>
              <w:rPr>
                <w:color w:val="000000"/>
                <w:kern w:val="0"/>
                <w:sz w:val="18"/>
                <w:szCs w:val="18"/>
              </w:rPr>
              <w:t>24</w:t>
            </w:r>
            <w:r>
              <w:rPr>
                <w:rFonts w:hint="eastAsia"/>
                <w:color w:val="000000"/>
                <w:kern w:val="0"/>
                <w:sz w:val="18"/>
                <w:szCs w:val="18"/>
              </w:rPr>
              <w:t>小时内报送当地工程质量监督机构的处罚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（四）不合格检测报告，应当在</w:t>
            </w:r>
            <w:r>
              <w:rPr>
                <w:color w:val="000000"/>
                <w:kern w:val="0"/>
                <w:sz w:val="18"/>
                <w:szCs w:val="18"/>
              </w:rPr>
              <w:t>24</w:t>
            </w:r>
            <w:r>
              <w:rPr>
                <w:rFonts w:hint="eastAsia"/>
                <w:color w:val="000000"/>
                <w:kern w:val="0"/>
                <w:sz w:val="18"/>
                <w:szCs w:val="18"/>
              </w:rPr>
              <w:t>小时内报送当地工程质量监督机构。</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（三）不合格检测报告未在</w:t>
            </w:r>
            <w:r>
              <w:rPr>
                <w:color w:val="000000"/>
                <w:kern w:val="0"/>
                <w:sz w:val="18"/>
                <w:szCs w:val="18"/>
              </w:rPr>
              <w:t>24</w:t>
            </w:r>
            <w:r>
              <w:rPr>
                <w:rFonts w:hint="eastAsia"/>
                <w:color w:val="000000"/>
                <w:kern w:val="0"/>
                <w:sz w:val="18"/>
                <w:szCs w:val="18"/>
              </w:rPr>
              <w:t>小时内报送当地工程质量监督机构的。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320217431000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对质量检测单位未按照规定出具检测报告，或者检测数据弄虚作假的处罚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（三）按照规定出具检测报告，检测数据必须准确真实，不得弄虚作假。</w:t>
            </w:r>
          </w:p>
          <w:p w:rsidR="00024CEA" w:rsidRDefault="00D103D5">
            <w:pPr>
              <w:spacing w:line="320" w:lineRule="exact"/>
              <w:jc w:val="left"/>
              <w:rPr>
                <w:color w:val="000000"/>
                <w:kern w:val="0"/>
                <w:sz w:val="18"/>
                <w:szCs w:val="18"/>
              </w:rPr>
            </w:pPr>
            <w:r>
              <w:rPr>
                <w:rFonts w:hint="eastAsia"/>
                <w:color w:val="000000"/>
                <w:kern w:val="0"/>
                <w:sz w:val="18"/>
                <w:szCs w:val="18"/>
              </w:rPr>
              <w:t>第二十七条第二款</w:t>
            </w:r>
            <w:r>
              <w:rPr>
                <w:color w:val="000000"/>
                <w:kern w:val="0"/>
                <w:sz w:val="18"/>
                <w:szCs w:val="18"/>
              </w:rPr>
              <w:t xml:space="preserve">  </w:t>
            </w:r>
            <w:r>
              <w:rPr>
                <w:rFonts w:hint="eastAsia"/>
                <w:color w:val="000000"/>
                <w:kern w:val="0"/>
                <w:sz w:val="18"/>
                <w:szCs w:val="18"/>
              </w:rPr>
              <w:t>违反本办法第二十一条第（三）项规定，质量检测单位未按照规定出具检测报告，或者检测数据弄虚作假的，由住房和城乡建设行政主管部门给予警告，并处</w:t>
            </w:r>
            <w:r>
              <w:rPr>
                <w:color w:val="000000"/>
                <w:kern w:val="0"/>
                <w:sz w:val="18"/>
                <w:szCs w:val="18"/>
              </w:rPr>
              <w:t>3</w:t>
            </w:r>
            <w:r>
              <w:rPr>
                <w:rFonts w:hint="eastAsia"/>
                <w:color w:val="000000"/>
                <w:kern w:val="0"/>
                <w:sz w:val="18"/>
                <w:szCs w:val="18"/>
              </w:rPr>
              <w:t>万元罚款。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对未经许可从事餐厨废弃物经营性处置活动的处罚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市、县（市）人民政府市容环境卫生主管部门应当通过招标等公平竞争的方式</w:t>
            </w:r>
            <w:proofErr w:type="gramStart"/>
            <w:r>
              <w:rPr>
                <w:rFonts w:hint="eastAsia"/>
                <w:color w:val="000000"/>
                <w:kern w:val="0"/>
                <w:sz w:val="18"/>
                <w:szCs w:val="18"/>
              </w:rPr>
              <w:t>作出</w:t>
            </w:r>
            <w:proofErr w:type="gramEnd"/>
            <w:r>
              <w:rPr>
                <w:rFonts w:hint="eastAsia"/>
                <w:color w:val="000000"/>
                <w:kern w:val="0"/>
                <w:sz w:val="18"/>
                <w:szCs w:val="18"/>
              </w:rPr>
              <w:t>餐厨废弃物处置许可决定，向中标企业颁发餐厨废弃物处置服务许可证，并与中标企业签订餐厨废弃物处置经营协议。餐厨废弃物处置经营协议应当明确约定经营期限、服务标准、违约责任等内容，并作为餐厨废弃物处置服务许可证的附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未取得餐厨废弃物处置服务许可证的单位，不得从事餐厨废弃物经营性处置活动。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未经许可从事餐厨废弃物经营性处置活动的，由县级以上地方人民政府市容环境卫生主管部门责令停止违法行为，对单位处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元以下罚款；对个人处</w:t>
            </w:r>
            <w:r>
              <w:rPr>
                <w:rFonts w:hint="eastAsia"/>
                <w:color w:val="000000"/>
                <w:kern w:val="0"/>
                <w:sz w:val="18"/>
                <w:szCs w:val="18"/>
              </w:rPr>
              <w:t>200</w:t>
            </w:r>
            <w:r>
              <w:rPr>
                <w:rFonts w:hint="eastAsia"/>
                <w:color w:val="000000"/>
                <w:kern w:val="0"/>
                <w:sz w:val="18"/>
                <w:szCs w:val="18"/>
              </w:rPr>
              <w:t>元以上</w:t>
            </w:r>
            <w:r>
              <w:rPr>
                <w:rFonts w:hint="eastAsia"/>
                <w:color w:val="000000"/>
                <w:kern w:val="0"/>
                <w:sz w:val="18"/>
                <w:szCs w:val="18"/>
              </w:rPr>
              <w:t>1000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未取得餐厨废弃物处置服务许可证的单位从事餐厨废弃物经营性处置活动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320217434000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对擅自使用未经验收或者验收不合格的城市道路的处罚</w:t>
            </w:r>
          </w:p>
        </w:tc>
      </w:tr>
      <w:tr w:rsidR="00024CEA">
        <w:trPr>
          <w:trHeight w:val="2096"/>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w:t>
            </w:r>
            <w:r>
              <w:rPr>
                <w:rFonts w:hint="eastAsia"/>
                <w:color w:val="000000"/>
                <w:sz w:val="20"/>
              </w:rPr>
              <w:t>行政法规】《城市道路管理条例》（国务院令第</w:t>
            </w:r>
            <w:r>
              <w:rPr>
                <w:color w:val="000000"/>
                <w:sz w:val="20"/>
              </w:rPr>
              <w:t>198</w:t>
            </w:r>
            <w:r>
              <w:rPr>
                <w:rFonts w:hint="eastAsia"/>
                <w:color w:val="000000"/>
                <w:sz w:val="20"/>
              </w:rPr>
              <w:t>号）</w:t>
            </w:r>
            <w:r>
              <w:rPr>
                <w:color w:val="000000"/>
                <w:sz w:val="20"/>
              </w:rPr>
              <w:br/>
            </w:r>
            <w:r>
              <w:rPr>
                <w:rFonts w:hint="eastAsia"/>
                <w:color w:val="000000"/>
                <w:sz w:val="20"/>
              </w:rPr>
              <w:t>第十七条　城市道路的设计、施工，应当严格执行国家和地方规定的城市道路设计、施工的技术规范。</w:t>
            </w:r>
            <w:r>
              <w:rPr>
                <w:color w:val="000000"/>
                <w:sz w:val="20"/>
              </w:rPr>
              <w:br/>
            </w:r>
            <w:r>
              <w:rPr>
                <w:rFonts w:hint="eastAsia"/>
                <w:color w:val="000000"/>
                <w:sz w:val="20"/>
              </w:rPr>
              <w:t xml:space="preserve">　　城市道路施工，实行工程质量监督制度。</w:t>
            </w:r>
            <w:r>
              <w:rPr>
                <w:color w:val="000000"/>
                <w:sz w:val="20"/>
              </w:rPr>
              <w:br/>
            </w:r>
            <w:r>
              <w:rPr>
                <w:rFonts w:hint="eastAsia"/>
                <w:color w:val="000000"/>
                <w:sz w:val="20"/>
              </w:rPr>
              <w:t xml:space="preserve">　　城市道路工程竣工，经验收合格后，方可交付使用；未经验收或者验收不合格的，不得交付使用。</w:t>
            </w:r>
            <w:r>
              <w:rPr>
                <w:color w:val="000000"/>
                <w:sz w:val="20"/>
              </w:rPr>
              <w:t xml:space="preserve"> </w:t>
            </w:r>
            <w:r>
              <w:rPr>
                <w:color w:val="000000"/>
                <w:sz w:val="20"/>
              </w:rPr>
              <w:br/>
            </w:r>
            <w:r>
              <w:rPr>
                <w:rFonts w:hint="eastAsia"/>
                <w:color w:val="000000"/>
                <w:sz w:val="20"/>
              </w:rPr>
              <w:t>第四十条</w:t>
            </w:r>
            <w:r>
              <w:rPr>
                <w:color w:val="000000"/>
                <w:sz w:val="20"/>
              </w:rPr>
              <w:t xml:space="preserve"> </w:t>
            </w:r>
            <w:r>
              <w:rPr>
                <w:rFonts w:hint="eastAsia"/>
                <w:color w:val="000000"/>
                <w:sz w:val="20"/>
              </w:rPr>
              <w:t>违反本条例第十七条规定，擅自使用未经验收或者验收不合格的城市道路的，由市政工程行政主管部门责令限期改正，给予警告，可以并处工程造价百分之二以下的罚款。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警告，罚款</w:t>
            </w:r>
            <w:r>
              <w:rPr>
                <w:color w:val="000000"/>
                <w:sz w:val="20"/>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9D5CAF">
            <w:pPr>
              <w:spacing w:line="320" w:lineRule="exact"/>
              <w:jc w:val="left"/>
              <w:rPr>
                <w:color w:val="000000"/>
                <w:kern w:val="0"/>
                <w:sz w:val="18"/>
                <w:szCs w:val="18"/>
              </w:rPr>
            </w:pPr>
            <w:r>
              <w:rPr>
                <w:rFonts w:hint="eastAsia"/>
                <w:color w:val="000000"/>
                <w:kern w:val="0"/>
                <w:sz w:val="18"/>
                <w:szCs w:val="18"/>
              </w:rPr>
              <w:t>按照要求改正，未成损失的</w:t>
            </w:r>
          </w:p>
        </w:tc>
        <w:tc>
          <w:tcPr>
            <w:tcW w:w="1080" w:type="dxa"/>
            <w:vMerge w:val="restart"/>
            <w:tcBorders>
              <w:top w:val="nil"/>
              <w:left w:val="single" w:sz="4" w:space="0" w:color="auto"/>
              <w:right w:val="single" w:sz="4" w:space="0" w:color="auto"/>
            </w:tcBorders>
            <w:vAlign w:val="center"/>
          </w:tcPr>
          <w:p w:rsidR="00024CEA" w:rsidRDefault="00D103D5">
            <w:pPr>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9D5CAF">
            <w:pPr>
              <w:spacing w:line="320" w:lineRule="exact"/>
              <w:jc w:val="left"/>
              <w:rPr>
                <w:color w:val="000000"/>
                <w:kern w:val="0"/>
                <w:sz w:val="18"/>
                <w:szCs w:val="18"/>
              </w:rPr>
            </w:pPr>
            <w:r>
              <w:rPr>
                <w:rFonts w:hint="eastAsia"/>
                <w:color w:val="000000"/>
                <w:sz w:val="20"/>
              </w:rPr>
              <w:t>处工程造价</w:t>
            </w:r>
            <w:r w:rsidR="009D5CAF">
              <w:rPr>
                <w:rFonts w:hint="eastAsia"/>
                <w:color w:val="000000"/>
                <w:sz w:val="20"/>
              </w:rPr>
              <w:t>0.5</w:t>
            </w:r>
            <w:r>
              <w:rPr>
                <w:color w:val="000000"/>
                <w:sz w:val="20"/>
              </w:rPr>
              <w:t>%</w:t>
            </w:r>
            <w:r w:rsidR="0016585C">
              <w:rPr>
                <w:rFonts w:hint="eastAsia"/>
                <w:color w:val="000000"/>
                <w:sz w:val="20"/>
              </w:rPr>
              <w:t>以下罚款</w:t>
            </w:r>
          </w:p>
        </w:tc>
      </w:tr>
      <w:tr w:rsidR="009D5CAF">
        <w:trPr>
          <w:trHeight w:val="285"/>
        </w:trPr>
        <w:tc>
          <w:tcPr>
            <w:tcW w:w="1070" w:type="dxa"/>
            <w:vMerge/>
            <w:tcBorders>
              <w:top w:val="nil"/>
              <w:left w:val="single" w:sz="8" w:space="0" w:color="auto"/>
              <w:right w:val="single" w:sz="4" w:space="0" w:color="auto"/>
            </w:tcBorders>
            <w:vAlign w:val="center"/>
          </w:tcPr>
          <w:p w:rsidR="009D5CAF" w:rsidRDefault="009D5CAF">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D5CAF" w:rsidRDefault="009D5CAF">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9D5CAF" w:rsidRDefault="009D5CAF">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9D5CAF" w:rsidRDefault="009D5CAF">
            <w:pPr>
              <w:spacing w:line="320" w:lineRule="exact"/>
              <w:jc w:val="left"/>
              <w:rPr>
                <w:color w:val="000000"/>
                <w:sz w:val="20"/>
              </w:rPr>
            </w:pPr>
            <w:r>
              <w:rPr>
                <w:rFonts w:hint="eastAsia"/>
                <w:color w:val="000000"/>
                <w:sz w:val="20"/>
              </w:rPr>
              <w:t>处工程造价</w:t>
            </w:r>
            <w:r>
              <w:rPr>
                <w:rFonts w:hint="eastAsia"/>
                <w:color w:val="000000"/>
                <w:sz w:val="20"/>
              </w:rPr>
              <w:t>0.5</w:t>
            </w:r>
            <w:r>
              <w:rPr>
                <w:color w:val="000000"/>
                <w:sz w:val="20"/>
              </w:rPr>
              <w:t>%</w:t>
            </w:r>
            <w:r>
              <w:rPr>
                <w:rFonts w:hint="eastAsia"/>
                <w:color w:val="000000"/>
                <w:sz w:val="20"/>
              </w:rPr>
              <w:t>到</w:t>
            </w:r>
            <w:r>
              <w:rPr>
                <w:color w:val="000000"/>
                <w:sz w:val="20"/>
              </w:rPr>
              <w:t>1%</w:t>
            </w:r>
            <w:r>
              <w:rPr>
                <w:rFonts w:hint="eastAsia"/>
                <w:color w:val="000000"/>
                <w:sz w:val="20"/>
              </w:rPr>
              <w:t>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9D5CAF">
            <w:pPr>
              <w:spacing w:line="320" w:lineRule="exact"/>
              <w:jc w:val="left"/>
              <w:rPr>
                <w:color w:val="000000"/>
                <w:kern w:val="0"/>
                <w:sz w:val="18"/>
                <w:szCs w:val="18"/>
              </w:rPr>
            </w:pPr>
            <w:r>
              <w:rPr>
                <w:rFonts w:hint="eastAsia"/>
                <w:color w:val="000000"/>
                <w:kern w:val="0"/>
                <w:sz w:val="18"/>
                <w:szCs w:val="18"/>
              </w:rPr>
              <w:t>按照要求改正但</w:t>
            </w:r>
            <w:r w:rsidR="00D103D5">
              <w:rPr>
                <w:rFonts w:hint="eastAsia"/>
                <w:color w:val="000000"/>
                <w:kern w:val="0"/>
                <w:sz w:val="18"/>
                <w:szCs w:val="18"/>
              </w:rPr>
              <w:t>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处工程造价</w:t>
            </w:r>
            <w:r>
              <w:rPr>
                <w:color w:val="000000"/>
                <w:sz w:val="20"/>
              </w:rPr>
              <w:t>1%</w:t>
            </w:r>
            <w:r>
              <w:rPr>
                <w:rFonts w:hint="eastAsia"/>
                <w:color w:val="000000"/>
                <w:sz w:val="20"/>
              </w:rPr>
              <w:t>到</w:t>
            </w:r>
            <w:r>
              <w:rPr>
                <w:color w:val="000000"/>
                <w:sz w:val="20"/>
              </w:rPr>
              <w:t>1.5%</w:t>
            </w:r>
            <w:r>
              <w:rPr>
                <w:rFonts w:hint="eastAsia"/>
                <w:color w:val="000000"/>
                <w:sz w:val="20"/>
              </w:rPr>
              <w:t>罚款</w:t>
            </w:r>
          </w:p>
        </w:tc>
      </w:tr>
      <w:tr w:rsidR="00024CEA">
        <w:trPr>
          <w:trHeight w:val="33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处工程造价</w:t>
            </w:r>
            <w:r>
              <w:rPr>
                <w:color w:val="000000"/>
                <w:sz w:val="20"/>
              </w:rPr>
              <w:t>1.5%</w:t>
            </w:r>
            <w:r>
              <w:rPr>
                <w:rFonts w:hint="eastAsia"/>
                <w:color w:val="000000"/>
                <w:sz w:val="20"/>
              </w:rPr>
              <w:t>到</w:t>
            </w:r>
            <w:r>
              <w:rPr>
                <w:color w:val="000000"/>
                <w:sz w:val="20"/>
              </w:rPr>
              <w:t>2%</w:t>
            </w:r>
            <w:r>
              <w:rPr>
                <w:rFonts w:hint="eastAsia"/>
                <w:color w:val="000000"/>
                <w:sz w:val="20"/>
              </w:rPr>
              <w:t>罚款</w:t>
            </w:r>
          </w:p>
        </w:tc>
      </w:tr>
    </w:tbl>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320217435000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对擅自占用或者挖掘城市道路处罚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擅自占用或者挖掘城市道路；</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812D74" w:rsidP="00812D74">
            <w:pPr>
              <w:spacing w:line="320" w:lineRule="exact"/>
              <w:jc w:val="left"/>
              <w:rPr>
                <w:color w:val="000000"/>
                <w:kern w:val="0"/>
                <w:sz w:val="18"/>
                <w:szCs w:val="18"/>
              </w:rPr>
            </w:pPr>
            <w:r>
              <w:rPr>
                <w:rFonts w:hint="eastAsia"/>
                <w:color w:val="000000"/>
                <w:kern w:val="0"/>
                <w:sz w:val="18"/>
                <w:szCs w:val="18"/>
              </w:rPr>
              <w:t>按照要求改正但未成损失的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812D74">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812D74">
        <w:trPr>
          <w:trHeight w:val="330"/>
        </w:trPr>
        <w:tc>
          <w:tcPr>
            <w:tcW w:w="1070" w:type="dxa"/>
            <w:vMerge/>
            <w:tcBorders>
              <w:left w:val="single" w:sz="8" w:space="0" w:color="auto"/>
              <w:right w:val="single" w:sz="4" w:space="0" w:color="auto"/>
            </w:tcBorders>
            <w:vAlign w:val="center"/>
          </w:tcPr>
          <w:p w:rsidR="00812D74" w:rsidRDefault="00812D74">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未按照要求改正但未造成损失的</w:t>
            </w:r>
          </w:p>
        </w:tc>
        <w:tc>
          <w:tcPr>
            <w:tcW w:w="1080" w:type="dxa"/>
            <w:vMerge/>
            <w:tcBorders>
              <w:left w:val="single" w:sz="4" w:space="0" w:color="auto"/>
              <w:right w:val="single" w:sz="4" w:space="0" w:color="auto"/>
            </w:tcBorders>
            <w:vAlign w:val="center"/>
          </w:tcPr>
          <w:p w:rsidR="00812D74" w:rsidRDefault="00812D74">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812D74">
        <w:trPr>
          <w:trHeight w:val="330"/>
        </w:trPr>
        <w:tc>
          <w:tcPr>
            <w:tcW w:w="1070" w:type="dxa"/>
            <w:vMerge/>
            <w:tcBorders>
              <w:left w:val="single" w:sz="8" w:space="0" w:color="auto"/>
              <w:right w:val="single" w:sz="4" w:space="0" w:color="auto"/>
            </w:tcBorders>
            <w:vAlign w:val="center"/>
          </w:tcPr>
          <w:p w:rsidR="00812D74" w:rsidRDefault="00812D74">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按照要求改正但造成损失的</w:t>
            </w:r>
          </w:p>
        </w:tc>
        <w:tc>
          <w:tcPr>
            <w:tcW w:w="1080" w:type="dxa"/>
            <w:vMerge/>
            <w:tcBorders>
              <w:left w:val="single" w:sz="4" w:space="0" w:color="auto"/>
              <w:right w:val="single" w:sz="4" w:space="0" w:color="auto"/>
            </w:tcBorders>
            <w:vAlign w:val="center"/>
          </w:tcPr>
          <w:p w:rsidR="00812D74" w:rsidRDefault="00812D74">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812D74" w:rsidRDefault="00812D74" w:rsidP="00812D7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rsidP="00812D74">
            <w:pPr>
              <w:spacing w:line="320" w:lineRule="exact"/>
              <w:jc w:val="left"/>
              <w:rPr>
                <w:color w:val="000000"/>
                <w:kern w:val="0"/>
                <w:sz w:val="18"/>
                <w:szCs w:val="18"/>
              </w:rPr>
            </w:pPr>
            <w:r>
              <w:rPr>
                <w:rFonts w:hint="eastAsia"/>
                <w:color w:val="000000"/>
                <w:kern w:val="0"/>
                <w:sz w:val="18"/>
                <w:szCs w:val="18"/>
              </w:rPr>
              <w:t>处</w:t>
            </w:r>
            <w:r w:rsidR="00812D74">
              <w:rPr>
                <w:rFonts w:hint="eastAsia"/>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55561F" w:rsidRDefault="0055561F"/>
    <w:p w:rsidR="0055561F" w:rsidRDefault="0055561F"/>
    <w:p w:rsidR="0055561F" w:rsidRDefault="0055561F"/>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320217436000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对擅自在城市道路上建设建筑物、构筑物的处罚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　城市道路范围内禁止下列行为：</w:t>
            </w:r>
            <w:r>
              <w:rPr>
                <w:color w:val="000000"/>
                <w:kern w:val="0"/>
                <w:sz w:val="18"/>
                <w:szCs w:val="18"/>
              </w:rPr>
              <w:t xml:space="preserve"> </w:t>
            </w:r>
            <w:r>
              <w:rPr>
                <w:color w:val="000000"/>
                <w:kern w:val="0"/>
                <w:sz w:val="18"/>
                <w:szCs w:val="18"/>
              </w:rPr>
              <w:br/>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擅自在城市道路上建设建筑物、构筑物；</w:t>
            </w:r>
            <w:r>
              <w:rPr>
                <w:color w:val="000000"/>
                <w:kern w:val="0"/>
                <w:sz w:val="18"/>
                <w:szCs w:val="18"/>
              </w:rPr>
              <w:br/>
            </w:r>
            <w:r>
              <w:rPr>
                <w:rFonts w:hint="eastAsia"/>
                <w:color w:val="000000"/>
                <w:kern w:val="0"/>
                <w:sz w:val="18"/>
                <w:szCs w:val="18"/>
              </w:rPr>
              <w:t>第四十二条　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320217437000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建筑材料、设备、构配件以及预拌混凝土、砂浆供应单位未在资质或者营业执照范围内供应合格的建筑材料、设备、构配件以及预拌混凝土、砂浆的</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（一）在资质或者营业执照范围内供应合格的建筑材料、设备、构配件以及预拌混凝土、砂浆。</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（一）未在资质或者营业执照范围内供应合格的建筑材料、设备、构配件以及预拌混凝土、砂浆的。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超出资质或者营业执照范围供应的建筑材料、设备、构配件以及预拌混凝土、砂浆合格</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超出资质或者营业执照范围供应的建筑材料、设备、构配件以及预拌混凝土、砂浆不合格</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320217438000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对在公厕内乱丢垃圾、污物，随地吐痰，乱涂乱画的处罚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第四条　任何人使用城市公厕，都应当自觉维护公厕的清洁、卫生，爱护公厕的设备、设施。　</w:t>
            </w:r>
          </w:p>
          <w:p w:rsidR="00024CEA" w:rsidRDefault="00D103D5">
            <w:pPr>
              <w:spacing w:line="320" w:lineRule="exact"/>
              <w:jc w:val="left"/>
              <w:rPr>
                <w:color w:val="000000"/>
                <w:kern w:val="0"/>
                <w:sz w:val="18"/>
                <w:szCs w:val="18"/>
              </w:rPr>
            </w:pP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（一）在公厕内乱丢垃圾、污物，随地吐痰，乱涂乱画的；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C06C22">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024CEA" w:rsidRDefault="00024CEA"/>
    <w:p w:rsidR="0055561F" w:rsidRDefault="0055561F"/>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320217439000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对破坏公厕设施、设备的处罚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（二）破坏公厕设施、设备的。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320217441000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对涂改、出租、出借、转让、出卖房地产开发企业资质证书的处罚</w:t>
            </w:r>
          </w:p>
        </w:tc>
      </w:tr>
      <w:tr w:rsidR="00024CEA">
        <w:trPr>
          <w:trHeight w:val="103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【规章】《房地产开发企业资质管理规定》（建设部令第</w:t>
            </w:r>
            <w:r>
              <w:rPr>
                <w:rFonts w:hint="eastAsia"/>
                <w:color w:val="000000"/>
                <w:kern w:val="0"/>
                <w:sz w:val="18"/>
                <w:szCs w:val="18"/>
              </w:rPr>
              <w:t>77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号、第</w:t>
            </w:r>
            <w:r>
              <w:rPr>
                <w:rFonts w:hint="eastAsia"/>
                <w:color w:val="000000"/>
                <w:kern w:val="0"/>
                <w:sz w:val="18"/>
                <w:szCs w:val="18"/>
              </w:rPr>
              <w:t>45</w:t>
            </w:r>
            <w:r>
              <w:rPr>
                <w:rFonts w:hint="eastAsia"/>
                <w:color w:val="000000"/>
                <w:kern w:val="0"/>
                <w:sz w:val="18"/>
                <w:szCs w:val="18"/>
              </w:rPr>
              <w:t>号、第</w:t>
            </w:r>
            <w:r>
              <w:rPr>
                <w:rFonts w:hint="eastAsia"/>
                <w:color w:val="000000"/>
                <w:kern w:val="0"/>
                <w:sz w:val="18"/>
                <w:szCs w:val="18"/>
              </w:rPr>
              <w:t>54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第十条　任何单位和个人不得涂改、出租、出借、转让、出卖资质证书。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企业遗失资质证书，必须在新闻媒体上声明作废后，方可补领。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企业有下列行为之一的，由原资质审批部门按照《中华人民共和国行政许可法》等法律法规规定予以处理，并可处以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（二）涂改、出租、出借、转让、出卖资质证书的。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没有违法所得，有危害后果的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660"/>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对从事餐厨废弃物处置服务的企业未建立餐厨废弃物</w:t>
            </w:r>
            <w:proofErr w:type="gramStart"/>
            <w:r>
              <w:rPr>
                <w:rFonts w:hint="eastAsia"/>
                <w:color w:val="000000"/>
                <w:kern w:val="0"/>
                <w:sz w:val="18"/>
                <w:szCs w:val="18"/>
              </w:rPr>
              <w:t>处置台</w:t>
            </w:r>
            <w:proofErr w:type="gramEnd"/>
            <w:r>
              <w:rPr>
                <w:rFonts w:hint="eastAsia"/>
                <w:color w:val="000000"/>
                <w:kern w:val="0"/>
                <w:sz w:val="18"/>
                <w:szCs w:val="18"/>
              </w:rPr>
              <w:t>账制度的处罚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（十）建立餐厨废弃物</w:t>
            </w:r>
            <w:proofErr w:type="gramStart"/>
            <w:r>
              <w:rPr>
                <w:rFonts w:hint="eastAsia"/>
                <w:color w:val="000000"/>
                <w:kern w:val="0"/>
                <w:sz w:val="18"/>
                <w:szCs w:val="18"/>
              </w:rPr>
              <w:t>处置台</w:t>
            </w:r>
            <w:proofErr w:type="gramEnd"/>
            <w:r>
              <w:rPr>
                <w:rFonts w:hint="eastAsia"/>
                <w:color w:val="000000"/>
                <w:kern w:val="0"/>
                <w:sz w:val="18"/>
                <w:szCs w:val="18"/>
              </w:rPr>
              <w:t>账制度；</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对对于</w:t>
            </w:r>
            <w:proofErr w:type="gramEnd"/>
            <w:r>
              <w:rPr>
                <w:rFonts w:hint="eastAsia"/>
                <w:color w:val="000000"/>
                <w:kern w:val="0"/>
                <w:sz w:val="18"/>
                <w:szCs w:val="18"/>
              </w:rPr>
              <w:t>实施生产许可证管理的净水剂及与制水有关的材料等，城市供水单位选用未获证企业产品的处罚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第九条第二款　净水剂及与制水有关的材料等实施生产许可证管理的，城市供水单位应当选用获证企业的产品。</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（三）对于实施生产许可证管理的净水剂及与制水有关的材料等，选用未获证企业产品的。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96"/>
        <w:gridCol w:w="60"/>
      </w:tblGrid>
      <w:tr w:rsidR="00024CEA">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320217444000</w:t>
            </w:r>
            <w:r w:rsidR="003B14ED">
              <w:rPr>
                <w:rFonts w:eastAsia="仿宋_GB2312" w:hint="eastAsia"/>
                <w:b/>
                <w:bCs/>
                <w:color w:val="000000"/>
                <w:kern w:val="0"/>
                <w:sz w:val="18"/>
                <w:szCs w:val="18"/>
              </w:rPr>
              <w:t xml:space="preserve"> </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对燃气用户及相关单位和个人将燃气管道作为负重支架或者接地引线的处罚</w:t>
            </w:r>
          </w:p>
        </w:tc>
      </w:tr>
      <w:tr w:rsidR="00024CEA">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rPr>
            </w:pPr>
          </w:p>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rPr>
            </w:pPr>
            <w:r>
              <w:rPr>
                <w:rFonts w:hint="eastAsia"/>
                <w:color w:val="000000"/>
              </w:rPr>
              <w:t>第二十八条</w:t>
            </w:r>
            <w:r>
              <w:rPr>
                <w:color w:val="000000"/>
              </w:rPr>
              <w:t xml:space="preserve"> </w:t>
            </w:r>
            <w:r>
              <w:rPr>
                <w:rFonts w:hint="eastAsia"/>
                <w:color w:val="000000"/>
              </w:rPr>
              <w:t>燃气用户及相关单位和个人不得有下列行为：</w:t>
            </w:r>
            <w:r>
              <w:rPr>
                <w:color w:val="000000"/>
              </w:rPr>
              <w:t xml:space="preserve"> </w:t>
            </w:r>
          </w:p>
          <w:p w:rsidR="00024CEA" w:rsidRDefault="00D103D5">
            <w:pPr>
              <w:spacing w:line="320" w:lineRule="exact"/>
              <w:jc w:val="left"/>
              <w:rPr>
                <w:color w:val="000000"/>
              </w:rPr>
            </w:pPr>
            <w:r>
              <w:rPr>
                <w:color w:val="000000"/>
              </w:rPr>
              <w:t xml:space="preserve">   </w:t>
            </w:r>
            <w:r>
              <w:rPr>
                <w:rFonts w:hint="eastAsia"/>
                <w:color w:val="000000"/>
              </w:rPr>
              <w:t>（二）将燃气管道作为负重支架或者接地引线。</w:t>
            </w:r>
          </w:p>
          <w:p w:rsidR="00024CEA" w:rsidRDefault="00D103D5">
            <w:pPr>
              <w:spacing w:line="320" w:lineRule="exact"/>
              <w:jc w:val="left"/>
              <w:rPr>
                <w:color w:val="000000"/>
              </w:rPr>
            </w:pPr>
            <w:r>
              <w:rPr>
                <w:rFonts w:hint="eastAsia"/>
                <w:color w:val="000000"/>
              </w:rPr>
              <w:t>第四十九条第一款</w:t>
            </w:r>
            <w:r>
              <w:rPr>
                <w:color w:val="000000"/>
              </w:rPr>
              <w:t xml:space="preserve">  </w:t>
            </w:r>
            <w:r>
              <w:rPr>
                <w:rFonts w:hint="eastAsia"/>
                <w:color w:val="000000"/>
              </w:rPr>
              <w:t>违反本条例规定，燃气用户及相关单位和个人有下列行为之一的，由燃气管理部门责令限期改正；逾期不改正的，对单位可以处</w:t>
            </w:r>
            <w:r>
              <w:rPr>
                <w:color w:val="000000"/>
              </w:rPr>
              <w:t>10</w:t>
            </w:r>
            <w:r>
              <w:rPr>
                <w:rFonts w:hint="eastAsia"/>
                <w:color w:val="000000"/>
              </w:rPr>
              <w:t>万元以下罚款，对个人可以处</w:t>
            </w:r>
            <w:r>
              <w:rPr>
                <w:color w:val="000000"/>
              </w:rPr>
              <w:t>1000</w:t>
            </w:r>
            <w:r>
              <w:rPr>
                <w:rFonts w:hint="eastAsia"/>
                <w:color w:val="000000"/>
              </w:rPr>
              <w:t>元以下罚款；造成损失的，依法承担赔偿责任；构成犯罪的，依法追究刑事责任：</w:t>
            </w:r>
            <w:r>
              <w:rPr>
                <w:color w:val="000000"/>
              </w:rPr>
              <w:t xml:space="preserve"> </w:t>
            </w:r>
          </w:p>
          <w:p w:rsidR="00024CEA" w:rsidRDefault="00D103D5">
            <w:pPr>
              <w:spacing w:line="320" w:lineRule="exact"/>
              <w:jc w:val="left"/>
              <w:rPr>
                <w:color w:val="000000"/>
              </w:rPr>
            </w:pPr>
            <w:r>
              <w:rPr>
                <w:color w:val="000000"/>
              </w:rPr>
              <w:t xml:space="preserve">   </w:t>
            </w:r>
            <w:r>
              <w:rPr>
                <w:rFonts w:hint="eastAsia"/>
                <w:color w:val="000000"/>
              </w:rPr>
              <w:t>（二）将燃气管道作为负重支架或者接地引线的。</w:t>
            </w:r>
          </w:p>
          <w:p w:rsidR="00024CEA" w:rsidRDefault="00D103D5">
            <w:pPr>
              <w:spacing w:line="320" w:lineRule="exact"/>
              <w:jc w:val="left"/>
              <w:rPr>
                <w:color w:val="000000"/>
              </w:rPr>
            </w:pPr>
            <w:r>
              <w:rPr>
                <w:rFonts w:hint="eastAsia"/>
                <w:color w:val="000000"/>
              </w:rPr>
              <w:t>【地方性法规】《江苏省燃气管理条例》（江苏省第十三届人民代表大会常务委员会第十三次会议于</w:t>
            </w:r>
            <w:r>
              <w:rPr>
                <w:color w:val="000000"/>
              </w:rPr>
              <w:t>2020</w:t>
            </w:r>
            <w:r>
              <w:rPr>
                <w:rFonts w:hint="eastAsia"/>
                <w:color w:val="000000"/>
              </w:rPr>
              <w:t>年</w:t>
            </w:r>
            <w:r>
              <w:rPr>
                <w:color w:val="000000"/>
              </w:rPr>
              <w:t>1</w:t>
            </w:r>
            <w:r>
              <w:rPr>
                <w:rFonts w:hint="eastAsia"/>
                <w:color w:val="000000"/>
              </w:rPr>
              <w:t>月</w:t>
            </w:r>
            <w:r>
              <w:rPr>
                <w:color w:val="000000"/>
              </w:rPr>
              <w:t>9</w:t>
            </w:r>
            <w:r>
              <w:rPr>
                <w:rFonts w:hint="eastAsia"/>
                <w:color w:val="000000"/>
              </w:rPr>
              <w:t>日通过，江苏省人大常委会</w:t>
            </w:r>
            <w:proofErr w:type="gramStart"/>
            <w:r>
              <w:rPr>
                <w:rFonts w:hint="eastAsia"/>
                <w:color w:val="000000"/>
              </w:rPr>
              <w:t>公告第</w:t>
            </w:r>
            <w:proofErr w:type="gramEnd"/>
            <w:r>
              <w:rPr>
                <w:color w:val="000000"/>
              </w:rPr>
              <w:t xml:space="preserve"> 28 </w:t>
            </w:r>
            <w:r>
              <w:rPr>
                <w:rFonts w:hint="eastAsia"/>
                <w:color w:val="000000"/>
              </w:rPr>
              <w:t>号）</w:t>
            </w:r>
          </w:p>
          <w:p w:rsidR="00024CEA" w:rsidRDefault="00D103D5">
            <w:pPr>
              <w:spacing w:line="320" w:lineRule="exact"/>
              <w:jc w:val="left"/>
              <w:rPr>
                <w:color w:val="000000"/>
              </w:rPr>
            </w:pPr>
            <w:r>
              <w:rPr>
                <w:color w:val="000000"/>
              </w:rPr>
              <w:t xml:space="preserve">   </w:t>
            </w:r>
            <w:r>
              <w:rPr>
                <w:rFonts w:hint="eastAsia"/>
                <w:color w:val="000000"/>
              </w:rPr>
              <w:t>第三十七条</w:t>
            </w:r>
            <w:r>
              <w:rPr>
                <w:color w:val="000000"/>
              </w:rPr>
              <w:t xml:space="preserve">  </w:t>
            </w:r>
            <w:r>
              <w:rPr>
                <w:rFonts w:hint="eastAsia"/>
                <w:color w:val="000000"/>
              </w:rPr>
              <w:t>用户及相关单位和个人不得有下列行为：</w:t>
            </w:r>
          </w:p>
          <w:p w:rsidR="00024CEA" w:rsidRDefault="00D103D5">
            <w:pPr>
              <w:spacing w:line="320" w:lineRule="exact"/>
              <w:jc w:val="left"/>
              <w:rPr>
                <w:color w:val="000000"/>
              </w:rPr>
            </w:pPr>
            <w:r>
              <w:rPr>
                <w:rFonts w:hint="eastAsia"/>
                <w:color w:val="000000"/>
              </w:rPr>
              <w:t xml:space="preserve">　　（二）将燃气管道作为负重支架或者接地引线；</w:t>
            </w:r>
          </w:p>
          <w:p w:rsidR="00024CEA" w:rsidRDefault="00D103D5">
            <w:pPr>
              <w:spacing w:line="320" w:lineRule="exact"/>
              <w:jc w:val="left"/>
              <w:rPr>
                <w:color w:val="000000"/>
                <w:kern w:val="0"/>
                <w:sz w:val="18"/>
                <w:szCs w:val="18"/>
              </w:rPr>
            </w:pPr>
            <w:r>
              <w:rPr>
                <w:color w:val="000000"/>
              </w:rPr>
              <w:t xml:space="preserve">   </w:t>
            </w:r>
            <w:r>
              <w:rPr>
                <w:rFonts w:hint="eastAsia"/>
                <w:color w:val="000000"/>
              </w:rPr>
              <w:t>第六十三条</w:t>
            </w:r>
            <w:r>
              <w:rPr>
                <w:color w:val="000000"/>
              </w:rPr>
              <w:t xml:space="preserve">  </w:t>
            </w:r>
            <w:r>
              <w:rPr>
                <w:rFonts w:hint="eastAsia"/>
                <w:color w:val="000000"/>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320217445000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对燃气用户及相关单位和个人安装、使用不符合气源要求的燃气燃烧器具的处罚</w:t>
            </w:r>
          </w:p>
        </w:tc>
      </w:tr>
      <w:tr w:rsidR="00024CEA">
        <w:trPr>
          <w:trHeight w:val="157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（三）安装、使用不符合气源要求的燃气燃烧器具。</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（三）安装、使用不符合气源要求的燃气燃烧器具的。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（三）安装、使用不符合气源要求的燃气燃烧器具；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370"/>
        <w:gridCol w:w="477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对挪用专项维修资金的处罚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第五十三条第二款</w:t>
            </w:r>
            <w:r>
              <w:rPr>
                <w:rFonts w:hint="eastAsia"/>
                <w:color w:val="000000"/>
                <w:kern w:val="0"/>
                <w:sz w:val="18"/>
                <w:szCs w:val="18"/>
              </w:rPr>
              <w:t xml:space="preserve">  </w:t>
            </w:r>
            <w:r>
              <w:rPr>
                <w:rFonts w:hint="eastAsia"/>
                <w:color w:val="000000"/>
                <w:kern w:val="0"/>
                <w:sz w:val="18"/>
                <w:szCs w:val="18"/>
              </w:rPr>
              <w:t>专项维修资金属于业主所有，专项用于物业保修期满后物业共用部位、共用设施设备的维修和更新、改造，不得挪作他用。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违反本条例的规定，挪用专项维修资金的，由县级以上地方人民政府房地产行政主管部门追回挪用的专项维修资金，给予警告，没收违法所得，可以并处挪用数额</w:t>
            </w:r>
            <w:r>
              <w:rPr>
                <w:rFonts w:hint="eastAsia"/>
                <w:color w:val="000000"/>
                <w:kern w:val="0"/>
                <w:sz w:val="18"/>
                <w:szCs w:val="18"/>
              </w:rPr>
              <w:t>2</w:t>
            </w:r>
            <w:r>
              <w:rPr>
                <w:rFonts w:hint="eastAsia"/>
                <w:color w:val="000000"/>
                <w:kern w:val="0"/>
                <w:sz w:val="18"/>
                <w:szCs w:val="18"/>
              </w:rPr>
              <w:t>倍以下的罚款；构成犯罪的，依法追究直接负责的主管人员和其他直接责任人员的刑事责任。</w:t>
            </w:r>
          </w:p>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【规章】《住宅专项维修资金管理办法》（建设部</w:t>
            </w:r>
            <w:r>
              <w:rPr>
                <w:rFonts w:hint="eastAsia"/>
                <w:color w:val="000000"/>
                <w:kern w:val="0"/>
                <w:sz w:val="18"/>
                <w:szCs w:val="18"/>
              </w:rPr>
              <w:t xml:space="preserve"> </w:t>
            </w:r>
            <w:r>
              <w:rPr>
                <w:rFonts w:hint="eastAsia"/>
                <w:color w:val="000000"/>
                <w:kern w:val="0"/>
                <w:sz w:val="18"/>
                <w:szCs w:val="18"/>
              </w:rPr>
              <w:t>财政部令第</w:t>
            </w:r>
            <w:r>
              <w:rPr>
                <w:rFonts w:hint="eastAsia"/>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住宅专项维修资金应当专项用于住宅共用部位、共用设施设备保修期满后的维修和更新、改造，不得挪作他用。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第三十七条第一款</w:t>
            </w:r>
            <w:r>
              <w:rPr>
                <w:rFonts w:hint="eastAsia"/>
                <w:color w:val="000000"/>
                <w:kern w:val="0"/>
                <w:sz w:val="18"/>
                <w:szCs w:val="18"/>
              </w:rPr>
              <w:t xml:space="preserve">  </w:t>
            </w:r>
            <w:r>
              <w:rPr>
                <w:rFonts w:hint="eastAsia"/>
                <w:color w:val="000000"/>
                <w:kern w:val="0"/>
                <w:sz w:val="18"/>
                <w:szCs w:val="18"/>
              </w:rPr>
              <w:t>违反本办法规定，挪用住宅专项维修资金的，由县级以上地方人民政府建设</w:t>
            </w:r>
            <w:r>
              <w:rPr>
                <w:rFonts w:hint="eastAsia"/>
                <w:color w:val="000000"/>
                <w:kern w:val="0"/>
                <w:sz w:val="18"/>
                <w:szCs w:val="18"/>
              </w:rPr>
              <w:t>(</w:t>
            </w:r>
            <w:r>
              <w:rPr>
                <w:rFonts w:hint="eastAsia"/>
                <w:color w:val="000000"/>
                <w:kern w:val="0"/>
                <w:sz w:val="18"/>
                <w:szCs w:val="18"/>
              </w:rPr>
              <w:t>房地产</w:t>
            </w:r>
            <w:r>
              <w:rPr>
                <w:rFonts w:hint="eastAsia"/>
                <w:color w:val="000000"/>
                <w:kern w:val="0"/>
                <w:sz w:val="18"/>
                <w:szCs w:val="18"/>
              </w:rPr>
              <w:t>)</w:t>
            </w:r>
            <w:r>
              <w:rPr>
                <w:rFonts w:hint="eastAsia"/>
                <w:color w:val="000000"/>
                <w:kern w:val="0"/>
                <w:sz w:val="18"/>
                <w:szCs w:val="18"/>
              </w:rPr>
              <w:t>主管部门追回挪用的住宅专项维修资金，没收违法所得，可以并处挪用金额</w:t>
            </w:r>
            <w:r>
              <w:rPr>
                <w:rFonts w:hint="eastAsia"/>
                <w:color w:val="000000"/>
                <w:kern w:val="0"/>
                <w:sz w:val="18"/>
                <w:szCs w:val="18"/>
              </w:rPr>
              <w:t>2</w:t>
            </w:r>
            <w:r>
              <w:rPr>
                <w:rFonts w:hint="eastAsia"/>
                <w:color w:val="000000"/>
                <w:kern w:val="0"/>
                <w:sz w:val="18"/>
                <w:szCs w:val="18"/>
              </w:rPr>
              <w:t>倍以下的罚款；构成犯罪的，依法追究直接负责的主管人员和其他直接责任人员的刑事责任。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370"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全部追回</w:t>
            </w:r>
          </w:p>
        </w:tc>
        <w:tc>
          <w:tcPr>
            <w:tcW w:w="477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挪用用于非营利目的，数量在</w:t>
            </w:r>
            <w:r>
              <w:rPr>
                <w:color w:val="000000"/>
                <w:kern w:val="0"/>
                <w:sz w:val="18"/>
                <w:szCs w:val="18"/>
              </w:rPr>
              <w:t>100</w:t>
            </w:r>
            <w:r>
              <w:rPr>
                <w:rFonts w:hint="eastAsia"/>
                <w:color w:val="000000"/>
                <w:kern w:val="0"/>
                <w:sz w:val="18"/>
                <w:szCs w:val="18"/>
              </w:rPr>
              <w:t>万元以上的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w:t>
            </w:r>
            <w:r>
              <w:rPr>
                <w:color w:val="000000"/>
                <w:kern w:val="0"/>
                <w:sz w:val="18"/>
                <w:szCs w:val="18"/>
              </w:rPr>
              <w:t>0.5</w:t>
            </w:r>
            <w:r>
              <w:rPr>
                <w:rFonts w:hint="eastAsia"/>
                <w:color w:val="000000"/>
                <w:kern w:val="0"/>
                <w:sz w:val="18"/>
                <w:szCs w:val="18"/>
              </w:rPr>
              <w:t>倍以下罚款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w:t>
            </w:r>
            <w:r>
              <w:rPr>
                <w:color w:val="000000"/>
                <w:kern w:val="0"/>
                <w:sz w:val="18"/>
                <w:szCs w:val="18"/>
              </w:rPr>
              <w:t>0.5</w:t>
            </w:r>
            <w:r>
              <w:rPr>
                <w:rFonts w:hint="eastAsia"/>
                <w:color w:val="000000"/>
                <w:kern w:val="0"/>
                <w:sz w:val="18"/>
                <w:szCs w:val="18"/>
              </w:rPr>
              <w:t>倍以上</w:t>
            </w:r>
            <w:r>
              <w:rPr>
                <w:color w:val="000000"/>
                <w:kern w:val="0"/>
                <w:sz w:val="18"/>
                <w:szCs w:val="18"/>
              </w:rPr>
              <w:t>1</w:t>
            </w:r>
            <w:r>
              <w:rPr>
                <w:rFonts w:hint="eastAsia"/>
                <w:color w:val="000000"/>
                <w:kern w:val="0"/>
                <w:sz w:val="18"/>
                <w:szCs w:val="18"/>
              </w:rPr>
              <w:t>倍以下罚款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未能全部追回</w:t>
            </w: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挪用用于非营利目的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处挪用数额一倍以上</w:t>
            </w:r>
            <w:r>
              <w:rPr>
                <w:color w:val="000000"/>
                <w:kern w:val="0"/>
                <w:sz w:val="18"/>
                <w:szCs w:val="18"/>
              </w:rPr>
              <w:t>1.5</w:t>
            </w:r>
            <w:r>
              <w:rPr>
                <w:rFonts w:hint="eastAsia"/>
                <w:color w:val="000000"/>
                <w:kern w:val="0"/>
                <w:sz w:val="18"/>
                <w:szCs w:val="18"/>
              </w:rPr>
              <w:t>倍以下罚款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处挪用数额一倍以上</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tc>
      </w:tr>
    </w:tbl>
    <w:p w:rsidR="00024CEA" w:rsidRDefault="00024CEA"/>
    <w:p w:rsidR="00024CEA" w:rsidRDefault="00024CEA"/>
    <w:p w:rsidR="0055561F" w:rsidRDefault="0055561F"/>
    <w:p w:rsidR="0055561F" w:rsidRDefault="0055561F"/>
    <w:p w:rsidR="0055561F" w:rsidRDefault="0055561F"/>
    <w:p w:rsidR="0055561F" w:rsidRDefault="0055561F"/>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对建设单位在物业管理区域内不按照规定配置必要的物业管理用房的处罚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　建设单位应当按照规定在物业管理区域内配置必要的物业管理用房。</w:t>
            </w:r>
          </w:p>
          <w:p w:rsidR="00024CEA" w:rsidRDefault="00D103D5">
            <w:pPr>
              <w:spacing w:line="320" w:lineRule="exact"/>
              <w:jc w:val="left"/>
              <w:rPr>
                <w:color w:val="000000"/>
                <w:kern w:val="0"/>
                <w:sz w:val="18"/>
                <w:szCs w:val="18"/>
              </w:rPr>
            </w:pPr>
            <w:r>
              <w:rPr>
                <w:rFonts w:hint="eastAsia"/>
                <w:color w:val="000000"/>
                <w:kern w:val="0"/>
                <w:sz w:val="18"/>
                <w:szCs w:val="18"/>
              </w:rPr>
              <w:t>第六十一条</w:t>
            </w:r>
            <w:r>
              <w:rPr>
                <w:color w:val="000000"/>
                <w:kern w:val="0"/>
                <w:sz w:val="18"/>
                <w:szCs w:val="18"/>
              </w:rPr>
              <w:t xml:space="preserve"> </w:t>
            </w:r>
            <w:r>
              <w:rPr>
                <w:rFonts w:hint="eastAsia"/>
                <w:color w:val="000000"/>
                <w:kern w:val="0"/>
                <w:sz w:val="18"/>
                <w:szCs w:val="18"/>
              </w:rPr>
              <w:t>违反本条例的规定，建设单位在物业管理区域内不按照规定配置必要的物业管理用房的，由县级以上地方人民政府房地产行政主管部门责令限期改正，给予警告，没收违法所得，并处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配置用房面积在规定标准</w:t>
            </w:r>
            <w:r>
              <w:rPr>
                <w:color w:val="000000"/>
                <w:kern w:val="0"/>
                <w:sz w:val="18"/>
                <w:szCs w:val="18"/>
              </w:rPr>
              <w:t>3/4</w:t>
            </w:r>
            <w:r>
              <w:rPr>
                <w:rFonts w:hint="eastAsia"/>
                <w:color w:val="000000"/>
                <w:kern w:val="0"/>
                <w:sz w:val="18"/>
                <w:szCs w:val="18"/>
              </w:rPr>
              <w:t>以上的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配置用房面积在规定标准</w:t>
            </w:r>
            <w:r>
              <w:rPr>
                <w:color w:val="000000"/>
                <w:kern w:val="0"/>
                <w:sz w:val="18"/>
                <w:szCs w:val="18"/>
              </w:rPr>
              <w:t>1/2</w:t>
            </w:r>
            <w:r>
              <w:rPr>
                <w:rFonts w:hint="eastAsia"/>
                <w:color w:val="000000"/>
                <w:kern w:val="0"/>
                <w:sz w:val="18"/>
                <w:szCs w:val="18"/>
              </w:rPr>
              <w:t>至</w:t>
            </w:r>
            <w:r>
              <w:rPr>
                <w:color w:val="000000"/>
                <w:kern w:val="0"/>
                <w:sz w:val="18"/>
                <w:szCs w:val="18"/>
              </w:rPr>
              <w:t>3/4</w:t>
            </w:r>
            <w:r>
              <w:rPr>
                <w:rFonts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配置用房面积不足规定标准</w:t>
            </w:r>
            <w:r>
              <w:rPr>
                <w:color w:val="000000"/>
                <w:kern w:val="0"/>
                <w:sz w:val="18"/>
                <w:szCs w:val="18"/>
              </w:rPr>
              <w:t>1/2</w:t>
            </w:r>
            <w:r>
              <w:rPr>
                <w:rFonts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320217448000</w:t>
            </w:r>
            <w:r w:rsidR="003B14ED">
              <w:rPr>
                <w:rFonts w:eastAsia="仿宋_GB2312" w:hint="eastAsia"/>
                <w:b/>
                <w:bCs/>
                <w:color w:val="000000"/>
                <w:kern w:val="0"/>
                <w:sz w:val="18"/>
                <w:szCs w:val="18"/>
              </w:rPr>
              <w:t xml:space="preserve"> </w:t>
            </w:r>
          </w:p>
        </w:tc>
      </w:tr>
      <w:tr w:rsidR="00024CEA">
        <w:trPr>
          <w:trHeight w:val="54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对在燃气设施保护范围内未与燃气经营者共同制定燃气设施保护方案，采取相应的安全保护措施，从事敷设管道、打桩、顶进、挖掘、钻探等可能影响燃气设施安全活动的处罚</w:t>
            </w:r>
          </w:p>
        </w:tc>
      </w:tr>
      <w:tr w:rsidR="00024CEA">
        <w:trPr>
          <w:trHeight w:val="175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在燃气设施保护范围内，有关单位从事敷设管道、打桩、顶进、挖掘、钻探等可能影响燃气设施安全活动的，应当与燃气经营者共同制定燃气设施保护方案，并采取相应的安全保护措施。</w:t>
            </w:r>
          </w:p>
          <w:p w:rsidR="00024CEA" w:rsidRDefault="00D103D5">
            <w:pPr>
              <w:spacing w:line="320" w:lineRule="exact"/>
              <w:jc w:val="left"/>
              <w:rPr>
                <w:color w:val="000000"/>
                <w:kern w:val="0"/>
                <w:sz w:val="18"/>
                <w:szCs w:val="18"/>
              </w:rPr>
            </w:pP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（四）未与燃气经营者共同制定燃气设施保护方案，采取相应的安全保护措施，从事敷设管道、打桩、顶进、挖掘、钻探等可能影响燃气设施安全活动的。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320217449000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对在雨水、污水分流地区，建设单位、施工单位将雨水管网、污水管网相互混接的处罚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【行政法规】《城镇排水与污水处理条例》（国务院令第</w:t>
            </w:r>
            <w:r>
              <w:rPr>
                <w:rFonts w:eastAsia="仿宋_GB2312"/>
                <w:color w:val="000000"/>
                <w:kern w:val="0"/>
                <w:sz w:val="20"/>
              </w:rPr>
              <w:t>641</w:t>
            </w:r>
            <w:r>
              <w:rPr>
                <w:rFonts w:eastAsia="仿宋_GB2312" w:hint="eastAsia"/>
                <w:color w:val="000000"/>
                <w:kern w:val="0"/>
                <w:sz w:val="20"/>
              </w:rPr>
              <w:t>号）</w:t>
            </w:r>
            <w:r>
              <w:rPr>
                <w:rFonts w:eastAsia="仿宋_GB2312"/>
                <w:color w:val="000000"/>
                <w:kern w:val="0"/>
                <w:sz w:val="20"/>
              </w:rPr>
              <w:br/>
            </w:r>
            <w:r>
              <w:rPr>
                <w:rFonts w:eastAsia="仿宋_GB2312" w:hint="eastAsia"/>
                <w:color w:val="000000"/>
                <w:kern w:val="0"/>
                <w:sz w:val="20"/>
              </w:rPr>
              <w:t>第十九条第二款</w:t>
            </w:r>
            <w:r>
              <w:rPr>
                <w:rFonts w:eastAsia="仿宋_GB2312"/>
                <w:color w:val="000000"/>
                <w:kern w:val="0"/>
                <w:sz w:val="20"/>
              </w:rPr>
              <w:t xml:space="preserve">  </w:t>
            </w:r>
            <w:r>
              <w:rPr>
                <w:rFonts w:eastAsia="仿宋_GB2312" w:hint="eastAsia"/>
                <w:color w:val="000000"/>
                <w:kern w:val="0"/>
                <w:sz w:val="20"/>
              </w:rPr>
              <w:t>在雨水、污水分流地区，新区建设和旧城区改建不得将雨水管网、污水管网相互混接。</w:t>
            </w:r>
            <w:r>
              <w:rPr>
                <w:rFonts w:eastAsia="仿宋_GB2312"/>
                <w:color w:val="000000"/>
                <w:kern w:val="0"/>
                <w:sz w:val="20"/>
              </w:rPr>
              <w:br/>
            </w:r>
            <w:r>
              <w:rPr>
                <w:rFonts w:eastAsia="仿宋_GB2312" w:hint="eastAsia"/>
                <w:color w:val="000000"/>
                <w:kern w:val="0"/>
                <w:sz w:val="20"/>
              </w:rPr>
              <w:t>第四十八条　违反本条例规定，在雨水、污水分流地区，建设单位、施工单位将雨水管网、污水管网相互混接的，由城镇排水主管部门责令改正，处</w:t>
            </w:r>
            <w:r>
              <w:rPr>
                <w:rFonts w:eastAsia="仿宋_GB2312"/>
                <w:color w:val="000000"/>
                <w:kern w:val="0"/>
                <w:sz w:val="20"/>
              </w:rPr>
              <w:t>5</w:t>
            </w:r>
            <w:r>
              <w:rPr>
                <w:rFonts w:eastAsia="仿宋_GB2312" w:hint="eastAsia"/>
                <w:color w:val="000000"/>
                <w:kern w:val="0"/>
                <w:sz w:val="20"/>
              </w:rPr>
              <w:t>万元以上</w:t>
            </w:r>
            <w:r>
              <w:rPr>
                <w:rFonts w:eastAsia="仿宋_GB2312"/>
                <w:color w:val="000000"/>
                <w:kern w:val="0"/>
                <w:sz w:val="20"/>
              </w:rPr>
              <w:t>10</w:t>
            </w:r>
            <w:r>
              <w:rPr>
                <w:rFonts w:eastAsia="仿宋_GB2312" w:hint="eastAsia"/>
                <w:color w:val="000000"/>
                <w:kern w:val="0"/>
                <w:sz w:val="20"/>
              </w:rPr>
              <w:t>万元以下的罚款；造成损失的，依法承担赔偿责任。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w:t>
            </w:r>
            <w:r w:rsidR="008E3F6A">
              <w:rPr>
                <w:rFonts w:hint="eastAsia"/>
                <w:color w:val="000000"/>
                <w:kern w:val="0"/>
                <w:sz w:val="18"/>
                <w:szCs w:val="18"/>
              </w:rPr>
              <w:t>求改正但</w:t>
            </w:r>
            <w:r>
              <w:rPr>
                <w:rFonts w:hint="eastAsia"/>
                <w:color w:val="000000"/>
                <w:kern w:val="0"/>
                <w:sz w:val="18"/>
                <w:szCs w:val="18"/>
              </w:rPr>
              <w:t>造成损失的；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E3F6A">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320217450000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对未经批准擅自占用或者改变公厕使用性质的处罚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（三）未经批准擅自占用或者改变公厕使用性质的。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54"/>
        <w:gridCol w:w="5996"/>
        <w:gridCol w:w="1092"/>
        <w:gridCol w:w="5788"/>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320217451000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对检测机构使用不能满足所开展建设工程质量检测活动要求的检测人员或者仪器设备的处罚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Pr>
                <w:rFonts w:hint="eastAsia"/>
                <w:color w:val="000000"/>
              </w:rPr>
              <w:t>【规章】《建设工程质量检测管理办法》（</w:t>
            </w:r>
            <w:r>
              <w:rPr>
                <w:rFonts w:hint="eastAsia"/>
                <w:color w:val="000000"/>
              </w:rPr>
              <w:t>2022</w:t>
            </w:r>
            <w:r>
              <w:rPr>
                <w:rFonts w:hint="eastAsia"/>
                <w:color w:val="000000"/>
              </w:rPr>
              <w:t>年</w:t>
            </w:r>
            <w:r>
              <w:rPr>
                <w:rFonts w:hint="eastAsia"/>
                <w:color w:val="000000"/>
              </w:rPr>
              <w:t>12</w:t>
            </w:r>
            <w:r>
              <w:rPr>
                <w:rFonts w:hint="eastAsia"/>
                <w:color w:val="000000"/>
              </w:rPr>
              <w:t>月</w:t>
            </w:r>
            <w:r>
              <w:rPr>
                <w:rFonts w:hint="eastAsia"/>
                <w:color w:val="000000"/>
              </w:rPr>
              <w:t>29</w:t>
            </w:r>
            <w:r>
              <w:rPr>
                <w:rFonts w:hint="eastAsia"/>
                <w:color w:val="000000"/>
              </w:rPr>
              <w:t>日中华人民共和国住房和城乡建设部令第</w:t>
            </w:r>
            <w:r>
              <w:rPr>
                <w:rFonts w:hint="eastAsia"/>
                <w:color w:val="000000"/>
              </w:rPr>
              <w:t>57</w:t>
            </w:r>
            <w:r>
              <w:rPr>
                <w:rFonts w:hint="eastAsia"/>
                <w:color w:val="000000"/>
              </w:rPr>
              <w:t>号公布　自</w:t>
            </w:r>
            <w:r>
              <w:rPr>
                <w:rFonts w:hint="eastAsia"/>
                <w:color w:val="000000"/>
              </w:rPr>
              <w:t>2023</w:t>
            </w:r>
            <w:r>
              <w:rPr>
                <w:rFonts w:hint="eastAsia"/>
                <w:color w:val="000000"/>
              </w:rPr>
              <w:t>年</w:t>
            </w:r>
            <w:r>
              <w:rPr>
                <w:rFonts w:hint="eastAsia"/>
                <w:color w:val="000000"/>
              </w:rPr>
              <w:t>3</w:t>
            </w:r>
            <w:r>
              <w:rPr>
                <w:rFonts w:hint="eastAsia"/>
                <w:color w:val="000000"/>
              </w:rPr>
              <w:t>月</w:t>
            </w:r>
            <w:r>
              <w:rPr>
                <w:rFonts w:hint="eastAsia"/>
                <w:color w:val="000000"/>
              </w:rPr>
              <w:t>1</w:t>
            </w:r>
            <w:r>
              <w:rPr>
                <w:rFonts w:hint="eastAsia"/>
                <w:color w:val="000000"/>
              </w:rPr>
              <w:t>日起施行）</w:t>
            </w:r>
          </w:p>
          <w:p w:rsidR="00024CEA" w:rsidRDefault="00D103D5" w:rsidP="0055561F">
            <w:pPr>
              <w:spacing w:line="300" w:lineRule="exact"/>
              <w:rPr>
                <w:color w:val="000000"/>
              </w:rPr>
            </w:pPr>
            <w:r>
              <w:rPr>
                <w:rFonts w:hint="eastAsia"/>
                <w:color w:val="000000"/>
              </w:rPr>
              <w:t xml:space="preserve">   </w:t>
            </w:r>
            <w:r>
              <w:rPr>
                <w:rFonts w:hint="eastAsia"/>
                <w:color w:val="000000"/>
              </w:rPr>
              <w:t>第三十条　检测机构不得有下列行为：</w:t>
            </w:r>
          </w:p>
          <w:p w:rsidR="00024CEA" w:rsidRDefault="00D103D5" w:rsidP="0055561F">
            <w:pPr>
              <w:spacing w:line="300" w:lineRule="exact"/>
              <w:rPr>
                <w:color w:val="000000"/>
              </w:rPr>
            </w:pPr>
            <w:r>
              <w:rPr>
                <w:rFonts w:hint="eastAsia"/>
                <w:color w:val="000000"/>
              </w:rPr>
              <w:t xml:space="preserve">　（五）使用不能满足所开展建设工程质量检测活动要求的检测人员或者仪器设备；</w:t>
            </w:r>
          </w:p>
          <w:p w:rsidR="00024CEA" w:rsidRDefault="00D103D5" w:rsidP="0055561F">
            <w:pPr>
              <w:spacing w:line="300" w:lineRule="exact"/>
              <w:rPr>
                <w:color w:val="000000"/>
              </w:rPr>
            </w:pPr>
            <w:r>
              <w:rPr>
                <w:rFonts w:hint="eastAsia"/>
                <w:color w:val="000000"/>
              </w:rPr>
              <w:t xml:space="preserve">    </w:t>
            </w:r>
            <w:r>
              <w:rPr>
                <w:rFonts w:hint="eastAsia"/>
                <w:color w:val="000000"/>
              </w:rPr>
              <w:t>第四十四条第一款　检测机构违反本办法规定，有第三十条第二项至第五项行为之一的，由县级以上地方人民政府住房和城乡建设主管部门责令改正，处</w:t>
            </w:r>
            <w:r>
              <w:rPr>
                <w:rFonts w:hint="eastAsia"/>
                <w:color w:val="000000"/>
              </w:rPr>
              <w:t>5</w:t>
            </w:r>
            <w:r>
              <w:rPr>
                <w:rFonts w:hint="eastAsia"/>
                <w:color w:val="000000"/>
              </w:rPr>
              <w:t>万元以上</w:t>
            </w:r>
            <w:r>
              <w:rPr>
                <w:rFonts w:hint="eastAsia"/>
                <w:color w:val="000000"/>
              </w:rPr>
              <w:t>10</w:t>
            </w:r>
            <w:r>
              <w:rPr>
                <w:rFonts w:hint="eastAsia"/>
                <w:color w:val="000000"/>
              </w:rPr>
              <w:t>万元以下罚款；造成危害后果的，处</w:t>
            </w:r>
            <w:r>
              <w:rPr>
                <w:rFonts w:hint="eastAsia"/>
                <w:color w:val="000000"/>
              </w:rPr>
              <w:t>10</w:t>
            </w:r>
            <w:r>
              <w:rPr>
                <w:rFonts w:hint="eastAsia"/>
                <w:color w:val="000000"/>
              </w:rPr>
              <w:t>万元以上</w:t>
            </w:r>
            <w:r>
              <w:rPr>
                <w:rFonts w:hint="eastAsia"/>
                <w:color w:val="000000"/>
              </w:rPr>
              <w:t>20</w:t>
            </w:r>
            <w:r>
              <w:rPr>
                <w:rFonts w:hint="eastAsia"/>
                <w:color w:val="000000"/>
              </w:rPr>
              <w:t>万元以下罚款；构成犯罪的，依法追究刑事责任。</w:t>
            </w:r>
          </w:p>
          <w:p w:rsidR="00024CEA" w:rsidRDefault="00D103D5" w:rsidP="0055561F">
            <w:pPr>
              <w:spacing w:line="300" w:lineRule="exact"/>
              <w:rPr>
                <w:color w:val="000000"/>
              </w:rPr>
            </w:pPr>
            <w:r>
              <w:rPr>
                <w:rFonts w:hint="eastAsia"/>
                <w:color w:val="000000"/>
              </w:rPr>
              <w:t xml:space="preserve">  </w:t>
            </w:r>
            <w:r>
              <w:rPr>
                <w:rFonts w:hint="eastAsia"/>
                <w:color w:val="000000"/>
              </w:rPr>
              <w:t xml:space="preserve">　第四十六条　检测机构违反本办法规定，有违法所得的，由县级以上地方人民政府住房和城乡建设主管部门依法予以没收。</w:t>
            </w:r>
          </w:p>
          <w:p w:rsidR="00024CEA" w:rsidRDefault="00D103D5" w:rsidP="0055561F">
            <w:pPr>
              <w:spacing w:line="300" w:lineRule="exact"/>
              <w:rPr>
                <w:color w:val="000000"/>
              </w:rPr>
            </w:pPr>
            <w:r>
              <w:rPr>
                <w:rFonts w:hint="eastAsia"/>
                <w:color w:val="000000"/>
              </w:rPr>
              <w:t xml:space="preserve">    </w:t>
            </w:r>
            <w:r>
              <w:rPr>
                <w:rFonts w:hint="eastAsia"/>
                <w:color w:val="000000"/>
              </w:rPr>
              <w:t>第四十八条　依照本办法规定，给予单位罚款处罚的，对单位直接负责的主管人员和其他直接责任人员处</w:t>
            </w:r>
            <w:r>
              <w:rPr>
                <w:rFonts w:hint="eastAsia"/>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540"/>
        </w:trPr>
        <w:tc>
          <w:tcPr>
            <w:tcW w:w="1154" w:type="dxa"/>
            <w:vMerge w:val="restart"/>
            <w:tcBorders>
              <w:top w:val="single" w:sz="4" w:space="0" w:color="auto"/>
              <w:left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检测人员或者仪器设备不能满足，未造成危害后果的</w:t>
            </w:r>
          </w:p>
        </w:tc>
        <w:tc>
          <w:tcPr>
            <w:tcW w:w="1092"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8</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154" w:type="dxa"/>
            <w:vMerge/>
            <w:tcBorders>
              <w:left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检测人员或者仪器设备不能满足，造成危害后果的</w:t>
            </w:r>
          </w:p>
        </w:tc>
        <w:tc>
          <w:tcPr>
            <w:tcW w:w="1092"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154" w:type="dxa"/>
            <w:vMerge/>
            <w:tcBorders>
              <w:left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检测人员和仪器设备均不能满足，未造成危害后果的</w:t>
            </w:r>
          </w:p>
        </w:tc>
        <w:tc>
          <w:tcPr>
            <w:tcW w:w="1092"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8</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154" w:type="dxa"/>
            <w:vMerge/>
            <w:tcBorders>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检测人员和仪器设备均不能满足，造成危害后果的</w:t>
            </w:r>
          </w:p>
        </w:tc>
        <w:tc>
          <w:tcPr>
            <w:tcW w:w="1092" w:type="dxa"/>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以上</w:t>
            </w:r>
            <w:r>
              <w:rPr>
                <w:rFonts w:hint="eastAsia"/>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320217452000</w:t>
            </w:r>
            <w:r w:rsidR="003B14ED">
              <w:rPr>
                <w:rFonts w:eastAsia="仿宋_GB2312" w:hint="eastAsia"/>
                <w:b/>
                <w:bCs/>
                <w:color w:val="000000"/>
                <w:kern w:val="0"/>
                <w:sz w:val="18"/>
                <w:szCs w:val="18"/>
              </w:rPr>
              <w:t xml:space="preserve"> </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对燃气场站工程、市政中高压燃气管道工程的初步设计文件未按照省政府确定的项目管理权限报燃气主管部门审查批准的处罚</w:t>
            </w:r>
          </w:p>
        </w:tc>
      </w:tr>
      <w:tr w:rsidR="00024CEA">
        <w:trPr>
          <w:trHeight w:val="129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第九十八条　生产经营单位有下列行为之一的，责令停止建设或者停产停业整顿，限期改正，并处十万元以上五十万元以下的罚款，对其直接负责的主管人员和其他直接责任人员处二万元以上五万元以下的罚款；逾期未改正的，处五十万元以上一百万元以下的罚款，对其直接负责的主管人员和其他直接责任人员处五万元以上十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（二）矿山、金属冶炼建设项目或者用于生产、储存、装卸危险物品的建设项目没有安全设施设计或者安全设施设计未按照规定报经有关部门审查同意的；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w:t>
            </w:r>
            <w:proofErr w:type="gramStart"/>
            <w:r>
              <w:rPr>
                <w:rFonts w:hint="eastAsia"/>
                <w:color w:val="000000"/>
                <w:kern w:val="0"/>
                <w:sz w:val="18"/>
                <w:szCs w:val="18"/>
              </w:rPr>
              <w:t>作出</w:t>
            </w:r>
            <w:proofErr w:type="gramEnd"/>
            <w:r>
              <w:rPr>
                <w:rFonts w:hint="eastAsia"/>
                <w:color w:val="000000"/>
                <w:kern w:val="0"/>
                <w:sz w:val="18"/>
                <w:szCs w:val="18"/>
              </w:rPr>
              <w:t>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燃气场站工程、市政中高压燃气管道工程的初步设计文件应当按照省政府确定的项目管理权限报燃气主管部门审查批准。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违反本条例第十四条规定，由燃气主管部门责令限期改正，并可以处一万元以上五万元以下罚款；逾期不改正的，由燃气主管部门责令停止建设。</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责令限期改正，罚款，责令停止建设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停止建设的</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仍擅自建设的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对市容环卫责任人不履行市容环卫责任，未保持责任区内地面干净、立面整洁、设施完好的处罚</w:t>
            </w:r>
          </w:p>
        </w:tc>
      </w:tr>
      <w:tr w:rsidR="00024CEA">
        <w:trPr>
          <w:trHeight w:val="11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按国家行政建制设立的市的主要街道、广场和公共水域的环境卫生，由环境卫生专业单位负责。</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居住区、街巷等地方，由街道办事处负责组织专人清扫保洁。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第二十四条</w:t>
            </w:r>
            <w:r>
              <w:rPr>
                <w:rFonts w:hint="eastAsia"/>
                <w:color w:val="000000"/>
                <w:kern w:val="0"/>
                <w:sz w:val="18"/>
                <w:szCs w:val="18"/>
              </w:rPr>
              <w:t xml:space="preserve"> </w:t>
            </w:r>
            <w:r>
              <w:rPr>
                <w:rFonts w:hint="eastAsia"/>
                <w:color w:val="000000"/>
                <w:kern w:val="0"/>
                <w:sz w:val="18"/>
                <w:szCs w:val="18"/>
              </w:rPr>
              <w:t>飞机场、火车站、公共汽车始末站、港口、影剧院、博物馆、展览馆、纪念馆、体育馆（场）和公园等公共场所，由本单位负责清扫保洁。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机关、团体、部队、企事业单位，应当按照城市人民政府市容环境卫生行政主管部门划分的卫生责任区负责清扫保洁。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城市集贸市场，由主管部门负责组织专人清扫保洁。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各种摊点，由从业者负责清扫保洁。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城市港口客货码头作业范围内的水面，由港口客货码头经营单位责成作业者清理保洁。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在市区水域行驶或者停泊的各类船舶上的垃圾、粪便，由船上负责人依照规定处理。</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（五）不履行卫生责任区清扫保洁义务或者不按规定清运、处理垃圾和粪便的；</w:t>
            </w:r>
          </w:p>
          <w:p w:rsidR="00024CEA" w:rsidRDefault="00D103D5" w:rsidP="0055561F">
            <w:pPr>
              <w:spacing w:line="30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第九条第二款</w:t>
            </w:r>
            <w:r>
              <w:rPr>
                <w:rFonts w:hint="eastAsia"/>
                <w:color w:val="000000"/>
                <w:kern w:val="0"/>
                <w:sz w:val="18"/>
                <w:szCs w:val="18"/>
              </w:rPr>
              <w:t xml:space="preserve">  </w:t>
            </w:r>
            <w:r>
              <w:rPr>
                <w:rFonts w:hint="eastAsia"/>
                <w:color w:val="000000"/>
                <w:kern w:val="0"/>
                <w:sz w:val="18"/>
                <w:szCs w:val="18"/>
              </w:rPr>
              <w:t>市容环卫责任人应当保持责任区内地面干净、立面整洁、设施完好，具体要求由设区的市人民政府制定并向社会公布。</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第九条规定，市容环卫责任人不履行市容环卫责任，未保持责任区内地面干净、立面整洁、设施完好的，由设区的市、县（市、区）城市管理主管部门责令限期改正；逾期不改正的，给予警告，可以并处二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33B8D" w:rsidTr="00A33B8D">
        <w:trPr>
          <w:trHeight w:val="285"/>
        </w:trPr>
        <w:tc>
          <w:tcPr>
            <w:tcW w:w="1010" w:type="dxa"/>
            <w:vMerge w:val="restart"/>
            <w:tcBorders>
              <w:top w:val="nil"/>
              <w:left w:val="single" w:sz="8" w:space="0" w:color="auto"/>
              <w:right w:val="single" w:sz="4" w:space="0" w:color="auto"/>
            </w:tcBorders>
            <w:vAlign w:val="center"/>
          </w:tcPr>
          <w:p w:rsidR="00A33B8D" w:rsidRDefault="00A33B8D">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A33B8D" w:rsidRDefault="00A33B8D" w:rsidP="00F870BB">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15</w:t>
            </w:r>
            <w:r>
              <w:rPr>
                <w:rFonts w:hint="eastAsia"/>
                <w:color w:val="000000"/>
                <w:kern w:val="0"/>
                <w:sz w:val="18"/>
                <w:szCs w:val="18"/>
              </w:rPr>
              <w:t>日内不改正的</w:t>
            </w:r>
          </w:p>
        </w:tc>
        <w:tc>
          <w:tcPr>
            <w:tcW w:w="1016" w:type="dxa"/>
            <w:vMerge w:val="restart"/>
            <w:tcBorders>
              <w:top w:val="nil"/>
              <w:left w:val="single" w:sz="4" w:space="0" w:color="auto"/>
              <w:right w:val="single" w:sz="4" w:space="0" w:color="auto"/>
            </w:tcBorders>
            <w:vAlign w:val="center"/>
          </w:tcPr>
          <w:p w:rsidR="00A33B8D" w:rsidRDefault="00A33B8D">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2</w:t>
            </w:r>
            <w:r>
              <w:rPr>
                <w:color w:val="000000"/>
                <w:sz w:val="18"/>
                <w:szCs w:val="18"/>
              </w:rPr>
              <w:t>00</w:t>
            </w:r>
            <w:r>
              <w:rPr>
                <w:rFonts w:hint="eastAsia"/>
                <w:color w:val="000000"/>
                <w:sz w:val="18"/>
                <w:szCs w:val="18"/>
              </w:rPr>
              <w:t>元以上</w:t>
            </w:r>
            <w:r>
              <w:rPr>
                <w:rFonts w:hint="eastAsia"/>
                <w:color w:val="000000"/>
                <w:sz w:val="18"/>
                <w:szCs w:val="18"/>
              </w:rPr>
              <w:t>400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30</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4</w:t>
            </w:r>
            <w:r>
              <w:rPr>
                <w:color w:val="000000"/>
                <w:sz w:val="18"/>
                <w:szCs w:val="18"/>
              </w:rPr>
              <w:t>00</w:t>
            </w:r>
            <w:r>
              <w:rPr>
                <w:rFonts w:hint="eastAsia"/>
                <w:color w:val="000000"/>
                <w:sz w:val="18"/>
                <w:szCs w:val="18"/>
              </w:rPr>
              <w:t>元以上</w:t>
            </w:r>
            <w:r>
              <w:rPr>
                <w:rFonts w:hint="eastAsia"/>
                <w:color w:val="000000"/>
                <w:sz w:val="18"/>
                <w:szCs w:val="18"/>
              </w:rPr>
              <w:t>8</w:t>
            </w:r>
            <w:r>
              <w:rPr>
                <w:color w:val="000000"/>
                <w:sz w:val="18"/>
                <w:szCs w:val="18"/>
              </w:rPr>
              <w:t>000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kern w:val="0"/>
                <w:sz w:val="18"/>
                <w:szCs w:val="18"/>
              </w:rPr>
              <w:t>逾期</w:t>
            </w:r>
            <w:r>
              <w:rPr>
                <w:rFonts w:hint="eastAsia"/>
                <w:color w:val="000000"/>
                <w:kern w:val="0"/>
                <w:sz w:val="18"/>
                <w:szCs w:val="18"/>
              </w:rPr>
              <w:t>45</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8</w:t>
            </w:r>
            <w:r>
              <w:rPr>
                <w:color w:val="000000"/>
                <w:sz w:val="18"/>
                <w:szCs w:val="18"/>
              </w:rPr>
              <w:t>00</w:t>
            </w:r>
            <w:r>
              <w:rPr>
                <w:rFonts w:hint="eastAsia"/>
                <w:color w:val="000000"/>
                <w:sz w:val="18"/>
                <w:szCs w:val="18"/>
              </w:rPr>
              <w:t>元以上</w:t>
            </w:r>
            <w:r>
              <w:rPr>
                <w:rFonts w:hint="eastAsia"/>
                <w:color w:val="000000"/>
                <w:sz w:val="18"/>
                <w:szCs w:val="18"/>
              </w:rPr>
              <w:t>12</w:t>
            </w:r>
            <w:r>
              <w:rPr>
                <w:color w:val="000000"/>
                <w:sz w:val="18"/>
                <w:szCs w:val="18"/>
              </w:rPr>
              <w:t>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60</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12</w:t>
            </w:r>
            <w:r>
              <w:rPr>
                <w:color w:val="000000"/>
                <w:sz w:val="18"/>
                <w:szCs w:val="18"/>
              </w:rPr>
              <w:t>00</w:t>
            </w:r>
            <w:r>
              <w:rPr>
                <w:rFonts w:hint="eastAsia"/>
                <w:color w:val="000000"/>
                <w:sz w:val="18"/>
                <w:szCs w:val="18"/>
              </w:rPr>
              <w:t>元以上</w:t>
            </w:r>
            <w:r>
              <w:rPr>
                <w:rFonts w:hint="eastAsia"/>
                <w:color w:val="000000"/>
                <w:sz w:val="18"/>
                <w:szCs w:val="18"/>
              </w:rPr>
              <w:t>16</w:t>
            </w:r>
            <w:r>
              <w:rPr>
                <w:color w:val="000000"/>
                <w:sz w:val="18"/>
                <w:szCs w:val="18"/>
              </w:rPr>
              <w:t>00</w:t>
            </w:r>
            <w:r>
              <w:rPr>
                <w:rFonts w:hint="eastAsia"/>
                <w:color w:val="000000"/>
                <w:sz w:val="18"/>
                <w:szCs w:val="18"/>
              </w:rPr>
              <w:t>元以下罚款</w:t>
            </w:r>
          </w:p>
        </w:tc>
      </w:tr>
      <w:tr w:rsidR="00A33B8D" w:rsidTr="00C06C22">
        <w:trPr>
          <w:trHeight w:val="285"/>
        </w:trPr>
        <w:tc>
          <w:tcPr>
            <w:tcW w:w="1010" w:type="dxa"/>
            <w:vMerge/>
            <w:tcBorders>
              <w:left w:val="single" w:sz="8" w:space="0" w:color="auto"/>
              <w:bottom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60</w:t>
            </w:r>
            <w:r>
              <w:rPr>
                <w:rFonts w:hint="eastAsia"/>
                <w:color w:val="000000"/>
                <w:kern w:val="0"/>
                <w:sz w:val="18"/>
                <w:szCs w:val="18"/>
              </w:rPr>
              <w:t>日以上不改正的</w:t>
            </w:r>
          </w:p>
        </w:tc>
        <w:tc>
          <w:tcPr>
            <w:tcW w:w="1016" w:type="dxa"/>
            <w:vMerge/>
            <w:tcBorders>
              <w:left w:val="single" w:sz="4" w:space="0" w:color="auto"/>
              <w:bottom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1600</w:t>
            </w:r>
            <w:r>
              <w:rPr>
                <w:rFonts w:hint="eastAsia"/>
                <w:color w:val="000000"/>
                <w:sz w:val="18"/>
                <w:szCs w:val="18"/>
              </w:rPr>
              <w:t>元以上</w:t>
            </w:r>
            <w:r>
              <w:rPr>
                <w:rFonts w:hint="eastAsia"/>
                <w:color w:val="000000"/>
                <w:sz w:val="18"/>
                <w:szCs w:val="18"/>
              </w:rPr>
              <w:t>2</w:t>
            </w:r>
            <w:r>
              <w:rPr>
                <w:color w:val="000000"/>
                <w:sz w:val="18"/>
                <w:szCs w:val="18"/>
              </w:rPr>
              <w:t>000</w:t>
            </w:r>
            <w:r>
              <w:rPr>
                <w:rFonts w:hint="eastAsia"/>
                <w:color w:val="000000"/>
                <w:sz w:val="18"/>
                <w:szCs w:val="18"/>
              </w:rPr>
              <w:t>元以下罚款</w:t>
            </w:r>
          </w:p>
        </w:tc>
      </w:tr>
    </w:tbl>
    <w:p w:rsidR="00024CEA" w:rsidRDefault="00024CEA"/>
    <w:p w:rsidR="009F22AA" w:rsidRDefault="009F22A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552"/>
        <w:gridCol w:w="458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320217454000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对勘察、设计单位未按照规定参加工程相关验收并出具工程质量验收意见的处罚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勘察、设计单位应当履行下列工程质量义务：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（三）按照规定参加工程相关验收并出具工程质量验收意见。</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违反本办法第十八条第（三）项规定，勘察、设计单位未按照规定参加工程相关验收并出具工程质量验收意见的，由住房和城乡建设行政主管部门责令改正，并可处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参加验收但未出具工程质量验收意见的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未参加验收的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1.3</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参加验收但未出具工程质量验收意见的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9"/>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未参加验收的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320217455000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对施工单位未按照规定配备相应的工程项目管理人员的处罚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（一）未按照规定配备相应的工程项目管理人员的。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320217456000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对擅自将自建设施供水管网系统与城市公共供水管网系统连接的处罚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第三十二条第一款　禁止擅自将自建设施供水管网系统与城市公共供水管网系统连接；因特殊情况确需连接的，必须经城市自来水供水企业同意，并在管道连接处采取必要的防护措施。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擅自将自建设施供水管网系统与城市公共供水管网系统连接的；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（三）擅自将自建的供水设施与城乡公共供水管道连接的。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320217457000</w:t>
            </w:r>
            <w:r w:rsidR="003B14ED">
              <w:rPr>
                <w:rFonts w:hint="eastAsia"/>
                <w:b/>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对产生或者使用有毒有害物质的单位将其生产用水管网系统与城市公共供水管网系统直接连接的处罚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第三十二条第二款</w:t>
            </w:r>
            <w:r>
              <w:rPr>
                <w:rFonts w:hint="eastAsia"/>
                <w:color w:val="000000"/>
                <w:kern w:val="0"/>
                <w:sz w:val="18"/>
                <w:szCs w:val="18"/>
              </w:rPr>
              <w:t xml:space="preserve">   </w:t>
            </w:r>
            <w:r>
              <w:rPr>
                <w:rFonts w:hint="eastAsia"/>
                <w:color w:val="000000"/>
                <w:kern w:val="0"/>
                <w:sz w:val="18"/>
                <w:szCs w:val="18"/>
              </w:rPr>
              <w:t>禁止产生或者使用有毒有害物质的单位将其生产用水管网系统与城市公共供水管网系统直接连接。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产生或者使用有毒有害物质的单位将其生产用水管网系统与城市公共供水管网系统直接连接的；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（二）将产生或者使用有毒有害物质的生产用水管网与城乡公共供水管网直接连接的；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320217458000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对擅自在城乡公共供水管网系统上直接取水的处罚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　禁止擅自将自建设施供水管网系统与城市公共供水管网系统连接；因特殊情况确需连接的，必须经城市自来水供水企业同意，并在管道连接处采取必要的防护措施。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禁止产生或者使用有毒有害物质的单位将其生产用水管网系统与城市公共供水管网系统直接连接。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在城市公共供水管道上直接装泵抽水的；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w:t>
            </w:r>
            <w:proofErr w:type="gramStart"/>
            <w:r>
              <w:rPr>
                <w:rFonts w:hint="eastAsia"/>
                <w:color w:val="000000"/>
                <w:kern w:val="0"/>
                <w:sz w:val="18"/>
                <w:szCs w:val="18"/>
              </w:rPr>
              <w:t>列行</w:t>
            </w:r>
            <w:proofErr w:type="gramEnd"/>
            <w:r>
              <w:rPr>
                <w:rFonts w:hint="eastAsia"/>
                <w:color w:val="000000"/>
                <w:kern w:val="0"/>
                <w:sz w:val="18"/>
                <w:szCs w:val="18"/>
              </w:rPr>
              <w:t>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（一）擅自在城乡公共供水管网系统上直接取水的；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10000</w:t>
            </w:r>
            <w:r>
              <w:rPr>
                <w:rFonts w:hint="eastAsia"/>
                <w:color w:val="000000"/>
                <w:kern w:val="0"/>
                <w:sz w:val="18"/>
                <w:szCs w:val="18"/>
              </w:rPr>
              <w:t>元以上</w:t>
            </w:r>
            <w:r>
              <w:rPr>
                <w:color w:val="000000"/>
                <w:kern w:val="0"/>
                <w:sz w:val="18"/>
                <w:szCs w:val="18"/>
              </w:rPr>
              <w:t>15000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tcBorders>
              <w:left w:val="nil"/>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15000</w:t>
            </w:r>
            <w:r>
              <w:rPr>
                <w:rFonts w:hint="eastAsia"/>
                <w:color w:val="000000"/>
                <w:kern w:val="0"/>
                <w:sz w:val="18"/>
                <w:szCs w:val="18"/>
              </w:rPr>
              <w:t>元以上</w:t>
            </w:r>
            <w:r>
              <w:rPr>
                <w:color w:val="000000"/>
                <w:kern w:val="0"/>
                <w:sz w:val="18"/>
                <w:szCs w:val="18"/>
              </w:rPr>
              <w:t>20000</w:t>
            </w:r>
            <w:r>
              <w:rPr>
                <w:rFonts w:hint="eastAsia"/>
                <w:color w:val="000000"/>
                <w:kern w:val="0"/>
                <w:sz w:val="18"/>
                <w:szCs w:val="18"/>
              </w:rPr>
              <w:t>元以下罚款</w:t>
            </w:r>
          </w:p>
        </w:tc>
      </w:tr>
      <w:tr w:rsidR="00024CEA">
        <w:trPr>
          <w:trHeight w:val="390"/>
        </w:trPr>
        <w:tc>
          <w:tcPr>
            <w:tcW w:w="980" w:type="dxa"/>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320217459000</w:t>
            </w:r>
            <w:r w:rsidR="003B14ED">
              <w:rPr>
                <w:rFonts w:eastAsia="仿宋_GB2312" w:hint="eastAsia"/>
                <w:b/>
                <w:bCs/>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对燃气用户及相关单位和个人擅自安装、改装、拆除户内燃气设施和燃气计量装置的处罚</w:t>
            </w:r>
          </w:p>
        </w:tc>
      </w:tr>
      <w:tr w:rsidR="00024CEA">
        <w:trPr>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（四）擅自安装、改装、拆除户内燃气设施和燃气计量装置。</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（四）擅自安装、改装、拆除户内燃气设施和燃气计量装置的。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（四）擅自安装、改装、拆除户内燃气设施和燃气计量装置；</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320217460000</w:t>
            </w:r>
            <w:r w:rsidR="003B14ED">
              <w:rPr>
                <w:rFonts w:eastAsia="仿宋_GB2312" w:hint="eastAsia"/>
                <w:b/>
                <w:bCs/>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对燃气用户及相关单位和个人在不具备安全条件的场所使用、储存燃气的处罚</w:t>
            </w:r>
          </w:p>
        </w:tc>
      </w:tr>
      <w:tr w:rsidR="00024CEA">
        <w:trPr>
          <w:trHeight w:val="159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（五）在不具备安全条件的场所使用、储存燃气。</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（五）在不具备安全条件的场所使用、储存燃气的。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（五）在不具备安全条件的场所使用、储存燃气；</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320217461000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对燃气用户及相关单位和个人改变燃气用途或者转供燃气的处罚</w:t>
            </w:r>
          </w:p>
        </w:tc>
      </w:tr>
      <w:tr w:rsidR="00024CEA">
        <w:trPr>
          <w:trHeight w:val="151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燃气用户及相关单位和个人不得有下列行为：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（七）改变燃气用途或者转供燃气。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第四十九条第一款</w:t>
            </w:r>
            <w:r>
              <w:rPr>
                <w:rFonts w:hint="eastAsia"/>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rFonts w:hint="eastAsia"/>
                <w:color w:val="000000"/>
                <w:kern w:val="0"/>
                <w:sz w:val="18"/>
                <w:szCs w:val="18"/>
              </w:rPr>
              <w:t>10</w:t>
            </w:r>
            <w:r>
              <w:rPr>
                <w:rFonts w:hint="eastAsia"/>
                <w:color w:val="000000"/>
                <w:kern w:val="0"/>
                <w:sz w:val="18"/>
                <w:szCs w:val="18"/>
              </w:rPr>
              <w:t>万元以下罚款，对个人可以处</w:t>
            </w:r>
            <w:r>
              <w:rPr>
                <w:rFonts w:hint="eastAsia"/>
                <w:color w:val="000000"/>
                <w:kern w:val="0"/>
                <w:sz w:val="18"/>
                <w:szCs w:val="18"/>
              </w:rPr>
              <w:t>1000</w:t>
            </w:r>
            <w:r>
              <w:rPr>
                <w:rFonts w:hint="eastAsia"/>
                <w:color w:val="000000"/>
                <w:kern w:val="0"/>
                <w:sz w:val="18"/>
                <w:szCs w:val="18"/>
              </w:rPr>
              <w:t>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（六）改变燃气用途或者转供燃气的。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w:t>
            </w:r>
            <w:r>
              <w:rPr>
                <w:rFonts w:hint="eastAsia"/>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（六）改变燃气用途或者转供燃气；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3"/>
        <w:gridCol w:w="6376"/>
        <w:gridCol w:w="1016"/>
        <w:gridCol w:w="5614"/>
      </w:tblGrid>
      <w:tr w:rsidR="00024CEA">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3"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320217462000</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对从事餐厨废弃物处置服务的企业在餐厨废弃物处置过程中产生的废水、废气、废渣等不符合环保标准，造成二次污染的处罚</w:t>
            </w:r>
          </w:p>
        </w:tc>
      </w:tr>
      <w:tr w:rsidR="00024CEA">
        <w:trPr>
          <w:trHeight w:val="127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（二）处置过程中产生的废水、废气、废渣等符合环保标准，防止二次污染；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不符合环保标准，但未产生二次污染的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不符合环保标准，产生二次污染的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对随地吐痰、便溺，乱扔果皮、纸屑、烟头、口香糖、饮料罐、塑料袋等，乱倒污水、粪便，或者乱弃动物尸体的处罚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28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城市人民政府市容环境卫生行政主管部门对城市生活废弃物的收集、运输和处理实施监督管理。</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一切单位和个人，都应当依照城市人民政府市容环境卫生行政主管部门规定的时间、地点、方式，倾倒垃圾、粪便。</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对垃圾、粪便应当及时清运，并逐步做到垃圾、粪便的无害化处理和综合利用。</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公民应当爱护公共卫生环境，</w:t>
            </w:r>
            <w:proofErr w:type="gramStart"/>
            <w:r>
              <w:rPr>
                <w:rFonts w:hint="eastAsia"/>
                <w:color w:val="000000"/>
                <w:kern w:val="0"/>
                <w:sz w:val="18"/>
                <w:szCs w:val="18"/>
              </w:rPr>
              <w:t>不</w:t>
            </w:r>
            <w:proofErr w:type="gramEnd"/>
            <w:r>
              <w:rPr>
                <w:rFonts w:hint="eastAsia"/>
                <w:color w:val="000000"/>
                <w:kern w:val="0"/>
                <w:sz w:val="18"/>
                <w:szCs w:val="18"/>
              </w:rPr>
              <w:t>随地吐痰、便溺、不乱扔果皮、纸屑和烟头等废弃物。</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（一）随地吐痰、便溺，乱扔果皮、纸屑和烟头等废弃物的；</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（四）不按规定的时间、地点、方式，倾倒垃圾、粪便的；</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w:t>
            </w:r>
            <w:r>
              <w:rPr>
                <w:rFonts w:hint="eastAsia"/>
                <w:color w:val="000000"/>
                <w:kern w:val="0"/>
                <w:sz w:val="18"/>
                <w:szCs w:val="18"/>
              </w:rPr>
              <w:t xml:space="preserve"> </w:t>
            </w:r>
            <w:r>
              <w:rPr>
                <w:rFonts w:hint="eastAsia"/>
                <w:color w:val="000000"/>
                <w:kern w:val="0"/>
                <w:sz w:val="18"/>
                <w:szCs w:val="18"/>
              </w:rPr>
              <w:t>任何单位和个人都应当爱护公共卫生环境，不得有下列影响环境卫生的行为：</w:t>
            </w:r>
          </w:p>
          <w:p w:rsidR="00024CEA" w:rsidRDefault="00D103D5" w:rsidP="0055561F">
            <w:pPr>
              <w:spacing w:line="280" w:lineRule="exact"/>
              <w:jc w:val="left"/>
              <w:rPr>
                <w:color w:val="000000"/>
                <w:kern w:val="0"/>
                <w:sz w:val="18"/>
                <w:szCs w:val="18"/>
              </w:rPr>
            </w:pPr>
            <w:r>
              <w:rPr>
                <w:rFonts w:hint="eastAsia"/>
                <w:color w:val="000000"/>
                <w:kern w:val="0"/>
                <w:sz w:val="18"/>
                <w:szCs w:val="18"/>
              </w:rPr>
              <w:t>（一）随地吐痰、便溺；</w:t>
            </w:r>
          </w:p>
          <w:p w:rsidR="00024CEA" w:rsidRDefault="00D103D5" w:rsidP="0055561F">
            <w:pPr>
              <w:spacing w:line="280" w:lineRule="exact"/>
              <w:jc w:val="left"/>
              <w:rPr>
                <w:color w:val="000000"/>
                <w:kern w:val="0"/>
                <w:sz w:val="18"/>
                <w:szCs w:val="18"/>
              </w:rPr>
            </w:pPr>
            <w:r>
              <w:rPr>
                <w:rFonts w:hint="eastAsia"/>
                <w:color w:val="000000"/>
                <w:kern w:val="0"/>
                <w:sz w:val="18"/>
                <w:szCs w:val="18"/>
              </w:rPr>
              <w:t>（二）乱扔果皮、纸屑、烟头、口香糖、饮料罐、塑料袋等；</w:t>
            </w:r>
          </w:p>
          <w:p w:rsidR="00024CEA" w:rsidRDefault="00D103D5" w:rsidP="0055561F">
            <w:pPr>
              <w:spacing w:line="280" w:lineRule="exact"/>
              <w:jc w:val="left"/>
              <w:rPr>
                <w:color w:val="000000"/>
                <w:kern w:val="0"/>
                <w:sz w:val="18"/>
                <w:szCs w:val="18"/>
              </w:rPr>
            </w:pPr>
            <w:r>
              <w:rPr>
                <w:rFonts w:hint="eastAsia"/>
                <w:color w:val="000000"/>
                <w:kern w:val="0"/>
                <w:sz w:val="18"/>
                <w:szCs w:val="18"/>
              </w:rPr>
              <w:t>（三）乱倒污水、粪便，乱弃动物尸体；</w:t>
            </w:r>
          </w:p>
          <w:p w:rsidR="00024CEA" w:rsidRDefault="00D103D5" w:rsidP="0055561F">
            <w:pPr>
              <w:spacing w:line="280" w:lineRule="exact"/>
              <w:jc w:val="left"/>
              <w:rPr>
                <w:color w:val="000000"/>
                <w:kern w:val="0"/>
                <w:sz w:val="18"/>
                <w:szCs w:val="18"/>
              </w:rPr>
            </w:pPr>
            <w:r>
              <w:rPr>
                <w:rFonts w:hint="eastAsia"/>
                <w:color w:val="000000"/>
                <w:kern w:val="0"/>
                <w:sz w:val="18"/>
                <w:szCs w:val="18"/>
              </w:rPr>
              <w:t>（四）法律、法规规定的其他影响环境卫生的行为。</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（七）随地吐痰、便溺，乱扔果皮、纸屑、烟头、口香糖、饮料罐、塑料袋等，乱倒污水、粪便，或者乱弃动物尸体的，责令改正、采取补救措施，可以给予警告，并可以处二十元以上二百元以下罚款。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tc>
      </w:tr>
    </w:tbl>
    <w:p w:rsidR="00024CEA" w:rsidRDefault="00024CEA"/>
    <w:p w:rsidR="0055561F" w:rsidRPr="00F826EE"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对从事餐厨废弃物处置服务的企业使用微生物菌剂处理餐厨废弃物，不符合国家有关规定并未采取相应的安全控制措施的处罚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（三）使用微生物菌剂处理餐厨废弃物的，应当符合国家有关规定并采取相应的安全控制措施；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符合国家有关规定，但未采取相应的安全控制措施的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不符合国家有关规定，但采取相应的安全控制措施的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不符合国家有关规定，也未采取相应的安全控制措施的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对从事餐厨废弃物处置服务的企业生产的产品不符合相关质量标准的处罚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（四）生产的产品应当符合相关质量标准；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对从事餐厨废弃物处置服务的企业未按照规定的时间和要求接收餐厨废弃物的处罚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（五）按照规定的时间和要求接收餐厨废弃物；</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未按照规定的时间接收餐厨废弃物的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既未按照规定的时间又未按照标定的要求接收餐厨废弃物的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320217467000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使用单位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26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26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特种设备使用单位应当使用取得许可生产并经检验合格的特种设备。</w:t>
            </w:r>
          </w:p>
          <w:p w:rsidR="00024CEA" w:rsidRDefault="00D103D5">
            <w:pPr>
              <w:spacing w:line="260" w:lineRule="exact"/>
              <w:jc w:val="left"/>
              <w:rPr>
                <w:color w:val="000000"/>
                <w:kern w:val="0"/>
                <w:sz w:val="18"/>
                <w:szCs w:val="18"/>
              </w:rPr>
            </w:pPr>
            <w:r>
              <w:rPr>
                <w:rFonts w:hint="eastAsia"/>
                <w:color w:val="000000"/>
                <w:kern w:val="0"/>
                <w:sz w:val="18"/>
                <w:szCs w:val="18"/>
              </w:rPr>
              <w:t>禁止使用国家明令淘汰和已经报废的特种设备。</w:t>
            </w:r>
          </w:p>
          <w:p w:rsidR="00024CEA" w:rsidRDefault="00D103D5">
            <w:pPr>
              <w:spacing w:line="260" w:lineRule="exact"/>
              <w:jc w:val="left"/>
              <w:rPr>
                <w:color w:val="000000"/>
                <w:kern w:val="0"/>
                <w:sz w:val="18"/>
                <w:szCs w:val="18"/>
              </w:rPr>
            </w:pP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特种设备安全管理人员应当对特种设备使用状况进行经常性检查，发现问题应当立即处理；情况紧急时，可以决定停止使用特种设备并及时报告本单位有关负责人。</w:t>
            </w:r>
          </w:p>
          <w:p w:rsidR="00024CEA" w:rsidRDefault="00D103D5">
            <w:pPr>
              <w:spacing w:line="260" w:lineRule="exact"/>
              <w:jc w:val="left"/>
              <w:rPr>
                <w:color w:val="000000"/>
                <w:kern w:val="0"/>
                <w:sz w:val="18"/>
                <w:szCs w:val="18"/>
              </w:rPr>
            </w:pPr>
            <w:r>
              <w:rPr>
                <w:rFonts w:hint="eastAsia"/>
                <w:color w:val="000000"/>
                <w:kern w:val="0"/>
                <w:sz w:val="18"/>
                <w:szCs w:val="18"/>
              </w:rPr>
              <w:t>特种设备作业人员在作业过程中发现事故隐患或者其他不安全因素，应当立即向特种设备安全管理人员和单位有关负责人报告；特种设备运行不正常时，特种设备作业人员应当按照操作规程采取有效措施保证安全。</w:t>
            </w:r>
          </w:p>
          <w:p w:rsidR="00024CEA" w:rsidRDefault="00D103D5">
            <w:pPr>
              <w:spacing w:line="260" w:lineRule="exact"/>
              <w:jc w:val="left"/>
              <w:rPr>
                <w:color w:val="000000"/>
                <w:kern w:val="0"/>
                <w:sz w:val="18"/>
                <w:szCs w:val="18"/>
              </w:rPr>
            </w:pPr>
            <w:r>
              <w:rPr>
                <w:rFonts w:hint="eastAsia"/>
                <w:color w:val="000000"/>
                <w:kern w:val="0"/>
                <w:sz w:val="18"/>
                <w:szCs w:val="18"/>
              </w:rPr>
              <w:t>第四十八条</w:t>
            </w:r>
            <w:r>
              <w:rPr>
                <w:color w:val="000000"/>
                <w:kern w:val="0"/>
                <w:sz w:val="18"/>
                <w:szCs w:val="18"/>
              </w:rPr>
              <w:t xml:space="preserve"> </w:t>
            </w:r>
            <w:r>
              <w:rPr>
                <w:rFonts w:hint="eastAsia"/>
                <w:color w:val="000000"/>
                <w:kern w:val="0"/>
                <w:sz w:val="18"/>
                <w:szCs w:val="18"/>
              </w:rPr>
              <w:t>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p>
          <w:p w:rsidR="00024CEA" w:rsidRDefault="00D103D5">
            <w:pPr>
              <w:spacing w:line="26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特种设备出现故障或者发生异常情况，特种设备使用单位应当对其进行全面检查，消除事故隐患，方可继续使用。第八十四条</w:t>
            </w:r>
            <w:r>
              <w:rPr>
                <w:color w:val="000000"/>
                <w:kern w:val="0"/>
                <w:sz w:val="18"/>
                <w:szCs w:val="18"/>
              </w:rPr>
              <w:t xml:space="preserve"> </w:t>
            </w:r>
            <w:r>
              <w:rPr>
                <w:rFonts w:hint="eastAsia"/>
                <w:color w:val="000000"/>
                <w:kern w:val="0"/>
                <w:sz w:val="18"/>
                <w:szCs w:val="18"/>
              </w:rPr>
              <w:t>违反本法规定，特种设备使用单位有下列行为之一的，责令停止使用有关特种设备，处三万元以上三十万元以下罚款：</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（一）使用未取得许可生产，未经检验或者检验不合格的特种设备，或者国家明令淘汰、已经报废的特种设备的；</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（二）特种设备出现故障或者发生异常情况，未对其进行全面检查、消除事故隐患，继续使用的；</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（三）特种设备存在严重事故隐患，无改造、修理价值，或者达到安全技术规范规定的其他报废条件，未依法履行报废义务，并办理使用登记证书注销手续的。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发生一般安全事故</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发生较大安全事故</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发生特别重大安全事故的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万以下罚款</w:t>
            </w:r>
          </w:p>
        </w:tc>
      </w:tr>
    </w:tbl>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320217469000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对排水户以欺骗、贿赂等不正当手段取得排水许可的处罚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第六十九条第二款</w:t>
            </w:r>
            <w:r>
              <w:rPr>
                <w:rFonts w:hint="eastAsia"/>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第七十九条</w:t>
            </w:r>
            <w:r>
              <w:rPr>
                <w:rFonts w:hint="eastAsia"/>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第二十一条第二款</w:t>
            </w:r>
            <w:r>
              <w:rPr>
                <w:rFonts w:hint="eastAsia"/>
                <w:color w:val="000000"/>
                <w:kern w:val="0"/>
                <w:sz w:val="18"/>
                <w:szCs w:val="18"/>
              </w:rPr>
              <w:t xml:space="preserve">  </w:t>
            </w:r>
            <w:r>
              <w:rPr>
                <w:rFonts w:hint="eastAsia"/>
                <w:color w:val="000000"/>
                <w:kern w:val="0"/>
                <w:sz w:val="18"/>
                <w:szCs w:val="18"/>
              </w:rPr>
              <w:t>排水户以欺骗、贿赂等不正当手段取得排水许可的，应当予以撤销。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排水户以欺骗、贿赂等不正当手段取得排水许可的，可以处</w:t>
            </w:r>
            <w:r>
              <w:rPr>
                <w:rFonts w:hint="eastAsia"/>
                <w:color w:val="000000"/>
                <w:kern w:val="0"/>
                <w:sz w:val="18"/>
                <w:szCs w:val="18"/>
              </w:rPr>
              <w:t>3</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取得排水许可，但未进行排放的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取得排水许可，已进行排放的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320217470000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对房地产开发企业在商品房买卖合同、住宅质量保证书、住宅使用说明书中未如实载明所销售房屋的绿色建筑等级及其技术措施的处罚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w:t>
            </w:r>
            <w:r>
              <w:rPr>
                <w:rFonts w:hint="eastAsia"/>
                <w:color w:val="000000"/>
                <w:kern w:val="0"/>
                <w:sz w:val="18"/>
                <w:szCs w:val="18"/>
              </w:rPr>
              <w:t xml:space="preserve">  </w:t>
            </w:r>
            <w:r>
              <w:rPr>
                <w:rFonts w:hint="eastAsia"/>
                <w:color w:val="000000"/>
                <w:kern w:val="0"/>
                <w:sz w:val="18"/>
                <w:szCs w:val="18"/>
              </w:rPr>
              <w:t>房地产开发企业应当在商品房买卖合同和住宅质量保证书、住宅使用说明书中载明所销售房屋的绿色建筑等级及其技术措施。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规定，房地产开发企业在商品房买卖合同、住宅质量保证书、住宅使用说明书中未如实载明所销售房屋的绿色建筑等级及其技术措施的，由建设主管部门责令限期改正；逾期未改正的，处交付使用的房屋销售总额百分之二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未按照要求整改，未如实载明所销售房屋的绿色建筑等级或技术措施的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未按照要求整改，未如实载明所销售房屋的绿色建筑等级和技术措施的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以上</w:t>
            </w:r>
            <w:r>
              <w:rPr>
                <w:color w:val="000000"/>
                <w:kern w:val="0"/>
                <w:sz w:val="18"/>
                <w:szCs w:val="18"/>
              </w:rPr>
              <w:t>2%</w:t>
            </w:r>
            <w:r>
              <w:rPr>
                <w:rFonts w:hint="eastAsia"/>
                <w:color w:val="000000"/>
                <w:kern w:val="0"/>
                <w:sz w:val="18"/>
                <w:szCs w:val="18"/>
              </w:rPr>
              <w:t>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5910"/>
        <w:gridCol w:w="1080"/>
        <w:gridCol w:w="606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320217471000</w:t>
            </w:r>
          </w:p>
        </w:tc>
      </w:tr>
      <w:tr w:rsidR="00024CEA">
        <w:trPr>
          <w:trHeight w:val="54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处罚</w:t>
            </w:r>
          </w:p>
        </w:tc>
      </w:tr>
      <w:tr w:rsidR="00024CEA">
        <w:trPr>
          <w:trHeight w:val="181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燃气经营者应当按照国家有关工程建设标准和安全生产管理的规定，设置燃气设施防腐、绝缘、防雷、降压、隔离等保护装置和安全警示标志，定期进行巡查、检测、维修和维护，确保燃气设施的安全运行。</w:t>
            </w:r>
          </w:p>
          <w:p w:rsidR="00024CEA" w:rsidRDefault="00D103D5">
            <w:pPr>
              <w:spacing w:line="320" w:lineRule="exact"/>
              <w:jc w:val="left"/>
              <w:rPr>
                <w:color w:val="000000"/>
                <w:kern w:val="0"/>
                <w:sz w:val="18"/>
                <w:szCs w:val="18"/>
              </w:rPr>
            </w:pPr>
            <w:r>
              <w:rPr>
                <w:rFonts w:hint="eastAsia"/>
                <w:color w:val="000000"/>
                <w:kern w:val="0"/>
                <w:sz w:val="18"/>
                <w:szCs w:val="18"/>
              </w:rPr>
              <w:t>第四十一条第一款</w:t>
            </w:r>
            <w:r>
              <w:rPr>
                <w:color w:val="000000"/>
                <w:kern w:val="0"/>
                <w:sz w:val="18"/>
                <w:szCs w:val="18"/>
              </w:rPr>
              <w:t xml:space="preserve">  </w:t>
            </w:r>
            <w:r>
              <w:rPr>
                <w:rFonts w:hint="eastAsia"/>
                <w:color w:val="000000"/>
                <w:kern w:val="0"/>
                <w:sz w:val="18"/>
                <w:szCs w:val="18"/>
              </w:rPr>
              <w:t>燃气经营者应当建立健全燃气安全评估和风险管理体系，发现燃气安全事故隐患的，应当及时采取措施消除隐患。</w:t>
            </w:r>
          </w:p>
          <w:p w:rsidR="00024CEA" w:rsidRDefault="00D103D5">
            <w:pPr>
              <w:spacing w:line="320" w:lineRule="exact"/>
              <w:jc w:val="left"/>
              <w:rPr>
                <w:color w:val="000000"/>
                <w:kern w:val="0"/>
                <w:sz w:val="18"/>
                <w:szCs w:val="18"/>
              </w:rPr>
            </w:pPr>
            <w:r>
              <w:rPr>
                <w:rFonts w:hint="eastAsia"/>
                <w:color w:val="000000"/>
                <w:kern w:val="0"/>
                <w:sz w:val="18"/>
                <w:szCs w:val="18"/>
              </w:rPr>
              <w:t>第四十八条</w:t>
            </w:r>
            <w:r>
              <w:rPr>
                <w:color w:val="000000"/>
                <w:kern w:val="0"/>
                <w:sz w:val="18"/>
                <w:szCs w:val="18"/>
              </w:rPr>
              <w:t xml:space="preserve"> </w:t>
            </w:r>
            <w:r>
              <w:rPr>
                <w:rFonts w:hint="eastAsia"/>
                <w:color w:val="000000"/>
                <w:kern w:val="0"/>
                <w:sz w:val="18"/>
                <w:szCs w:val="18"/>
              </w:rPr>
              <w:t>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734F6F">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5910" w:type="dxa"/>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6060" w:type="dxa"/>
            <w:tcBorders>
              <w:top w:val="single" w:sz="4" w:space="0" w:color="auto"/>
              <w:left w:val="nil"/>
              <w:bottom w:val="single" w:sz="4" w:space="0" w:color="auto"/>
              <w:right w:val="single" w:sz="4"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80" w:type="dxa"/>
            <w:vMerge/>
            <w:tcBorders>
              <w:top w:val="nil"/>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060"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80" w:type="dxa"/>
            <w:vMerge/>
            <w:tcBorders>
              <w:top w:val="nil"/>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060"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64"/>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320217472000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对从事城市生活垃圾经营性清扫、收集、运输、处置的企业，未经批准擅自停业、歇业的处罚</w:t>
            </w:r>
          </w:p>
        </w:tc>
      </w:tr>
      <w:tr w:rsidR="00024CEA">
        <w:trPr>
          <w:trHeight w:val="256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从事城市生活垃圾经营性清扫、收集、运输、处置的企业需停业、歇业的，应当提前半年向所在地直辖市、市、县人民政府建设（环境卫生）主管部门报告，经同意后方可停业或者歇业。</w:t>
            </w:r>
          </w:p>
          <w:p w:rsidR="00024CEA" w:rsidRDefault="00D103D5">
            <w:pPr>
              <w:spacing w:line="320" w:lineRule="exact"/>
              <w:jc w:val="left"/>
              <w:rPr>
                <w:color w:val="000000"/>
                <w:kern w:val="0"/>
                <w:sz w:val="18"/>
                <w:szCs w:val="18"/>
              </w:rPr>
            </w:pPr>
            <w:r>
              <w:rPr>
                <w:rFonts w:hint="eastAsia"/>
                <w:color w:val="000000"/>
                <w:kern w:val="0"/>
                <w:sz w:val="18"/>
                <w:szCs w:val="18"/>
              </w:rPr>
              <w:t>第四十六条违反本办法规定，从事城市生活垃圾经营性清扫、收集、运输的企业，未经批准擅自停业、歇业的，由直辖市、市、县人民政府建设（环境卫生）主管部门责令限期改正，并可处以</w:t>
            </w:r>
            <w:r>
              <w:rPr>
                <w:color w:val="000000"/>
                <w:kern w:val="0"/>
                <w:sz w:val="18"/>
                <w:szCs w:val="18"/>
              </w:rPr>
              <w:t xml:space="preserve"> 1 </w:t>
            </w:r>
            <w:r>
              <w:rPr>
                <w:rFonts w:hint="eastAsia"/>
                <w:color w:val="000000"/>
                <w:kern w:val="0"/>
                <w:sz w:val="18"/>
                <w:szCs w:val="18"/>
              </w:rPr>
              <w:t>万元以上</w:t>
            </w:r>
            <w:r>
              <w:rPr>
                <w:color w:val="000000"/>
                <w:kern w:val="0"/>
                <w:sz w:val="18"/>
                <w:szCs w:val="18"/>
              </w:rPr>
              <w:t xml:space="preserve"> 3</w:t>
            </w:r>
            <w:r>
              <w:rPr>
                <w:rFonts w:hint="eastAsia"/>
                <w:color w:val="000000"/>
                <w:kern w:val="0"/>
                <w:sz w:val="18"/>
                <w:szCs w:val="18"/>
              </w:rPr>
              <w:t>万元以下罚款；从事城市生活垃圾经营性处置的企业，未经批准擅自停业、歇业的，由直辖市、市、县人民政府建设（环境卫生）主管部门责令限期改正，并可处以</w:t>
            </w:r>
            <w:r>
              <w:rPr>
                <w:color w:val="000000"/>
                <w:kern w:val="0"/>
                <w:sz w:val="18"/>
                <w:szCs w:val="18"/>
              </w:rPr>
              <w:t xml:space="preserve"> 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对从事城市生活垃圾经营性清扫、收集、运输的企业：可处</w:t>
            </w:r>
            <w:r>
              <w:rPr>
                <w:color w:val="000000"/>
                <w:kern w:val="0"/>
                <w:sz w:val="18"/>
                <w:szCs w:val="18"/>
              </w:rPr>
              <w:t>1-2</w:t>
            </w:r>
            <w:r>
              <w:rPr>
                <w:rFonts w:hint="eastAsia"/>
                <w:color w:val="000000"/>
                <w:kern w:val="0"/>
                <w:sz w:val="18"/>
                <w:szCs w:val="18"/>
              </w:rPr>
              <w:t>万元罚款。</w:t>
            </w:r>
          </w:p>
          <w:p w:rsidR="00024CEA" w:rsidRDefault="00D103D5">
            <w:pPr>
              <w:rPr>
                <w:color w:val="000000"/>
                <w:kern w:val="0"/>
                <w:sz w:val="18"/>
                <w:szCs w:val="18"/>
              </w:rPr>
            </w:pPr>
            <w:r>
              <w:rPr>
                <w:rFonts w:hint="eastAsia"/>
                <w:color w:val="000000"/>
                <w:kern w:val="0"/>
                <w:sz w:val="18"/>
                <w:szCs w:val="18"/>
              </w:rPr>
              <w:t>对从事城市生活垃圾经营性处置的企业：可处</w:t>
            </w:r>
            <w:r>
              <w:rPr>
                <w:color w:val="000000"/>
                <w:kern w:val="0"/>
                <w:sz w:val="18"/>
                <w:szCs w:val="18"/>
              </w:rPr>
              <w:t>5-7</w:t>
            </w:r>
            <w:r>
              <w:rPr>
                <w:rFonts w:hint="eastAsia"/>
                <w:color w:val="000000"/>
                <w:kern w:val="0"/>
                <w:sz w:val="18"/>
                <w:szCs w:val="18"/>
              </w:rPr>
              <w:t>万元罚款。</w:t>
            </w:r>
          </w:p>
        </w:tc>
      </w:tr>
      <w:tr w:rsidR="00024CEA">
        <w:trPr>
          <w:trHeight w:val="1082"/>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对从事城市生活垃圾经营性清扫、收集、运输的企业：可处</w:t>
            </w:r>
            <w:r>
              <w:rPr>
                <w:color w:val="000000"/>
                <w:kern w:val="0"/>
                <w:sz w:val="18"/>
                <w:szCs w:val="18"/>
              </w:rPr>
              <w:t>2-3</w:t>
            </w:r>
            <w:r>
              <w:rPr>
                <w:rFonts w:hint="eastAsia"/>
                <w:color w:val="000000"/>
                <w:kern w:val="0"/>
                <w:sz w:val="18"/>
                <w:szCs w:val="18"/>
              </w:rPr>
              <w:t>万元罚款。</w:t>
            </w:r>
          </w:p>
          <w:p w:rsidR="00024CEA" w:rsidRDefault="00D103D5">
            <w:pPr>
              <w:rPr>
                <w:color w:val="000000"/>
                <w:kern w:val="0"/>
                <w:sz w:val="18"/>
                <w:szCs w:val="18"/>
              </w:rPr>
            </w:pPr>
            <w:r>
              <w:rPr>
                <w:rFonts w:hint="eastAsia"/>
                <w:color w:val="000000"/>
                <w:kern w:val="0"/>
                <w:sz w:val="18"/>
                <w:szCs w:val="18"/>
              </w:rPr>
              <w:t>对从事城市生活垃圾经营性处置的企业：可处</w:t>
            </w:r>
            <w:r>
              <w:rPr>
                <w:color w:val="000000"/>
                <w:kern w:val="0"/>
                <w:sz w:val="18"/>
                <w:szCs w:val="18"/>
              </w:rPr>
              <w:t>7-10</w:t>
            </w:r>
            <w:r>
              <w:rPr>
                <w:rFonts w:hint="eastAsia"/>
                <w:color w:val="000000"/>
                <w:kern w:val="0"/>
                <w:sz w:val="18"/>
                <w:szCs w:val="18"/>
              </w:rPr>
              <w:t>万元罚款。</w:t>
            </w:r>
          </w:p>
        </w:tc>
      </w:tr>
    </w:tbl>
    <w:p w:rsidR="00024CEA" w:rsidRDefault="00024CEA"/>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对擅自在街道两侧和公共场地搭建临时性建（构）筑物或者其他设施的处罚</w:t>
            </w:r>
          </w:p>
        </w:tc>
      </w:tr>
      <w:tr w:rsidR="00024CEA">
        <w:trPr>
          <w:trHeight w:val="28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任何单位和个人都不得在街道两侧和公共场地堆放物料，搭建建筑物、构筑物或者其他设施。因建设等特殊需要，在街道两侧和公共场地临时堆放物料，</w:t>
            </w:r>
            <w:proofErr w:type="gramStart"/>
            <w:r>
              <w:rPr>
                <w:rFonts w:hint="eastAsia"/>
                <w:color w:val="000000"/>
                <w:kern w:val="0"/>
                <w:sz w:val="18"/>
                <w:szCs w:val="18"/>
              </w:rPr>
              <w:t>搭建非</w:t>
            </w:r>
            <w:proofErr w:type="gramEnd"/>
            <w:r>
              <w:rPr>
                <w:rFonts w:hint="eastAsia"/>
                <w:color w:val="000000"/>
                <w:kern w:val="0"/>
                <w:sz w:val="18"/>
                <w:szCs w:val="18"/>
              </w:rPr>
              <w:t>永久性建筑物、构筑物或者其他设施的，必须征得城市人民政府市容环境卫生行政主管部门同意后，按照有关规定办理审批手续。</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（二）未经城市人民政府市容环境卫生行政主管部门批准，擅自在街道两侧和公共场地堆放物料，搭建建筑物、构筑物或者其他设施，影响市容的；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任何单位和个人不得擅自在街道两侧和公共场地堆放物料，搭建</w:t>
            </w:r>
            <w:proofErr w:type="gramStart"/>
            <w:r>
              <w:rPr>
                <w:rFonts w:hint="eastAsia"/>
                <w:color w:val="000000"/>
                <w:kern w:val="0"/>
                <w:sz w:val="18"/>
                <w:szCs w:val="18"/>
              </w:rPr>
              <w:t>建</w:t>
            </w:r>
            <w:proofErr w:type="gramEnd"/>
            <w:r>
              <w:rPr>
                <w:rFonts w:hint="eastAsia"/>
                <w:color w:val="000000"/>
                <w:kern w:val="0"/>
                <w:sz w:val="18"/>
                <w:szCs w:val="18"/>
              </w:rPr>
              <w:t>（构）筑物或者其他设施。因建设等特殊需要，在街道两侧和公共场地临时堆放物料、搭建临时性建（构）筑物或者其他设施的，应当征得设区的市、县（市、区）城市管理主管部门同意后按照有关规定办理审批手续。</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（四）擅自在街道两侧和公共场地搭建临时性建（构）筑物或者其他设施的，责令限期改正；逾期不改正的，对单位处五千元以上五万元以下罚款，对个人处五百元以上五千元以下罚款。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2</w:t>
            </w:r>
            <w:r>
              <w:rPr>
                <w:rFonts w:hint="eastAsia"/>
                <w:color w:val="000000"/>
                <w:sz w:val="18"/>
                <w:szCs w:val="18"/>
              </w:rPr>
              <w:t>平方米以下或者长度在</w:t>
            </w:r>
            <w:r>
              <w:rPr>
                <w:color w:val="000000"/>
                <w:sz w:val="18"/>
                <w:szCs w:val="18"/>
              </w:rPr>
              <w:t>2</w:t>
            </w:r>
            <w:r>
              <w:rPr>
                <w:rFonts w:hint="eastAsia"/>
                <w:color w:val="000000"/>
                <w:sz w:val="18"/>
                <w:szCs w:val="18"/>
              </w:rPr>
              <w:t>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50</w:t>
            </w:r>
            <w:r>
              <w:rPr>
                <w:color w:val="000000"/>
                <w:sz w:val="18"/>
                <w:szCs w:val="18"/>
              </w:rPr>
              <w:t>00</w:t>
            </w:r>
            <w:r>
              <w:rPr>
                <w:rFonts w:hint="eastAsia"/>
                <w:color w:val="000000"/>
                <w:sz w:val="18"/>
                <w:szCs w:val="18"/>
              </w:rPr>
              <w:t>元以上</w:t>
            </w:r>
            <w:r>
              <w:rPr>
                <w:rFonts w:hint="eastAsia"/>
                <w:color w:val="000000"/>
                <w:sz w:val="18"/>
                <w:szCs w:val="18"/>
              </w:rPr>
              <w:t>20000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5</w:t>
            </w:r>
            <w:r>
              <w:rPr>
                <w:color w:val="000000"/>
                <w:sz w:val="18"/>
                <w:szCs w:val="18"/>
              </w:rPr>
              <w:t>00</w:t>
            </w:r>
            <w:r>
              <w:rPr>
                <w:rFonts w:hint="eastAsia"/>
                <w:color w:val="000000"/>
                <w:sz w:val="18"/>
                <w:szCs w:val="18"/>
              </w:rPr>
              <w:t>元以上</w:t>
            </w:r>
            <w:r>
              <w:rPr>
                <w:rFonts w:hint="eastAsia"/>
                <w:color w:val="000000"/>
                <w:sz w:val="18"/>
                <w:szCs w:val="18"/>
              </w:rPr>
              <w:t>2</w:t>
            </w:r>
            <w:r>
              <w:rPr>
                <w:color w:val="000000"/>
                <w:sz w:val="18"/>
                <w:szCs w:val="18"/>
              </w:rPr>
              <w:t>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2</w:t>
            </w:r>
            <w:r>
              <w:rPr>
                <w:rFonts w:hint="eastAsia"/>
                <w:color w:val="000000"/>
                <w:sz w:val="18"/>
                <w:szCs w:val="18"/>
              </w:rPr>
              <w:t>平方米以上</w:t>
            </w:r>
            <w:r>
              <w:rPr>
                <w:color w:val="000000"/>
                <w:sz w:val="18"/>
                <w:szCs w:val="18"/>
              </w:rPr>
              <w:t>15</w:t>
            </w:r>
            <w:r>
              <w:rPr>
                <w:rFonts w:hint="eastAsia"/>
                <w:color w:val="000000"/>
                <w:sz w:val="18"/>
                <w:szCs w:val="18"/>
              </w:rPr>
              <w:t>平方米以下或者长度在</w:t>
            </w:r>
            <w:r>
              <w:rPr>
                <w:color w:val="000000"/>
                <w:sz w:val="18"/>
                <w:szCs w:val="18"/>
              </w:rPr>
              <w:t>2</w:t>
            </w:r>
            <w:r>
              <w:rPr>
                <w:rFonts w:hint="eastAsia"/>
                <w:color w:val="000000"/>
                <w:sz w:val="18"/>
                <w:szCs w:val="18"/>
              </w:rPr>
              <w:t>米以上</w:t>
            </w:r>
            <w:r>
              <w:rPr>
                <w:color w:val="000000"/>
                <w:sz w:val="18"/>
                <w:szCs w:val="18"/>
              </w:rPr>
              <w:t>15</w:t>
            </w:r>
            <w:r>
              <w:rPr>
                <w:rFonts w:hint="eastAsia"/>
                <w:color w:val="000000"/>
                <w:sz w:val="18"/>
                <w:szCs w:val="18"/>
              </w:rPr>
              <w:t>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200</w:t>
            </w:r>
            <w:r>
              <w:rPr>
                <w:color w:val="000000"/>
                <w:sz w:val="18"/>
                <w:szCs w:val="18"/>
              </w:rPr>
              <w:t>00</w:t>
            </w:r>
            <w:r>
              <w:rPr>
                <w:rFonts w:hint="eastAsia"/>
                <w:color w:val="000000"/>
                <w:sz w:val="18"/>
                <w:szCs w:val="18"/>
              </w:rPr>
              <w:t>元以上</w:t>
            </w:r>
            <w:r>
              <w:rPr>
                <w:rFonts w:hint="eastAsia"/>
                <w:color w:val="000000"/>
                <w:sz w:val="18"/>
                <w:szCs w:val="18"/>
              </w:rPr>
              <w:t>30000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2</w:t>
            </w:r>
            <w:r>
              <w:rPr>
                <w:color w:val="000000"/>
                <w:sz w:val="18"/>
                <w:szCs w:val="18"/>
              </w:rPr>
              <w:t>000</w:t>
            </w:r>
            <w:r>
              <w:rPr>
                <w:rFonts w:hint="eastAsia"/>
                <w:color w:val="000000"/>
                <w:sz w:val="18"/>
                <w:szCs w:val="18"/>
              </w:rPr>
              <w:t>元以上</w:t>
            </w:r>
            <w:r>
              <w:rPr>
                <w:rFonts w:hint="eastAsia"/>
                <w:color w:val="000000"/>
                <w:sz w:val="18"/>
                <w:szCs w:val="18"/>
              </w:rPr>
              <w:t>3</w:t>
            </w:r>
            <w:r>
              <w:rPr>
                <w:color w:val="000000"/>
                <w:sz w:val="18"/>
                <w:szCs w:val="18"/>
              </w:rPr>
              <w:t>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15</w:t>
            </w:r>
            <w:r>
              <w:rPr>
                <w:rFonts w:hint="eastAsia"/>
                <w:color w:val="000000"/>
                <w:sz w:val="18"/>
                <w:szCs w:val="18"/>
              </w:rPr>
              <w:t>平方米以上或者长度在</w:t>
            </w:r>
            <w:r>
              <w:rPr>
                <w:color w:val="000000"/>
                <w:sz w:val="18"/>
                <w:szCs w:val="18"/>
              </w:rPr>
              <w:t>15</w:t>
            </w:r>
            <w:r>
              <w:rPr>
                <w:rFonts w:hint="eastAsia"/>
                <w:color w:val="000000"/>
                <w:sz w:val="18"/>
                <w:szCs w:val="18"/>
              </w:rPr>
              <w:t>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30000</w:t>
            </w:r>
            <w:r>
              <w:rPr>
                <w:rFonts w:hint="eastAsia"/>
                <w:color w:val="000000"/>
                <w:sz w:val="18"/>
                <w:szCs w:val="18"/>
              </w:rPr>
              <w:t>元以上</w:t>
            </w:r>
            <w:r>
              <w:rPr>
                <w:rFonts w:hint="eastAsia"/>
                <w:color w:val="000000"/>
                <w:sz w:val="18"/>
                <w:szCs w:val="18"/>
              </w:rPr>
              <w:t>50000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3</w:t>
            </w:r>
            <w:r>
              <w:rPr>
                <w:color w:val="000000"/>
                <w:sz w:val="18"/>
                <w:szCs w:val="18"/>
              </w:rPr>
              <w:t>000</w:t>
            </w:r>
            <w:r>
              <w:rPr>
                <w:rFonts w:hint="eastAsia"/>
                <w:color w:val="000000"/>
                <w:sz w:val="18"/>
                <w:szCs w:val="18"/>
              </w:rPr>
              <w:t>元以上</w:t>
            </w:r>
            <w:r>
              <w:rPr>
                <w:rFonts w:hint="eastAsia"/>
                <w:color w:val="000000"/>
                <w:sz w:val="18"/>
                <w:szCs w:val="18"/>
              </w:rPr>
              <w:t>5</w:t>
            </w:r>
            <w:r>
              <w:rPr>
                <w:color w:val="000000"/>
                <w:sz w:val="18"/>
                <w:szCs w:val="18"/>
              </w:rPr>
              <w:t>000</w:t>
            </w:r>
            <w:r>
              <w:rPr>
                <w:rFonts w:hint="eastAsia"/>
                <w:color w:val="000000"/>
                <w:sz w:val="18"/>
                <w:szCs w:val="18"/>
              </w:rPr>
              <w:t>元以下罚款</w:t>
            </w:r>
          </w:p>
        </w:tc>
      </w:tr>
    </w:tbl>
    <w:p w:rsidR="00024CEA" w:rsidRDefault="00024CEA"/>
    <w:p w:rsidR="004B415F" w:rsidRDefault="004B415F"/>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320217474000</w:t>
            </w:r>
            <w:r w:rsidR="003B14ED">
              <w:rPr>
                <w:rFonts w:hint="eastAsia"/>
                <w:b/>
                <w:bCs/>
                <w:color w:val="000000"/>
              </w:rPr>
              <w:t xml:space="preserve"> </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20" w:lineRule="exact"/>
              <w:jc w:val="left"/>
              <w:rPr>
                <w:color w:val="000000"/>
              </w:rPr>
            </w:pPr>
            <w:r w:rsidRPr="0055561F">
              <w:rPr>
                <w:rFonts w:hint="eastAsia"/>
                <w:color w:val="000000"/>
                <w:kern w:val="0"/>
                <w:sz w:val="18"/>
                <w:szCs w:val="18"/>
              </w:rPr>
              <w:t>对中标人将中标项目转让给他人的，将中标项目肢解后分别转让给他人的，违反规定将中标项目的部分主体、关键性工作分包给他人的，或者分包人再次分包的处罚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sidRPr="0055561F">
              <w:rPr>
                <w:rFonts w:hint="eastAsia"/>
                <w:color w:val="000000"/>
                <w:kern w:val="0"/>
                <w:sz w:val="18"/>
                <w:szCs w:val="18"/>
              </w:rPr>
              <w:t>【法律】《中华人民共和国招标投标法》</w:t>
            </w:r>
            <w:r w:rsidRPr="0055561F">
              <w:rPr>
                <w:color w:val="000000"/>
                <w:kern w:val="0"/>
                <w:sz w:val="18"/>
                <w:szCs w:val="18"/>
              </w:rPr>
              <w:br/>
            </w:r>
            <w:r w:rsidRPr="0055561F">
              <w:rPr>
                <w:rFonts w:hint="eastAsia"/>
                <w:color w:val="000000"/>
                <w:kern w:val="0"/>
                <w:sz w:val="18"/>
                <w:szCs w:val="18"/>
              </w:rPr>
              <w:t>第四十八条第一款　中标人应当按照合同约定履行义务，完成中标项目。中标人不得向他人转让中标项目，也不得将中标项目肢解后分别向他人转让。</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第二款</w:t>
            </w:r>
            <w:r w:rsidRPr="0055561F">
              <w:rPr>
                <w:color w:val="000000"/>
                <w:kern w:val="0"/>
                <w:sz w:val="18"/>
                <w:szCs w:val="18"/>
              </w:rPr>
              <w:t xml:space="preserve">  </w:t>
            </w:r>
            <w:r w:rsidRPr="0055561F">
              <w:rPr>
                <w:rFonts w:hint="eastAsia"/>
                <w:color w:val="000000"/>
                <w:kern w:val="0"/>
                <w:sz w:val="18"/>
                <w:szCs w:val="18"/>
              </w:rPr>
              <w:t>中标人按照合同约定或者经招标人同意，可以将中标项目的部分非主体、非关键性工作分包给他人完成。接受分包的人应当具备相应的资格条件，并不得再次分包。</w:t>
            </w:r>
            <w:r w:rsidRPr="0055561F">
              <w:rPr>
                <w:color w:val="000000"/>
                <w:kern w:val="0"/>
                <w:sz w:val="18"/>
                <w:szCs w:val="18"/>
              </w:rPr>
              <w:br/>
            </w:r>
            <w:r w:rsidRPr="0055561F">
              <w:rPr>
                <w:rFonts w:hint="eastAsia"/>
                <w:color w:val="000000"/>
                <w:kern w:val="0"/>
                <w:sz w:val="18"/>
                <w:szCs w:val="18"/>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w:t>
            </w:r>
            <w:proofErr w:type="gramStart"/>
            <w:r w:rsidRPr="0055561F">
              <w:rPr>
                <w:rFonts w:hint="eastAsia"/>
                <w:color w:val="000000"/>
                <w:kern w:val="0"/>
                <w:sz w:val="18"/>
                <w:szCs w:val="18"/>
              </w:rPr>
              <w:t>分之十</w:t>
            </w:r>
            <w:proofErr w:type="gramEnd"/>
            <w:r w:rsidRPr="0055561F">
              <w:rPr>
                <w:rFonts w:hint="eastAsia"/>
                <w:color w:val="000000"/>
                <w:kern w:val="0"/>
                <w:sz w:val="18"/>
                <w:szCs w:val="18"/>
              </w:rPr>
              <w:t>以下的罚款；有违法所得的，并处没收违法所得；可以责令停业整顿；情节严重的，由工商行政管理机关吊销营业执照。</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Pr="0055561F" w:rsidRDefault="003F4C1A" w:rsidP="0055561F">
            <w:pPr>
              <w:spacing w:line="320" w:lineRule="exact"/>
              <w:jc w:val="center"/>
              <w:rPr>
                <w:color w:val="000000"/>
                <w:kern w:val="0"/>
                <w:sz w:val="18"/>
                <w:szCs w:val="18"/>
              </w:rPr>
            </w:pPr>
            <w:r w:rsidRPr="0055561F">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罚款，没收违法所得，责令停业整顿</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55561F">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sidRPr="0055561F">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将中标项目转让给他人，或者肢解后分别转让给他人，或者违反规定将中标项目的部分主体、关键性工作分包给他人，或者分包人再次分包的，接受人具有相应资质的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sidRPr="0055561F">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5‰</w:t>
            </w:r>
            <w:r w:rsidRPr="0055561F">
              <w:rPr>
                <w:rFonts w:hint="eastAsia"/>
                <w:color w:val="000000"/>
                <w:kern w:val="0"/>
                <w:sz w:val="18"/>
                <w:szCs w:val="18"/>
              </w:rPr>
              <w:t>以上</w:t>
            </w:r>
            <w:r w:rsidRPr="0055561F">
              <w:rPr>
                <w:color w:val="000000"/>
                <w:kern w:val="0"/>
                <w:sz w:val="18"/>
                <w:szCs w:val="18"/>
              </w:rPr>
              <w:t>6‰</w:t>
            </w:r>
            <w:r w:rsidRPr="0055561F">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将中标项目转让给他人，或者肢解后分别转让给他人，或者违反规定将中标项目的部分主体、关键性工作分包给他人，或者分包人再次分包的，接受人没有相应资质的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7‰</w:t>
            </w:r>
            <w:r w:rsidRPr="0055561F">
              <w:rPr>
                <w:rFonts w:hint="eastAsia"/>
                <w:color w:val="000000"/>
                <w:kern w:val="0"/>
                <w:sz w:val="18"/>
                <w:szCs w:val="18"/>
              </w:rPr>
              <w:t>以上</w:t>
            </w:r>
            <w:r w:rsidRPr="0055561F">
              <w:rPr>
                <w:color w:val="000000"/>
                <w:kern w:val="0"/>
                <w:sz w:val="18"/>
                <w:szCs w:val="18"/>
              </w:rPr>
              <w:t>8‰</w:t>
            </w:r>
            <w:r w:rsidRPr="0055561F">
              <w:rPr>
                <w:rFonts w:hint="eastAsia"/>
                <w:color w:val="000000"/>
                <w:kern w:val="0"/>
                <w:sz w:val="18"/>
                <w:szCs w:val="18"/>
              </w:rPr>
              <w:t>以下罚款</w:t>
            </w:r>
            <w:r w:rsidRPr="0055561F">
              <w:rPr>
                <w:color w:val="000000"/>
                <w:kern w:val="0"/>
                <w:sz w:val="18"/>
                <w:szCs w:val="18"/>
              </w:rPr>
              <w:t xml:space="preserve"> </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w:t>
            </w:r>
            <w:r w:rsidRPr="0055561F">
              <w:rPr>
                <w:color w:val="000000"/>
                <w:kern w:val="0"/>
                <w:sz w:val="18"/>
                <w:szCs w:val="18"/>
              </w:rPr>
              <w:t xml:space="preserve"> </w:t>
            </w:r>
            <w:r w:rsidRPr="0055561F">
              <w:rPr>
                <w:rFonts w:hint="eastAsia"/>
                <w:color w:val="000000"/>
                <w:kern w:val="0"/>
                <w:sz w:val="18"/>
                <w:szCs w:val="18"/>
              </w:rPr>
              <w:t>出现质量安全事故、拖欠农民工工资等相关情形的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8‰</w:t>
            </w:r>
            <w:r w:rsidRPr="0055561F">
              <w:rPr>
                <w:rFonts w:hint="eastAsia"/>
                <w:color w:val="000000"/>
                <w:kern w:val="0"/>
                <w:sz w:val="18"/>
                <w:szCs w:val="18"/>
              </w:rPr>
              <w:t>以上</w:t>
            </w:r>
            <w:r w:rsidRPr="0055561F">
              <w:rPr>
                <w:color w:val="000000"/>
                <w:kern w:val="0"/>
                <w:sz w:val="18"/>
                <w:szCs w:val="18"/>
              </w:rPr>
              <w:t>10‰</w:t>
            </w:r>
            <w:r w:rsidRPr="0055561F">
              <w:rPr>
                <w:rFonts w:hint="eastAsia"/>
                <w:color w:val="000000"/>
                <w:kern w:val="0"/>
                <w:sz w:val="18"/>
                <w:szCs w:val="18"/>
              </w:rPr>
              <w:t>以下罚款，责令停业整顿</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320217475000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对中标人不按照与招标人订立的合同履行义务，情节严重的处罚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Pr>
                <w:color w:val="000000"/>
              </w:rPr>
              <w:t xml:space="preserve"> </w:t>
            </w:r>
            <w:r w:rsidRPr="0055561F">
              <w:rPr>
                <w:color w:val="000000"/>
                <w:kern w:val="0"/>
                <w:sz w:val="18"/>
                <w:szCs w:val="18"/>
              </w:rPr>
              <w:t xml:space="preserve">  </w:t>
            </w:r>
            <w:r w:rsidRPr="0055561F">
              <w:rPr>
                <w:rFonts w:hint="eastAsia"/>
                <w:color w:val="000000"/>
                <w:kern w:val="0"/>
                <w:sz w:val="18"/>
                <w:szCs w:val="18"/>
              </w:rPr>
              <w:t>【法律】《中华人民共和国招标投标法》</w:t>
            </w:r>
            <w:r w:rsidRPr="0055561F">
              <w:rPr>
                <w:color w:val="000000"/>
                <w:kern w:val="0"/>
                <w:sz w:val="18"/>
                <w:szCs w:val="18"/>
              </w:rPr>
              <w:br/>
            </w:r>
            <w:r w:rsidRPr="0055561F">
              <w:rPr>
                <w:rFonts w:hint="eastAsia"/>
                <w:color w:val="000000"/>
                <w:kern w:val="0"/>
                <w:sz w:val="18"/>
                <w:szCs w:val="18"/>
              </w:rPr>
              <w:t>第四十八条第一款　中标人应当按照合同约定履行义务，完成中标项目。中标人不得向他人转让中标项目，也不得将中标项目肢解后分别向他人转让。</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第六十条第二款　中标人不按照与招标人订立的合同履行义务，情节严重的，取消其二年至五年内参加依法必须进行招标的项目的投标资格并予以公告，直至由工商行政管理机关吊销营业执照。</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取消二年至五年内投标资格</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经招标人催告仍不履行的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取消二年至三年内投标资格</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经司法机关判决</w:t>
            </w:r>
            <w:proofErr w:type="gramStart"/>
            <w:r>
              <w:rPr>
                <w:rFonts w:hint="eastAsia"/>
                <w:color w:val="000000"/>
              </w:rPr>
              <w:t>履行仍</w:t>
            </w:r>
            <w:proofErr w:type="gramEnd"/>
            <w:r>
              <w:rPr>
                <w:rFonts w:hint="eastAsia"/>
                <w:color w:val="000000"/>
              </w:rPr>
              <w:t>不履行的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取消三年至五年内投标资格</w:t>
            </w:r>
          </w:p>
        </w:tc>
      </w:tr>
    </w:tbl>
    <w:p w:rsidR="00024CEA" w:rsidRDefault="00024CEA"/>
    <w:p w:rsidR="00024CEA" w:rsidRDefault="00024CEA"/>
    <w:p w:rsidR="00024CEA" w:rsidRDefault="00024CEA"/>
    <w:p w:rsidR="0055561F" w:rsidRDefault="0055561F"/>
    <w:p w:rsidR="004B415F" w:rsidRDefault="004B415F"/>
    <w:p w:rsidR="0055561F" w:rsidRDefault="0055561F"/>
    <w:p w:rsidR="004B415F" w:rsidRDefault="004B415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47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对擅自在街道两侧和公共场地堆放物料的处罚</w:t>
            </w:r>
          </w:p>
        </w:tc>
      </w:tr>
      <w:tr w:rsidR="00024CEA">
        <w:trPr>
          <w:trHeight w:val="70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【行政法规】《城市市容和环境卫生管理条例》（国务院令</w:t>
            </w:r>
            <w:r w:rsidRPr="0055561F">
              <w:rPr>
                <w:rFonts w:hint="eastAsia"/>
                <w:color w:val="000000"/>
                <w:kern w:val="0"/>
                <w:sz w:val="18"/>
                <w:szCs w:val="18"/>
              </w:rPr>
              <w:t>1992</w:t>
            </w:r>
            <w:r w:rsidRPr="0055561F">
              <w:rPr>
                <w:rFonts w:hint="eastAsia"/>
                <w:color w:val="000000"/>
                <w:kern w:val="0"/>
                <w:sz w:val="18"/>
                <w:szCs w:val="18"/>
              </w:rPr>
              <w:t>年第</w:t>
            </w:r>
            <w:r w:rsidRPr="0055561F">
              <w:rPr>
                <w:rFonts w:hint="eastAsia"/>
                <w:color w:val="000000"/>
                <w:kern w:val="0"/>
                <w:sz w:val="18"/>
                <w:szCs w:val="18"/>
              </w:rPr>
              <w:t>101</w:t>
            </w:r>
            <w:r w:rsidRPr="0055561F">
              <w:rPr>
                <w:rFonts w:hint="eastAsia"/>
                <w:color w:val="000000"/>
                <w:kern w:val="0"/>
                <w:sz w:val="18"/>
                <w:szCs w:val="18"/>
              </w:rPr>
              <w:t>号）</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 xml:space="preserve">第三十六条　有下列行为之一者，由城市人民政府市容环境卫生行政主管部门或者其委托的单位责令其停止违法行为，限期清理、拆除或者采取其他补救措施，并可处以罚款：　</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（二）未经城市人民政府市容环境卫生行政主管部门批准，擅自在街道两侧和公共场地堆放物料，搭建建筑物、构筑物或者其他设施，影响市容的；</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【地方性法规】《江苏省城市市容和环境卫生管理条例》</w:t>
            </w:r>
            <w:r w:rsidRPr="0055561F">
              <w:rPr>
                <w:rFonts w:hint="eastAsia"/>
                <w:color w:val="000000"/>
                <w:kern w:val="0"/>
                <w:sz w:val="18"/>
                <w:szCs w:val="18"/>
              </w:rPr>
              <w:t xml:space="preserve"> </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第十八条</w:t>
            </w:r>
            <w:r w:rsidRPr="0055561F">
              <w:rPr>
                <w:rFonts w:hint="eastAsia"/>
                <w:color w:val="000000"/>
                <w:kern w:val="0"/>
                <w:sz w:val="18"/>
                <w:szCs w:val="18"/>
              </w:rPr>
              <w:t xml:space="preserve"> </w:t>
            </w:r>
            <w:r w:rsidRPr="0055561F">
              <w:rPr>
                <w:rFonts w:hint="eastAsia"/>
                <w:color w:val="000000"/>
                <w:kern w:val="0"/>
                <w:sz w:val="18"/>
                <w:szCs w:val="18"/>
              </w:rPr>
              <w:t>任何单位和个人不得擅自在街道两侧和公共场地堆放物料，搭建</w:t>
            </w:r>
            <w:proofErr w:type="gramStart"/>
            <w:r w:rsidRPr="0055561F">
              <w:rPr>
                <w:rFonts w:hint="eastAsia"/>
                <w:color w:val="000000"/>
                <w:kern w:val="0"/>
                <w:sz w:val="18"/>
                <w:szCs w:val="18"/>
              </w:rPr>
              <w:t>建</w:t>
            </w:r>
            <w:proofErr w:type="gramEnd"/>
            <w:r w:rsidRPr="0055561F">
              <w:rPr>
                <w:rFonts w:hint="eastAsia"/>
                <w:color w:val="000000"/>
                <w:kern w:val="0"/>
                <w:sz w:val="18"/>
                <w:szCs w:val="18"/>
              </w:rPr>
              <w:t>（构）筑物或者其他设施。因建设等特殊需要，在街道两侧和公共场地临时堆放物料、搭建临时性建（构）筑物或者其他设施的，应当征得设区的市、县（市、区）城市管理主管部门同意后按照有关规定办理审批手续。</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第六十三条</w:t>
            </w:r>
            <w:r w:rsidRPr="0055561F">
              <w:rPr>
                <w:rFonts w:hint="eastAsia"/>
                <w:color w:val="000000"/>
                <w:kern w:val="0"/>
                <w:sz w:val="18"/>
                <w:szCs w:val="18"/>
              </w:rPr>
              <w:t xml:space="preserve"> </w:t>
            </w:r>
            <w:r w:rsidRPr="0055561F">
              <w:rPr>
                <w:rFonts w:hint="eastAsia"/>
                <w:color w:val="000000"/>
                <w:kern w:val="0"/>
                <w:sz w:val="18"/>
                <w:szCs w:val="18"/>
              </w:rPr>
              <w:t>违反本条例规定，有下列行为之一，影响市容的，由设区的市、县（市、区）城市管理主管部门按照以下规定处理：</w:t>
            </w:r>
          </w:p>
          <w:p w:rsidR="00024CEA" w:rsidRDefault="00D103D5" w:rsidP="0055561F">
            <w:pPr>
              <w:spacing w:line="300" w:lineRule="exact"/>
              <w:rPr>
                <w:color w:val="000000"/>
              </w:rPr>
            </w:pPr>
            <w:r w:rsidRPr="0055561F">
              <w:rPr>
                <w:rFonts w:hint="eastAsia"/>
                <w:color w:val="000000"/>
                <w:kern w:val="0"/>
                <w:sz w:val="18"/>
                <w:szCs w:val="18"/>
              </w:rPr>
              <w:t xml:space="preserve">      </w:t>
            </w:r>
            <w:r w:rsidRPr="0055561F">
              <w:rPr>
                <w:rFonts w:hint="eastAsia"/>
                <w:color w:val="000000"/>
                <w:kern w:val="0"/>
                <w:sz w:val="18"/>
                <w:szCs w:val="18"/>
              </w:rPr>
              <w:t>（三）擅自在街道两侧和公共场地堆放物料的，责令限期改正；逾期不改正的，处五百元以上五千元以下罚款。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2</w:t>
            </w:r>
            <w:r>
              <w:rPr>
                <w:rFonts w:hint="eastAsia"/>
                <w:color w:val="000000"/>
                <w:sz w:val="18"/>
                <w:szCs w:val="18"/>
              </w:rPr>
              <w:t>立方米以下的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5</w:t>
            </w:r>
            <w:r>
              <w:rPr>
                <w:color w:val="000000"/>
                <w:sz w:val="18"/>
                <w:szCs w:val="18"/>
              </w:rPr>
              <w:t>00</w:t>
            </w:r>
            <w:r>
              <w:rPr>
                <w:rFonts w:hint="eastAsia"/>
                <w:color w:val="000000"/>
                <w:sz w:val="18"/>
                <w:szCs w:val="18"/>
              </w:rPr>
              <w:t>元以上</w:t>
            </w:r>
            <w:r>
              <w:rPr>
                <w:rFonts w:hint="eastAsia"/>
                <w:color w:val="000000"/>
                <w:sz w:val="18"/>
                <w:szCs w:val="18"/>
              </w:rPr>
              <w:t>2000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2</w:t>
            </w:r>
            <w:r>
              <w:rPr>
                <w:rFonts w:hint="eastAsia"/>
                <w:color w:val="000000"/>
                <w:sz w:val="18"/>
                <w:szCs w:val="18"/>
              </w:rPr>
              <w:t>立方米以上</w:t>
            </w:r>
            <w:r>
              <w:rPr>
                <w:color w:val="000000"/>
                <w:sz w:val="18"/>
                <w:szCs w:val="18"/>
              </w:rPr>
              <w:t>10</w:t>
            </w:r>
            <w:r>
              <w:rPr>
                <w:rFonts w:hint="eastAsia"/>
                <w:color w:val="000000"/>
                <w:sz w:val="18"/>
                <w:szCs w:val="18"/>
              </w:rPr>
              <w:t>立方米以下的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2000</w:t>
            </w:r>
            <w:r>
              <w:rPr>
                <w:rFonts w:hint="eastAsia"/>
                <w:color w:val="000000"/>
                <w:sz w:val="18"/>
                <w:szCs w:val="18"/>
              </w:rPr>
              <w:t>元以上</w:t>
            </w:r>
            <w:r>
              <w:rPr>
                <w:rFonts w:hint="eastAsia"/>
                <w:color w:val="000000"/>
                <w:sz w:val="18"/>
                <w:szCs w:val="18"/>
              </w:rPr>
              <w:t>3000</w:t>
            </w:r>
            <w:r>
              <w:rPr>
                <w:rFonts w:hint="eastAsia"/>
                <w:color w:val="000000"/>
                <w:sz w:val="18"/>
                <w:szCs w:val="18"/>
              </w:rPr>
              <w:t>元以下罚款</w:t>
            </w:r>
          </w:p>
        </w:tc>
      </w:tr>
      <w:tr w:rsidR="00024CEA" w:rsidTr="00F826EE">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10</w:t>
            </w:r>
            <w:r>
              <w:rPr>
                <w:rFonts w:hint="eastAsia"/>
                <w:color w:val="000000"/>
                <w:sz w:val="18"/>
                <w:szCs w:val="18"/>
              </w:rPr>
              <w:t>立方米以上的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3000</w:t>
            </w:r>
            <w:r>
              <w:rPr>
                <w:rFonts w:hint="eastAsia"/>
                <w:color w:val="000000"/>
                <w:sz w:val="18"/>
                <w:szCs w:val="18"/>
              </w:rPr>
              <w:t>元以上</w:t>
            </w:r>
            <w:r>
              <w:rPr>
                <w:rFonts w:hint="eastAsia"/>
                <w:color w:val="000000"/>
                <w:sz w:val="18"/>
                <w:szCs w:val="18"/>
              </w:rPr>
              <w:t>5</w:t>
            </w:r>
            <w:r>
              <w:rPr>
                <w:color w:val="000000"/>
                <w:sz w:val="18"/>
                <w:szCs w:val="18"/>
              </w:rPr>
              <w:t>000</w:t>
            </w:r>
            <w:r>
              <w:rPr>
                <w:rFonts w:hint="eastAsia"/>
                <w:color w:val="000000"/>
                <w:sz w:val="18"/>
                <w:szCs w:val="18"/>
              </w:rPr>
              <w:t>元以下罚款</w:t>
            </w:r>
          </w:p>
        </w:tc>
      </w:tr>
    </w:tbl>
    <w:p w:rsidR="00024CEA" w:rsidRDefault="00024CEA"/>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对擅自占用道路、公共广场、人行过街桥、人行地下通道以及其他公共场地摆摊设点，或者擅自占用道路在货运车辆上兜售物品的处罚</w:t>
            </w:r>
          </w:p>
        </w:tc>
      </w:tr>
      <w:tr w:rsidR="00024CEA">
        <w:trPr>
          <w:trHeight w:val="18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第十九条第一款</w:t>
            </w:r>
            <w:r>
              <w:rPr>
                <w:rFonts w:hint="eastAsia"/>
                <w:color w:val="000000"/>
                <w:kern w:val="0"/>
                <w:sz w:val="18"/>
                <w:szCs w:val="18"/>
              </w:rPr>
              <w:t xml:space="preserve">     </w:t>
            </w:r>
            <w:r>
              <w:rPr>
                <w:rFonts w:hint="eastAsia"/>
                <w:color w:val="000000"/>
                <w:kern w:val="0"/>
                <w:sz w:val="18"/>
                <w:szCs w:val="18"/>
              </w:rPr>
              <w:t>任何单位和个人不得擅自占用道路、公共广场、人行过街桥、人行地下通道等公共场地摆摊设点，不得擅自占用道路在货运车辆上兜售物品。经批准或者疏导临时占用道路、公共广场或者其他公共场地摆摊设点的，经营者应当按照规定的时间、区域经营并保持场地及周围环境卫生、整洁、有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擅自占用道路、公共广场、人行过街桥、人行地下通道以及其他公共场地摆摊设点的，责令停止违法行为；继续违法经营的，可以依法扣押涉案的物品及其装盛器具，处二十元以上二百元以下罚款；擅自占用道路在货运车辆上兜售物品的，处五百元以上五千元以下罚款。依法决定实施扣押的，应当履行法定程序，制作并当场交付扣押决定书和清单。</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91"/>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未影响通行的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占用道路、公共广场、人行过街桥、人行地下通道以及其他公共场地摆摊设点的：处</w:t>
            </w:r>
            <w:r>
              <w:rPr>
                <w:color w:val="000000"/>
                <w:kern w:val="0"/>
                <w:sz w:val="18"/>
                <w:szCs w:val="18"/>
              </w:rPr>
              <w:t>20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占用道路在货运车辆上兜售物品的：处</w:t>
            </w:r>
            <w:r>
              <w:rPr>
                <w:rFonts w:hint="eastAsia"/>
                <w:color w:val="000000"/>
                <w:kern w:val="0"/>
                <w:sz w:val="18"/>
                <w:szCs w:val="18"/>
              </w:rPr>
              <w:t>500</w:t>
            </w:r>
            <w:r>
              <w:rPr>
                <w:rFonts w:hint="eastAsia"/>
                <w:color w:val="000000"/>
                <w:kern w:val="0"/>
                <w:sz w:val="18"/>
                <w:szCs w:val="18"/>
              </w:rPr>
              <w:t>元以上</w:t>
            </w:r>
            <w:r>
              <w:rPr>
                <w:rFonts w:hint="eastAsia"/>
                <w:color w:val="000000"/>
                <w:kern w:val="0"/>
                <w:sz w:val="18"/>
                <w:szCs w:val="18"/>
              </w:rPr>
              <w:t>3000</w:t>
            </w:r>
            <w:r>
              <w:rPr>
                <w:rFonts w:hint="eastAsia"/>
                <w:color w:val="000000"/>
                <w:kern w:val="0"/>
                <w:sz w:val="18"/>
                <w:szCs w:val="18"/>
              </w:rPr>
              <w:t>元以下罚款</w:t>
            </w:r>
          </w:p>
        </w:tc>
      </w:tr>
      <w:tr w:rsidR="00024CEA" w:rsidTr="00F826EE">
        <w:trPr>
          <w:trHeight w:val="557"/>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影响通行的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占用道路、公共广场、人行过街桥、人行地下通道以及其他公共场地摆摊设点的：处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占用道路在货运车辆上兜售物品的：处</w:t>
            </w:r>
            <w:r>
              <w:rPr>
                <w:rFonts w:hint="eastAsia"/>
                <w:color w:val="000000"/>
                <w:kern w:val="0"/>
                <w:sz w:val="18"/>
                <w:szCs w:val="18"/>
              </w:rPr>
              <w:t>3000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bl>
    <w:p w:rsidR="00024CEA" w:rsidRDefault="00024CEA"/>
    <w:p w:rsidR="0055561F" w:rsidRDefault="0055561F"/>
    <w:p w:rsidR="0055561F" w:rsidRDefault="0055561F"/>
    <w:p w:rsidR="0055561F" w:rsidRDefault="0055561F"/>
    <w:p w:rsidR="00024CEA" w:rsidRDefault="00024CEA"/>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对从事餐厨废弃物处置服务的企业未严格按照相关规定和技术标准，处置餐厨废弃物的处罚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（一）严格按照相关规定和技术标准，处置餐厨废弃物；</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3"/>
        <w:gridCol w:w="6373"/>
        <w:gridCol w:w="1016"/>
        <w:gridCol w:w="5617"/>
      </w:tblGrid>
      <w:tr w:rsidR="00024CEA">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320217479000</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对未按照要求设置生活垃圾分类收集设施设备的处罚</w:t>
            </w:r>
          </w:p>
        </w:tc>
      </w:tr>
      <w:tr w:rsidR="00024CEA">
        <w:trPr>
          <w:trHeight w:val="2076"/>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w:t>
            </w:r>
            <w:r>
              <w:rPr>
                <w:rFonts w:hint="eastAsia"/>
                <w:color w:val="000000"/>
                <w:kern w:val="0"/>
                <w:sz w:val="18"/>
                <w:szCs w:val="18"/>
              </w:rPr>
              <w:t xml:space="preserve"> </w:t>
            </w:r>
            <w:r>
              <w:rPr>
                <w:rFonts w:hint="eastAsia"/>
                <w:color w:val="000000"/>
                <w:kern w:val="0"/>
                <w:sz w:val="18"/>
                <w:szCs w:val="18"/>
              </w:rPr>
              <w:t>生活垃圾分类收集设施设备的设置、摆放和标识应当符合国家和省相关要求。</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生活垃圾分类收集设施设备按照下列要求设置：</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（一）居住区，供餐单位、宾馆酒店和集贸市场，机关、团体、企业事业单位的办公、生产经营场所等，应当因地制宜设置可回收物、有害垃圾、</w:t>
            </w:r>
            <w:proofErr w:type="gramStart"/>
            <w:r>
              <w:rPr>
                <w:rFonts w:hint="eastAsia"/>
                <w:color w:val="000000"/>
                <w:kern w:val="0"/>
                <w:sz w:val="18"/>
                <w:szCs w:val="18"/>
              </w:rPr>
              <w:t>厨余垃圾</w:t>
            </w:r>
            <w:proofErr w:type="gramEnd"/>
            <w:r>
              <w:rPr>
                <w:rFonts w:hint="eastAsia"/>
                <w:color w:val="000000"/>
                <w:kern w:val="0"/>
                <w:sz w:val="18"/>
                <w:szCs w:val="18"/>
              </w:rPr>
              <w:t>、其他垃圾四类收集设施设备；</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（二）道路、公共广场等公共场地应当设置可回收物、其他垃圾两类或者两类以上收集设施设备；</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（三）港口、码头应当设置分类收集设施设备，接收各类船舶生活垃圾。</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设置生活垃圾分类收集设施设备应当合理布局，同步配备垃圾分类知识宣传指示牌和易于识别的显著标识。</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ind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（一）未按照要求设置生活垃圾分类收集设施设备的，责令限期改正；逾期不改正的，处一千元以上一万元以下罚款。</w:t>
            </w:r>
          </w:p>
        </w:tc>
      </w:tr>
      <w:tr w:rsidR="00024CEA">
        <w:trPr>
          <w:trHeight w:val="340"/>
        </w:trPr>
        <w:tc>
          <w:tcPr>
            <w:tcW w:w="1013"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340"/>
        </w:trPr>
        <w:tc>
          <w:tcPr>
            <w:tcW w:w="14019"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3"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未造成不良影响的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7"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000</w:t>
            </w:r>
            <w:r>
              <w:rPr>
                <w:rFonts w:hint="eastAsia"/>
                <w:color w:val="000000"/>
                <w:kern w:val="0"/>
                <w:sz w:val="18"/>
                <w:szCs w:val="18"/>
              </w:rPr>
              <w:t>元以下罚款</w:t>
            </w:r>
          </w:p>
        </w:tc>
      </w:tr>
      <w:tr w:rsidR="00024CEA">
        <w:trPr>
          <w:trHeight w:val="340"/>
        </w:trPr>
        <w:tc>
          <w:tcPr>
            <w:tcW w:w="1013"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7"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tc>
      </w:tr>
    </w:tbl>
    <w:p w:rsidR="00024CEA" w:rsidRDefault="00024CEA"/>
    <w:p w:rsidR="00024CEA" w:rsidRDefault="00024CEA"/>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320217480000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对城镇污水处理设施维护运营单位擅自停运城镇污水处理设施，未按照规定事先报告或者采取应急处理措施的处罚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第三十一条　城镇污水处理设施维护运营单位不得擅自停运城镇污水处理设施，因检修等原因需要停运或者部分停运城镇污水处理设施的，应当在</w:t>
            </w:r>
            <w:r>
              <w:rPr>
                <w:color w:val="000000"/>
                <w:kern w:val="0"/>
                <w:sz w:val="18"/>
                <w:szCs w:val="18"/>
              </w:rPr>
              <w:t>90</w:t>
            </w:r>
            <w:r>
              <w:rPr>
                <w:rFonts w:hint="eastAsia"/>
                <w:color w:val="000000"/>
                <w:kern w:val="0"/>
                <w:sz w:val="18"/>
                <w:szCs w:val="18"/>
              </w:rPr>
              <w:t>个工作日前向城镇排水主管部门、环境保护主管部门报告。</w:t>
            </w:r>
          </w:p>
          <w:p w:rsidR="00024CEA" w:rsidRDefault="00D103D5">
            <w:pPr>
              <w:spacing w:line="320" w:lineRule="exact"/>
              <w:jc w:val="left"/>
              <w:rPr>
                <w:color w:val="000000"/>
                <w:kern w:val="0"/>
                <w:sz w:val="18"/>
                <w:szCs w:val="18"/>
              </w:rPr>
            </w:pPr>
            <w:r>
              <w:rPr>
                <w:rFonts w:hint="eastAsia"/>
                <w:color w:val="000000"/>
                <w:kern w:val="0"/>
                <w:sz w:val="18"/>
                <w:szCs w:val="18"/>
              </w:rPr>
              <w:t>城镇污水处理设施维护运营单位在出现进水水质和水量发生重大变化可能导致出水水质超标，或者发生影响城镇污水处理设施安全运行的突发情况时，应当立即采取应急处理措施，并向城镇排水主管部门、环境保护主管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第五十二条第二款　违反本条例规定，城镇污水处理设施维护运营单位擅自停运城镇污水处理设施，未按照规定事先报告或者采取应急处理措施的，由城镇排水主管部门责令改正，给予警告；逾期不改正或者造成严重后果的，处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320217481000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对房地产开发企业未取得资质等级证书或者超越资质等级从事房地产开发经营的处罚</w:t>
            </w:r>
          </w:p>
        </w:tc>
      </w:tr>
      <w:tr w:rsidR="00024CEA">
        <w:trPr>
          <w:trHeight w:val="133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hint="eastAsia"/>
                <w:b/>
                <w:bCs/>
                <w:color w:val="000000"/>
                <w:kern w:val="0"/>
                <w:sz w:val="18"/>
                <w:szCs w:val="18"/>
              </w:rPr>
              <w:t>【</w:t>
            </w:r>
            <w:r>
              <w:rPr>
                <w:rFonts w:hint="eastAsia"/>
                <w:color w:val="000000"/>
                <w:kern w:val="0"/>
                <w:sz w:val="18"/>
                <w:szCs w:val="18"/>
              </w:rPr>
              <w:t>行政法规</w:t>
            </w:r>
            <w:r>
              <w:rPr>
                <w:rFonts w:eastAsia="仿宋_GB2312" w:hint="eastAsia"/>
                <w:b/>
                <w:bCs/>
                <w:color w:val="000000"/>
                <w:kern w:val="0"/>
                <w:sz w:val="18"/>
                <w:szCs w:val="18"/>
              </w:rPr>
              <w:t>】</w:t>
            </w:r>
            <w:r>
              <w:rPr>
                <w:rFonts w:hint="eastAsia"/>
                <w:color w:val="000000"/>
                <w:kern w:val="0"/>
                <w:sz w:val="18"/>
                <w:szCs w:val="18"/>
              </w:rPr>
              <w:t>《城市房地产开发经营管理条例》（</w:t>
            </w:r>
            <w:r>
              <w:rPr>
                <w:color w:val="000000"/>
                <w:kern w:val="0"/>
                <w:sz w:val="18"/>
                <w:szCs w:val="18"/>
              </w:rPr>
              <w:t>1998</w:t>
            </w:r>
            <w:r>
              <w:rPr>
                <w:rFonts w:hint="eastAsia"/>
                <w:color w:val="000000"/>
                <w:kern w:val="0"/>
                <w:sz w:val="18"/>
                <w:szCs w:val="18"/>
              </w:rPr>
              <w:t>年国务院令</w:t>
            </w:r>
            <w:r>
              <w:rPr>
                <w:color w:val="000000"/>
                <w:kern w:val="0"/>
                <w:sz w:val="18"/>
                <w:szCs w:val="18"/>
              </w:rPr>
              <w:t>248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违反本条例规定，未取得资质等级证书或者超越资质等级从事房地产开发经营的，由县级以上人民政府房地产开发主管部门责令限期改正，处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万元以下的罚款；逾期不改正的，由工商行政管理部门吊销营业执照。</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11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w:t>
            </w:r>
            <w:r>
              <w:rPr>
                <w:color w:val="000000"/>
                <w:kern w:val="0"/>
                <w:sz w:val="18"/>
                <w:szCs w:val="18"/>
              </w:rPr>
              <w:t>1</w:t>
            </w:r>
            <w:r>
              <w:rPr>
                <w:rFonts w:hint="eastAsia"/>
                <w:color w:val="000000"/>
                <w:kern w:val="0"/>
                <w:sz w:val="18"/>
                <w:szCs w:val="18"/>
              </w:rPr>
              <w:t>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02"/>
        </w:trPr>
        <w:tc>
          <w:tcPr>
            <w:tcW w:w="111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w:t>
            </w:r>
            <w:r>
              <w:rPr>
                <w:color w:val="000000"/>
                <w:kern w:val="0"/>
                <w:sz w:val="18"/>
                <w:szCs w:val="18"/>
              </w:rPr>
              <w:t>2</w:t>
            </w:r>
            <w:r>
              <w:rPr>
                <w:rFonts w:hint="eastAsia"/>
                <w:color w:val="000000"/>
                <w:kern w:val="0"/>
                <w:sz w:val="18"/>
                <w:szCs w:val="18"/>
              </w:rPr>
              <w:t>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11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未取得资质等级证书从事三级及以下资质经营范围的项目开发经营的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11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未取得资质等级证书从事二级及以上资质经营范围的项目开发经营的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10"/>
        <w:gridCol w:w="5247"/>
        <w:gridCol w:w="1276"/>
        <w:gridCol w:w="6497"/>
      </w:tblGrid>
      <w:tr w:rsidR="00024CEA">
        <w:trPr>
          <w:trHeight w:val="285"/>
        </w:trPr>
        <w:tc>
          <w:tcPr>
            <w:tcW w:w="101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320217482000</w:t>
            </w:r>
          </w:p>
        </w:tc>
      </w:tr>
      <w:tr w:rsidR="00024CEA">
        <w:trPr>
          <w:trHeight w:val="285"/>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shd w:val="clear" w:color="auto" w:fill="FFFFFF"/>
            <w:vAlign w:val="center"/>
          </w:tcPr>
          <w:p w:rsidR="00024CEA" w:rsidRDefault="00D103D5">
            <w:pPr>
              <w:spacing w:line="260" w:lineRule="exact"/>
              <w:rPr>
                <w:color w:val="000000"/>
                <w:kern w:val="0"/>
                <w:sz w:val="18"/>
                <w:szCs w:val="18"/>
              </w:rPr>
            </w:pPr>
            <w:r>
              <w:rPr>
                <w:rFonts w:hint="eastAsia"/>
                <w:color w:val="000000"/>
                <w:kern w:val="0"/>
                <w:sz w:val="18"/>
                <w:szCs w:val="18"/>
              </w:rPr>
              <w:t>对建设单位隐瞒有关情况或者提供虚假材料申请施工许可证的处罚</w:t>
            </w:r>
          </w:p>
        </w:tc>
      </w:tr>
      <w:tr w:rsidR="00024CEA">
        <w:trPr>
          <w:trHeight w:val="1890"/>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shd w:val="clear" w:color="auto" w:fill="FFFFFF"/>
            <w:vAlign w:val="center"/>
          </w:tcPr>
          <w:p w:rsidR="00024CEA" w:rsidRDefault="00D103D5">
            <w:pPr>
              <w:spacing w:line="26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第十四条第一款　建设单位隐瞒有关情况或者提供虚假材料申请施工许可证的，发证机关不予受理或者不予许可，并处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1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shd w:val="clear" w:color="auto" w:fill="FFFFFF"/>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shd w:val="clear" w:color="auto" w:fill="FFFFFF"/>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rsidTr="004B1690">
        <w:trPr>
          <w:trHeight w:val="372"/>
        </w:trPr>
        <w:tc>
          <w:tcPr>
            <w:tcW w:w="101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276"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rsidTr="004B1690">
        <w:trPr>
          <w:trHeight w:val="352"/>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276" w:type="dxa"/>
            <w:vMerge/>
            <w:shd w:val="clear" w:color="auto" w:fill="auto"/>
            <w:vAlign w:val="center"/>
          </w:tcPr>
          <w:p w:rsidR="00024CEA" w:rsidRDefault="00024CEA">
            <w:pPr>
              <w:spacing w:line="300" w:lineRule="exact"/>
              <w:jc w:val="left"/>
              <w:rPr>
                <w:color w:val="000000"/>
                <w:kern w:val="0"/>
                <w:sz w:val="18"/>
                <w:szCs w:val="18"/>
              </w:rPr>
            </w:pP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rsidTr="004B1690">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276" w:type="dxa"/>
            <w:vMerge/>
            <w:shd w:val="clear" w:color="auto" w:fill="auto"/>
            <w:vAlign w:val="center"/>
          </w:tcPr>
          <w:p w:rsidR="00024CEA" w:rsidRDefault="00024CEA">
            <w:pPr>
              <w:spacing w:line="300" w:lineRule="exact"/>
              <w:jc w:val="left"/>
              <w:rPr>
                <w:color w:val="000000"/>
                <w:kern w:val="0"/>
                <w:sz w:val="18"/>
                <w:szCs w:val="18"/>
              </w:rPr>
            </w:pP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rsidTr="004B1690">
        <w:trPr>
          <w:trHeight w:val="480"/>
        </w:trPr>
        <w:tc>
          <w:tcPr>
            <w:tcW w:w="101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247"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276"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497"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55561F" w:rsidRDefault="0055561F"/>
    <w:p w:rsidR="0055561F" w:rsidRDefault="0055561F"/>
    <w:p w:rsidR="0055561F" w:rsidRDefault="0055561F"/>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320217483000</w:t>
            </w:r>
          </w:p>
        </w:tc>
      </w:tr>
      <w:tr w:rsidR="00024CEA">
        <w:trPr>
          <w:trHeight w:val="285"/>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对建设单位伪造或者涂改施工许可证的处罚</w:t>
            </w:r>
          </w:p>
        </w:tc>
      </w:tr>
      <w:tr w:rsidR="00024CEA">
        <w:trPr>
          <w:trHeight w:val="1290"/>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第十四条第二款　建设单位伪造或者涂改施工许可证的，由发证机关责令停止施工，并处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1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30" w:type="dxa"/>
            <w:gridSpan w:val="4"/>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03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030" w:type="dxa"/>
            <w:vMerge/>
            <w:shd w:val="clear" w:color="auto" w:fill="auto"/>
            <w:vAlign w:val="center"/>
          </w:tcPr>
          <w:p w:rsidR="00024CEA" w:rsidRDefault="00024CEA">
            <w:pPr>
              <w:spacing w:line="300" w:lineRule="exact"/>
              <w:jc w:val="left"/>
              <w:rPr>
                <w:color w:val="000000"/>
                <w:kern w:val="0"/>
                <w:sz w:val="18"/>
                <w:szCs w:val="18"/>
              </w:rPr>
            </w:pP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030" w:type="dxa"/>
            <w:vMerge/>
            <w:shd w:val="clear" w:color="auto" w:fill="auto"/>
            <w:vAlign w:val="center"/>
          </w:tcPr>
          <w:p w:rsidR="00024CEA" w:rsidRDefault="00024CEA">
            <w:pPr>
              <w:spacing w:line="300" w:lineRule="exact"/>
              <w:jc w:val="left"/>
              <w:rPr>
                <w:color w:val="000000"/>
                <w:kern w:val="0"/>
                <w:sz w:val="18"/>
                <w:szCs w:val="18"/>
              </w:rPr>
            </w:pP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trPr>
          <w:trHeight w:val="480"/>
        </w:trPr>
        <w:tc>
          <w:tcPr>
            <w:tcW w:w="101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14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03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85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024CEA" w:rsidRDefault="00024CEA"/>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54"/>
        <w:gridCol w:w="5812"/>
        <w:gridCol w:w="1214"/>
        <w:gridCol w:w="585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320217484000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对监理单位未审核建筑起重机械特种设备制造许可证、产品合格证、制造监督检验证明、备案证明等文件的处罚</w:t>
            </w:r>
          </w:p>
        </w:tc>
      </w:tr>
      <w:tr w:rsidR="00024CEA">
        <w:trPr>
          <w:trHeight w:val="1350"/>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【规章】《建筑起重机械安全监督管理规定》（</w:t>
            </w:r>
            <w:r>
              <w:rPr>
                <w:color w:val="000000"/>
                <w:kern w:val="0"/>
                <w:sz w:val="18"/>
                <w:szCs w:val="18"/>
              </w:rPr>
              <w:t>2008</w:t>
            </w:r>
            <w:r>
              <w:rPr>
                <w:rFonts w:hint="eastAsia"/>
                <w:color w:val="000000"/>
                <w:kern w:val="0"/>
                <w:sz w:val="18"/>
                <w:szCs w:val="18"/>
              </w:rPr>
              <w:t>建设部第</w:t>
            </w:r>
            <w:r>
              <w:rPr>
                <w:color w:val="000000"/>
                <w:kern w:val="0"/>
                <w:sz w:val="18"/>
                <w:szCs w:val="18"/>
              </w:rPr>
              <w:t>166</w:t>
            </w:r>
            <w:r>
              <w:rPr>
                <w:rFonts w:hint="eastAsia"/>
                <w:color w:val="000000"/>
                <w:kern w:val="0"/>
                <w:sz w:val="18"/>
                <w:szCs w:val="18"/>
              </w:rPr>
              <w:t>号令）</w:t>
            </w:r>
          </w:p>
          <w:p w:rsidR="00024CEA" w:rsidRDefault="00D103D5">
            <w:pPr>
              <w:spacing w:line="320" w:lineRule="exact"/>
              <w:rPr>
                <w:color w:val="000000"/>
                <w:kern w:val="0"/>
                <w:sz w:val="18"/>
                <w:szCs w:val="18"/>
              </w:rPr>
            </w:pPr>
            <w:r>
              <w:rPr>
                <w:rFonts w:hint="eastAsia"/>
                <w:color w:val="000000"/>
                <w:kern w:val="0"/>
                <w:sz w:val="18"/>
                <w:szCs w:val="18"/>
              </w:rPr>
              <w:t>第二十二条　监理单位应当履行下列安全职责：</w:t>
            </w:r>
          </w:p>
          <w:p w:rsidR="00024CEA" w:rsidRDefault="00D103D5">
            <w:pPr>
              <w:spacing w:line="320" w:lineRule="exact"/>
              <w:rPr>
                <w:color w:val="000000"/>
                <w:kern w:val="0"/>
                <w:sz w:val="18"/>
                <w:szCs w:val="18"/>
              </w:rPr>
            </w:pPr>
            <w:r>
              <w:rPr>
                <w:rFonts w:hint="eastAsia"/>
                <w:color w:val="000000"/>
                <w:kern w:val="0"/>
                <w:sz w:val="18"/>
                <w:szCs w:val="18"/>
              </w:rPr>
              <w:t>（一）审核建筑起重机械特种设备制造许可证、产品合格证、制造监督检验证明、备案证明等文件。</w:t>
            </w:r>
          </w:p>
          <w:p w:rsidR="00024CEA" w:rsidRDefault="00D103D5">
            <w:pPr>
              <w:spacing w:line="320" w:lineRule="exac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违反本规定，监理单位未履行第二十二条第（一）、（二）、（四）、（五）</w:t>
            </w:r>
            <w:proofErr w:type="gramStart"/>
            <w:r>
              <w:rPr>
                <w:rFonts w:hint="eastAsia"/>
                <w:color w:val="000000"/>
                <w:kern w:val="0"/>
                <w:sz w:val="18"/>
                <w:szCs w:val="18"/>
              </w:rPr>
              <w:t>项安全</w:t>
            </w:r>
            <w:proofErr w:type="gramEnd"/>
            <w:r>
              <w:rPr>
                <w:rFonts w:hint="eastAsia"/>
                <w:color w:val="000000"/>
                <w:kern w:val="0"/>
                <w:sz w:val="18"/>
                <w:szCs w:val="18"/>
              </w:rPr>
              <w:t>职责的，由县级以上地方人民政府建设主管部门责令限期改正，予以警告，并处以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12"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未造成安全事故的</w:t>
            </w:r>
          </w:p>
        </w:tc>
        <w:tc>
          <w:tcPr>
            <w:tcW w:w="121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43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vMerge w:val="restart"/>
            <w:tcBorders>
              <w:top w:val="single" w:sz="4" w:space="0" w:color="auto"/>
              <w:left w:val="single" w:sz="4" w:space="0" w:color="auto"/>
              <w:bottom w:val="single" w:sz="4" w:space="0" w:color="000000"/>
              <w:right w:val="single" w:sz="4" w:space="0" w:color="000000"/>
            </w:tcBorders>
            <w:vAlign w:val="center"/>
          </w:tcPr>
          <w:p w:rsidR="00024CEA" w:rsidRDefault="00D103D5">
            <w:pPr>
              <w:rPr>
                <w:color w:val="000000"/>
              </w:rPr>
            </w:pPr>
            <w:r>
              <w:rPr>
                <w:rFonts w:hint="eastAsia"/>
                <w:color w:val="000000"/>
              </w:rPr>
              <w:t>造成重大以上安全事故的</w:t>
            </w: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vMerge w:val="restart"/>
            <w:tcBorders>
              <w:top w:val="nil"/>
              <w:left w:val="single" w:sz="4" w:space="0" w:color="auto"/>
              <w:bottom w:val="single" w:sz="4" w:space="0" w:color="000000"/>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r w:rsidR="00024CEA">
        <w:trPr>
          <w:trHeight w:val="43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vMerge/>
            <w:tcBorders>
              <w:top w:val="single" w:sz="4" w:space="0" w:color="auto"/>
              <w:left w:val="single" w:sz="4" w:space="0" w:color="auto"/>
              <w:bottom w:val="single" w:sz="4" w:space="0" w:color="000000"/>
              <w:right w:val="single" w:sz="4" w:space="0" w:color="000000"/>
            </w:tcBorders>
            <w:vAlign w:val="center"/>
          </w:tcPr>
          <w:p w:rsidR="00024CEA" w:rsidRDefault="00024CEA">
            <w:pPr>
              <w:rPr>
                <w:color w:val="000000"/>
              </w:rPr>
            </w:pP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vMerge/>
            <w:tcBorders>
              <w:top w:val="nil"/>
              <w:left w:val="single" w:sz="4" w:space="0" w:color="auto"/>
              <w:bottom w:val="single" w:sz="4" w:space="0" w:color="000000"/>
              <w:right w:val="single" w:sz="8" w:space="0" w:color="auto"/>
            </w:tcBorders>
            <w:vAlign w:val="center"/>
          </w:tcPr>
          <w:p w:rsidR="00024CEA" w:rsidRDefault="00024CEA">
            <w:pPr>
              <w:rPr>
                <w:color w:val="000000"/>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320217486000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对未经批准从事城市生活垃圾经营性清扫、收集、运输或者处置活动</w:t>
            </w:r>
            <w:r>
              <w:rPr>
                <w:color w:val="000000"/>
              </w:rPr>
              <w:t xml:space="preserve"> </w:t>
            </w:r>
            <w:r>
              <w:rPr>
                <w:rFonts w:hint="eastAsia"/>
                <w:color w:val="000000"/>
              </w:rPr>
              <w:t>的处罚</w:t>
            </w:r>
          </w:p>
        </w:tc>
      </w:tr>
      <w:tr w:rsidR="00024CEA">
        <w:trPr>
          <w:trHeight w:val="21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　从事城市生活垃圾经营性清扫、收集、运输的企业，应当取得城市生活垃圾经营性清扫、收集、运输服务许可证。未取得城市生活垃圾经营性清扫、收集、运输服务许可证的企业，不得从事城市生活垃圾经营性清扫、收集、运输活动。</w:t>
            </w:r>
          </w:p>
          <w:p w:rsidR="00024CEA" w:rsidRDefault="00D103D5">
            <w:pPr>
              <w:spacing w:line="320" w:lineRule="exact"/>
              <w:jc w:val="left"/>
              <w:rPr>
                <w:color w:val="000000"/>
                <w:kern w:val="0"/>
                <w:sz w:val="18"/>
                <w:szCs w:val="18"/>
              </w:rPr>
            </w:pPr>
            <w:r>
              <w:rPr>
                <w:rFonts w:hint="eastAsia"/>
                <w:color w:val="000000"/>
                <w:kern w:val="0"/>
                <w:sz w:val="18"/>
                <w:szCs w:val="18"/>
              </w:rPr>
              <w:t>第四十三条违反本办法第十七条、第二十五条规定，未经批准从事城市生活垃圾经营性清扫、收集、运输或者处置活动的，由直辖市、市、县人民政府建设（环境卫生）主管部门责令停止违法行为，并处以</w:t>
            </w:r>
            <w:r>
              <w:rPr>
                <w:color w:val="000000"/>
                <w:kern w:val="0"/>
                <w:sz w:val="18"/>
                <w:szCs w:val="18"/>
              </w:rPr>
              <w:t xml:space="preserve"> 3 </w:t>
            </w:r>
            <w:r>
              <w:rPr>
                <w:rFonts w:hint="eastAsia"/>
                <w:color w:val="000000"/>
                <w:kern w:val="0"/>
                <w:sz w:val="18"/>
                <w:szCs w:val="18"/>
              </w:rPr>
              <w:t>万元的罚款。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56"/>
        <w:gridCol w:w="1658"/>
        <w:gridCol w:w="4482"/>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320217487000</w:t>
            </w:r>
            <w:r w:rsidR="003B14ED">
              <w:rPr>
                <w:rFonts w:hint="eastAsia"/>
                <w:b/>
                <w:color w:val="000000"/>
                <w:kern w:val="0"/>
                <w:sz w:val="18"/>
                <w:szCs w:val="18"/>
              </w:rPr>
              <w:t xml:space="preserve"> </w:t>
            </w:r>
          </w:p>
        </w:tc>
      </w:tr>
      <w:tr w:rsidR="00024CEA">
        <w:trPr>
          <w:trHeight w:val="5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对房地产开发企业未依法承担所售商品房相应的质量保修责任，或者未按照规定将预留的工程质量保证金交由工程所在地住房和城乡建设行政主管部门管理的处罚</w:t>
            </w:r>
          </w:p>
        </w:tc>
      </w:tr>
      <w:tr w:rsidR="00024CEA">
        <w:trPr>
          <w:trHeight w:val="16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建设单位是工程质量的第一责任人，应当执行法定基本建设程序，履行下列工程质量义务：</w:t>
            </w:r>
            <w:r>
              <w:rPr>
                <w:color w:val="000000"/>
                <w:kern w:val="0"/>
                <w:sz w:val="18"/>
                <w:szCs w:val="18"/>
              </w:rPr>
              <w:br/>
              <w:t xml:space="preserve">   </w:t>
            </w:r>
            <w:r>
              <w:rPr>
                <w:rFonts w:hint="eastAsia"/>
                <w:color w:val="000000"/>
                <w:kern w:val="0"/>
                <w:sz w:val="18"/>
                <w:szCs w:val="18"/>
              </w:rPr>
              <w:t>（二）房地产开发企业应当对所售商品房承担质量保修责任，在质量保修期内发生的属于保修范围的质量问题应当履行保修义务，并依法承担相应的赔偿责任；在工程竣工验收前，应当将预留的工程质量保证金交由工程所在地住房和城乡建设行政主管部门管理。</w:t>
            </w:r>
            <w:r>
              <w:rPr>
                <w:color w:val="000000"/>
                <w:kern w:val="0"/>
                <w:sz w:val="18"/>
                <w:szCs w:val="18"/>
              </w:rPr>
              <w:br/>
            </w:r>
            <w:r>
              <w:rPr>
                <w:rFonts w:hint="eastAsia"/>
                <w:color w:val="000000"/>
                <w:kern w:val="0"/>
                <w:sz w:val="18"/>
                <w:szCs w:val="18"/>
              </w:rPr>
              <w:t>第二十三条第一款</w:t>
            </w:r>
            <w:r>
              <w:rPr>
                <w:color w:val="000000"/>
                <w:kern w:val="0"/>
                <w:sz w:val="18"/>
                <w:szCs w:val="18"/>
              </w:rPr>
              <w:t xml:space="preserve">  </w:t>
            </w:r>
            <w:r>
              <w:rPr>
                <w:rFonts w:hint="eastAsia"/>
                <w:color w:val="000000"/>
                <w:kern w:val="0"/>
                <w:sz w:val="18"/>
                <w:szCs w:val="18"/>
              </w:rPr>
              <w:t>违反本办法第十七条第（二）项规定，房地产开发企业未依法承担所售商品房相应的质量保修责任，或者未按照规定将预留的工程质量保证金交由工程所在地住房和城乡建设行政主管部门管理的，由住房和城乡建设行政主管部门责令改正，并可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未造成社会影响的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已造成社会影响的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320217488000</w:t>
            </w:r>
          </w:p>
        </w:tc>
      </w:tr>
      <w:tr w:rsidR="00024CEA">
        <w:trPr>
          <w:trHeight w:val="54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对施工图审查机构未按照本办法规定开展建筑节能专项审查的、施工单位未按照规定组织编制建筑节能专项施工方案的、监理单位未按照规定编制建筑节能专项监理实施细则的处罚</w:t>
            </w:r>
          </w:p>
        </w:tc>
      </w:tr>
      <w:tr w:rsidR="00024CEA">
        <w:trPr>
          <w:trHeight w:val="252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施工图审查机构应当在其出具的审查意见书和审查合格证明中，单列建筑节能审查内容。经审查不符合建筑节能强制性标准的，不得发放施工图审查合格证书。</w:t>
            </w:r>
            <w:r>
              <w:rPr>
                <w:color w:val="000000"/>
                <w:kern w:val="0"/>
                <w:sz w:val="18"/>
                <w:szCs w:val="18"/>
              </w:rPr>
              <w:br/>
            </w:r>
            <w:r>
              <w:rPr>
                <w:rFonts w:hint="eastAsia"/>
                <w:color w:val="000000"/>
                <w:kern w:val="0"/>
                <w:sz w:val="18"/>
                <w:szCs w:val="18"/>
              </w:rPr>
              <w:t>经审查合格的施工图设计文件所确定的建筑节能设计内容，不得擅自变更；确需变更的，应当报原施工图审查机构重新审查。</w:t>
            </w:r>
            <w:r>
              <w:rPr>
                <w:color w:val="000000"/>
                <w:kern w:val="0"/>
                <w:sz w:val="18"/>
                <w:szCs w:val="18"/>
              </w:rPr>
              <w:br/>
            </w:r>
            <w:r>
              <w:rPr>
                <w:rFonts w:hint="eastAsia"/>
                <w:color w:val="000000"/>
                <w:kern w:val="0"/>
                <w:sz w:val="18"/>
                <w:szCs w:val="18"/>
              </w:rPr>
              <w:t>第十九条第一款　施工单位应当按照审查合格的施工图设计文件和相关建筑节能施工技术规范，编制建筑节能专项施工方案，报建设单位批准后组织施工。</w:t>
            </w:r>
            <w:r>
              <w:rPr>
                <w:color w:val="000000"/>
                <w:kern w:val="0"/>
                <w:sz w:val="18"/>
                <w:szCs w:val="18"/>
              </w:rPr>
              <w:br/>
            </w:r>
            <w:r>
              <w:rPr>
                <w:rFonts w:hint="eastAsia"/>
                <w:color w:val="000000"/>
                <w:kern w:val="0"/>
                <w:sz w:val="18"/>
                <w:szCs w:val="18"/>
              </w:rPr>
              <w:t>第二十条第一款</w:t>
            </w:r>
            <w:r>
              <w:rPr>
                <w:color w:val="000000"/>
                <w:kern w:val="0"/>
                <w:sz w:val="18"/>
                <w:szCs w:val="18"/>
              </w:rPr>
              <w:t xml:space="preserve"> </w:t>
            </w:r>
            <w:r>
              <w:rPr>
                <w:rFonts w:hint="eastAsia"/>
                <w:color w:val="000000"/>
                <w:kern w:val="0"/>
                <w:sz w:val="18"/>
                <w:szCs w:val="18"/>
              </w:rPr>
              <w:t>工程监理单位应当按照工程监理规范的要求，编制建筑节能专项监理实施细则并实施监理。</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四）施工图审查机构未按照本办法规定开展建筑节能专项审查的、施工单位未按照规定组织编制建筑节能专项施工方案的、监理单位未按照规定编制建筑节能专项监理实施细则的，责令改正，并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320217489000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对国有资金投资施工总承包项目未使用工程量清单计价方式的处罚</w:t>
            </w:r>
          </w:p>
        </w:tc>
      </w:tr>
      <w:tr w:rsidR="00024CEA">
        <w:trPr>
          <w:trHeight w:val="2748"/>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国有资金投资项目施工发包与承包，应当采用工程量清单方式计价。</w:t>
            </w:r>
          </w:p>
          <w:p w:rsidR="00024CEA" w:rsidRDefault="00D103D5">
            <w:pPr>
              <w:spacing w:line="240" w:lineRule="exact"/>
              <w:jc w:val="left"/>
              <w:rPr>
                <w:color w:val="000000"/>
                <w:kern w:val="0"/>
                <w:sz w:val="18"/>
                <w:szCs w:val="18"/>
              </w:rPr>
            </w:pPr>
            <w:r>
              <w:rPr>
                <w:rFonts w:hint="eastAsia"/>
                <w:color w:val="000000"/>
                <w:kern w:val="0"/>
                <w:sz w:val="18"/>
                <w:szCs w:val="18"/>
              </w:rPr>
              <w:t>鼓励其他建设工程施工发包与承包采用工程量清单方式计价。</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（一）国有资金投资施工总承包项目未使用工程量清单计价方式的；</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按照要求整改的，未开工建设的</w:t>
            </w:r>
          </w:p>
        </w:tc>
        <w:tc>
          <w:tcPr>
            <w:tcW w:w="1076" w:type="dxa"/>
            <w:vMerge w:val="restart"/>
            <w:tcBorders>
              <w:top w:val="nil"/>
              <w:left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nil"/>
              <w:right w:val="single" w:sz="8" w:space="0" w:color="auto"/>
            </w:tcBorders>
            <w:vAlign w:val="bottom"/>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以下的罚款</w:t>
            </w:r>
          </w:p>
        </w:tc>
      </w:tr>
      <w:tr w:rsidR="00024CEA">
        <w:trPr>
          <w:trHeight w:val="744"/>
        </w:trPr>
        <w:tc>
          <w:tcPr>
            <w:tcW w:w="104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未按照要求整改，未开工建设的</w:t>
            </w:r>
          </w:p>
        </w:tc>
        <w:tc>
          <w:tcPr>
            <w:tcW w:w="107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按照要求整改的，已开工建设的</w:t>
            </w:r>
          </w:p>
        </w:tc>
        <w:tc>
          <w:tcPr>
            <w:tcW w:w="107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以下的罚款</w:t>
            </w:r>
          </w:p>
        </w:tc>
      </w:tr>
      <w:tr w:rsidR="00024CEA">
        <w:trPr>
          <w:trHeight w:val="480"/>
        </w:trPr>
        <w:tc>
          <w:tcPr>
            <w:tcW w:w="104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未按照要求整改，已开工建设的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以下的罚款</w:t>
            </w:r>
          </w:p>
        </w:tc>
      </w:tr>
    </w:tbl>
    <w:p w:rsidR="00024CEA" w:rsidRDefault="00024CEA"/>
    <w:p w:rsidR="00024CEA" w:rsidRDefault="00024CEA"/>
    <w:p w:rsidR="0055561F" w:rsidRDefault="0055561F"/>
    <w:p w:rsidR="0055561F" w:rsidRDefault="0055561F"/>
    <w:p w:rsidR="0055561F" w:rsidRDefault="0055561F"/>
    <w:tbl>
      <w:tblPr>
        <w:tblW w:w="0" w:type="auto"/>
        <w:tblInd w:w="78" w:type="dxa"/>
        <w:tblLayout w:type="fixed"/>
        <w:tblLook w:val="04A0" w:firstRow="1" w:lastRow="0" w:firstColumn="1" w:lastColumn="0" w:noHBand="0" w:noVBand="1"/>
      </w:tblPr>
      <w:tblGrid>
        <w:gridCol w:w="1070"/>
        <w:gridCol w:w="1795"/>
        <w:gridCol w:w="4345"/>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对住宅物业的建设单位未通过招投标的方式选聘物业服务企业或者未经批准，擅自采用协议方式选聘物业服务企业的处罚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w:t>
            </w:r>
            <w:r>
              <w:rPr>
                <w:color w:val="000000"/>
                <w:kern w:val="0"/>
                <w:sz w:val="18"/>
                <w:szCs w:val="18"/>
              </w:rPr>
              <w:t xml:space="preserve">  </w:t>
            </w:r>
            <w:r>
              <w:rPr>
                <w:rFonts w:hint="eastAsia"/>
                <w:color w:val="000000"/>
                <w:kern w:val="0"/>
                <w:sz w:val="18"/>
                <w:szCs w:val="18"/>
              </w:rPr>
              <w:t>住宅物业的建设单位，应当通过招投标的方式选聘物业服务企业；投标人少于</w:t>
            </w:r>
            <w:r>
              <w:rPr>
                <w:color w:val="000000"/>
                <w:kern w:val="0"/>
                <w:sz w:val="18"/>
                <w:szCs w:val="18"/>
              </w:rPr>
              <w:t>3</w:t>
            </w:r>
            <w:r>
              <w:rPr>
                <w:rFonts w:hint="eastAsia"/>
                <w:color w:val="000000"/>
                <w:kern w:val="0"/>
                <w:sz w:val="18"/>
                <w:szCs w:val="18"/>
              </w:rPr>
              <w:t>个或者住宅规模较小的，经物业所在地的区、县人民政府房地产行政主管部门批准，可以采用协议方式选聘物业服务企业。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第五十六条</w:t>
            </w:r>
            <w:r>
              <w:rPr>
                <w:color w:val="000000"/>
                <w:kern w:val="0"/>
                <w:sz w:val="18"/>
                <w:szCs w:val="18"/>
              </w:rPr>
              <w:t xml:space="preserve"> </w:t>
            </w:r>
            <w:r>
              <w:rPr>
                <w:rFonts w:hint="eastAsia"/>
                <w:color w:val="000000"/>
                <w:kern w:val="0"/>
                <w:sz w:val="18"/>
                <w:szCs w:val="18"/>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w:t>
            </w:r>
            <w:r>
              <w:rPr>
                <w:color w:val="000000"/>
                <w:kern w:val="0"/>
                <w:sz w:val="18"/>
                <w:szCs w:val="18"/>
              </w:rPr>
              <w:t>10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95"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345"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未造成危害后果的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5"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345"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造成危害后果的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320217492000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对建设单位擅自处分属于业主的物业共用部位、共用设施设备的所有权或者使用权的处罚</w:t>
            </w:r>
          </w:p>
        </w:tc>
      </w:tr>
      <w:tr w:rsidR="00024CEA">
        <w:trPr>
          <w:trHeight w:val="1170"/>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业主依法享有的物业共用部位、共用设施设备的所有权或者使用权，建设单位不得擅自处分。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　违反本条例的规定，建设单位擅自处分属于业主的物业共用部位、共用设施设备的所有权或者使用权的，由县级以上地方人民政府房地产行政主管部门处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万元以下的罚款；给业主造成损失的，依法承担赔偿责任。</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11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仅擅自处分共用设施设备使用权的</w:t>
            </w:r>
          </w:p>
        </w:tc>
        <w:tc>
          <w:tcPr>
            <w:tcW w:w="110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仅擅自处分共用部位使用权的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擅自处分共用部位和共用设施设备使用权但未涉及所有权的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擅自处分共用设施设备所有权但未擅自处分共同部位所有权的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擅自处分共用部位所有权但未擅自处分共用设施设备所有权的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擅自处分共同部位和共同设施设备所有权的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940"/>
        <w:gridCol w:w="16"/>
      </w:tblGrid>
      <w:tr w:rsidR="00024CEA">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320217493000</w:t>
            </w:r>
            <w:r w:rsidR="003B14ED">
              <w:rPr>
                <w:rFonts w:eastAsia="仿宋_GB2312" w:hint="eastAsia"/>
                <w:b/>
                <w:bCs/>
                <w:color w:val="000000"/>
                <w:kern w:val="0"/>
                <w:sz w:val="18"/>
                <w:szCs w:val="18"/>
              </w:rPr>
              <w:t xml:space="preserve"> </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对燃气经营者未向燃气用户持续、稳定、安全供应符合国家质量标准的燃气，或者未对燃气用户的燃气设施定期进行安全检查的处罚</w:t>
            </w:r>
          </w:p>
        </w:tc>
      </w:tr>
      <w:tr w:rsidR="00024CEA">
        <w:trPr>
          <w:gridAfter w:val="1"/>
          <w:wAfter w:w="16" w:type="dxa"/>
          <w:trHeight w:val="157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燃气经营者应当向燃气用户持续、稳定、安全供应符合国家质量标准的燃气</w:t>
            </w:r>
            <w:r>
              <w:rPr>
                <w:color w:val="000000"/>
                <w:kern w:val="0"/>
                <w:sz w:val="18"/>
                <w:szCs w:val="18"/>
              </w:rPr>
              <w:t>,</w:t>
            </w:r>
            <w:r>
              <w:rPr>
                <w:rFonts w:hint="eastAsia"/>
                <w:color w:val="000000"/>
                <w:kern w:val="0"/>
                <w:sz w:val="18"/>
                <w:szCs w:val="18"/>
              </w:rPr>
              <w:t>指导燃气用户安全用气、节约用气</w:t>
            </w:r>
            <w:r>
              <w:rPr>
                <w:color w:val="000000"/>
                <w:kern w:val="0"/>
                <w:sz w:val="18"/>
                <w:szCs w:val="18"/>
              </w:rPr>
              <w:t>,</w:t>
            </w:r>
            <w:r>
              <w:rPr>
                <w:rFonts w:hint="eastAsia"/>
                <w:color w:val="000000"/>
                <w:kern w:val="0"/>
                <w:sz w:val="18"/>
                <w:szCs w:val="18"/>
              </w:rPr>
              <w:t>并对燃气设施定期进行安全检查。。</w:t>
            </w:r>
          </w:p>
          <w:p w:rsidR="00024CEA" w:rsidRDefault="00D103D5">
            <w:pPr>
              <w:spacing w:line="320" w:lineRule="exact"/>
              <w:jc w:val="left"/>
              <w:rPr>
                <w:color w:val="000000"/>
                <w:kern w:val="0"/>
                <w:sz w:val="18"/>
                <w:szCs w:val="18"/>
              </w:rPr>
            </w:pP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（七）燃气经营者未向燃气用户持续、稳定、安全供应符合国家质量标准的燃气，或者未对燃气用户的燃气设施定期进行安全检查。</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F42D56">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5910"/>
        <w:gridCol w:w="1080"/>
        <w:gridCol w:w="606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对销售充装单位擅自为非自有气瓶充装的瓶装燃气的处罚</w:t>
            </w:r>
          </w:p>
        </w:tc>
      </w:tr>
      <w:tr w:rsidR="00024CEA">
        <w:trPr>
          <w:trHeight w:val="108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（八）销售未经许可的充装单位充装的瓶装燃气或者销售充装单位擅自为非自有气瓶充装的瓶装燃气。</w:t>
            </w:r>
          </w:p>
          <w:p w:rsidR="00024CEA" w:rsidRDefault="00D103D5">
            <w:pPr>
              <w:spacing w:line="320" w:lineRule="exact"/>
              <w:jc w:val="left"/>
              <w:rPr>
                <w:color w:val="000000"/>
                <w:kern w:val="0"/>
                <w:sz w:val="18"/>
                <w:szCs w:val="18"/>
              </w:rPr>
            </w:pPr>
            <w:r>
              <w:rPr>
                <w:rFonts w:hint="eastAsia"/>
                <w:color w:val="000000"/>
                <w:kern w:val="0"/>
                <w:sz w:val="18"/>
                <w:szCs w:val="18"/>
              </w:rPr>
              <w:t>第四十七条第二款</w:t>
            </w:r>
            <w:r>
              <w:rPr>
                <w:color w:val="000000"/>
                <w:kern w:val="0"/>
                <w:sz w:val="18"/>
                <w:szCs w:val="18"/>
              </w:rPr>
              <w:t xml:space="preserve">  </w:t>
            </w:r>
            <w:r>
              <w:rPr>
                <w:rFonts w:hint="eastAsia"/>
                <w:color w:val="000000"/>
                <w:kern w:val="0"/>
                <w:sz w:val="18"/>
                <w:szCs w:val="18"/>
              </w:rPr>
              <w:t>违反本条例规定，销售充装单位擅自为非自有气瓶充装的瓶装燃气的，由燃气管理部门责令改正，可以处</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r w:rsidR="0058794F">
              <w:rPr>
                <w:rFonts w:hint="eastAsia"/>
                <w:color w:val="000000"/>
                <w:kern w:val="0"/>
                <w:sz w:val="18"/>
                <w:szCs w:val="18"/>
              </w:rPr>
              <w:t>，但未发生安全事故的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未按照要求改正，但未发生安全事故的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320217495000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对在城乡供水主干管道及其相关设施的保护范围内，擅自建造建筑物和构筑物、埋设线杆，或者从事挖坑取土、种植树木等危害城乡供水主干管道及其相关设施活动的处罚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　在规定的城市公共供水管道及其附属设施的地面和地下的安全保护范围内，禁止挖坑取土或者修建建筑物、构筑物等危害供水设施安全的活动。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在规定的城市公共供水管道及其附属设施的安全保护范围内进行危害供水设施安全活动的；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第五十二条</w:t>
            </w:r>
            <w:r>
              <w:rPr>
                <w:rFonts w:hint="eastAsia"/>
                <w:color w:val="000000"/>
                <w:kern w:val="0"/>
                <w:sz w:val="18"/>
                <w:szCs w:val="18"/>
              </w:rPr>
              <w:t xml:space="preserve"> </w:t>
            </w:r>
            <w:r>
              <w:rPr>
                <w:rFonts w:hint="eastAsia"/>
                <w:color w:val="000000"/>
                <w:kern w:val="0"/>
                <w:sz w:val="18"/>
                <w:szCs w:val="18"/>
              </w:rPr>
              <w:t>违反本条例规定，在城乡供水主干管道及其相关设施的保护范围内，擅自建造建筑物和构筑物、埋设线杆，或者从事挖坑取土、种植树木等危害城乡供水主干管道及其相关设施活动的，由城乡供水主管部门责令改正，并处以一千元以上五千元以下罚款；造成损失的，赔偿损失。</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55561F" w:rsidRDefault="0055561F"/>
    <w:p w:rsidR="0055561F" w:rsidRDefault="0055561F"/>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998"/>
        <w:gridCol w:w="5632"/>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对不按设置规划设置户外广告设施的处罚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【地方性法规】《江苏省广告条例》</w:t>
            </w:r>
          </w:p>
          <w:p w:rsidR="00024CEA" w:rsidRDefault="00D103D5">
            <w:pPr>
              <w:spacing w:line="320" w:lineRule="exact"/>
              <w:jc w:val="left"/>
              <w:rPr>
                <w:color w:val="000000"/>
                <w:kern w:val="0"/>
                <w:sz w:val="18"/>
                <w:szCs w:val="18"/>
              </w:rPr>
            </w:pPr>
            <w:r>
              <w:rPr>
                <w:rFonts w:hint="eastAsia"/>
                <w:color w:val="000000"/>
                <w:kern w:val="0"/>
                <w:sz w:val="18"/>
                <w:szCs w:val="18"/>
              </w:rPr>
              <w:t>第三十条第一款</w:t>
            </w:r>
            <w:r>
              <w:rPr>
                <w:rFonts w:hint="eastAsia"/>
                <w:color w:val="000000"/>
                <w:kern w:val="0"/>
                <w:sz w:val="18"/>
                <w:szCs w:val="18"/>
              </w:rPr>
              <w:t xml:space="preserve"> </w:t>
            </w:r>
            <w:r>
              <w:rPr>
                <w:rFonts w:hint="eastAsia"/>
                <w:color w:val="000000"/>
                <w:kern w:val="0"/>
                <w:sz w:val="18"/>
                <w:szCs w:val="18"/>
              </w:rPr>
              <w:t>建造用于发布户外广告的专用设施，应当符合户外广告设置规划，并按照法律、法规的规定办理相关审批手续。不符合户外广告设置规划的，有关审批部门不得批准。</w:t>
            </w:r>
          </w:p>
          <w:p w:rsidR="00024CEA" w:rsidRDefault="00D103D5">
            <w:pPr>
              <w:spacing w:line="320" w:lineRule="exact"/>
              <w:jc w:val="left"/>
              <w:rPr>
                <w:color w:val="000000"/>
                <w:kern w:val="0"/>
                <w:sz w:val="18"/>
                <w:szCs w:val="18"/>
              </w:rPr>
            </w:pP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城市管理行政主管部门负责城市和镇的建成区内户外广告设施的设置管理工作。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第三十条第一款规定设置户外广告设施的，由有关审批部门责令设置者限期改正或者拆除，并依照有关法律、法规的规定予以处罚；法律、法规没有规定的，有关审批部门可以处以一万元以上五万元以下罚款。设置者拒不拆除的，由有关审批部门依法强制拆除或者申请人民法院强制拆除。</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4B1690">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998"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rsidTr="004B1690">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998"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248"/>
        <w:gridCol w:w="4892"/>
        <w:gridCol w:w="1120"/>
        <w:gridCol w:w="5730"/>
      </w:tblGrid>
      <w:tr w:rsidR="00024CEA">
        <w:trPr>
          <w:trHeight w:val="285"/>
        </w:trPr>
        <w:tc>
          <w:tcPr>
            <w:tcW w:w="1035"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320217497000</w:t>
            </w:r>
          </w:p>
        </w:tc>
      </w:tr>
      <w:tr w:rsidR="00024CEA">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对未经注册擅自以注册房地产估价师的名义从事房地产估价活动的处罚</w:t>
            </w:r>
          </w:p>
        </w:tc>
      </w:tr>
      <w:tr w:rsidR="00024CEA">
        <w:trPr>
          <w:trHeight w:val="1110"/>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取得执业资格的人员，应当受聘于一个具有房地产估价机构资质的单位，经注册后方可从事房地产估价执业活动。</w:t>
            </w:r>
          </w:p>
          <w:p w:rsidR="00024CEA" w:rsidRDefault="00D103D5">
            <w:pPr>
              <w:spacing w:line="320" w:lineRule="exact"/>
              <w:jc w:val="left"/>
              <w:rPr>
                <w:color w:val="000000"/>
                <w:kern w:val="0"/>
                <w:sz w:val="18"/>
                <w:szCs w:val="18"/>
              </w:rPr>
            </w:pPr>
            <w:r>
              <w:rPr>
                <w:rFonts w:hint="eastAsia"/>
                <w:color w:val="000000"/>
                <w:kern w:val="0"/>
                <w:sz w:val="18"/>
                <w:szCs w:val="18"/>
              </w:rPr>
              <w:t>第三十六条　违反本办法规定，未经注册，擅自以注册房地产估价师名义从事房地产估价活动的，所签署的估价报告无效，由县级以上地方人民政府建设（房地产）主管部门给予警告，责令停止违法活动，并可处以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4B1690">
            <w:pPr>
              <w:spacing w:line="320" w:lineRule="exact"/>
              <w:jc w:val="center"/>
              <w:rPr>
                <w:color w:val="000000"/>
                <w:kern w:val="0"/>
                <w:sz w:val="18"/>
                <w:szCs w:val="18"/>
              </w:rPr>
            </w:pPr>
            <w:r>
              <w:rPr>
                <w:rFonts w:hint="eastAsia"/>
                <w:color w:val="000000"/>
                <w:kern w:val="0"/>
                <w:sz w:val="18"/>
                <w:szCs w:val="18"/>
              </w:rPr>
              <w:t>情形描述</w:t>
            </w:r>
          </w:p>
        </w:tc>
        <w:tc>
          <w:tcPr>
            <w:tcW w:w="1248" w:type="dxa"/>
            <w:vMerge w:val="restart"/>
            <w:tcBorders>
              <w:top w:val="single" w:sz="4" w:space="0" w:color="auto"/>
              <w:left w:val="nil"/>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892"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发现时已停止违法活动的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4B1690">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70"/>
        </w:trPr>
        <w:tc>
          <w:tcPr>
            <w:tcW w:w="1035"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1248" w:type="dxa"/>
            <w:vMerge/>
            <w:tcBorders>
              <w:left w:val="nil"/>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4892"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发现时未停止违法活动的</w:t>
            </w:r>
          </w:p>
        </w:tc>
        <w:tc>
          <w:tcPr>
            <w:tcW w:w="112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320217498000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对注册房地产估价师未办理变更注册仍执业的处罚</w:t>
            </w:r>
          </w:p>
        </w:tc>
      </w:tr>
      <w:tr w:rsidR="00024CEA">
        <w:trPr>
          <w:trHeight w:val="139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第十二条第一款</w:t>
            </w:r>
            <w:r>
              <w:rPr>
                <w:color w:val="000000"/>
                <w:kern w:val="0"/>
                <w:sz w:val="18"/>
                <w:szCs w:val="18"/>
              </w:rPr>
              <w:t xml:space="preserve">  </w:t>
            </w:r>
            <w:r>
              <w:rPr>
                <w:rFonts w:hint="eastAsia"/>
                <w:color w:val="000000"/>
                <w:kern w:val="0"/>
                <w:sz w:val="18"/>
                <w:szCs w:val="18"/>
              </w:rPr>
              <w:t>注册房地产估价师变更执业单位，应当与原聘用单位解除劳动合同，并按本办法第八条规定的程序办理变更注册手续，变更注册后延续原注册有效期。</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违反本办法规定，未办理变更注册仍执业的，由县级以上地方人民政府建设（房地产）主管部门责令限期改正；逾期不改正的，可处以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未签署估价报告，逾期</w:t>
            </w:r>
            <w:r>
              <w:rPr>
                <w:color w:val="000000"/>
                <w:kern w:val="0"/>
                <w:sz w:val="18"/>
                <w:szCs w:val="18"/>
              </w:rPr>
              <w:t>1</w:t>
            </w:r>
            <w:r>
              <w:rPr>
                <w:rFonts w:hint="eastAsia"/>
                <w:color w:val="000000"/>
                <w:kern w:val="0"/>
                <w:sz w:val="18"/>
                <w:szCs w:val="18"/>
              </w:rPr>
              <w:t>周内未改正的</w:t>
            </w:r>
          </w:p>
        </w:tc>
        <w:tc>
          <w:tcPr>
            <w:tcW w:w="1120" w:type="dxa"/>
            <w:vMerge w:val="restart"/>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元以下罚款</w:t>
            </w:r>
          </w:p>
        </w:tc>
      </w:tr>
      <w:tr w:rsidR="00024CEA" w:rsidTr="004B1690">
        <w:trPr>
          <w:trHeight w:val="624"/>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签署估价报告的</w:t>
            </w:r>
          </w:p>
        </w:tc>
        <w:tc>
          <w:tcPr>
            <w:tcW w:w="1120" w:type="dxa"/>
            <w:vMerge/>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540"/>
        <w:gridCol w:w="460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320217499000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对注册房地产估价师不履行义务的处罚</w:t>
            </w:r>
          </w:p>
        </w:tc>
      </w:tr>
      <w:tr w:rsidR="00024CEA">
        <w:trPr>
          <w:trHeight w:val="1560"/>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（一）不履行注册房地产估价师义务。</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540"/>
        <w:gridCol w:w="460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320217500000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对注册房地产估价师在估价报告中隐瞒或者歪曲事实的处罚</w:t>
            </w:r>
          </w:p>
        </w:tc>
      </w:tr>
      <w:tr w:rsidR="00024CEA">
        <w:trPr>
          <w:trHeight w:val="154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（五）在估价报告中隐瞒或者歪曲事实。</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p w:rsidR="004B1690" w:rsidRDefault="004B1690"/>
    <w:tbl>
      <w:tblPr>
        <w:tblW w:w="0" w:type="auto"/>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00" w:lineRule="exact"/>
              <w:jc w:val="left"/>
              <w:rPr>
                <w:rFonts w:eastAsia="仿宋_GB2312"/>
                <w:b/>
                <w:bCs/>
                <w:color w:val="000000"/>
                <w:kern w:val="0"/>
                <w:sz w:val="18"/>
                <w:szCs w:val="18"/>
              </w:rPr>
            </w:pPr>
            <w:r>
              <w:rPr>
                <w:b/>
                <w:color w:val="000000"/>
                <w:kern w:val="0"/>
                <w:sz w:val="18"/>
                <w:szCs w:val="18"/>
              </w:rPr>
              <w:t>320217505000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rPr>
              <w:t>对从事城市生活垃圾经营性清扫、收集、运输处置的企业不履行规定义务的处罚</w:t>
            </w:r>
          </w:p>
        </w:tc>
      </w:tr>
      <w:tr w:rsidR="00024CEA">
        <w:trPr>
          <w:trHeight w:val="30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第二十条　从事城市生活垃圾经营性清扫、收集、运输的企业应当履行以下义务：</w:t>
            </w:r>
          </w:p>
          <w:p w:rsidR="00024CEA" w:rsidRDefault="00D103D5">
            <w:pPr>
              <w:spacing w:line="200" w:lineRule="exact"/>
              <w:jc w:val="left"/>
              <w:rPr>
                <w:color w:val="000000"/>
                <w:kern w:val="0"/>
                <w:sz w:val="18"/>
                <w:szCs w:val="18"/>
              </w:rPr>
            </w:pPr>
            <w:r>
              <w:rPr>
                <w:rFonts w:hint="eastAsia"/>
                <w:color w:val="000000"/>
                <w:kern w:val="0"/>
                <w:sz w:val="18"/>
                <w:szCs w:val="18"/>
              </w:rPr>
              <w:t>（一）按照环境卫生作业标准和作业规范，在规定的时间内及时清扫、收运城市生活垃圾；</w:t>
            </w:r>
          </w:p>
          <w:p w:rsidR="00024CEA" w:rsidRDefault="00D103D5">
            <w:pPr>
              <w:spacing w:line="200" w:lineRule="exact"/>
              <w:jc w:val="left"/>
              <w:rPr>
                <w:color w:val="000000"/>
                <w:kern w:val="0"/>
                <w:sz w:val="18"/>
                <w:szCs w:val="18"/>
              </w:rPr>
            </w:pPr>
            <w:r>
              <w:rPr>
                <w:rFonts w:hint="eastAsia"/>
                <w:color w:val="000000"/>
                <w:kern w:val="0"/>
                <w:sz w:val="18"/>
                <w:szCs w:val="18"/>
              </w:rPr>
              <w:t>（二）将收集的城市生活垃圾运到直辖市、市、县人民政府建设（环境卫生）主管部门认可的处理场所；</w:t>
            </w:r>
          </w:p>
          <w:p w:rsidR="00024CEA" w:rsidRDefault="00D103D5">
            <w:pPr>
              <w:spacing w:line="200" w:lineRule="exact"/>
              <w:jc w:val="left"/>
              <w:rPr>
                <w:color w:val="000000"/>
                <w:kern w:val="0"/>
                <w:sz w:val="18"/>
                <w:szCs w:val="18"/>
              </w:rPr>
            </w:pPr>
            <w:r>
              <w:rPr>
                <w:rFonts w:hint="eastAsia"/>
                <w:color w:val="000000"/>
                <w:kern w:val="0"/>
                <w:sz w:val="18"/>
                <w:szCs w:val="18"/>
              </w:rPr>
              <w:t>（三）清扫、收运城市生活垃圾后，对生活垃圾收集设施及时保洁、复位，清理作业场地，保持生活垃圾收集设施和周边环境的干净整洁；</w:t>
            </w:r>
          </w:p>
          <w:p w:rsidR="00024CEA" w:rsidRDefault="00D103D5">
            <w:pPr>
              <w:spacing w:line="200" w:lineRule="exact"/>
              <w:jc w:val="left"/>
              <w:rPr>
                <w:color w:val="000000"/>
                <w:kern w:val="0"/>
                <w:sz w:val="18"/>
                <w:szCs w:val="18"/>
              </w:rPr>
            </w:pPr>
            <w:r>
              <w:rPr>
                <w:rFonts w:hint="eastAsia"/>
                <w:color w:val="000000"/>
                <w:kern w:val="0"/>
                <w:sz w:val="18"/>
                <w:szCs w:val="18"/>
              </w:rPr>
              <w:t>（四）用于收集、运输城市生活垃圾的车辆、船舶应当做到密闭、完好和整洁。</w:t>
            </w:r>
          </w:p>
          <w:p w:rsidR="00024CEA" w:rsidRDefault="00D103D5">
            <w:pPr>
              <w:spacing w:line="200" w:lineRule="exact"/>
              <w:jc w:val="left"/>
              <w:rPr>
                <w:color w:val="000000"/>
                <w:kern w:val="0"/>
                <w:sz w:val="18"/>
                <w:szCs w:val="18"/>
              </w:rPr>
            </w:pPr>
            <w:r>
              <w:rPr>
                <w:rFonts w:hint="eastAsia"/>
                <w:color w:val="000000"/>
                <w:kern w:val="0"/>
                <w:sz w:val="18"/>
                <w:szCs w:val="18"/>
              </w:rPr>
              <w:t>第二十八条　从事城市生活垃圾经营性处置的企业应当履行以下义务：</w:t>
            </w:r>
          </w:p>
          <w:p w:rsidR="00024CEA" w:rsidRDefault="00D103D5">
            <w:pPr>
              <w:spacing w:line="200" w:lineRule="exact"/>
              <w:jc w:val="left"/>
              <w:rPr>
                <w:color w:val="000000"/>
                <w:kern w:val="0"/>
                <w:sz w:val="18"/>
                <w:szCs w:val="18"/>
              </w:rPr>
            </w:pPr>
            <w:r>
              <w:rPr>
                <w:rFonts w:hint="eastAsia"/>
                <w:color w:val="000000"/>
                <w:kern w:val="0"/>
                <w:sz w:val="18"/>
                <w:szCs w:val="18"/>
              </w:rPr>
              <w:t xml:space="preserve">（一）严格按照国家有关规定和技术标准，处置城市生活垃圾；　　</w:t>
            </w:r>
          </w:p>
          <w:p w:rsidR="00024CEA" w:rsidRDefault="00D103D5">
            <w:pPr>
              <w:spacing w:line="200" w:lineRule="exact"/>
              <w:jc w:val="left"/>
              <w:rPr>
                <w:color w:val="000000"/>
                <w:kern w:val="0"/>
                <w:sz w:val="18"/>
                <w:szCs w:val="18"/>
              </w:rPr>
            </w:pPr>
            <w:r>
              <w:rPr>
                <w:rFonts w:hint="eastAsia"/>
                <w:color w:val="000000"/>
                <w:kern w:val="0"/>
                <w:sz w:val="18"/>
                <w:szCs w:val="18"/>
              </w:rPr>
              <w:t xml:space="preserve">（二）按照规定处理处置过程中产生的污水、废气、废渣、粉尘等，防止二次污染；　</w:t>
            </w:r>
          </w:p>
          <w:p w:rsidR="00024CEA" w:rsidRDefault="00D103D5">
            <w:pPr>
              <w:spacing w:line="200" w:lineRule="exact"/>
              <w:jc w:val="left"/>
              <w:rPr>
                <w:color w:val="000000"/>
                <w:kern w:val="0"/>
                <w:sz w:val="18"/>
                <w:szCs w:val="18"/>
              </w:rPr>
            </w:pPr>
            <w:r>
              <w:rPr>
                <w:rFonts w:hint="eastAsia"/>
                <w:color w:val="000000"/>
                <w:kern w:val="0"/>
                <w:sz w:val="18"/>
                <w:szCs w:val="18"/>
              </w:rPr>
              <w:t xml:space="preserve">（三）按照所在地建设（环境卫生）主管部门规定的时间和要求接收生活垃圾；　</w:t>
            </w:r>
          </w:p>
          <w:p w:rsidR="00024CEA" w:rsidRDefault="00D103D5">
            <w:pPr>
              <w:spacing w:line="200" w:lineRule="exact"/>
              <w:jc w:val="left"/>
              <w:rPr>
                <w:color w:val="000000"/>
                <w:kern w:val="0"/>
                <w:sz w:val="18"/>
                <w:szCs w:val="18"/>
              </w:rPr>
            </w:pPr>
            <w:r>
              <w:rPr>
                <w:rFonts w:hint="eastAsia"/>
                <w:color w:val="000000"/>
                <w:kern w:val="0"/>
                <w:sz w:val="18"/>
                <w:szCs w:val="18"/>
              </w:rPr>
              <w:t xml:space="preserve">（四）按照要求配备城市生活垃圾处置设备、设施，保证设施、设备运行良好；　　</w:t>
            </w:r>
          </w:p>
          <w:p w:rsidR="00024CEA" w:rsidRDefault="00D103D5">
            <w:pPr>
              <w:spacing w:line="200" w:lineRule="exact"/>
              <w:jc w:val="left"/>
              <w:rPr>
                <w:color w:val="000000"/>
                <w:kern w:val="0"/>
                <w:sz w:val="18"/>
                <w:szCs w:val="18"/>
              </w:rPr>
            </w:pPr>
            <w:r>
              <w:rPr>
                <w:rFonts w:hint="eastAsia"/>
                <w:color w:val="000000"/>
                <w:kern w:val="0"/>
                <w:sz w:val="18"/>
                <w:szCs w:val="18"/>
              </w:rPr>
              <w:t xml:space="preserve">（五）保证城市生活垃圾处置站、场（厂）环境整洁；　　</w:t>
            </w:r>
          </w:p>
          <w:p w:rsidR="00024CEA" w:rsidRDefault="00D103D5">
            <w:pPr>
              <w:spacing w:line="200" w:lineRule="exact"/>
              <w:jc w:val="left"/>
              <w:rPr>
                <w:color w:val="000000"/>
                <w:kern w:val="0"/>
                <w:sz w:val="18"/>
                <w:szCs w:val="18"/>
              </w:rPr>
            </w:pPr>
            <w:r>
              <w:rPr>
                <w:rFonts w:hint="eastAsia"/>
                <w:color w:val="000000"/>
                <w:kern w:val="0"/>
                <w:sz w:val="18"/>
                <w:szCs w:val="18"/>
              </w:rPr>
              <w:t xml:space="preserve">（六）按照要求配备合格的管理人员及操作人员；　　</w:t>
            </w:r>
          </w:p>
          <w:p w:rsidR="00024CEA" w:rsidRDefault="00D103D5">
            <w:pPr>
              <w:spacing w:line="200" w:lineRule="exact"/>
              <w:jc w:val="left"/>
              <w:rPr>
                <w:color w:val="000000"/>
                <w:kern w:val="0"/>
                <w:sz w:val="18"/>
                <w:szCs w:val="18"/>
              </w:rPr>
            </w:pPr>
            <w:r>
              <w:rPr>
                <w:rFonts w:hint="eastAsia"/>
                <w:color w:val="000000"/>
                <w:kern w:val="0"/>
                <w:sz w:val="18"/>
                <w:szCs w:val="18"/>
              </w:rPr>
              <w:t xml:space="preserve">（七）对每日收运、进出场站、处置的生活垃圾进行计量，按照要求将统计数据和报表报送所在地建设（环境卫生）主管部门；　　</w:t>
            </w:r>
          </w:p>
          <w:p w:rsidR="00024CEA" w:rsidRDefault="00D103D5">
            <w:pPr>
              <w:spacing w:line="200" w:lineRule="exact"/>
              <w:jc w:val="left"/>
              <w:rPr>
                <w:color w:val="000000"/>
                <w:kern w:val="0"/>
                <w:sz w:val="18"/>
                <w:szCs w:val="18"/>
              </w:rPr>
            </w:pPr>
            <w:r>
              <w:rPr>
                <w:rFonts w:hint="eastAsia"/>
                <w:color w:val="000000"/>
                <w:kern w:val="0"/>
                <w:sz w:val="18"/>
                <w:szCs w:val="18"/>
              </w:rPr>
              <w:t>（八）按照要求定期进行水、气、土壤等环境影响监测，对生活垃圾处理设施的性能和环保指标进行检测、评价，向所在地建设（环境卫生）主管部门报告检测、评价结果。</w:t>
            </w:r>
          </w:p>
          <w:p w:rsidR="00024CEA" w:rsidRDefault="00D103D5">
            <w:pPr>
              <w:spacing w:line="200" w:lineRule="exact"/>
              <w:jc w:val="left"/>
              <w:rPr>
                <w:color w:val="000000"/>
                <w:kern w:val="0"/>
                <w:sz w:val="18"/>
                <w:szCs w:val="18"/>
              </w:rPr>
            </w:pPr>
            <w:r>
              <w:rPr>
                <w:rFonts w:hint="eastAsia"/>
                <w:color w:val="000000"/>
                <w:kern w:val="0"/>
                <w:sz w:val="18"/>
                <w:szCs w:val="18"/>
              </w:rPr>
              <w:t>第四十五条　从事生活垃圾经营性清扫、收集、运输的企业不履行本办法第二十条规定义务的，由直辖市、市、县人民政府建设（环境卫生）主管部门责令限期改正，并可处以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万元以下的罚款；城市生活垃圾经营性处置企业不履行本办法第二十八条规定义务的，由直辖市、市、县人民政府建设（环境卫生）主管部门责令限期改正，并可处以</w:t>
            </w:r>
            <w:r>
              <w:rPr>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罚款</w:t>
            </w:r>
          </w:p>
        </w:tc>
      </w:tr>
      <w:tr w:rsidR="00024CEA" w:rsidTr="00F826EE">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rsidTr="00F826EE">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清扫、收集、运输的企业未按照作业标准、规范，在规定的时间内及时清扫运城市生活垃圾的；未保持生活垃圾收集设施和周边环境的干净整洁的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sidR="0081687E">
              <w:rPr>
                <w:rFonts w:hint="eastAsia"/>
                <w:color w:val="000000"/>
                <w:kern w:val="0"/>
                <w:sz w:val="18"/>
                <w:szCs w:val="18"/>
              </w:rPr>
              <w:t>5000</w:t>
            </w:r>
            <w:r w:rsidR="0081687E">
              <w:rPr>
                <w:rFonts w:hint="eastAsia"/>
                <w:color w:val="000000"/>
                <w:kern w:val="0"/>
                <w:sz w:val="18"/>
                <w:szCs w:val="18"/>
              </w:rPr>
              <w:t>元以上</w:t>
            </w:r>
            <w:r>
              <w:rPr>
                <w:color w:val="000000"/>
                <w:kern w:val="0"/>
                <w:sz w:val="18"/>
                <w:szCs w:val="18"/>
              </w:rPr>
              <w:t>1</w:t>
            </w:r>
            <w:r>
              <w:rPr>
                <w:rFonts w:hint="eastAsia"/>
                <w:color w:val="000000"/>
                <w:kern w:val="0"/>
                <w:sz w:val="18"/>
                <w:szCs w:val="18"/>
              </w:rPr>
              <w:t>万元</w:t>
            </w:r>
            <w:r w:rsidR="0081687E">
              <w:rPr>
                <w:rFonts w:hint="eastAsia"/>
                <w:color w:val="000000"/>
                <w:kern w:val="0"/>
                <w:sz w:val="18"/>
                <w:szCs w:val="18"/>
              </w:rPr>
              <w:t>以下</w:t>
            </w:r>
            <w:r>
              <w:rPr>
                <w:rFonts w:hint="eastAsia"/>
                <w:color w:val="000000"/>
                <w:kern w:val="0"/>
                <w:sz w:val="18"/>
                <w:szCs w:val="18"/>
              </w:rPr>
              <w:t>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用于收集、运输城市生活垃圾的车辆、船舶未做到密闭、完好和整洁的；未将收集的城市生活垃圾运到主管部门认可的处理场所的；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sidR="00D61C87">
              <w:rPr>
                <w:rFonts w:hint="eastAsia"/>
                <w:color w:val="000000"/>
                <w:kern w:val="0"/>
                <w:sz w:val="18"/>
                <w:szCs w:val="18"/>
              </w:rPr>
              <w:t>1</w:t>
            </w:r>
            <w:r w:rsidR="00D61C87">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w:t>
            </w:r>
            <w:r w:rsidR="00D61C87">
              <w:rPr>
                <w:rFonts w:hint="eastAsia"/>
                <w:color w:val="000000"/>
                <w:kern w:val="0"/>
                <w:sz w:val="18"/>
                <w:szCs w:val="18"/>
              </w:rPr>
              <w:t>以下</w:t>
            </w:r>
            <w:r>
              <w:rPr>
                <w:rFonts w:hint="eastAsia"/>
                <w:color w:val="000000"/>
                <w:kern w:val="0"/>
                <w:sz w:val="18"/>
                <w:szCs w:val="18"/>
              </w:rPr>
              <w:t>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城市生活垃圾经营性处置企业不履行本办法第二十八条第（一）、（三）、（五）项义务的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Pr>
                <w:color w:val="000000"/>
                <w:kern w:val="0"/>
                <w:sz w:val="18"/>
                <w:szCs w:val="18"/>
              </w:rPr>
              <w:t>3</w:t>
            </w:r>
            <w:r>
              <w:rPr>
                <w:rFonts w:hint="eastAsia"/>
                <w:color w:val="000000"/>
                <w:kern w:val="0"/>
                <w:sz w:val="18"/>
                <w:szCs w:val="18"/>
              </w:rPr>
              <w:t>万以上</w:t>
            </w:r>
            <w:r>
              <w:rPr>
                <w:color w:val="000000"/>
                <w:kern w:val="0"/>
                <w:sz w:val="18"/>
                <w:szCs w:val="18"/>
              </w:rPr>
              <w:t>5</w:t>
            </w:r>
            <w:r>
              <w:rPr>
                <w:rFonts w:hint="eastAsia"/>
                <w:color w:val="000000"/>
                <w:kern w:val="0"/>
                <w:sz w:val="18"/>
                <w:szCs w:val="18"/>
              </w:rPr>
              <w:t>万元以下的罚款；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城市生活垃圾经营性处置企业不履行本办法第二十八条其他义务的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Pr>
                <w:color w:val="000000"/>
                <w:kern w:val="0"/>
                <w:sz w:val="18"/>
                <w:szCs w:val="18"/>
              </w:rPr>
              <w:t>5</w:t>
            </w:r>
            <w:r>
              <w:rPr>
                <w:rFonts w:hint="eastAsia"/>
                <w:color w:val="000000"/>
                <w:kern w:val="0"/>
                <w:sz w:val="18"/>
                <w:szCs w:val="18"/>
              </w:rPr>
              <w:t>万以上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320217506000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对招标人向他人透露已获取招标文件的潜在投标人的名称、数量或者可能影响公平竞争的有关招标投标的其他情况的，或者泄露标底的处罚</w:t>
            </w:r>
          </w:p>
        </w:tc>
      </w:tr>
      <w:tr w:rsidR="00024CEA">
        <w:trPr>
          <w:trHeight w:val="153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招标人不得向他人透露已获取招标文件的潜在投标人的名称、数量以及可能影响公平竞争的有关招标投标的其他情况。</w:t>
            </w:r>
            <w:r>
              <w:rPr>
                <w:color w:val="000000"/>
                <w:kern w:val="0"/>
                <w:sz w:val="18"/>
                <w:szCs w:val="18"/>
              </w:rPr>
              <w:br/>
            </w:r>
            <w:r>
              <w:rPr>
                <w:rFonts w:hint="eastAsia"/>
                <w:color w:val="000000"/>
                <w:kern w:val="0"/>
                <w:sz w:val="18"/>
                <w:szCs w:val="18"/>
              </w:rPr>
              <w:t>招标人设有标底的，标底必须保密。</w:t>
            </w:r>
            <w:r>
              <w:rPr>
                <w:color w:val="000000"/>
                <w:kern w:val="0"/>
                <w:sz w:val="18"/>
                <w:szCs w:val="18"/>
              </w:rPr>
              <w:br/>
            </w:r>
            <w:r>
              <w:rPr>
                <w:rFonts w:hint="eastAsia"/>
                <w:color w:val="000000"/>
                <w:kern w:val="0"/>
                <w:sz w:val="18"/>
                <w:szCs w:val="18"/>
              </w:rPr>
              <w:t>第五十二条第一款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泄露情况或标底，未对中标结果造成实质性影响，积极配合调查的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泄露情况和标底，未对中标结果造成实质性影响的，拒不配合调查的</w:t>
            </w:r>
          </w:p>
        </w:tc>
        <w:tc>
          <w:tcPr>
            <w:tcW w:w="1106" w:type="dxa"/>
            <w:vMerge/>
            <w:tcBorders>
              <w:top w:val="nil"/>
              <w:left w:val="single" w:sz="4"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70" w:type="dxa"/>
            <w:tcBorders>
              <w:top w:val="nil"/>
              <w:left w:val="single" w:sz="8"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泄露情况或标底，对中标结果造成实质性影响的，积极配合调查的</w:t>
            </w:r>
          </w:p>
        </w:tc>
        <w:tc>
          <w:tcPr>
            <w:tcW w:w="1106" w:type="dxa"/>
            <w:tcBorders>
              <w:top w:val="nil"/>
              <w:left w:val="single" w:sz="4"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泄露情况和标底，对中标结果造成实质性影响的，拒不配合调查的</w:t>
            </w:r>
          </w:p>
        </w:tc>
        <w:tc>
          <w:tcPr>
            <w:tcW w:w="1106" w:type="dxa"/>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320217507000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对燃气燃烧器具生产单位、销售单位未设立售后服务站点或者未配备经考核合格的燃气燃烧器具安装、维修人员的处罚</w:t>
            </w:r>
          </w:p>
        </w:tc>
      </w:tr>
      <w:tr w:rsidR="00024CEA">
        <w:trPr>
          <w:trHeight w:val="151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燃气燃烧器具生产单位、销售单位应当设立或者委托设立售后服务站点，配备经考核合格的燃气燃烧器具安装、维修人员，负责售后的安装、维修服务。</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（七）未设立售后服务站点或者未配备经考核合格的燃气燃烧器具安装、维修人员的。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320217508000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对燃气燃烧器具生产单位、销售单位安装、维修燃气燃烧器具不符合国家有关标准的处罚</w:t>
            </w:r>
          </w:p>
        </w:tc>
      </w:tr>
      <w:tr w:rsidR="00024CEA">
        <w:trPr>
          <w:trHeight w:val="133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第三十二条第二款</w:t>
            </w:r>
            <w:r>
              <w:rPr>
                <w:color w:val="000000"/>
                <w:kern w:val="0"/>
                <w:sz w:val="18"/>
                <w:szCs w:val="18"/>
              </w:rPr>
              <w:t xml:space="preserve">  </w:t>
            </w:r>
            <w:r>
              <w:rPr>
                <w:rFonts w:hint="eastAsia"/>
                <w:color w:val="000000"/>
                <w:kern w:val="0"/>
                <w:sz w:val="18"/>
                <w:szCs w:val="18"/>
              </w:rPr>
              <w:t>燃气燃烧器具的安装、维修，应当符合国家有关标准。</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（八）燃气燃烧器具的安装、维修不符合国家有关标准的。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60" w:type="dxa"/>
            <w:gridSpan w:val="3"/>
            <w:vAlign w:val="center"/>
          </w:tcPr>
          <w:p w:rsidR="00024CEA" w:rsidRDefault="00D103D5">
            <w:pPr>
              <w:spacing w:line="240" w:lineRule="exact"/>
              <w:rPr>
                <w:b/>
                <w:bCs/>
                <w:color w:val="000000"/>
              </w:rPr>
            </w:pPr>
            <w:r>
              <w:rPr>
                <w:b/>
                <w:bCs/>
                <w:color w:val="000000"/>
              </w:rPr>
              <w:t>320217509000</w:t>
            </w:r>
            <w:r w:rsidR="003B14ED">
              <w:rPr>
                <w:rFonts w:hint="eastAsia"/>
                <w:b/>
                <w:bCs/>
                <w:color w:val="000000"/>
              </w:rPr>
              <w:t xml:space="preserve"> </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spacing w:line="240" w:lineRule="exact"/>
              <w:rPr>
                <w:color w:val="000000"/>
              </w:rPr>
            </w:pPr>
            <w:r>
              <w:rPr>
                <w:rFonts w:hint="eastAsia"/>
                <w:color w:val="000000"/>
              </w:rPr>
              <w:t>对依法必须进行招标的项目的招标人不按照规定发布资格预审公告或者招标公告构成规避招标的处罚</w:t>
            </w:r>
          </w:p>
        </w:tc>
      </w:tr>
      <w:tr w:rsidR="00024CEA">
        <w:trPr>
          <w:trHeight w:val="129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55561F" w:rsidRDefault="00D103D5" w:rsidP="0055561F">
            <w:pPr>
              <w:spacing w:line="260" w:lineRule="exact"/>
              <w:jc w:val="left"/>
              <w:rPr>
                <w:color w:val="000000"/>
                <w:kern w:val="0"/>
                <w:sz w:val="18"/>
                <w:szCs w:val="18"/>
              </w:rPr>
            </w:pPr>
            <w:r w:rsidRPr="0055561F">
              <w:rPr>
                <w:color w:val="000000"/>
                <w:kern w:val="0"/>
                <w:sz w:val="18"/>
                <w:szCs w:val="18"/>
              </w:rPr>
              <w:t xml:space="preserve">  </w:t>
            </w:r>
            <w:r w:rsidRPr="0055561F">
              <w:rPr>
                <w:rFonts w:hint="eastAsia"/>
                <w:color w:val="000000"/>
                <w:kern w:val="0"/>
                <w:sz w:val="18"/>
                <w:szCs w:val="18"/>
              </w:rPr>
              <w:t>【法律】《中华人民共和国招标投标法》</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第四十九条　违反本法规定，必须进行招标的项目而不招标的，将必须进行招标的项目化整为零或者以其他任何方式规避招标的，责令限期改正，可以</w:t>
            </w:r>
            <w:proofErr w:type="gramStart"/>
            <w:r w:rsidRPr="0055561F">
              <w:rPr>
                <w:rFonts w:hint="eastAsia"/>
                <w:color w:val="000000"/>
                <w:kern w:val="0"/>
                <w:sz w:val="18"/>
                <w:szCs w:val="18"/>
              </w:rPr>
              <w:t>处项目</w:t>
            </w:r>
            <w:proofErr w:type="gramEnd"/>
            <w:r w:rsidRPr="0055561F">
              <w:rPr>
                <w:rFonts w:hint="eastAsia"/>
                <w:color w:val="000000"/>
                <w:kern w:val="0"/>
                <w:sz w:val="18"/>
                <w:szCs w:val="18"/>
              </w:rPr>
              <w:t>合同金额千分之五以上千</w:t>
            </w:r>
            <w:proofErr w:type="gramStart"/>
            <w:r w:rsidRPr="0055561F">
              <w:rPr>
                <w:rFonts w:hint="eastAsia"/>
                <w:color w:val="000000"/>
                <w:kern w:val="0"/>
                <w:sz w:val="18"/>
                <w:szCs w:val="18"/>
              </w:rPr>
              <w:t>分之十</w:t>
            </w:r>
            <w:proofErr w:type="gramEnd"/>
            <w:r w:rsidRPr="0055561F">
              <w:rPr>
                <w:rFonts w:hint="eastAsia"/>
                <w:color w:val="000000"/>
                <w:kern w:val="0"/>
                <w:sz w:val="18"/>
                <w:szCs w:val="18"/>
              </w:rPr>
              <w:t>以下的罚款；对全部或者部分使用国有资金的项目，可以暂停项目执行或者暂停资金拨付；对单位直接负责的主管人员和其他直接责任人员依法给予处分。</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【行政法规】《中华人民共和国招标投标法实施条例》（国务院令第</w:t>
            </w:r>
            <w:r w:rsidRPr="0055561F">
              <w:rPr>
                <w:rFonts w:hint="eastAsia"/>
                <w:color w:val="000000"/>
                <w:kern w:val="0"/>
                <w:sz w:val="18"/>
                <w:szCs w:val="18"/>
              </w:rPr>
              <w:t>613</w:t>
            </w:r>
            <w:r w:rsidRPr="0055561F">
              <w:rPr>
                <w:rFonts w:hint="eastAsia"/>
                <w:color w:val="000000"/>
                <w:kern w:val="0"/>
                <w:sz w:val="18"/>
                <w:szCs w:val="18"/>
              </w:rPr>
              <w:t>号）</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第十五条　公开招标的项目，应当依照招标投标法和本条例的规定发布招标公告、编制招标文件。</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招标人采用资格预审办法对潜在投标人进行资格审查的，应当发布资格预审公告、编制资格预审文件。</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第六十三条第二款　依法必须进行招标的项目的招标人不按照规定发布资格预审公告或者招标公告，构成规避招标的，依照招标投标法第四十九条的规定处罚。</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【规章】《招标公告发布暂行办法》（国家发展计划委令第</w:t>
            </w:r>
            <w:r w:rsidRPr="0055561F">
              <w:rPr>
                <w:rFonts w:hint="eastAsia"/>
                <w:color w:val="000000"/>
                <w:kern w:val="0"/>
                <w:sz w:val="18"/>
                <w:szCs w:val="18"/>
              </w:rPr>
              <w:t>4</w:t>
            </w:r>
            <w:r w:rsidRPr="0055561F">
              <w:rPr>
                <w:rFonts w:hint="eastAsia"/>
                <w:color w:val="000000"/>
                <w:kern w:val="0"/>
                <w:sz w:val="18"/>
                <w:szCs w:val="18"/>
              </w:rPr>
              <w:t>号，</w:t>
            </w:r>
            <w:r w:rsidRPr="0055561F">
              <w:rPr>
                <w:rFonts w:hint="eastAsia"/>
                <w:color w:val="000000"/>
                <w:kern w:val="0"/>
                <w:sz w:val="18"/>
                <w:szCs w:val="18"/>
              </w:rPr>
              <w:t>2013</w:t>
            </w:r>
            <w:r w:rsidRPr="0055561F">
              <w:rPr>
                <w:rFonts w:hint="eastAsia"/>
                <w:color w:val="000000"/>
                <w:kern w:val="0"/>
                <w:sz w:val="18"/>
                <w:szCs w:val="18"/>
              </w:rPr>
              <w:t>年第</w:t>
            </w:r>
            <w:r w:rsidRPr="0055561F">
              <w:rPr>
                <w:rFonts w:hint="eastAsia"/>
                <w:color w:val="000000"/>
                <w:kern w:val="0"/>
                <w:sz w:val="18"/>
                <w:szCs w:val="18"/>
              </w:rPr>
              <w:t>23</w:t>
            </w:r>
            <w:r w:rsidRPr="0055561F">
              <w:rPr>
                <w:rFonts w:hint="eastAsia"/>
                <w:color w:val="000000"/>
                <w:kern w:val="0"/>
                <w:sz w:val="18"/>
                <w:szCs w:val="18"/>
              </w:rPr>
              <w:t>号令修正）</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第十六条　招标人或其委托的招标代理机构有下列行为之一的，由国家改革委和有关行政监督部门视情节依照《中华人民共和国招标投标法》第四十九条、第五十一条的规定处罚：</w:t>
            </w:r>
          </w:p>
          <w:p w:rsidR="00024CEA" w:rsidRDefault="00D103D5" w:rsidP="0055561F">
            <w:pPr>
              <w:spacing w:line="260" w:lineRule="exact"/>
              <w:jc w:val="left"/>
              <w:rPr>
                <w:color w:val="000000"/>
              </w:rPr>
            </w:pPr>
            <w:r w:rsidRPr="0055561F">
              <w:rPr>
                <w:rFonts w:hint="eastAsia"/>
                <w:color w:val="000000"/>
                <w:kern w:val="0"/>
                <w:sz w:val="18"/>
                <w:szCs w:val="18"/>
              </w:rPr>
              <w:t xml:space="preserve">    (</w:t>
            </w:r>
            <w:proofErr w:type="gramStart"/>
            <w:r w:rsidRPr="0055561F">
              <w:rPr>
                <w:rFonts w:hint="eastAsia"/>
                <w:color w:val="000000"/>
                <w:kern w:val="0"/>
                <w:sz w:val="18"/>
                <w:szCs w:val="18"/>
              </w:rPr>
              <w:t>一</w:t>
            </w:r>
            <w:proofErr w:type="gramEnd"/>
            <w:r w:rsidRPr="0055561F">
              <w:rPr>
                <w:rFonts w:hint="eastAsia"/>
                <w:color w:val="000000"/>
                <w:kern w:val="0"/>
                <w:sz w:val="18"/>
                <w:szCs w:val="18"/>
              </w:rPr>
              <w:t>)</w:t>
            </w:r>
            <w:r w:rsidRPr="0055561F">
              <w:rPr>
                <w:rFonts w:hint="eastAsia"/>
                <w:color w:val="000000"/>
                <w:kern w:val="0"/>
                <w:sz w:val="18"/>
                <w:szCs w:val="18"/>
              </w:rPr>
              <w:t>依法必须公开招标的项目不按照规定在指定媒介发布招标公告的；</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spacing w:line="240" w:lineRule="exact"/>
              <w:jc w:val="center"/>
              <w:rPr>
                <w:color w:val="000000"/>
              </w:rPr>
            </w:pPr>
            <w:r>
              <w:rPr>
                <w:rFonts w:hint="eastAsia"/>
                <w:color w:val="000000"/>
              </w:rPr>
              <w:t>裁量基准</w:t>
            </w:r>
          </w:p>
        </w:tc>
      </w:tr>
      <w:tr w:rsidR="00024CEA">
        <w:trPr>
          <w:trHeight w:val="593"/>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spacing w:line="240" w:lineRule="exact"/>
              <w:rPr>
                <w:color w:val="000000"/>
              </w:rPr>
            </w:pPr>
            <w:r>
              <w:rPr>
                <w:rFonts w:hint="eastAsia"/>
                <w:color w:val="000000"/>
              </w:rPr>
              <w:t>未按照规定发布资格预审公告或者招标公告，积极改正的</w:t>
            </w:r>
          </w:p>
        </w:tc>
        <w:tc>
          <w:tcPr>
            <w:tcW w:w="1106" w:type="dxa"/>
            <w:vMerge w:val="restart"/>
            <w:vAlign w:val="center"/>
          </w:tcPr>
          <w:p w:rsidR="00024CEA" w:rsidRDefault="00D103D5">
            <w:pPr>
              <w:spacing w:line="240" w:lineRule="exact"/>
              <w:rPr>
                <w:color w:val="000000"/>
              </w:rPr>
            </w:pPr>
            <w:r>
              <w:rPr>
                <w:rFonts w:hint="eastAsia"/>
                <w:color w:val="000000"/>
              </w:rPr>
              <w:t>裁量幅度</w:t>
            </w:r>
          </w:p>
        </w:tc>
        <w:tc>
          <w:tcPr>
            <w:tcW w:w="5714" w:type="dxa"/>
            <w:vAlign w:val="center"/>
          </w:tcPr>
          <w:p w:rsidR="00024CEA" w:rsidRDefault="00D103D5">
            <w:pPr>
              <w:spacing w:line="240" w:lineRule="exact"/>
              <w:rPr>
                <w:color w:val="000000"/>
              </w:rPr>
            </w:pPr>
            <w:r>
              <w:rPr>
                <w:rFonts w:hint="eastAsia"/>
                <w:color w:val="000000"/>
              </w:rPr>
              <w:t>合同金额千分之五以上千</w:t>
            </w:r>
            <w:proofErr w:type="gramStart"/>
            <w:r>
              <w:rPr>
                <w:rFonts w:hint="eastAsia"/>
                <w:color w:val="000000"/>
              </w:rPr>
              <w:t>分之八</w:t>
            </w:r>
            <w:proofErr w:type="gramEnd"/>
            <w:r>
              <w:rPr>
                <w:rFonts w:hint="eastAsia"/>
                <w:color w:val="000000"/>
              </w:rPr>
              <w:t>以下的罚款</w:t>
            </w:r>
          </w:p>
        </w:tc>
      </w:tr>
      <w:tr w:rsidR="00024CEA">
        <w:trPr>
          <w:trHeight w:val="732"/>
        </w:trPr>
        <w:tc>
          <w:tcPr>
            <w:tcW w:w="1070" w:type="dxa"/>
            <w:vMerge/>
            <w:vAlign w:val="center"/>
          </w:tcPr>
          <w:p w:rsidR="00024CEA" w:rsidRDefault="00024CEA">
            <w:pPr>
              <w:rPr>
                <w:color w:val="000000"/>
              </w:rPr>
            </w:pPr>
          </w:p>
        </w:tc>
        <w:tc>
          <w:tcPr>
            <w:tcW w:w="6140" w:type="dxa"/>
            <w:vAlign w:val="center"/>
          </w:tcPr>
          <w:p w:rsidR="00024CEA" w:rsidRDefault="00D103D5">
            <w:pPr>
              <w:spacing w:line="240" w:lineRule="exact"/>
              <w:rPr>
                <w:color w:val="000000"/>
              </w:rPr>
            </w:pPr>
            <w:r>
              <w:rPr>
                <w:rFonts w:hint="eastAsia"/>
                <w:color w:val="000000"/>
              </w:rPr>
              <w:t>未按照规定发布资格预审公告或者招标公告，拒不改正的</w:t>
            </w:r>
          </w:p>
        </w:tc>
        <w:tc>
          <w:tcPr>
            <w:tcW w:w="1106" w:type="dxa"/>
            <w:vMerge/>
            <w:vAlign w:val="center"/>
          </w:tcPr>
          <w:p w:rsidR="00024CEA" w:rsidRDefault="00024CEA">
            <w:pPr>
              <w:spacing w:line="240" w:lineRule="exact"/>
              <w:rPr>
                <w:color w:val="000000"/>
              </w:rPr>
            </w:pPr>
          </w:p>
        </w:tc>
        <w:tc>
          <w:tcPr>
            <w:tcW w:w="5714" w:type="dxa"/>
            <w:vAlign w:val="center"/>
          </w:tcPr>
          <w:p w:rsidR="00024CEA" w:rsidRDefault="00D103D5">
            <w:pPr>
              <w:spacing w:line="240" w:lineRule="exact"/>
              <w:rPr>
                <w:color w:val="000000"/>
              </w:rPr>
            </w:pPr>
            <w:r>
              <w:rPr>
                <w:rFonts w:hint="eastAsia"/>
                <w:color w:val="000000"/>
              </w:rPr>
              <w:t>合同金额千分之八以上千</w:t>
            </w:r>
            <w:proofErr w:type="gramStart"/>
            <w:r>
              <w:rPr>
                <w:rFonts w:hint="eastAsia"/>
                <w:color w:val="000000"/>
              </w:rPr>
              <w:t>分之十</w:t>
            </w:r>
            <w:proofErr w:type="gramEnd"/>
            <w:r>
              <w:rPr>
                <w:rFonts w:hint="eastAsia"/>
                <w:color w:val="000000"/>
              </w:rPr>
              <w:t>以下的罚款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296"/>
        <w:gridCol w:w="5854"/>
        <w:gridCol w:w="1234"/>
        <w:gridCol w:w="5646"/>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lastRenderedPageBreak/>
              <w:t>编号</w:t>
            </w:r>
          </w:p>
        </w:tc>
        <w:tc>
          <w:tcPr>
            <w:tcW w:w="1273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320217511000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对未取得相应资质、资质证书已过有效期或者超出资质许可范围从事建设工程质量检测活动的处罚</w:t>
            </w:r>
          </w:p>
        </w:tc>
      </w:tr>
      <w:tr w:rsidR="00024CEA">
        <w:trPr>
          <w:trHeight w:val="130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【规章】《建设工程质量检测管理办法》（</w:t>
            </w:r>
            <w:r w:rsidRPr="0055561F">
              <w:rPr>
                <w:rFonts w:hint="eastAsia"/>
                <w:color w:val="000000"/>
                <w:kern w:val="0"/>
                <w:sz w:val="18"/>
                <w:szCs w:val="18"/>
              </w:rPr>
              <w:t>2022</w:t>
            </w:r>
            <w:r w:rsidRPr="0055561F">
              <w:rPr>
                <w:rFonts w:hint="eastAsia"/>
                <w:color w:val="000000"/>
                <w:kern w:val="0"/>
                <w:sz w:val="18"/>
                <w:szCs w:val="18"/>
              </w:rPr>
              <w:t>年</w:t>
            </w:r>
            <w:r w:rsidRPr="0055561F">
              <w:rPr>
                <w:rFonts w:hint="eastAsia"/>
                <w:color w:val="000000"/>
                <w:kern w:val="0"/>
                <w:sz w:val="18"/>
                <w:szCs w:val="18"/>
              </w:rPr>
              <w:t>12</w:t>
            </w:r>
            <w:r w:rsidRPr="0055561F">
              <w:rPr>
                <w:rFonts w:hint="eastAsia"/>
                <w:color w:val="000000"/>
                <w:kern w:val="0"/>
                <w:sz w:val="18"/>
                <w:szCs w:val="18"/>
              </w:rPr>
              <w:t>月</w:t>
            </w:r>
            <w:r w:rsidRPr="0055561F">
              <w:rPr>
                <w:rFonts w:hint="eastAsia"/>
                <w:color w:val="000000"/>
                <w:kern w:val="0"/>
                <w:sz w:val="18"/>
                <w:szCs w:val="18"/>
              </w:rPr>
              <w:t>29</w:t>
            </w:r>
            <w:r w:rsidRPr="0055561F">
              <w:rPr>
                <w:rFonts w:hint="eastAsia"/>
                <w:color w:val="000000"/>
                <w:kern w:val="0"/>
                <w:sz w:val="18"/>
                <w:szCs w:val="18"/>
              </w:rPr>
              <w:t>日中华人民共和国住房和城乡建设部令第</w:t>
            </w:r>
            <w:r w:rsidRPr="0055561F">
              <w:rPr>
                <w:rFonts w:hint="eastAsia"/>
                <w:color w:val="000000"/>
                <w:kern w:val="0"/>
                <w:sz w:val="18"/>
                <w:szCs w:val="18"/>
              </w:rPr>
              <w:t>57</w:t>
            </w:r>
            <w:r w:rsidRPr="0055561F">
              <w:rPr>
                <w:rFonts w:hint="eastAsia"/>
                <w:color w:val="000000"/>
                <w:kern w:val="0"/>
                <w:sz w:val="18"/>
                <w:szCs w:val="18"/>
              </w:rPr>
              <w:t>号公布　自</w:t>
            </w:r>
            <w:r w:rsidRPr="0055561F">
              <w:rPr>
                <w:rFonts w:hint="eastAsia"/>
                <w:color w:val="000000"/>
                <w:kern w:val="0"/>
                <w:sz w:val="18"/>
                <w:szCs w:val="18"/>
              </w:rPr>
              <w:t>2023</w:t>
            </w:r>
            <w:r w:rsidRPr="0055561F">
              <w:rPr>
                <w:rFonts w:hint="eastAsia"/>
                <w:color w:val="000000"/>
                <w:kern w:val="0"/>
                <w:sz w:val="18"/>
                <w:szCs w:val="18"/>
              </w:rPr>
              <w:t>年</w:t>
            </w:r>
            <w:r w:rsidRPr="0055561F">
              <w:rPr>
                <w:rFonts w:hint="eastAsia"/>
                <w:color w:val="000000"/>
                <w:kern w:val="0"/>
                <w:sz w:val="18"/>
                <w:szCs w:val="18"/>
              </w:rPr>
              <w:t>3</w:t>
            </w:r>
            <w:r w:rsidRPr="0055561F">
              <w:rPr>
                <w:rFonts w:hint="eastAsia"/>
                <w:color w:val="000000"/>
                <w:kern w:val="0"/>
                <w:sz w:val="18"/>
                <w:szCs w:val="18"/>
              </w:rPr>
              <w:t>月</w:t>
            </w:r>
            <w:r w:rsidRPr="0055561F">
              <w:rPr>
                <w:rFonts w:hint="eastAsia"/>
                <w:color w:val="000000"/>
                <w:kern w:val="0"/>
                <w:sz w:val="18"/>
                <w:szCs w:val="18"/>
              </w:rPr>
              <w:t>1</w:t>
            </w:r>
            <w:r w:rsidRPr="0055561F">
              <w:rPr>
                <w:rFonts w:hint="eastAsia"/>
                <w:color w:val="000000"/>
                <w:kern w:val="0"/>
                <w:sz w:val="18"/>
                <w:szCs w:val="18"/>
              </w:rPr>
              <w:t>日起施行）</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第三条　检测机构应当按照本办法取得建设工程质量检测机构资质</w:t>
            </w:r>
            <w:r w:rsidRPr="0055561F">
              <w:rPr>
                <w:rFonts w:hint="eastAsia"/>
                <w:color w:val="000000"/>
                <w:kern w:val="0"/>
                <w:sz w:val="18"/>
                <w:szCs w:val="18"/>
              </w:rPr>
              <w:t>(</w:t>
            </w:r>
            <w:r w:rsidRPr="0055561F">
              <w:rPr>
                <w:rFonts w:hint="eastAsia"/>
                <w:color w:val="000000"/>
                <w:kern w:val="0"/>
                <w:sz w:val="18"/>
                <w:szCs w:val="18"/>
              </w:rPr>
              <w:t>以下简称检测机构资质</w:t>
            </w:r>
            <w:r w:rsidRPr="0055561F">
              <w:rPr>
                <w:rFonts w:hint="eastAsia"/>
                <w:color w:val="000000"/>
                <w:kern w:val="0"/>
                <w:sz w:val="18"/>
                <w:szCs w:val="18"/>
              </w:rPr>
              <w:t>)</w:t>
            </w:r>
            <w:r w:rsidRPr="0055561F">
              <w:rPr>
                <w:rFonts w:hint="eastAsia"/>
                <w:color w:val="000000"/>
                <w:kern w:val="0"/>
                <w:sz w:val="18"/>
                <w:szCs w:val="18"/>
              </w:rPr>
              <w:t>，并在资质许可的范围内从事建设工程质量检测活动。</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未取得相应资质证书的，不得承担本办法规定的建设工程质量检测业务。</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第三十九条　违反本办法规定，未取得相应资质、资质证书已过有效期或者超出资质许可范围从事建设工程质量检测活动的，其检测报告无效，由县级以上地方人民政府住房和城乡建设主管部门处</w:t>
            </w:r>
            <w:r w:rsidRPr="0055561F">
              <w:rPr>
                <w:rFonts w:hint="eastAsia"/>
                <w:color w:val="000000"/>
                <w:kern w:val="0"/>
                <w:sz w:val="18"/>
                <w:szCs w:val="18"/>
              </w:rPr>
              <w:t>5</w:t>
            </w:r>
            <w:r w:rsidRPr="0055561F">
              <w:rPr>
                <w:rFonts w:hint="eastAsia"/>
                <w:color w:val="000000"/>
                <w:kern w:val="0"/>
                <w:sz w:val="18"/>
                <w:szCs w:val="18"/>
              </w:rPr>
              <w:t>万元以上</w:t>
            </w:r>
            <w:r w:rsidRPr="0055561F">
              <w:rPr>
                <w:rFonts w:hint="eastAsia"/>
                <w:color w:val="000000"/>
                <w:kern w:val="0"/>
                <w:sz w:val="18"/>
                <w:szCs w:val="18"/>
              </w:rPr>
              <w:t>10</w:t>
            </w:r>
            <w:r w:rsidRPr="0055561F">
              <w:rPr>
                <w:rFonts w:hint="eastAsia"/>
                <w:color w:val="000000"/>
                <w:kern w:val="0"/>
                <w:sz w:val="18"/>
                <w:szCs w:val="18"/>
              </w:rPr>
              <w:t>万元以下罚款；造成危害后果的，处</w:t>
            </w:r>
            <w:r w:rsidRPr="0055561F">
              <w:rPr>
                <w:rFonts w:hint="eastAsia"/>
                <w:color w:val="000000"/>
                <w:kern w:val="0"/>
                <w:sz w:val="18"/>
                <w:szCs w:val="18"/>
              </w:rPr>
              <w:t>10</w:t>
            </w:r>
            <w:r w:rsidRPr="0055561F">
              <w:rPr>
                <w:rFonts w:hint="eastAsia"/>
                <w:color w:val="000000"/>
                <w:kern w:val="0"/>
                <w:sz w:val="18"/>
                <w:szCs w:val="18"/>
              </w:rPr>
              <w:t>万元以上</w:t>
            </w:r>
            <w:r w:rsidRPr="0055561F">
              <w:rPr>
                <w:rFonts w:hint="eastAsia"/>
                <w:color w:val="000000"/>
                <w:kern w:val="0"/>
                <w:sz w:val="18"/>
                <w:szCs w:val="18"/>
              </w:rPr>
              <w:t>20</w:t>
            </w:r>
            <w:r w:rsidRPr="0055561F">
              <w:rPr>
                <w:rFonts w:hint="eastAsia"/>
                <w:color w:val="000000"/>
                <w:kern w:val="0"/>
                <w:sz w:val="18"/>
                <w:szCs w:val="18"/>
              </w:rPr>
              <w:t>万元以下罚款；构成犯罪的，依法追究刑事责任。</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55561F" w:rsidP="0055561F">
            <w:pPr>
              <w:spacing w:line="260" w:lineRule="exact"/>
              <w:jc w:val="left"/>
              <w:rPr>
                <w:color w:val="000000"/>
              </w:rPr>
            </w:pPr>
            <w:r>
              <w:rPr>
                <w:rFonts w:hint="eastAsia"/>
                <w:color w:val="000000"/>
                <w:kern w:val="0"/>
                <w:sz w:val="18"/>
                <w:szCs w:val="18"/>
              </w:rPr>
              <w:t xml:space="preserve">    </w:t>
            </w:r>
            <w:r w:rsidR="00D103D5" w:rsidRPr="0055561F">
              <w:rPr>
                <w:rFonts w:hint="eastAsia"/>
                <w:color w:val="000000"/>
                <w:kern w:val="0"/>
                <w:sz w:val="18"/>
                <w:szCs w:val="18"/>
              </w:rPr>
              <w:t xml:space="preserve"> </w:t>
            </w:r>
            <w:r w:rsidR="00D103D5" w:rsidRPr="0055561F">
              <w:rPr>
                <w:rFonts w:hint="eastAsia"/>
                <w:color w:val="000000"/>
                <w:kern w:val="0"/>
                <w:sz w:val="18"/>
                <w:szCs w:val="18"/>
              </w:rPr>
              <w:t>第四十八条　依照本办法规定，给予单位罚款处罚的，对单位直接负责的主管人员和其他直接责任人员处</w:t>
            </w:r>
            <w:r w:rsidR="00D103D5" w:rsidRPr="0055561F">
              <w:rPr>
                <w:rFonts w:hint="eastAsia"/>
                <w:color w:val="000000"/>
                <w:kern w:val="0"/>
                <w:sz w:val="18"/>
                <w:szCs w:val="18"/>
              </w:rPr>
              <w:t>3</w:t>
            </w:r>
            <w:r w:rsidR="00D103D5" w:rsidRPr="0055561F">
              <w:rPr>
                <w:rFonts w:hint="eastAsia"/>
                <w:color w:val="000000"/>
                <w:kern w:val="0"/>
                <w:sz w:val="18"/>
                <w:szCs w:val="18"/>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jc w:val="cente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rPr>
            </w:pPr>
            <w:r>
              <w:rPr>
                <w:rFonts w:hint="eastAsia"/>
                <w:color w:val="000000"/>
              </w:rPr>
              <w:t>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751"/>
        </w:trPr>
        <w:tc>
          <w:tcPr>
            <w:tcW w:w="12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未按要求改正的或无法改正的，未造成严重后果的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造成一般或较大质量安全事故的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造成重大以上质量安全事故的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5812"/>
        <w:gridCol w:w="1214"/>
        <w:gridCol w:w="585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lastRenderedPageBreak/>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320217513000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1B48D4">
            <w:pPr>
              <w:rPr>
                <w:color w:val="000000"/>
              </w:rPr>
            </w:pPr>
            <w:r w:rsidRPr="001B48D4">
              <w:rPr>
                <w:rFonts w:hint="eastAsia"/>
                <w:color w:val="000000"/>
              </w:rPr>
              <w:t>对检测机构涂改、倒卖、出租、出借或者以其他形式非法转让资质证书的处罚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【部门规章】《建设工程质量检测管理办法》（</w:t>
            </w:r>
            <w:r w:rsidRPr="0055561F">
              <w:rPr>
                <w:rFonts w:hint="eastAsia"/>
                <w:color w:val="000000"/>
                <w:kern w:val="0"/>
                <w:sz w:val="18"/>
                <w:szCs w:val="18"/>
              </w:rPr>
              <w:t>2022</w:t>
            </w:r>
            <w:r w:rsidRPr="0055561F">
              <w:rPr>
                <w:rFonts w:hint="eastAsia"/>
                <w:color w:val="000000"/>
                <w:kern w:val="0"/>
                <w:sz w:val="18"/>
                <w:szCs w:val="18"/>
              </w:rPr>
              <w:t>年</w:t>
            </w:r>
            <w:r w:rsidRPr="0055561F">
              <w:rPr>
                <w:rFonts w:hint="eastAsia"/>
                <w:color w:val="000000"/>
                <w:kern w:val="0"/>
                <w:sz w:val="18"/>
                <w:szCs w:val="18"/>
              </w:rPr>
              <w:t>12</w:t>
            </w:r>
            <w:r w:rsidRPr="0055561F">
              <w:rPr>
                <w:rFonts w:hint="eastAsia"/>
                <w:color w:val="000000"/>
                <w:kern w:val="0"/>
                <w:sz w:val="18"/>
                <w:szCs w:val="18"/>
              </w:rPr>
              <w:t>月</w:t>
            </w:r>
            <w:r w:rsidRPr="0055561F">
              <w:rPr>
                <w:rFonts w:hint="eastAsia"/>
                <w:color w:val="000000"/>
                <w:kern w:val="0"/>
                <w:sz w:val="18"/>
                <w:szCs w:val="18"/>
              </w:rPr>
              <w:t>29</w:t>
            </w:r>
            <w:r w:rsidRPr="0055561F">
              <w:rPr>
                <w:rFonts w:hint="eastAsia"/>
                <w:color w:val="000000"/>
                <w:kern w:val="0"/>
                <w:sz w:val="18"/>
                <w:szCs w:val="18"/>
              </w:rPr>
              <w:t>日中华人民共和国住房和城乡建设部令第</w:t>
            </w:r>
            <w:r w:rsidRPr="0055561F">
              <w:rPr>
                <w:rFonts w:hint="eastAsia"/>
                <w:color w:val="000000"/>
                <w:kern w:val="0"/>
                <w:sz w:val="18"/>
                <w:szCs w:val="18"/>
              </w:rPr>
              <w:t>57</w:t>
            </w:r>
            <w:r w:rsidRPr="0055561F">
              <w:rPr>
                <w:rFonts w:hint="eastAsia"/>
                <w:color w:val="000000"/>
                <w:kern w:val="0"/>
                <w:sz w:val="18"/>
                <w:szCs w:val="18"/>
              </w:rPr>
              <w:t>号公布　自</w:t>
            </w:r>
            <w:r w:rsidRPr="0055561F">
              <w:rPr>
                <w:rFonts w:hint="eastAsia"/>
                <w:color w:val="000000"/>
                <w:kern w:val="0"/>
                <w:sz w:val="18"/>
                <w:szCs w:val="18"/>
              </w:rPr>
              <w:t>2023</w:t>
            </w:r>
            <w:r w:rsidRPr="0055561F">
              <w:rPr>
                <w:rFonts w:hint="eastAsia"/>
                <w:color w:val="000000"/>
                <w:kern w:val="0"/>
                <w:sz w:val="18"/>
                <w:szCs w:val="18"/>
              </w:rPr>
              <w:t>年</w:t>
            </w:r>
            <w:r w:rsidRPr="0055561F">
              <w:rPr>
                <w:rFonts w:hint="eastAsia"/>
                <w:color w:val="000000"/>
                <w:kern w:val="0"/>
                <w:sz w:val="18"/>
                <w:szCs w:val="18"/>
              </w:rPr>
              <w:t>3</w:t>
            </w:r>
            <w:r w:rsidRPr="0055561F">
              <w:rPr>
                <w:rFonts w:hint="eastAsia"/>
                <w:color w:val="000000"/>
                <w:kern w:val="0"/>
                <w:sz w:val="18"/>
                <w:szCs w:val="18"/>
              </w:rPr>
              <w:t>月</w:t>
            </w:r>
            <w:r w:rsidRPr="0055561F">
              <w:rPr>
                <w:rFonts w:hint="eastAsia"/>
                <w:color w:val="000000"/>
                <w:kern w:val="0"/>
                <w:sz w:val="18"/>
                <w:szCs w:val="18"/>
              </w:rPr>
              <w:t>1</w:t>
            </w:r>
            <w:r w:rsidRPr="0055561F">
              <w:rPr>
                <w:rFonts w:hint="eastAsia"/>
                <w:color w:val="000000"/>
                <w:kern w:val="0"/>
                <w:sz w:val="18"/>
                <w:szCs w:val="18"/>
              </w:rPr>
              <w:t>日起施行）第三十条　检测机构不得有下列行为：</w:t>
            </w:r>
          </w:p>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（三）涂改、倒卖、出租、出借或者以其他形式非法转让资质证书；</w:t>
            </w:r>
          </w:p>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第四十四条　检测机构违反本办法规定，有第三十条第二项至第五项行为之一的，由县级以上地方人民政府住房和城乡建设主管部门责令改正，处</w:t>
            </w:r>
            <w:r w:rsidRPr="0055561F">
              <w:rPr>
                <w:rFonts w:hint="eastAsia"/>
                <w:color w:val="000000"/>
                <w:kern w:val="0"/>
                <w:sz w:val="18"/>
                <w:szCs w:val="18"/>
              </w:rPr>
              <w:t>5</w:t>
            </w:r>
            <w:r w:rsidRPr="0055561F">
              <w:rPr>
                <w:rFonts w:hint="eastAsia"/>
                <w:color w:val="000000"/>
                <w:kern w:val="0"/>
                <w:sz w:val="18"/>
                <w:szCs w:val="18"/>
              </w:rPr>
              <w:t>万元以上</w:t>
            </w:r>
            <w:r w:rsidRPr="0055561F">
              <w:rPr>
                <w:rFonts w:hint="eastAsia"/>
                <w:color w:val="000000"/>
                <w:kern w:val="0"/>
                <w:sz w:val="18"/>
                <w:szCs w:val="18"/>
              </w:rPr>
              <w:t>10</w:t>
            </w:r>
            <w:r w:rsidRPr="0055561F">
              <w:rPr>
                <w:rFonts w:hint="eastAsia"/>
                <w:color w:val="000000"/>
                <w:kern w:val="0"/>
                <w:sz w:val="18"/>
                <w:szCs w:val="18"/>
              </w:rPr>
              <w:t>万元以下罚款；造成危害后果的，处</w:t>
            </w:r>
            <w:r w:rsidRPr="0055561F">
              <w:rPr>
                <w:rFonts w:hint="eastAsia"/>
                <w:color w:val="000000"/>
                <w:kern w:val="0"/>
                <w:sz w:val="18"/>
                <w:szCs w:val="18"/>
              </w:rPr>
              <w:t>10</w:t>
            </w:r>
            <w:r w:rsidRPr="0055561F">
              <w:rPr>
                <w:rFonts w:hint="eastAsia"/>
                <w:color w:val="000000"/>
                <w:kern w:val="0"/>
                <w:sz w:val="18"/>
                <w:szCs w:val="18"/>
              </w:rPr>
              <w:t>万元以上</w:t>
            </w:r>
            <w:r w:rsidRPr="0055561F">
              <w:rPr>
                <w:rFonts w:hint="eastAsia"/>
                <w:color w:val="000000"/>
                <w:kern w:val="0"/>
                <w:sz w:val="18"/>
                <w:szCs w:val="18"/>
              </w:rPr>
              <w:t>20</w:t>
            </w:r>
            <w:r w:rsidRPr="0055561F">
              <w:rPr>
                <w:rFonts w:hint="eastAsia"/>
                <w:color w:val="000000"/>
                <w:kern w:val="0"/>
                <w:sz w:val="18"/>
                <w:szCs w:val="18"/>
              </w:rPr>
              <w:t>万元以下罚款；构成犯罪的，依法追究刑事责任。</w:t>
            </w:r>
          </w:p>
          <w:p w:rsidR="00024CEA" w:rsidRDefault="001B48D4" w:rsidP="0055561F">
            <w:pPr>
              <w:spacing w:line="320" w:lineRule="exact"/>
              <w:jc w:val="left"/>
              <w:rPr>
                <w:color w:val="000000"/>
              </w:rPr>
            </w:pPr>
            <w:r w:rsidRPr="0055561F">
              <w:rPr>
                <w:rFonts w:hint="eastAsia"/>
                <w:color w:val="000000"/>
                <w:kern w:val="0"/>
                <w:sz w:val="18"/>
                <w:szCs w:val="18"/>
              </w:rPr>
              <w:t xml:space="preserve">     </w:t>
            </w:r>
            <w:r w:rsidRPr="0055561F">
              <w:rPr>
                <w:rFonts w:hint="eastAsia"/>
                <w:color w:val="000000"/>
                <w:kern w:val="0"/>
                <w:sz w:val="18"/>
                <w:szCs w:val="18"/>
              </w:rPr>
              <w:t>第四十六条　检测机构违反本办法规定，有违法所得的，由县级以上地方人民政府住房和城乡建设主管部门依法予以没收。</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1B48D4">
            <w:pPr>
              <w:rPr>
                <w:color w:val="000000"/>
              </w:rPr>
            </w:pPr>
            <w:r w:rsidRPr="001B48D4">
              <w:rPr>
                <w:rFonts w:hint="eastAsia"/>
                <w:color w:val="000000"/>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1B48D4" w:rsidTr="00F870BB">
        <w:trPr>
          <w:trHeight w:val="540"/>
        </w:trPr>
        <w:tc>
          <w:tcPr>
            <w:tcW w:w="1154" w:type="dxa"/>
            <w:vMerge w:val="restart"/>
            <w:tcBorders>
              <w:top w:val="nil"/>
              <w:left w:val="single" w:sz="8" w:space="0" w:color="auto"/>
              <w:right w:val="single" w:sz="4" w:space="0" w:color="auto"/>
            </w:tcBorders>
            <w:vAlign w:val="center"/>
          </w:tcPr>
          <w:p w:rsidR="001B48D4" w:rsidRDefault="001B48D4">
            <w:pPr>
              <w:rPr>
                <w:color w:val="000000"/>
              </w:rPr>
            </w:pPr>
            <w:r>
              <w:rPr>
                <w:rFonts w:hint="eastAsia"/>
                <w:color w:val="000000"/>
              </w:rPr>
              <w:t>情形描述</w:t>
            </w: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214" w:type="dxa"/>
            <w:vMerge w:val="restart"/>
            <w:tcBorders>
              <w:top w:val="single" w:sz="4" w:space="0" w:color="auto"/>
              <w:left w:val="single" w:sz="4" w:space="0" w:color="auto"/>
              <w:right w:val="single" w:sz="4" w:space="0" w:color="auto"/>
            </w:tcBorders>
            <w:vAlign w:val="center"/>
          </w:tcPr>
          <w:p w:rsidR="001B48D4" w:rsidRDefault="001B48D4">
            <w:pPr>
              <w:rPr>
                <w:color w:val="000000"/>
              </w:rPr>
            </w:pPr>
            <w:r>
              <w:rPr>
                <w:rFonts w:hint="eastAsia"/>
                <w:color w:val="000000"/>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5</w:t>
            </w:r>
            <w:r>
              <w:rPr>
                <w:rFonts w:hint="eastAsia"/>
                <w:color w:val="000000"/>
              </w:rPr>
              <w:t>万元以上</w:t>
            </w:r>
            <w:r>
              <w:rPr>
                <w:rFonts w:hint="eastAsia"/>
                <w:color w:val="000000"/>
              </w:rPr>
              <w:t>8</w:t>
            </w:r>
            <w:r>
              <w:rPr>
                <w:rFonts w:hint="eastAsia"/>
                <w:color w:val="000000"/>
              </w:rPr>
              <w:t>万元以下的罚款</w:t>
            </w:r>
          </w:p>
        </w:tc>
      </w:tr>
      <w:tr w:rsidR="001B48D4" w:rsidTr="00F870BB">
        <w:trPr>
          <w:trHeight w:val="540"/>
        </w:trPr>
        <w:tc>
          <w:tcPr>
            <w:tcW w:w="1154" w:type="dxa"/>
            <w:vMerge/>
            <w:tcBorders>
              <w:left w:val="single" w:sz="8" w:space="0" w:color="auto"/>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未按要求改正的或无法改正的，未造成严重后果的</w:t>
            </w:r>
          </w:p>
        </w:tc>
        <w:tc>
          <w:tcPr>
            <w:tcW w:w="1214" w:type="dxa"/>
            <w:vMerge/>
            <w:tcBorders>
              <w:left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Pr="001B48D4" w:rsidRDefault="001B48D4" w:rsidP="001B48D4">
            <w:pPr>
              <w:rPr>
                <w:color w:val="000000"/>
              </w:rPr>
            </w:pPr>
            <w:r>
              <w:rPr>
                <w:rFonts w:hint="eastAsia"/>
                <w:color w:val="000000"/>
              </w:rPr>
              <w:t>处</w:t>
            </w:r>
            <w:r>
              <w:rPr>
                <w:rFonts w:hint="eastAsia"/>
                <w:color w:val="000000"/>
              </w:rPr>
              <w:t>8</w:t>
            </w:r>
            <w:r>
              <w:rPr>
                <w:rFonts w:hint="eastAsia"/>
                <w:color w:val="000000"/>
              </w:rPr>
              <w:t>万元以上</w:t>
            </w:r>
            <w:r>
              <w:rPr>
                <w:rFonts w:hint="eastAsia"/>
                <w:color w:val="000000"/>
              </w:rPr>
              <w:t>10</w:t>
            </w:r>
            <w:r>
              <w:rPr>
                <w:rFonts w:hint="eastAsia"/>
                <w:color w:val="000000"/>
              </w:rPr>
              <w:t>万元以下的罚款</w:t>
            </w:r>
          </w:p>
        </w:tc>
      </w:tr>
      <w:tr w:rsidR="001B48D4" w:rsidTr="00F870BB">
        <w:trPr>
          <w:trHeight w:val="540"/>
        </w:trPr>
        <w:tc>
          <w:tcPr>
            <w:tcW w:w="1154" w:type="dxa"/>
            <w:vMerge/>
            <w:tcBorders>
              <w:left w:val="single" w:sz="8" w:space="0" w:color="auto"/>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造成一般或较大质量安全事故的</w:t>
            </w:r>
          </w:p>
        </w:tc>
        <w:tc>
          <w:tcPr>
            <w:tcW w:w="1214" w:type="dxa"/>
            <w:vMerge/>
            <w:tcBorders>
              <w:left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tc>
      </w:tr>
      <w:tr w:rsidR="001B48D4" w:rsidTr="00F870BB">
        <w:trPr>
          <w:trHeight w:val="540"/>
        </w:trPr>
        <w:tc>
          <w:tcPr>
            <w:tcW w:w="1154" w:type="dxa"/>
            <w:vMerge/>
            <w:tcBorders>
              <w:left w:val="single" w:sz="8" w:space="0" w:color="auto"/>
              <w:bottom w:val="single" w:sz="4" w:space="0" w:color="000000"/>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造成重大以上质量安全事故的</w:t>
            </w:r>
          </w:p>
        </w:tc>
        <w:tc>
          <w:tcPr>
            <w:tcW w:w="1214" w:type="dxa"/>
            <w:vMerge/>
            <w:tcBorders>
              <w:left w:val="single" w:sz="4" w:space="0" w:color="auto"/>
              <w:bottom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tc>
      </w:tr>
    </w:tbl>
    <w:p w:rsidR="00024CEA" w:rsidRDefault="00024CEA"/>
    <w:p w:rsidR="00024CEA" w:rsidRDefault="00024CEA"/>
    <w:p w:rsidR="0055561F" w:rsidRDefault="0055561F"/>
    <w:p w:rsidR="0055561F" w:rsidRDefault="0055561F"/>
    <w:p w:rsidR="004B415F" w:rsidRDefault="004B415F"/>
    <w:p w:rsidR="0055561F" w:rsidRDefault="0055561F"/>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对房地产经纪人员以个人名义承接房地产经纪业务和收取费用的处罚</w:t>
            </w:r>
          </w:p>
        </w:tc>
      </w:tr>
      <w:tr w:rsidR="00024CEA">
        <w:trPr>
          <w:trHeight w:val="18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房地产经纪业务应当由房地产经纪机构统一承接，服务报酬由房地产经纪机构统一收取。分支机构应当以设立该分支机构的房地产经纪机构名义承揽业务。</w:t>
            </w:r>
          </w:p>
          <w:p w:rsidR="00024CEA" w:rsidRDefault="00D103D5">
            <w:pPr>
              <w:spacing w:line="320" w:lineRule="exact"/>
              <w:jc w:val="left"/>
              <w:rPr>
                <w:color w:val="000000"/>
                <w:kern w:val="0"/>
                <w:sz w:val="18"/>
                <w:szCs w:val="18"/>
              </w:rPr>
            </w:pPr>
            <w:r>
              <w:rPr>
                <w:rFonts w:hint="eastAsia"/>
                <w:color w:val="000000"/>
                <w:kern w:val="0"/>
                <w:sz w:val="18"/>
                <w:szCs w:val="18"/>
              </w:rPr>
              <w:t>房地产经纪人员不得以个人名义承接房地产经纪业务和收取费用。</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（一）房地产经纪人员以个人名义承接房地产经纪业务和收取费用的。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w:t>
            </w:r>
            <w:r>
              <w:rPr>
                <w:color w:val="000000"/>
                <w:kern w:val="0"/>
                <w:sz w:val="18"/>
                <w:szCs w:val="18"/>
              </w:rPr>
              <w:t>3</w:t>
            </w:r>
            <w:r>
              <w:rPr>
                <w:rFonts w:hint="eastAsia"/>
                <w:color w:val="000000"/>
                <w:kern w:val="0"/>
                <w:sz w:val="18"/>
                <w:szCs w:val="18"/>
              </w:rPr>
              <w:t>万元以上罚款</w:t>
            </w:r>
          </w:p>
          <w:p w:rsidR="00024CEA" w:rsidRDefault="00D103D5">
            <w:pPr>
              <w:spacing w:line="320" w:lineRule="exact"/>
              <w:jc w:val="left"/>
              <w:rPr>
                <w:color w:val="000000"/>
                <w:kern w:val="0"/>
                <w:sz w:val="18"/>
                <w:szCs w:val="18"/>
              </w:rPr>
            </w:pPr>
            <w:r>
              <w:rPr>
                <w:rFonts w:hint="eastAsia"/>
                <w:color w:val="000000"/>
                <w:kern w:val="0"/>
                <w:sz w:val="18"/>
                <w:szCs w:val="18"/>
              </w:rPr>
              <w:t>对个人：处心</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对注册房地产估价师或者其聘用单位未按照要求提供注册房地产估价师信用档案信息的处罚</w:t>
            </w:r>
          </w:p>
        </w:tc>
      </w:tr>
      <w:tr w:rsidR="00024CEA">
        <w:trPr>
          <w:trHeight w:val="10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注册房地产估价师及其聘用单位应当按照要求，向注册机关提供真实、准确、完整的注册房地产估价师信用档案信息。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违反本办法规定，注册房地产估价师或者其聘用单位未按照要求提供房地产估价师信用档案信息的，由县级以上地方人民政府建设（房地产）主管部门责令限期改正；逾期未改正的，可处以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提供的信息不准确、不完整的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提供的信息不真实的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F826EE">
        <w:trPr>
          <w:trHeight w:val="48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提供的信息不真实、不准确、不完整的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1704"/>
        <w:gridCol w:w="4436"/>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对不具备规定条件从事白蚁防治业务的处罚</w:t>
            </w:r>
          </w:p>
        </w:tc>
      </w:tr>
      <w:tr w:rsidR="00024CEA">
        <w:trPr>
          <w:trHeight w:val="20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设立白蚁防治单位，应当具备以下条件：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（一）有自己的名称和组织机构；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（二）有固定的办公地点及场所；</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（三）有</w:t>
            </w:r>
            <w:r>
              <w:rPr>
                <w:color w:val="000000"/>
                <w:kern w:val="0"/>
                <w:sz w:val="18"/>
                <w:szCs w:val="18"/>
              </w:rPr>
              <w:t>30</w:t>
            </w:r>
            <w:r>
              <w:rPr>
                <w:rFonts w:hint="eastAsia"/>
                <w:color w:val="000000"/>
                <w:kern w:val="0"/>
                <w:sz w:val="18"/>
                <w:szCs w:val="18"/>
              </w:rPr>
              <w:t>万元以上的注册资本；</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（四）有生物、药物检测和建筑工程等专业的专职技术人员。</w:t>
            </w:r>
          </w:p>
          <w:p w:rsidR="00024CEA" w:rsidRDefault="00D103D5">
            <w:pPr>
              <w:spacing w:line="320" w:lineRule="exact"/>
              <w:jc w:val="left"/>
              <w:rPr>
                <w:color w:val="000000"/>
                <w:kern w:val="0"/>
                <w:sz w:val="18"/>
                <w:szCs w:val="18"/>
              </w:rPr>
            </w:pPr>
            <w:r>
              <w:rPr>
                <w:rFonts w:hint="eastAsia"/>
                <w:color w:val="000000"/>
                <w:kern w:val="0"/>
                <w:sz w:val="18"/>
                <w:szCs w:val="18"/>
              </w:rPr>
              <w:t>第十三条　违反本规定第六条的规定，从事白蚁防治业务的，由房屋所在地的县级以上地方人民政府房地产行政主管部门责令改正，并可处以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0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43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70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3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对白蚁防治单位未建立健全白蚁防治质量保证体系，按照国家和地方有关城市房屋白蚁防治的施工技术规范和操作程序进行防治的处罚</w:t>
            </w:r>
          </w:p>
        </w:tc>
      </w:tr>
      <w:tr w:rsidR="00024CEA">
        <w:trPr>
          <w:trHeight w:val="10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白蚁防治单位应当建立健全白蚁防治质量保证体系，严格按照国家和地方有关城市房屋白蚁防治的施工技术规范和操作程序进行防治。</w:t>
            </w:r>
          </w:p>
          <w:p w:rsidR="00024CEA" w:rsidRDefault="00D103D5">
            <w:pPr>
              <w:spacing w:line="320" w:lineRule="exact"/>
              <w:jc w:val="left"/>
              <w:rPr>
                <w:color w:val="000000"/>
                <w:kern w:val="0"/>
                <w:sz w:val="18"/>
                <w:szCs w:val="18"/>
              </w:rPr>
            </w:pPr>
            <w:r>
              <w:rPr>
                <w:rFonts w:hint="eastAsia"/>
                <w:color w:val="000000"/>
                <w:kern w:val="0"/>
                <w:sz w:val="18"/>
                <w:szCs w:val="18"/>
              </w:rPr>
              <w:t>第十四条　白蚁防治单位违反本规定第九条规定的，由房屋所在地的县级以上人民政府房地产行政主管部门责令限期改正，并处以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4B415F" w:rsidRDefault="004B415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对检测机构未按照规定进行档案和台</w:t>
            </w:r>
            <w:proofErr w:type="gramStart"/>
            <w:r>
              <w:rPr>
                <w:rFonts w:hint="eastAsia"/>
                <w:color w:val="000000"/>
                <w:kern w:val="0"/>
                <w:sz w:val="18"/>
                <w:szCs w:val="18"/>
              </w:rPr>
              <w:t>账管理</w:t>
            </w:r>
            <w:proofErr w:type="gramEnd"/>
            <w:r>
              <w:rPr>
                <w:rFonts w:hint="eastAsia"/>
                <w:color w:val="000000"/>
                <w:kern w:val="0"/>
                <w:sz w:val="18"/>
                <w:szCs w:val="18"/>
              </w:rPr>
              <w:t>的处罚</w:t>
            </w:r>
          </w:p>
        </w:tc>
      </w:tr>
      <w:tr w:rsidR="00024CEA">
        <w:trPr>
          <w:trHeight w:val="12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第二十六条　检测机构应当建立档案管理制度。检测合同、委托单、检测数据原始记录、检测报告按照年度统一编号，编号应当连续，不得随意抽撤、涂改。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检测机构应当单独建立检测结果不合格</w:t>
            </w:r>
            <w:proofErr w:type="gramStart"/>
            <w:r>
              <w:rPr>
                <w:rFonts w:hint="eastAsia"/>
                <w:color w:val="000000"/>
                <w:kern w:val="0"/>
                <w:sz w:val="18"/>
                <w:szCs w:val="18"/>
              </w:rPr>
              <w:t>项目台</w:t>
            </w:r>
            <w:proofErr w:type="gramEnd"/>
            <w:r>
              <w:rPr>
                <w:rFonts w:hint="eastAsia"/>
                <w:color w:val="000000"/>
                <w:kern w:val="0"/>
                <w:sz w:val="18"/>
                <w:szCs w:val="18"/>
              </w:rPr>
              <w:t>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（六）未按照规定进行档案和台</w:t>
            </w:r>
            <w:proofErr w:type="gramStart"/>
            <w:r>
              <w:rPr>
                <w:rFonts w:hint="eastAsia"/>
                <w:color w:val="000000"/>
                <w:kern w:val="0"/>
                <w:sz w:val="18"/>
                <w:szCs w:val="18"/>
              </w:rPr>
              <w:t>账管理</w:t>
            </w:r>
            <w:proofErr w:type="gramEnd"/>
            <w:r>
              <w:rPr>
                <w:rFonts w:hint="eastAsia"/>
                <w:color w:val="000000"/>
                <w:kern w:val="0"/>
                <w:sz w:val="18"/>
                <w:szCs w:val="18"/>
              </w:rPr>
              <w:t>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对擅自关闭、闲置或者拆除生活垃圾处理设施、场所的处罚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第五十五条第三款</w:t>
            </w:r>
            <w:r>
              <w:rPr>
                <w:rFonts w:hint="eastAsia"/>
                <w:color w:val="000000"/>
                <w:kern w:val="0"/>
                <w:sz w:val="18"/>
                <w:szCs w:val="18"/>
              </w:rPr>
              <w:t xml:space="preserve">  </w:t>
            </w:r>
            <w:r>
              <w:rPr>
                <w:rFonts w:hint="eastAsia"/>
                <w:color w:val="000000"/>
                <w:kern w:val="0"/>
                <w:sz w:val="18"/>
                <w:szCs w:val="18"/>
              </w:rPr>
              <w:t>禁止擅自关闭、闲置或者拆除生活垃圾处理设施、场所；确有必要关闭、闲置或者拆除的，应当经所在地的市、县级人民政府环境卫生主管部门商所在地生态环境主管部门同意后核准，并采取防止污染环境的措施。</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（二）擅自关闭、闲置或者拆除生活垃圾处理设施、场所的；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任何单位和个人不得擅自关闭、闲置或者拆除城市生活垃圾处置设施、场所；确有必要关闭、闲置或者拆除的，必须经所在地县级以上地方人民政府建设（环境卫生）主管部门和环境保护主管部门核准，并采取措施，防止污染环境。</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违反本办法第十三条规定，未经批准擅自关闭、闲置或者拆除城市生活垃圾处置设施、场所的，由直辖市、市、县人民政府建设（环境卫生）主管部门责令停止违法行为，限期改正，处以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擅自闲置生活垃圾处置设施、场所的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万元以上</w:t>
            </w:r>
            <w:r>
              <w:rPr>
                <w:color w:val="000000"/>
                <w:sz w:val="18"/>
                <w:szCs w:val="18"/>
              </w:rPr>
              <w:t>40</w:t>
            </w:r>
            <w:r>
              <w:rPr>
                <w:rFonts w:hint="eastAsia"/>
                <w:color w:val="00000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擅自关闭生活垃圾处置设施、场所的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40</w:t>
            </w:r>
            <w:r>
              <w:rPr>
                <w:rFonts w:hint="eastAsia"/>
                <w:color w:val="000000"/>
                <w:sz w:val="18"/>
                <w:szCs w:val="18"/>
              </w:rPr>
              <w:t>万元以上</w:t>
            </w:r>
            <w:r>
              <w:rPr>
                <w:color w:val="000000"/>
                <w:sz w:val="18"/>
                <w:szCs w:val="18"/>
              </w:rPr>
              <w:t>70</w:t>
            </w:r>
            <w:r>
              <w:rPr>
                <w:rFonts w:hint="eastAsia"/>
                <w:color w:val="00000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擅自拆除生活垃圾处置设施、场所的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70</w:t>
            </w:r>
            <w:r>
              <w:rPr>
                <w:rFonts w:hint="eastAsia"/>
                <w:color w:val="000000"/>
                <w:sz w:val="18"/>
                <w:szCs w:val="18"/>
              </w:rPr>
              <w:t>万元以上</w:t>
            </w:r>
            <w:r>
              <w:rPr>
                <w:color w:val="000000"/>
                <w:sz w:val="18"/>
                <w:szCs w:val="18"/>
              </w:rPr>
              <w:t>100</w:t>
            </w:r>
            <w:r>
              <w:rPr>
                <w:rFonts w:hint="eastAsia"/>
                <w:color w:val="000000"/>
                <w:sz w:val="18"/>
                <w:szCs w:val="18"/>
              </w:rPr>
              <w:t>万元以下罚款；</w:t>
            </w:r>
          </w:p>
        </w:tc>
      </w:tr>
    </w:tbl>
    <w:p w:rsidR="00024CEA" w:rsidRDefault="00024CEA"/>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对开发建设单位未按照规定分摊维修、更新和改造费用的处罚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w:t>
            </w:r>
            <w:r>
              <w:rPr>
                <w:color w:val="000000"/>
                <w:kern w:val="0"/>
                <w:sz w:val="18"/>
                <w:szCs w:val="18"/>
              </w:rPr>
              <w:t>2007</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财政部令第</w:t>
            </w:r>
            <w:r>
              <w:rPr>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第三十六条第二款　开发建设单位未按本办法第二十一条规定分摊维修、更新和改造费用的，由县级以上地方人民政府建设（房地产）主管部门责令限期改正；逾期不改正的，处以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未分摊维修、更新和改造费用未达到应分摊费用</w:t>
            </w:r>
            <w:r>
              <w:rPr>
                <w:color w:val="000000"/>
                <w:kern w:val="0"/>
                <w:sz w:val="18"/>
                <w:szCs w:val="18"/>
              </w:rPr>
              <w:t>50%</w:t>
            </w:r>
            <w:r>
              <w:rPr>
                <w:rFonts w:hint="eastAsia"/>
                <w:color w:val="000000"/>
                <w:kern w:val="0"/>
                <w:sz w:val="18"/>
                <w:szCs w:val="18"/>
              </w:rPr>
              <w:t>的</w:t>
            </w:r>
          </w:p>
        </w:tc>
        <w:tc>
          <w:tcPr>
            <w:tcW w:w="100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未分摊维修、更新和改造费用超过应分摊费用</w:t>
            </w:r>
            <w:r>
              <w:rPr>
                <w:color w:val="000000"/>
                <w:kern w:val="0"/>
                <w:sz w:val="18"/>
                <w:szCs w:val="18"/>
              </w:rPr>
              <w:t>50%</w:t>
            </w:r>
            <w:r>
              <w:rPr>
                <w:rFonts w:hint="eastAsia"/>
                <w:color w:val="000000"/>
                <w:kern w:val="0"/>
                <w:sz w:val="18"/>
                <w:szCs w:val="18"/>
              </w:rPr>
              <w:t>的</w:t>
            </w:r>
          </w:p>
        </w:tc>
        <w:tc>
          <w:tcPr>
            <w:tcW w:w="100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320217522000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对拆除、伪造、开启法定计量检定机构加封的结算水表或者设施封印的处罚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（四）拆除、伪造、开启法定计量检定机构加封的结算水表或者设施封印的；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尚可重新加封无需更换水表或者设施的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必须更换水表或者设施的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对私装、改装、毁坏结算水表或者干扰结算水表正常计量的处罚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（五）私装、改装、毁坏结算水表或者干扰结算水表正常计量的。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25"/>
        <w:gridCol w:w="6140"/>
        <w:gridCol w:w="1120"/>
        <w:gridCol w:w="5721"/>
        <w:gridCol w:w="14"/>
      </w:tblGrid>
      <w:tr w:rsidR="00024CEA">
        <w:trPr>
          <w:gridAfter w:val="1"/>
          <w:wAfter w:w="1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320217524000</w:t>
            </w:r>
            <w:r w:rsidR="003B14ED">
              <w:rPr>
                <w:rFonts w:eastAsia="仿宋_GB2312" w:hint="eastAsia"/>
                <w:b/>
                <w:bCs/>
                <w:color w:val="000000"/>
                <w:kern w:val="0"/>
                <w:sz w:val="18"/>
                <w:szCs w:val="18"/>
              </w:rPr>
              <w:t xml:space="preserve"> </w:t>
            </w:r>
          </w:p>
        </w:tc>
      </w:tr>
      <w:tr w:rsidR="00024CEA">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对房地产开发企业在进行商品房销（预）售时未按照要求出具该项目的白蚁预防合同或者其他实施房屋白蚁预防的证明文件的处罚</w:t>
            </w:r>
          </w:p>
        </w:tc>
      </w:tr>
      <w:tr w:rsidR="00024CEA">
        <w:trPr>
          <w:gridAfter w:val="1"/>
          <w:wAfter w:w="14" w:type="dxa"/>
          <w:trHeight w:val="13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房地产开发企业在进行商品房销（预）售时，应当向购房人出具该项目的《白蚁预防合同》或者其他实施房屋白蚁预防的证明文件，提供的《住宅质量保证书》中必须包括白蚁预防质量保证的内容。</w:t>
            </w:r>
          </w:p>
          <w:p w:rsidR="00024CEA" w:rsidRDefault="00D103D5">
            <w:pPr>
              <w:spacing w:line="320" w:lineRule="exact"/>
              <w:jc w:val="left"/>
              <w:rPr>
                <w:color w:val="000000"/>
                <w:kern w:val="0"/>
                <w:sz w:val="18"/>
                <w:szCs w:val="18"/>
              </w:rPr>
            </w:pPr>
            <w:r>
              <w:rPr>
                <w:rFonts w:hint="eastAsia"/>
                <w:color w:val="000000"/>
                <w:kern w:val="0"/>
                <w:sz w:val="18"/>
                <w:szCs w:val="18"/>
              </w:rPr>
              <w:t>第十六条第一款</w:t>
            </w:r>
            <w:r>
              <w:rPr>
                <w:color w:val="000000"/>
                <w:kern w:val="0"/>
                <w:sz w:val="18"/>
                <w:szCs w:val="18"/>
              </w:rPr>
              <w:t xml:space="preserve">  </w:t>
            </w:r>
            <w:r>
              <w:rPr>
                <w:rFonts w:hint="eastAsia"/>
                <w:color w:val="000000"/>
                <w:kern w:val="0"/>
                <w:sz w:val="18"/>
                <w:szCs w:val="18"/>
              </w:rPr>
              <w:t>房地产开发企业违反本规定第十一条第一款的规定，由房屋所在地的县级以上地方人民政府房地产行政主管部门责令限期改正，并处以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1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gridSpan w:val="2"/>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5"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5"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5"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154"/>
        <w:gridCol w:w="5996"/>
        <w:gridCol w:w="1092"/>
        <w:gridCol w:w="5788"/>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320217525000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对装修人将住宅室内装饰装修工程委托给不具有相应资质等级企业的处罚</w:t>
            </w:r>
          </w:p>
        </w:tc>
      </w:tr>
      <w:tr w:rsidR="00024CEA" w:rsidTr="0055561F">
        <w:trPr>
          <w:trHeight w:val="93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jc w:val="left"/>
              <w:rPr>
                <w:color w:val="000000"/>
              </w:rPr>
            </w:pPr>
            <w:r w:rsidRPr="0055561F">
              <w:rPr>
                <w:rFonts w:hint="eastAsia"/>
                <w:color w:val="000000"/>
                <w:kern w:val="0"/>
                <w:sz w:val="18"/>
                <w:szCs w:val="18"/>
              </w:rPr>
              <w:t>【规章】《住宅室内装饰装修管理办法》（建设部令第</w:t>
            </w:r>
            <w:r w:rsidRPr="0055561F">
              <w:rPr>
                <w:color w:val="000000"/>
                <w:kern w:val="0"/>
                <w:sz w:val="18"/>
                <w:szCs w:val="18"/>
              </w:rPr>
              <w:t>110</w:t>
            </w:r>
            <w:r w:rsidRPr="0055561F">
              <w:rPr>
                <w:rFonts w:hint="eastAsia"/>
                <w:color w:val="000000"/>
                <w:kern w:val="0"/>
                <w:sz w:val="18"/>
                <w:szCs w:val="18"/>
              </w:rPr>
              <w:t>号）</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第三十六条</w:t>
            </w:r>
            <w:r w:rsidRPr="0055561F">
              <w:rPr>
                <w:color w:val="000000"/>
                <w:kern w:val="0"/>
                <w:sz w:val="18"/>
                <w:szCs w:val="18"/>
              </w:rPr>
              <w:t xml:space="preserve"> </w:t>
            </w:r>
            <w:r w:rsidRPr="0055561F">
              <w:rPr>
                <w:rFonts w:hint="eastAsia"/>
                <w:color w:val="000000"/>
                <w:kern w:val="0"/>
                <w:sz w:val="18"/>
                <w:szCs w:val="18"/>
              </w:rPr>
              <w:t>装修人违反本办法规定，将住宅室内装饰装修工程委托给不具有相应资质等级企业的，由城市房地产行政主管部门责令改正，处</w:t>
            </w:r>
            <w:r w:rsidRPr="0055561F">
              <w:rPr>
                <w:color w:val="000000"/>
                <w:kern w:val="0"/>
                <w:sz w:val="18"/>
                <w:szCs w:val="18"/>
              </w:rPr>
              <w:t>5</w:t>
            </w:r>
            <w:proofErr w:type="gramStart"/>
            <w:r w:rsidRPr="0055561F">
              <w:rPr>
                <w:rFonts w:hint="eastAsia"/>
                <w:color w:val="000000"/>
                <w:kern w:val="0"/>
                <w:sz w:val="18"/>
                <w:szCs w:val="18"/>
              </w:rPr>
              <w:t>百</w:t>
            </w:r>
            <w:proofErr w:type="gramEnd"/>
            <w:r w:rsidRPr="0055561F">
              <w:rPr>
                <w:rFonts w:hint="eastAsia"/>
                <w:color w:val="000000"/>
                <w:kern w:val="0"/>
                <w:sz w:val="18"/>
                <w:szCs w:val="18"/>
              </w:rPr>
              <w:t>元以上</w:t>
            </w:r>
            <w:r w:rsidRPr="0055561F">
              <w:rPr>
                <w:color w:val="000000"/>
                <w:kern w:val="0"/>
                <w:sz w:val="18"/>
                <w:szCs w:val="18"/>
              </w:rPr>
              <w:t>1</w:t>
            </w:r>
            <w:r w:rsidRPr="0055561F">
              <w:rPr>
                <w:rFonts w:hint="eastAsia"/>
                <w:color w:val="000000"/>
                <w:kern w:val="0"/>
                <w:sz w:val="18"/>
                <w:szCs w:val="18"/>
              </w:rPr>
              <w:t>千元以下的罚款。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按要求改正的</w:t>
            </w:r>
          </w:p>
        </w:tc>
        <w:tc>
          <w:tcPr>
            <w:tcW w:w="1092"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88"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未按要求改正的</w:t>
            </w:r>
          </w:p>
        </w:tc>
        <w:tc>
          <w:tcPr>
            <w:tcW w:w="1092"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092"/>
        <w:gridCol w:w="5788"/>
      </w:tblGrid>
      <w:tr w:rsidR="00024CEA">
        <w:trPr>
          <w:trHeight w:val="285"/>
        </w:trPr>
        <w:tc>
          <w:tcPr>
            <w:tcW w:w="1154" w:type="dxa"/>
            <w:vAlign w:val="center"/>
          </w:tcPr>
          <w:p w:rsidR="00024CEA" w:rsidRDefault="00D103D5">
            <w:pP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320217526000</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对装修人擅自拆改供暖、燃气管道和设施的处罚</w:t>
            </w:r>
          </w:p>
        </w:tc>
      </w:tr>
      <w:tr w:rsidR="00024CEA" w:rsidTr="0055561F">
        <w:trPr>
          <w:trHeight w:val="680"/>
        </w:trPr>
        <w:tc>
          <w:tcPr>
            <w:tcW w:w="1154" w:type="dxa"/>
            <w:vAlign w:val="center"/>
          </w:tcPr>
          <w:p w:rsidR="00024CEA" w:rsidRDefault="00D103D5">
            <w:pPr>
              <w:rPr>
                <w:color w:val="000000"/>
              </w:rPr>
            </w:pPr>
            <w:r>
              <w:rPr>
                <w:rFonts w:hint="eastAsia"/>
                <w:color w:val="000000"/>
              </w:rPr>
              <w:t>法律依据</w:t>
            </w:r>
          </w:p>
        </w:tc>
        <w:tc>
          <w:tcPr>
            <w:tcW w:w="12876" w:type="dxa"/>
            <w:gridSpan w:val="3"/>
            <w:vAlign w:val="center"/>
          </w:tcPr>
          <w:p w:rsidR="00024CEA" w:rsidRDefault="00D103D5" w:rsidP="0055561F">
            <w:pPr>
              <w:spacing w:line="320" w:lineRule="exact"/>
              <w:jc w:val="left"/>
              <w:rPr>
                <w:color w:val="000000"/>
              </w:rPr>
            </w:pPr>
            <w:r w:rsidRPr="0055561F">
              <w:rPr>
                <w:rFonts w:hint="eastAsia"/>
                <w:color w:val="000000"/>
                <w:kern w:val="0"/>
                <w:sz w:val="18"/>
                <w:szCs w:val="18"/>
              </w:rPr>
              <w:t>【规章】《住宅室内装饰装修管理办法》（建设部令第</w:t>
            </w:r>
            <w:r w:rsidRPr="0055561F">
              <w:rPr>
                <w:color w:val="000000"/>
                <w:kern w:val="0"/>
                <w:sz w:val="18"/>
                <w:szCs w:val="18"/>
              </w:rPr>
              <w:t>110</w:t>
            </w:r>
            <w:r w:rsidRPr="0055561F">
              <w:rPr>
                <w:rFonts w:hint="eastAsia"/>
                <w:color w:val="000000"/>
                <w:kern w:val="0"/>
                <w:sz w:val="18"/>
                <w:szCs w:val="18"/>
              </w:rPr>
              <w:t>号）</w:t>
            </w:r>
            <w:r w:rsidRPr="0055561F">
              <w:rPr>
                <w:color w:val="000000"/>
                <w:kern w:val="0"/>
                <w:sz w:val="18"/>
                <w:szCs w:val="18"/>
              </w:rPr>
              <w:br/>
            </w:r>
            <w:r w:rsidRPr="0055561F">
              <w:rPr>
                <w:rFonts w:hint="eastAsia"/>
                <w:color w:val="000000"/>
                <w:kern w:val="0"/>
                <w:sz w:val="18"/>
                <w:szCs w:val="18"/>
              </w:rPr>
              <w:t>第三十八条第（三）项</w:t>
            </w:r>
            <w:r w:rsidRPr="0055561F">
              <w:rPr>
                <w:color w:val="000000"/>
                <w:kern w:val="0"/>
                <w:sz w:val="18"/>
                <w:szCs w:val="18"/>
              </w:rPr>
              <w:t xml:space="preserve"> </w:t>
            </w:r>
            <w:r w:rsidRPr="0055561F">
              <w:rPr>
                <w:rFonts w:hint="eastAsia"/>
                <w:color w:val="000000"/>
                <w:kern w:val="0"/>
                <w:sz w:val="18"/>
                <w:szCs w:val="18"/>
              </w:rPr>
              <w:t>擅自拆改供暖、燃气管道和设施的，对装修人处</w:t>
            </w:r>
            <w:r w:rsidRPr="0055561F">
              <w:rPr>
                <w:color w:val="000000"/>
                <w:kern w:val="0"/>
                <w:sz w:val="18"/>
                <w:szCs w:val="18"/>
              </w:rPr>
              <w:t>5</w:t>
            </w:r>
            <w:proofErr w:type="gramStart"/>
            <w:r w:rsidRPr="0055561F">
              <w:rPr>
                <w:rFonts w:hint="eastAsia"/>
                <w:color w:val="000000"/>
                <w:kern w:val="0"/>
                <w:sz w:val="18"/>
                <w:szCs w:val="18"/>
              </w:rPr>
              <w:t>百</w:t>
            </w:r>
            <w:proofErr w:type="gramEnd"/>
            <w:r w:rsidRPr="0055561F">
              <w:rPr>
                <w:rFonts w:hint="eastAsia"/>
                <w:color w:val="000000"/>
                <w:kern w:val="0"/>
                <w:sz w:val="18"/>
                <w:szCs w:val="18"/>
              </w:rPr>
              <w:t>元以上</w:t>
            </w:r>
            <w:r w:rsidRPr="0055561F">
              <w:rPr>
                <w:color w:val="000000"/>
                <w:kern w:val="0"/>
                <w:sz w:val="18"/>
                <w:szCs w:val="18"/>
              </w:rPr>
              <w:t>1</w:t>
            </w:r>
            <w:r w:rsidRPr="0055561F">
              <w:rPr>
                <w:rFonts w:hint="eastAsia"/>
                <w:color w:val="000000"/>
                <w:kern w:val="0"/>
                <w:sz w:val="18"/>
                <w:szCs w:val="18"/>
              </w:rPr>
              <w:t>千元以下的罚款。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按要求改正的</w:t>
            </w:r>
          </w:p>
        </w:tc>
        <w:tc>
          <w:tcPr>
            <w:tcW w:w="1092" w:type="dxa"/>
            <w:vMerge w:val="restart"/>
            <w:vAlign w:val="center"/>
          </w:tcPr>
          <w:p w:rsidR="00024CEA" w:rsidRDefault="00D103D5">
            <w:pPr>
              <w:rPr>
                <w:color w:val="000000"/>
              </w:rPr>
            </w:pPr>
            <w:r>
              <w:rPr>
                <w:rFonts w:hint="eastAsia"/>
                <w:color w:val="000000"/>
              </w:rPr>
              <w:t>裁量幅度</w:t>
            </w:r>
          </w:p>
        </w:tc>
        <w:tc>
          <w:tcPr>
            <w:tcW w:w="5788"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未按要求改正的</w:t>
            </w:r>
          </w:p>
        </w:tc>
        <w:tc>
          <w:tcPr>
            <w:tcW w:w="1092" w:type="dxa"/>
            <w:vMerge/>
            <w:vAlign w:val="center"/>
          </w:tcPr>
          <w:p w:rsidR="00024CEA" w:rsidRDefault="00024CEA">
            <w:pPr>
              <w:rPr>
                <w:color w:val="000000"/>
              </w:rPr>
            </w:pPr>
          </w:p>
        </w:tc>
        <w:tc>
          <w:tcPr>
            <w:tcW w:w="5788"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对建设单位未按照规定进行白蚁预防的处罚</w:t>
            </w:r>
          </w:p>
        </w:tc>
      </w:tr>
      <w:tr w:rsidR="00024CEA">
        <w:trPr>
          <w:trHeight w:val="9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w:t>
            </w:r>
            <w:r>
              <w:rPr>
                <w:color w:val="000000"/>
                <w:kern w:val="0"/>
                <w:sz w:val="18"/>
                <w:szCs w:val="18"/>
              </w:rPr>
              <w:t xml:space="preserve">  </w:t>
            </w:r>
            <w:r>
              <w:rPr>
                <w:rFonts w:hint="eastAsia"/>
                <w:color w:val="000000"/>
                <w:kern w:val="0"/>
                <w:sz w:val="18"/>
                <w:szCs w:val="18"/>
              </w:rPr>
              <w:t>建设单位在办理房屋产权登记手续时，应当向房地产行政主管部门出具按照本规定实施房屋白蚁预防的证明文件。</w:t>
            </w:r>
          </w:p>
          <w:p w:rsidR="00024CEA" w:rsidRDefault="00D103D5">
            <w:pPr>
              <w:spacing w:line="320" w:lineRule="exact"/>
              <w:jc w:val="left"/>
              <w:rPr>
                <w:color w:val="000000"/>
                <w:kern w:val="0"/>
                <w:sz w:val="18"/>
                <w:szCs w:val="18"/>
              </w:rPr>
            </w:pPr>
            <w:r>
              <w:rPr>
                <w:rFonts w:hint="eastAsia"/>
                <w:color w:val="000000"/>
                <w:kern w:val="0"/>
                <w:sz w:val="18"/>
                <w:szCs w:val="18"/>
              </w:rPr>
              <w:t>第十六条第二款</w:t>
            </w:r>
            <w:r>
              <w:rPr>
                <w:color w:val="000000"/>
                <w:kern w:val="0"/>
                <w:sz w:val="18"/>
                <w:szCs w:val="18"/>
              </w:rPr>
              <w:t xml:space="preserve">  </w:t>
            </w:r>
            <w:r>
              <w:rPr>
                <w:rFonts w:hint="eastAsia"/>
                <w:color w:val="000000"/>
                <w:kern w:val="0"/>
                <w:sz w:val="18"/>
                <w:szCs w:val="18"/>
              </w:rPr>
              <w:t>建设单位未按照本规定进行白蚁预防的，由房屋所在地的县级以上地方人民政府房地产行政主管部门责令限期改正，并处以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对房屋所有人、使用人或者房屋管理单位未按照规定委托白蚁防治单位进行灭治或者配合白蚁防治单位进行白蚁的检查和灭治的处罚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　原有房屋和超过白蚁预防包治期限的房屋发生蚁害的，房屋所有人、使用人或者房屋管理单位应当委托白蚁防治单位进行灭治。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房屋所有人、使用人以及房屋管理单位应当配合白蚁防治单位进行白蚁的检查和灭治工作。</w:t>
            </w:r>
          </w:p>
          <w:p w:rsidR="00024CEA" w:rsidRDefault="00D103D5">
            <w:pPr>
              <w:spacing w:line="320" w:lineRule="exact"/>
              <w:jc w:val="left"/>
              <w:rPr>
                <w:color w:val="000000"/>
                <w:kern w:val="0"/>
                <w:sz w:val="18"/>
                <w:szCs w:val="18"/>
              </w:rPr>
            </w:pPr>
            <w:r>
              <w:rPr>
                <w:rFonts w:hint="eastAsia"/>
                <w:color w:val="000000"/>
                <w:kern w:val="0"/>
                <w:sz w:val="18"/>
                <w:szCs w:val="18"/>
              </w:rPr>
              <w:t>第十七条　房屋所有人、使用人或者房屋管理单位违反本规定第十二条规定的，房屋所在地的县级以上地方人民政府房地产行政主管部门，可以对责任人处以</w:t>
            </w:r>
            <w:r>
              <w:rPr>
                <w:color w:val="000000"/>
                <w:kern w:val="0"/>
                <w:sz w:val="18"/>
                <w:szCs w:val="18"/>
              </w:rPr>
              <w:t>1000</w:t>
            </w:r>
            <w:r>
              <w:rPr>
                <w:rFonts w:hint="eastAsia"/>
                <w:color w:val="000000"/>
                <w:kern w:val="0"/>
                <w:sz w:val="18"/>
                <w:szCs w:val="18"/>
              </w:rPr>
              <w:t>元的罚款。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经主管部门告知后仍不按照规定进行白蚁的检查和灭治的</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元罚款</w:t>
            </w:r>
          </w:p>
        </w:tc>
      </w:tr>
    </w:tbl>
    <w:p w:rsidR="00024CEA" w:rsidRDefault="00024CEA"/>
    <w:p w:rsidR="00024CEA" w:rsidRDefault="00024CEA"/>
    <w:p w:rsidR="0055561F" w:rsidRDefault="0055561F"/>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701"/>
        <w:gridCol w:w="4153"/>
        <w:gridCol w:w="1234"/>
        <w:gridCol w:w="5646"/>
      </w:tblGrid>
      <w:tr w:rsidR="00024CEA">
        <w:trPr>
          <w:trHeight w:val="285"/>
        </w:trPr>
        <w:tc>
          <w:tcPr>
            <w:tcW w:w="1296" w:type="dxa"/>
            <w:vAlign w:val="center"/>
          </w:tcPr>
          <w:p w:rsidR="00024CEA" w:rsidRDefault="00D103D5" w:rsidP="004B415F">
            <w:pPr>
              <w:jc w:val="center"/>
              <w:rPr>
                <w:color w:val="000000"/>
              </w:rPr>
            </w:pPr>
            <w:r>
              <w:rPr>
                <w:rFonts w:hint="eastAsia"/>
                <w:color w:val="000000"/>
              </w:rPr>
              <w:t>编号</w:t>
            </w:r>
          </w:p>
        </w:tc>
        <w:tc>
          <w:tcPr>
            <w:tcW w:w="12734" w:type="dxa"/>
            <w:gridSpan w:val="4"/>
            <w:vAlign w:val="center"/>
          </w:tcPr>
          <w:p w:rsidR="00024CEA" w:rsidRDefault="00D103D5">
            <w:pPr>
              <w:rPr>
                <w:b/>
                <w:bCs/>
                <w:color w:val="000000"/>
              </w:rPr>
            </w:pPr>
            <w:r>
              <w:rPr>
                <w:b/>
                <w:bCs/>
                <w:color w:val="000000"/>
              </w:rPr>
              <w:t>320217529000</w:t>
            </w:r>
            <w:r w:rsidR="003B14ED">
              <w:rPr>
                <w:rFonts w:hint="eastAsia"/>
                <w:b/>
                <w:bCs/>
                <w:color w:val="000000"/>
              </w:rPr>
              <w:t xml:space="preserve"> </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对装饰装修企业将没有防水要求的房间或者阳台改为卫生间、厨房间的，或者拆除连接阳台的砖、混凝土墙体的处罚</w:t>
            </w:r>
          </w:p>
        </w:tc>
      </w:tr>
      <w:tr w:rsidR="00024CEA">
        <w:trPr>
          <w:trHeight w:val="1132"/>
        </w:trPr>
        <w:tc>
          <w:tcPr>
            <w:tcW w:w="1296" w:type="dxa"/>
            <w:vAlign w:val="center"/>
          </w:tcPr>
          <w:p w:rsidR="00024CEA" w:rsidRDefault="00D103D5">
            <w:pPr>
              <w:rPr>
                <w:color w:val="000000"/>
              </w:rPr>
            </w:pPr>
            <w:r>
              <w:rPr>
                <w:rFonts w:hint="eastAsia"/>
                <w:color w:val="000000"/>
              </w:rPr>
              <w:t>法律依据</w:t>
            </w:r>
          </w:p>
        </w:tc>
        <w:tc>
          <w:tcPr>
            <w:tcW w:w="1273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第三十八条第</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项</w:t>
            </w:r>
            <w:r>
              <w:rPr>
                <w:color w:val="000000"/>
                <w:kern w:val="0"/>
                <w:sz w:val="18"/>
                <w:szCs w:val="18"/>
              </w:rPr>
              <w:t xml:space="preserve"> </w:t>
            </w:r>
            <w:r>
              <w:rPr>
                <w:rFonts w:hint="eastAsia"/>
                <w:color w:val="000000"/>
                <w:kern w:val="0"/>
                <w:sz w:val="18"/>
                <w:szCs w:val="18"/>
              </w:rPr>
              <w:t>将没有防水要求的房间</w:t>
            </w:r>
            <w:proofErr w:type="gramStart"/>
            <w:r>
              <w:rPr>
                <w:rFonts w:hint="eastAsia"/>
                <w:color w:val="000000"/>
                <w:kern w:val="0"/>
                <w:sz w:val="18"/>
                <w:szCs w:val="18"/>
              </w:rPr>
              <w:t>和或者</w:t>
            </w:r>
            <w:proofErr w:type="gramEnd"/>
            <w:r>
              <w:rPr>
                <w:rFonts w:hint="eastAsia"/>
                <w:color w:val="000000"/>
                <w:kern w:val="0"/>
                <w:sz w:val="18"/>
                <w:szCs w:val="18"/>
              </w:rPr>
              <w:t>阳台改为卫生间、厨房间的，或者拆除连接阳台的砖、混凝土墙体的，对装修人处</w:t>
            </w:r>
            <w:r>
              <w:rPr>
                <w:color w:val="000000"/>
                <w:kern w:val="0"/>
                <w:sz w:val="18"/>
                <w:szCs w:val="18"/>
              </w:rPr>
              <w:t>5</w:t>
            </w:r>
            <w:proofErr w:type="gramStart"/>
            <w:r>
              <w:rPr>
                <w:rFonts w:hint="eastAsia"/>
                <w:color w:val="000000"/>
                <w:kern w:val="0"/>
                <w:sz w:val="18"/>
                <w:szCs w:val="18"/>
              </w:rPr>
              <w:t>百</w:t>
            </w:r>
            <w:proofErr w:type="gramEnd"/>
            <w:r>
              <w:rPr>
                <w:rFonts w:hint="eastAsia"/>
                <w:color w:val="000000"/>
                <w:kern w:val="0"/>
                <w:sz w:val="18"/>
                <w:szCs w:val="18"/>
              </w:rPr>
              <w:t>元以上</w:t>
            </w:r>
            <w:r>
              <w:rPr>
                <w:color w:val="000000"/>
                <w:kern w:val="0"/>
                <w:sz w:val="18"/>
                <w:szCs w:val="18"/>
              </w:rPr>
              <w:t>1</w:t>
            </w:r>
            <w:r>
              <w:rPr>
                <w:rFonts w:hint="eastAsia"/>
                <w:color w:val="000000"/>
                <w:kern w:val="0"/>
                <w:sz w:val="18"/>
                <w:szCs w:val="18"/>
              </w:rPr>
              <w:t>千元以下的罚款，对装饰装修企业处</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w:t>
            </w:r>
            <w:r>
              <w:rPr>
                <w:color w:val="000000"/>
                <w:kern w:val="0"/>
                <w:sz w:val="18"/>
                <w:szCs w:val="18"/>
              </w:rPr>
              <w:t xml:space="preserve"> </w:t>
            </w:r>
            <w:r>
              <w:rPr>
                <w:rFonts w:hint="eastAsia"/>
                <w:color w:val="000000"/>
                <w:kern w:val="0"/>
                <w:sz w:val="18"/>
                <w:szCs w:val="18"/>
              </w:rPr>
              <w:t>以下的罚款。</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4"/>
          </w:tcPr>
          <w:p w:rsidR="00024CEA" w:rsidRDefault="00D103D5">
            <w:pPr>
              <w:spacing w:line="320" w:lineRule="exact"/>
              <w:jc w:val="left"/>
              <w:rPr>
                <w:color w:val="000000"/>
              </w:rPr>
            </w:pPr>
            <w:r>
              <w:rPr>
                <w:rFonts w:hint="eastAsia"/>
                <w:color w:val="000000"/>
                <w:kern w:val="0"/>
                <w:sz w:val="18"/>
                <w:szCs w:val="18"/>
              </w:rPr>
              <w:t>罚款</w:t>
            </w:r>
          </w:p>
        </w:tc>
      </w:tr>
      <w:tr w:rsidR="00024CEA">
        <w:trPr>
          <w:trHeight w:val="285"/>
        </w:trPr>
        <w:tc>
          <w:tcPr>
            <w:tcW w:w="14030"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1701" w:type="dxa"/>
            <w:vMerge w:val="restart"/>
            <w:vAlign w:val="center"/>
          </w:tcPr>
          <w:p w:rsidR="00024CEA" w:rsidRDefault="00D103D5">
            <w:pPr>
              <w:rPr>
                <w:color w:val="000000"/>
              </w:rPr>
            </w:pPr>
            <w:r>
              <w:rPr>
                <w:rFonts w:hint="eastAsia"/>
                <w:color w:val="000000"/>
              </w:rPr>
              <w:t>对装修人</w:t>
            </w:r>
          </w:p>
        </w:tc>
        <w:tc>
          <w:tcPr>
            <w:tcW w:w="4153"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restart"/>
            <w:vAlign w:val="center"/>
          </w:tcPr>
          <w:p w:rsidR="00024CEA" w:rsidRDefault="00D103D5">
            <w:pPr>
              <w:rPr>
                <w:color w:val="000000"/>
              </w:rPr>
            </w:pPr>
            <w:r>
              <w:rPr>
                <w:rFonts w:hint="eastAsia"/>
                <w:color w:val="000000"/>
              </w:rPr>
              <w:t>对装饰装修企业</w:t>
            </w:r>
          </w:p>
        </w:tc>
        <w:tc>
          <w:tcPr>
            <w:tcW w:w="4153" w:type="dxa"/>
            <w:vAlign w:val="center"/>
          </w:tcPr>
          <w:p w:rsidR="00024CEA" w:rsidRDefault="00D103D5">
            <w:pPr>
              <w:rPr>
                <w:color w:val="000000"/>
              </w:rPr>
            </w:pPr>
            <w:r>
              <w:rPr>
                <w:rFonts w:hint="eastAsia"/>
                <w:color w:val="000000"/>
              </w:rPr>
              <w:t>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1000</w:t>
            </w:r>
            <w:r>
              <w:rPr>
                <w:rFonts w:hint="eastAsia"/>
                <w:color w:val="000000"/>
              </w:rPr>
              <w:t>元以上</w:t>
            </w:r>
            <w:r>
              <w:rPr>
                <w:color w:val="000000"/>
              </w:rPr>
              <w:t>5000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10000</w:t>
            </w:r>
            <w:r>
              <w:rPr>
                <w:rFonts w:hint="eastAsia"/>
                <w:color w:val="000000"/>
              </w:rPr>
              <w:t>元以下的罚款</w:t>
            </w:r>
          </w:p>
        </w:tc>
      </w:tr>
    </w:tbl>
    <w:p w:rsidR="00024CEA" w:rsidRDefault="00024CEA"/>
    <w:p w:rsidR="00024CEA" w:rsidRDefault="0055561F" w:rsidP="0055561F">
      <w:pPr>
        <w:tabs>
          <w:tab w:val="left" w:pos="1240"/>
        </w:tabs>
      </w:pPr>
      <w:r>
        <w:tab/>
      </w: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701"/>
        <w:gridCol w:w="4153"/>
        <w:gridCol w:w="1234"/>
        <w:gridCol w:w="5646"/>
      </w:tblGrid>
      <w:tr w:rsidR="00024CEA">
        <w:trPr>
          <w:trHeight w:val="285"/>
        </w:trPr>
        <w:tc>
          <w:tcPr>
            <w:tcW w:w="1296" w:type="dxa"/>
            <w:vAlign w:val="center"/>
          </w:tcPr>
          <w:p w:rsidR="00024CEA" w:rsidRDefault="00D103D5" w:rsidP="004B415F">
            <w:pPr>
              <w:jc w:val="center"/>
              <w:rPr>
                <w:color w:val="000000"/>
              </w:rPr>
            </w:pPr>
            <w:r>
              <w:rPr>
                <w:rFonts w:hint="eastAsia"/>
                <w:color w:val="000000"/>
              </w:rPr>
              <w:t>编号</w:t>
            </w:r>
          </w:p>
        </w:tc>
        <w:tc>
          <w:tcPr>
            <w:tcW w:w="12734" w:type="dxa"/>
            <w:gridSpan w:val="4"/>
            <w:vAlign w:val="center"/>
          </w:tcPr>
          <w:p w:rsidR="00024CEA" w:rsidRDefault="00D103D5">
            <w:pPr>
              <w:rPr>
                <w:b/>
                <w:bCs/>
                <w:color w:val="000000"/>
              </w:rPr>
            </w:pPr>
            <w:r>
              <w:rPr>
                <w:b/>
                <w:bCs/>
                <w:color w:val="000000"/>
              </w:rPr>
              <w:t>320217530000</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4"/>
            <w:vAlign w:val="center"/>
          </w:tcPr>
          <w:p w:rsidR="00024CEA" w:rsidRDefault="00D103D5">
            <w:pPr>
              <w:rPr>
                <w:color w:val="000000"/>
              </w:rPr>
            </w:pPr>
            <w:r>
              <w:rPr>
                <w:rFonts w:hint="eastAsia"/>
                <w:color w:val="000000"/>
              </w:rPr>
              <w:t>对未经原设计单位或者具有相应资质等级的设计单位提出设计方案，擅自超过设计标准或者规范增加楼面荷载的处罚</w:t>
            </w:r>
          </w:p>
        </w:tc>
      </w:tr>
      <w:tr w:rsidR="00024CEA">
        <w:trPr>
          <w:trHeight w:val="1094"/>
        </w:trPr>
        <w:tc>
          <w:tcPr>
            <w:tcW w:w="1296" w:type="dxa"/>
            <w:vAlign w:val="center"/>
          </w:tcPr>
          <w:p w:rsidR="00024CEA" w:rsidRDefault="00D103D5">
            <w:pPr>
              <w:rPr>
                <w:color w:val="000000"/>
              </w:rPr>
            </w:pPr>
            <w:r>
              <w:rPr>
                <w:rFonts w:hint="eastAsia"/>
                <w:color w:val="000000"/>
              </w:rPr>
              <w:t>法律依据</w:t>
            </w:r>
          </w:p>
        </w:tc>
        <w:tc>
          <w:tcPr>
            <w:tcW w:w="12734" w:type="dxa"/>
            <w:gridSpan w:val="4"/>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br/>
            </w:r>
            <w:r>
              <w:rPr>
                <w:rFonts w:hint="eastAsia"/>
                <w:color w:val="000000"/>
              </w:rPr>
              <w:t>第三十八条第（四）项</w:t>
            </w:r>
            <w:r>
              <w:rPr>
                <w:color w:val="000000"/>
              </w:rPr>
              <w:t xml:space="preserve"> </w:t>
            </w:r>
            <w:r>
              <w:rPr>
                <w:rFonts w:hint="eastAsia"/>
                <w:color w:val="000000"/>
              </w:rPr>
              <w:t>未经原设计单位或者具有相应资质等级的设计单位提出设计方案，擅自超过设计标准或者规范增加楼面荷载的，对装修人处</w:t>
            </w:r>
            <w:r>
              <w:rPr>
                <w:color w:val="000000"/>
              </w:rPr>
              <w:t>5</w:t>
            </w:r>
            <w:proofErr w:type="gramStart"/>
            <w:r>
              <w:rPr>
                <w:rFonts w:hint="eastAsia"/>
                <w:color w:val="000000"/>
              </w:rPr>
              <w:t>百</w:t>
            </w:r>
            <w:proofErr w:type="gramEnd"/>
            <w:r>
              <w:rPr>
                <w:rFonts w:hint="eastAsia"/>
                <w:color w:val="000000"/>
              </w:rPr>
              <w:t>元以上</w:t>
            </w:r>
            <w:r>
              <w:rPr>
                <w:color w:val="000000"/>
              </w:rPr>
              <w:t>1</w:t>
            </w:r>
            <w:r>
              <w:rPr>
                <w:rFonts w:hint="eastAsia"/>
                <w:color w:val="000000"/>
              </w:rPr>
              <w:t>千元以下的罚款，对装饰装修企业处</w:t>
            </w:r>
            <w:r>
              <w:rPr>
                <w:color w:val="000000"/>
              </w:rPr>
              <w:t>1</w:t>
            </w:r>
            <w:r>
              <w:rPr>
                <w:rFonts w:hint="eastAsia"/>
                <w:color w:val="000000"/>
              </w:rPr>
              <w:t>千元以上</w:t>
            </w:r>
            <w:r>
              <w:rPr>
                <w:color w:val="000000"/>
              </w:rPr>
              <w:t>1</w:t>
            </w:r>
            <w:r>
              <w:rPr>
                <w:rFonts w:hint="eastAsia"/>
                <w:color w:val="000000"/>
              </w:rPr>
              <w:t>万元以下的罚款。</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4"/>
          </w:tcPr>
          <w:p w:rsidR="00024CEA" w:rsidRDefault="00D103D5">
            <w:pPr>
              <w:rPr>
                <w:color w:val="000000"/>
              </w:rPr>
            </w:pPr>
            <w:r>
              <w:rPr>
                <w:rFonts w:hint="eastAsia"/>
                <w:color w:val="000000"/>
              </w:rPr>
              <w:t>罚款</w:t>
            </w:r>
          </w:p>
        </w:tc>
      </w:tr>
      <w:tr w:rsidR="00024CEA">
        <w:trPr>
          <w:trHeight w:val="285"/>
        </w:trPr>
        <w:tc>
          <w:tcPr>
            <w:tcW w:w="14030"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1701" w:type="dxa"/>
            <w:vMerge w:val="restart"/>
            <w:vAlign w:val="center"/>
          </w:tcPr>
          <w:p w:rsidR="00024CEA" w:rsidRDefault="00D103D5">
            <w:pPr>
              <w:rPr>
                <w:color w:val="000000"/>
              </w:rPr>
            </w:pPr>
            <w:r>
              <w:rPr>
                <w:rFonts w:hint="eastAsia"/>
                <w:color w:val="000000"/>
              </w:rPr>
              <w:t>对装修人</w:t>
            </w:r>
          </w:p>
        </w:tc>
        <w:tc>
          <w:tcPr>
            <w:tcW w:w="4153"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restart"/>
            <w:vAlign w:val="center"/>
          </w:tcPr>
          <w:p w:rsidR="00024CEA" w:rsidRDefault="00D103D5">
            <w:pPr>
              <w:rPr>
                <w:color w:val="000000"/>
              </w:rPr>
            </w:pPr>
            <w:r>
              <w:rPr>
                <w:rFonts w:hint="eastAsia"/>
                <w:color w:val="000000"/>
              </w:rPr>
              <w:t>对装饰装修企业</w:t>
            </w:r>
          </w:p>
        </w:tc>
        <w:tc>
          <w:tcPr>
            <w:tcW w:w="4153" w:type="dxa"/>
            <w:vAlign w:val="center"/>
          </w:tcPr>
          <w:p w:rsidR="00024CEA" w:rsidRDefault="00D103D5">
            <w:pPr>
              <w:rPr>
                <w:color w:val="000000"/>
              </w:rPr>
            </w:pPr>
            <w:r>
              <w:rPr>
                <w:rFonts w:hint="eastAsia"/>
                <w:color w:val="000000"/>
              </w:rPr>
              <w:t>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1000</w:t>
            </w:r>
            <w:r>
              <w:rPr>
                <w:rFonts w:hint="eastAsia"/>
                <w:color w:val="000000"/>
              </w:rPr>
              <w:t>元以上</w:t>
            </w:r>
            <w:r>
              <w:rPr>
                <w:color w:val="000000"/>
              </w:rPr>
              <w:t>5000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10000</w:t>
            </w:r>
            <w:r>
              <w:rPr>
                <w:rFonts w:hint="eastAsia"/>
                <w:color w:val="000000"/>
              </w:rPr>
              <w:t>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对检测机构未及时报告发现的违反有关法律法规规定和工程建设强制性标准等行为的处罚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（四）未及时报告发现的违反有关法律法规规定和工程建设强制性标准等行为的；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对检测机构未按照规定在检测报告上签字盖章的处罚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第二十一条第一款　检测报告经检测人员、审核人员、检测机构法定代表人或者其授权的签字人等签署，并加盖检测专用章后方可生效。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（三）未按照规定在检测报告上签字盖章的；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未按要求改正或无法改正的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对检测机构违反工程建设强制性标准进行检测的处罚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（四）违反工程建设强制性标准进行检测；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检测机构违反本办法规定，有第三十条第二项至第五项行为之一的，由县级以上地方人民政府住房和城乡建设主管部门责令改正，处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对白蚁防治单位使用不合格药物的处罚</w:t>
            </w:r>
          </w:p>
        </w:tc>
      </w:tr>
      <w:tr w:rsidR="00024CEA">
        <w:trPr>
          <w:trHeight w:val="11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城市房屋白蚁防治应当使用经国家有关部门批准生产的药剂。白蚁防治单位应当建立药剂进出领料制度。药剂必须专仓储存、专人管理。</w:t>
            </w:r>
          </w:p>
          <w:p w:rsidR="00024CEA" w:rsidRDefault="00D103D5">
            <w:pPr>
              <w:spacing w:line="320" w:lineRule="exact"/>
              <w:jc w:val="left"/>
              <w:rPr>
                <w:color w:val="000000"/>
                <w:kern w:val="0"/>
                <w:sz w:val="18"/>
                <w:szCs w:val="18"/>
              </w:rPr>
            </w:pPr>
            <w:r>
              <w:rPr>
                <w:rFonts w:hint="eastAsia"/>
                <w:color w:val="000000"/>
                <w:kern w:val="0"/>
                <w:sz w:val="18"/>
                <w:szCs w:val="18"/>
              </w:rPr>
              <w:t>第十五条　白蚁防治单位违反本规定第十条的规定，使用不合格药物的，由房屋所在地的县级以上人民政府房地产行政主管部门责令限期改正，并处以</w:t>
            </w:r>
            <w:r>
              <w:rPr>
                <w:color w:val="000000"/>
                <w:kern w:val="0"/>
                <w:sz w:val="18"/>
                <w:szCs w:val="18"/>
              </w:rPr>
              <w:t>3</w:t>
            </w:r>
            <w:r>
              <w:rPr>
                <w:rFonts w:hint="eastAsia"/>
                <w:color w:val="000000"/>
                <w:kern w:val="0"/>
                <w:sz w:val="18"/>
                <w:szCs w:val="18"/>
              </w:rPr>
              <w:t>万元的罚款。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320217535000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对施工总承包单位在施工现场有多台塔式起重机作业时，未组织制定并实施防止塔式起重机相互碰撞的安全措施的处罚</w:t>
            </w:r>
          </w:p>
        </w:tc>
      </w:tr>
      <w:tr w:rsidR="00024CEA">
        <w:trPr>
          <w:trHeight w:val="136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（七）施工现场有多台塔式起重机作业时，应当组织制定并实施防止塔式起重机相互碰撞的安全措施。</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w:t>
            </w:r>
            <w:r w:rsidR="00DD15C9">
              <w:rPr>
                <w:rFonts w:hint="eastAsia"/>
                <w:color w:val="000000"/>
              </w:rPr>
              <w:t>生产</w:t>
            </w:r>
            <w:r>
              <w:rPr>
                <w:rFonts w:hint="eastAsia"/>
                <w:color w:val="000000"/>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DD15C9" w:rsidRDefault="00DD15C9"/>
    <w:p w:rsidR="00024CEA" w:rsidRDefault="00024CEA"/>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320217536000</w:t>
            </w:r>
          </w:p>
        </w:tc>
      </w:tr>
      <w:tr w:rsidR="00024CEA">
        <w:trPr>
          <w:trHeight w:val="285"/>
        </w:trPr>
        <w:tc>
          <w:tcPr>
            <w:tcW w:w="104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对建设单位采用欺骗、贿赂等不正当手段取得施工许可证的处罚</w:t>
            </w:r>
          </w:p>
        </w:tc>
      </w:tr>
      <w:tr w:rsidR="00024CEA">
        <w:trPr>
          <w:trHeight w:val="557"/>
        </w:trPr>
        <w:tc>
          <w:tcPr>
            <w:tcW w:w="104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第六十九条第二款</w:t>
            </w:r>
            <w:r>
              <w:rPr>
                <w:color w:val="000000"/>
                <w:kern w:val="0"/>
                <w:sz w:val="18"/>
                <w:szCs w:val="18"/>
              </w:rPr>
              <w:t xml:space="preserve">  </w:t>
            </w:r>
            <w:r>
              <w:rPr>
                <w:rFonts w:hint="eastAsia"/>
                <w:color w:val="000000"/>
                <w:kern w:val="0"/>
                <w:sz w:val="18"/>
                <w:szCs w:val="18"/>
              </w:rPr>
              <w:t>被许可人以欺骗、贿赂等不正当手段取得行政许可的，应当予以撤销。</w:t>
            </w:r>
            <w:r>
              <w:rPr>
                <w:color w:val="000000"/>
                <w:kern w:val="0"/>
                <w:sz w:val="18"/>
                <w:szCs w:val="18"/>
              </w:rPr>
              <w:br/>
            </w: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第十三条　建设单位采用欺骗、贿赂等不正当手段取得施工许可证的，由原发证机关撤销施工许可证，责令停止施工，并处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4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16" w:type="dxa"/>
            <w:gridSpan w:val="4"/>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4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076"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4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076" w:type="dxa"/>
            <w:vMerge/>
            <w:shd w:val="clear" w:color="auto" w:fill="auto"/>
            <w:vAlign w:val="center"/>
          </w:tcPr>
          <w:p w:rsidR="00024CEA" w:rsidRDefault="00024CEA">
            <w:pPr>
              <w:spacing w:line="300" w:lineRule="exact"/>
              <w:jc w:val="left"/>
              <w:rPr>
                <w:color w:val="000000"/>
                <w:kern w:val="0"/>
                <w:sz w:val="18"/>
                <w:szCs w:val="18"/>
              </w:rPr>
            </w:pP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4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076" w:type="dxa"/>
            <w:vMerge/>
            <w:shd w:val="clear" w:color="auto" w:fill="auto"/>
            <w:vAlign w:val="center"/>
          </w:tcPr>
          <w:p w:rsidR="00024CEA" w:rsidRDefault="00024CEA">
            <w:pPr>
              <w:spacing w:line="300" w:lineRule="exact"/>
              <w:jc w:val="left"/>
              <w:rPr>
                <w:color w:val="000000"/>
                <w:kern w:val="0"/>
                <w:sz w:val="18"/>
                <w:szCs w:val="18"/>
              </w:rPr>
            </w:pP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trPr>
          <w:trHeight w:val="480"/>
        </w:trPr>
        <w:tc>
          <w:tcPr>
            <w:tcW w:w="104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14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076"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76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320217538000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对建筑起重机械使用单位未设置相应的设备管理机构或者配备专职的设备管理人员的处罚</w:t>
            </w:r>
          </w:p>
        </w:tc>
      </w:tr>
      <w:tr w:rsidR="00024CEA">
        <w:trPr>
          <w:trHeight w:val="154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（四）设置相应的设备管理机构或者配备专职的设备管理人员。</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127"/>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320217539000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对建筑起重机械使用单位未在建筑起重机械出现故障或者发生异常情况的，立即停止使用，消除故障和事故隐患后，方重新投入使用的处罚</w:t>
            </w:r>
          </w:p>
        </w:tc>
      </w:tr>
      <w:tr w:rsidR="00024CEA">
        <w:trPr>
          <w:trHeight w:val="165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（六）建筑起重机械出现故障或者发生异常情况的，立即停止使用，消除故障和事故隐患后，方可重新投入使用。</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320217540000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对建筑起重机械使用单位未指定专职设备管理人员进行现场监督检查的处罚</w:t>
            </w:r>
          </w:p>
        </w:tc>
      </w:tr>
      <w:tr w:rsidR="00024CEA">
        <w:trPr>
          <w:trHeight w:val="159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（五）指定专职设备管理人员、专职安全生产管理人员进行现场监督检查。</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（二）未指定专职设备管理人员进行现场监督检查的。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320217541000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对城市供水单位使用未经检验或者检验不合格的城市供水设备、管网的处罚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城市供水设备、管网应当符合保障水质安全的要求。</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用于城市供水的新设备、新管网或者经改造的原有设备、管网，应当严格进行清洗消毒，经质量技术监督部门资质认定的水质检测机构检验合格后，方可投入使用。</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（五）城市供水单位使用未经检验或者检验不合格的城市供水设备、管网的。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320217542000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对城市供水单位、二次供水管理单位隐瞒、缓报、谎报水质突发事件或者水质信息的处罚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（六）定期向所在地直辖市、市、县人民政府城市供水主管部门如实报告供水水质检测数据；</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（七）按照所在地直辖市、市、县人民政府城市供水主管部门的要求公布有关水质信息。</w:t>
            </w:r>
          </w:p>
          <w:p w:rsidR="00024CEA" w:rsidRDefault="00D103D5">
            <w:pPr>
              <w:spacing w:line="320" w:lineRule="exact"/>
              <w:jc w:val="left"/>
              <w:rPr>
                <w:color w:val="000000"/>
                <w:kern w:val="0"/>
                <w:sz w:val="18"/>
                <w:szCs w:val="18"/>
              </w:rPr>
            </w:pPr>
            <w:r>
              <w:rPr>
                <w:rFonts w:hint="eastAsia"/>
                <w:color w:val="000000"/>
                <w:kern w:val="0"/>
                <w:sz w:val="18"/>
                <w:szCs w:val="18"/>
              </w:rPr>
              <w:t>第二十六条第二款　城市供水单位、二次供水管理单位接到安全事故或者安全隐患报告的，应当立即向所在地直辖市、市、县人民政府城市供水主管部门和其他有关部门报告。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（七）城市供水单位、二次供水管理单位隐瞒、缓报、谎报水质突发事件或者水质信息的。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对城市供水单位未制定城市供水水质突发事件应急预案的处罚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　城市供水单位应当依据所在地城市供水水质突发事件应急预案，制定相应的突发事件应急预案，报所在地直辖市、市、县人民政府城市供水主管部门备案，并定期组织演练。</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违反本规定，有下列行为之一的，由直辖市、市、县人民政府城市供水主管部门给予警告，并处以</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（一）城市供水单位未制定城市供水水质突发事件应急预案的。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未发生城市供水水质突发事件的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发生城市供水水质突发事件的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对未经许可从事餐厨废弃物经营性收集、运输活动的处罚</w:t>
            </w:r>
          </w:p>
        </w:tc>
      </w:tr>
      <w:tr w:rsidR="00024CEA">
        <w:trPr>
          <w:trHeight w:val="2426"/>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w:t>
            </w:r>
            <w:r>
              <w:rPr>
                <w:rFonts w:hint="eastAsia"/>
                <w:color w:val="000000"/>
                <w:kern w:val="0"/>
                <w:sz w:val="18"/>
                <w:szCs w:val="18"/>
              </w:rPr>
              <w:t xml:space="preserve"> </w:t>
            </w:r>
            <w:r>
              <w:rPr>
                <w:rFonts w:hint="eastAsia"/>
                <w:color w:val="000000"/>
                <w:kern w:val="0"/>
                <w:sz w:val="18"/>
                <w:szCs w:val="18"/>
              </w:rPr>
              <w:t>市、县（市）人民政府市容环境卫生主管部门应当通过招标等公平竞争的方式</w:t>
            </w:r>
            <w:proofErr w:type="gramStart"/>
            <w:r>
              <w:rPr>
                <w:rFonts w:hint="eastAsia"/>
                <w:color w:val="000000"/>
                <w:kern w:val="0"/>
                <w:sz w:val="18"/>
                <w:szCs w:val="18"/>
              </w:rPr>
              <w:t>作出</w:t>
            </w:r>
            <w:proofErr w:type="gramEnd"/>
            <w:r>
              <w:rPr>
                <w:rFonts w:hint="eastAsia"/>
                <w:color w:val="000000"/>
                <w:kern w:val="0"/>
                <w:sz w:val="18"/>
                <w:szCs w:val="18"/>
              </w:rPr>
              <w:t>餐厨废弃物收集、运输服务许可决定，向中标企业颁发餐厨废弃物收集、运输服务许可证，并与中标企业签订餐厨废弃物收集、运输经营协议。餐厨废弃物收集、运输经营协议应当明确约定经营期限、服务标准、违约责任等内容，并作为餐厨废弃物收集、运输服务许可证的附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未取得餐厨废弃物收集、运输服务许可证的单位，不得从事餐厨废弃物经营性收集、运输活动。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　未经许可从事餐厨废弃物经营性收集、运输活动的，由县级以上地方人民政府市容环境卫生主管部门责令停止违法行为，对单位处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元以下罚款；对个人处</w:t>
            </w:r>
            <w:r>
              <w:rPr>
                <w:rFonts w:hint="eastAsia"/>
                <w:color w:val="000000"/>
                <w:kern w:val="0"/>
                <w:sz w:val="18"/>
                <w:szCs w:val="18"/>
              </w:rPr>
              <w:t>200</w:t>
            </w:r>
            <w:r>
              <w:rPr>
                <w:rFonts w:hint="eastAsia"/>
                <w:color w:val="000000"/>
                <w:kern w:val="0"/>
                <w:sz w:val="18"/>
                <w:szCs w:val="18"/>
              </w:rPr>
              <w:t>元以上</w:t>
            </w:r>
            <w:r>
              <w:rPr>
                <w:rFonts w:hint="eastAsia"/>
                <w:color w:val="000000"/>
                <w:kern w:val="0"/>
                <w:sz w:val="18"/>
                <w:szCs w:val="18"/>
              </w:rPr>
              <w:t>1000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未取得餐厨废弃物收集、运输服务许可证的单位从事餐厨废弃物经营性收集、运输活动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trPr>
          <w:trHeight w:val="254"/>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320217545000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对招标人以不合理的条件限制或者排斥潜在投标人的，对潜在投标人实行歧视待遇的，强制要求投标人组成联合体共同投标的，或者限制投标人之间竞争的处罚</w:t>
            </w:r>
          </w:p>
        </w:tc>
      </w:tr>
      <w:tr w:rsidR="00024CEA">
        <w:trPr>
          <w:trHeight w:val="138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第十八条第二款　招标人不得以不合理的条件限制或者排斥潜在投标人，不得对潜在投标人实行歧视待遇。</w:t>
            </w:r>
            <w:r>
              <w:rPr>
                <w:color w:val="000000"/>
                <w:kern w:val="0"/>
                <w:sz w:val="18"/>
                <w:szCs w:val="18"/>
              </w:rPr>
              <w:t xml:space="preserve"> </w:t>
            </w:r>
            <w:r>
              <w:rPr>
                <w:color w:val="000000"/>
                <w:kern w:val="0"/>
                <w:sz w:val="18"/>
                <w:szCs w:val="18"/>
              </w:rPr>
              <w:br/>
            </w:r>
            <w:r>
              <w:rPr>
                <w:rFonts w:hint="eastAsia"/>
                <w:color w:val="000000"/>
                <w:kern w:val="0"/>
                <w:sz w:val="18"/>
                <w:szCs w:val="18"/>
              </w:rPr>
              <w:t>第三十一条第四款　招标人不得强制投标人组成联合体共同投标，不得限制投标人之间的竞争。</w:t>
            </w:r>
            <w:r>
              <w:rPr>
                <w:color w:val="000000"/>
                <w:kern w:val="0"/>
                <w:sz w:val="18"/>
                <w:szCs w:val="18"/>
              </w:rPr>
              <w:br/>
            </w:r>
            <w:r>
              <w:rPr>
                <w:rFonts w:hint="eastAsia"/>
                <w:color w:val="000000"/>
                <w:kern w:val="0"/>
                <w:sz w:val="18"/>
                <w:szCs w:val="18"/>
              </w:rPr>
              <w:t>第五十一条　招标人以不合理的条件限制或者排斥潜在投标人的，对潜在投标人实行歧视待遇的，强制要求投标人组成联合体共同投标的，或者限制投标人之间竞争的，责令改正，可以处一万元以上五万元以下的罚款。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仅有一种违法行为</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106" w:type="dxa"/>
            <w:vMerge w:val="restart"/>
            <w:tcBorders>
              <w:top w:val="nil"/>
              <w:left w:val="nil"/>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有两种或两种以上违法行为</w:t>
            </w:r>
            <w:proofErr w:type="gramStart"/>
            <w:r>
              <w:rPr>
                <w:rFonts w:hint="eastAsia"/>
                <w:color w:val="000000"/>
                <w:kern w:val="0"/>
                <w:sz w:val="18"/>
                <w:szCs w:val="18"/>
              </w:rPr>
              <w:t>且按照</w:t>
            </w:r>
            <w:proofErr w:type="gramEnd"/>
            <w:r>
              <w:rPr>
                <w:rFonts w:hint="eastAsia"/>
                <w:color w:val="000000"/>
                <w:kern w:val="0"/>
                <w:sz w:val="18"/>
                <w:szCs w:val="18"/>
              </w:rPr>
              <w:t>要求改正的</w:t>
            </w:r>
          </w:p>
        </w:tc>
        <w:tc>
          <w:tcPr>
            <w:tcW w:w="1106" w:type="dxa"/>
            <w:vMerge/>
            <w:tcBorders>
              <w:left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仅有一种违法行为且未按照要求改正的</w:t>
            </w:r>
          </w:p>
        </w:tc>
        <w:tc>
          <w:tcPr>
            <w:tcW w:w="1106" w:type="dxa"/>
            <w:vMerge/>
            <w:tcBorders>
              <w:left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有两种或两种以上违法行为且未按照要求改正的</w:t>
            </w:r>
          </w:p>
        </w:tc>
        <w:tc>
          <w:tcPr>
            <w:tcW w:w="1106" w:type="dxa"/>
            <w:vMerge/>
            <w:tcBorders>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14060" w:type="dxa"/>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color w:val="000000"/>
              </w:rPr>
            </w:pPr>
            <w:r>
              <w:rPr>
                <w:b/>
                <w:color w:val="000000"/>
              </w:rPr>
              <w:t>320217548000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对邀请招标不依法发出投标邀请书的处罚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024CEA" w:rsidRDefault="00D103D5" w:rsidP="00DD15C9">
            <w:pPr>
              <w:spacing w:line="240" w:lineRule="exact"/>
              <w:jc w:val="left"/>
              <w:rPr>
                <w:color w:val="000000"/>
              </w:rPr>
            </w:pPr>
            <w:r w:rsidRPr="00DD15C9">
              <w:rPr>
                <w:rFonts w:hint="eastAsia"/>
                <w:color w:val="000000"/>
                <w:kern w:val="0"/>
                <w:sz w:val="18"/>
                <w:szCs w:val="18"/>
              </w:rPr>
              <w:t>【规章】《工程建设项目施工招标投标办法》（中华人民共和国国家发展计划委员会、中华人民共和国建设部、中华人民共和国铁道部、中华人民共和国交通部、中华人民共和国信息产业部、中华人民共和国水利部、中国民用航空总局令第</w:t>
            </w:r>
            <w:r w:rsidRPr="00DD15C9">
              <w:rPr>
                <w:color w:val="000000"/>
                <w:kern w:val="0"/>
                <w:sz w:val="18"/>
                <w:szCs w:val="18"/>
              </w:rPr>
              <w:t>30</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 xml:space="preserve">　　第十三条　采用公开招标方式的，招标人应当发布招标公告，邀请不特定的法人或者其他组织投标。依法必须进行施工招标项目的招标公告，应当在国家指定的报刊和信息网络上发布。</w:t>
            </w:r>
            <w:r w:rsidRPr="00DD15C9">
              <w:rPr>
                <w:color w:val="000000"/>
                <w:kern w:val="0"/>
                <w:sz w:val="18"/>
                <w:szCs w:val="18"/>
              </w:rPr>
              <w:br/>
            </w:r>
            <w:r w:rsidRPr="00DD15C9">
              <w:rPr>
                <w:rFonts w:hint="eastAsia"/>
                <w:color w:val="000000"/>
                <w:kern w:val="0"/>
                <w:sz w:val="18"/>
                <w:szCs w:val="18"/>
              </w:rPr>
              <w:t xml:space="preserve">　　采用邀请招标方式的，招标人应当向三家以上具备承担施工招标项目的能力、资信良好的特定的法人或者其他组织发出投标邀请书。</w:t>
            </w:r>
            <w:r w:rsidRPr="00DD15C9">
              <w:rPr>
                <w:color w:val="000000"/>
                <w:kern w:val="0"/>
                <w:sz w:val="18"/>
                <w:szCs w:val="18"/>
              </w:rPr>
              <w:br/>
            </w:r>
            <w:r w:rsidRPr="00DD15C9">
              <w:rPr>
                <w:rFonts w:hint="eastAsia"/>
                <w:color w:val="000000"/>
                <w:kern w:val="0"/>
                <w:sz w:val="18"/>
                <w:szCs w:val="18"/>
              </w:rPr>
              <w:t xml:space="preserve">　　第十四条　招标公告或者投标邀请书应当至少载明下列内容：</w:t>
            </w:r>
            <w:r w:rsidRPr="00DD15C9">
              <w:rPr>
                <w:color w:val="000000"/>
                <w:kern w:val="0"/>
                <w:sz w:val="18"/>
                <w:szCs w:val="18"/>
              </w:rPr>
              <w:br/>
            </w:r>
            <w:r w:rsidRPr="00DD15C9">
              <w:rPr>
                <w:rFonts w:hint="eastAsia"/>
                <w:color w:val="000000"/>
                <w:kern w:val="0"/>
                <w:sz w:val="18"/>
                <w:szCs w:val="18"/>
              </w:rPr>
              <w:t xml:space="preserve">　　（一）招标人的名称和地址；</w:t>
            </w:r>
            <w:r w:rsidRPr="00DD15C9">
              <w:rPr>
                <w:color w:val="000000"/>
                <w:kern w:val="0"/>
                <w:sz w:val="18"/>
                <w:szCs w:val="18"/>
              </w:rPr>
              <w:br/>
            </w:r>
            <w:r w:rsidRPr="00DD15C9">
              <w:rPr>
                <w:rFonts w:hint="eastAsia"/>
                <w:color w:val="000000"/>
                <w:kern w:val="0"/>
                <w:sz w:val="18"/>
                <w:szCs w:val="18"/>
              </w:rPr>
              <w:t xml:space="preserve">　　（二）招标项目的内容、规模、资金来源；</w:t>
            </w:r>
            <w:r w:rsidRPr="00DD15C9">
              <w:rPr>
                <w:color w:val="000000"/>
                <w:kern w:val="0"/>
                <w:sz w:val="18"/>
                <w:szCs w:val="18"/>
              </w:rPr>
              <w:br/>
            </w:r>
            <w:r w:rsidRPr="00DD15C9">
              <w:rPr>
                <w:rFonts w:hint="eastAsia"/>
                <w:color w:val="000000"/>
                <w:kern w:val="0"/>
                <w:sz w:val="18"/>
                <w:szCs w:val="18"/>
              </w:rPr>
              <w:t xml:space="preserve">　　（三）招标项目的实施地点和工期；</w:t>
            </w:r>
            <w:r w:rsidRPr="00DD15C9">
              <w:rPr>
                <w:color w:val="000000"/>
                <w:kern w:val="0"/>
                <w:sz w:val="18"/>
                <w:szCs w:val="18"/>
              </w:rPr>
              <w:br/>
            </w:r>
            <w:r w:rsidRPr="00DD15C9">
              <w:rPr>
                <w:rFonts w:hint="eastAsia"/>
                <w:color w:val="000000"/>
                <w:kern w:val="0"/>
                <w:sz w:val="18"/>
                <w:szCs w:val="18"/>
              </w:rPr>
              <w:t xml:space="preserve">　　（四）获取招标文件或者资格预审文件的地点和时间；</w:t>
            </w:r>
            <w:r w:rsidRPr="00DD15C9">
              <w:rPr>
                <w:color w:val="000000"/>
                <w:kern w:val="0"/>
                <w:sz w:val="18"/>
                <w:szCs w:val="18"/>
              </w:rPr>
              <w:br/>
            </w:r>
            <w:r w:rsidRPr="00DD15C9">
              <w:rPr>
                <w:rFonts w:hint="eastAsia"/>
                <w:color w:val="000000"/>
                <w:kern w:val="0"/>
                <w:sz w:val="18"/>
                <w:szCs w:val="18"/>
              </w:rPr>
              <w:t xml:space="preserve">　　（五）对招标文件或者资格预审文件收取的费用；</w:t>
            </w:r>
            <w:r w:rsidRPr="00DD15C9">
              <w:rPr>
                <w:color w:val="000000"/>
                <w:kern w:val="0"/>
                <w:sz w:val="18"/>
                <w:szCs w:val="18"/>
              </w:rPr>
              <w:br/>
            </w:r>
            <w:r w:rsidRPr="00DD15C9">
              <w:rPr>
                <w:rFonts w:hint="eastAsia"/>
                <w:color w:val="000000"/>
                <w:kern w:val="0"/>
                <w:sz w:val="18"/>
                <w:szCs w:val="18"/>
              </w:rPr>
              <w:t xml:space="preserve">　　（六）对招标人的资质等级的要求。</w:t>
            </w:r>
            <w:r w:rsidRPr="00DD15C9">
              <w:rPr>
                <w:color w:val="000000"/>
                <w:kern w:val="0"/>
                <w:sz w:val="18"/>
                <w:szCs w:val="18"/>
              </w:rPr>
              <w:br/>
            </w:r>
            <w:r w:rsidRPr="00DD15C9">
              <w:rPr>
                <w:rFonts w:hint="eastAsia"/>
                <w:color w:val="000000"/>
                <w:kern w:val="0"/>
                <w:sz w:val="18"/>
                <w:szCs w:val="18"/>
              </w:rPr>
              <w:t>第七十三条：招标人或者招标代理机构有下列情形之一的，有关行政监督部门责令其限期改正，根据情节可处三万元以下的罚款；情节严重的，招标无效：</w:t>
            </w:r>
            <w:r w:rsidRPr="00DD15C9">
              <w:rPr>
                <w:color w:val="000000"/>
                <w:kern w:val="0"/>
                <w:sz w:val="18"/>
                <w:szCs w:val="18"/>
              </w:rPr>
              <w:t xml:space="preserve">  </w:t>
            </w:r>
            <w:proofErr w:type="gramStart"/>
            <w:r w:rsidRPr="00DD15C9">
              <w:rPr>
                <w:color w:val="000000"/>
                <w:kern w:val="0"/>
                <w:sz w:val="18"/>
                <w:szCs w:val="18"/>
              </w:rPr>
              <w:t xml:space="preserve">……  </w:t>
            </w:r>
            <w:r w:rsidRPr="00DD15C9">
              <w:rPr>
                <w:rFonts w:hint="eastAsia"/>
                <w:color w:val="000000"/>
                <w:kern w:val="0"/>
                <w:sz w:val="18"/>
                <w:szCs w:val="18"/>
              </w:rPr>
              <w:t>（</w:t>
            </w:r>
            <w:proofErr w:type="gramEnd"/>
            <w:r w:rsidRPr="00DD15C9">
              <w:rPr>
                <w:rFonts w:hint="eastAsia"/>
                <w:color w:val="000000"/>
                <w:kern w:val="0"/>
                <w:sz w:val="18"/>
                <w:szCs w:val="18"/>
              </w:rPr>
              <w:t>二）邀请招标不依法发出投标邀请书的；</w:t>
            </w:r>
            <w:r w:rsidRPr="00DD15C9">
              <w:rPr>
                <w:color w:val="000000"/>
                <w:kern w:val="0"/>
                <w:sz w:val="18"/>
                <w:szCs w:val="18"/>
              </w:rPr>
              <w:t xml:space="preserve">  ……</w:t>
            </w:r>
            <w:r w:rsidRPr="00DD15C9">
              <w:rPr>
                <w:rFonts w:hint="eastAsia"/>
                <w:color w:val="000000"/>
                <w:kern w:val="0"/>
                <w:sz w:val="18"/>
                <w:szCs w:val="18"/>
              </w:rPr>
              <w:t>。</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56" w:type="dxa"/>
            <w:vMerge w:val="restart"/>
            <w:tcBorders>
              <w:top w:val="nil"/>
              <w:left w:val="single" w:sz="8"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nil"/>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1.5</w:t>
            </w:r>
            <w:r>
              <w:rPr>
                <w:rFonts w:hint="eastAsia"/>
                <w:color w:val="000000"/>
              </w:rPr>
              <w:t>万元以下罚款</w:t>
            </w:r>
          </w:p>
        </w:tc>
      </w:tr>
      <w:tr w:rsidR="00024CEA">
        <w:trPr>
          <w:trHeight w:val="518"/>
        </w:trPr>
        <w:tc>
          <w:tcPr>
            <w:tcW w:w="1056" w:type="dxa"/>
            <w:vMerge/>
            <w:tcBorders>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拒不改正或者招标已经结束的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1.5</w:t>
            </w:r>
            <w:r>
              <w:rPr>
                <w:rFonts w:hint="eastAsia"/>
                <w:color w:val="000000"/>
              </w:rPr>
              <w:t>万以上</w:t>
            </w:r>
            <w:r>
              <w:rPr>
                <w:color w:val="000000"/>
              </w:rPr>
              <w:t>3</w:t>
            </w:r>
            <w:r>
              <w:rPr>
                <w:rFonts w:hint="eastAsia"/>
                <w:color w:val="000000"/>
              </w:rPr>
              <w:t>万元以下罚款</w:t>
            </w:r>
          </w:p>
        </w:tc>
      </w:tr>
    </w:tbl>
    <w:p w:rsidR="00024CEA" w:rsidRDefault="00024CEA"/>
    <w:p w:rsidR="00024CEA" w:rsidRDefault="00024CEA"/>
    <w:p w:rsidR="00DD15C9" w:rsidRDefault="00DD15C9"/>
    <w:p w:rsidR="00DD15C9" w:rsidRDefault="00DD15C9"/>
    <w:p w:rsidR="00DD15C9" w:rsidRDefault="00DD15C9"/>
    <w:tbl>
      <w:tblPr>
        <w:tblW w:w="14520" w:type="dxa"/>
        <w:tblInd w:w="88" w:type="dxa"/>
        <w:tblLayout w:type="fixed"/>
        <w:tblLook w:val="04A0" w:firstRow="1" w:lastRow="0" w:firstColumn="1" w:lastColumn="0" w:noHBand="0" w:noVBand="1"/>
      </w:tblPr>
      <w:tblGrid>
        <w:gridCol w:w="1056"/>
        <w:gridCol w:w="6140"/>
        <w:gridCol w:w="1188"/>
        <w:gridCol w:w="5676"/>
        <w:gridCol w:w="460"/>
      </w:tblGrid>
      <w:tr w:rsidR="00024CEA">
        <w:trPr>
          <w:gridAfter w:val="1"/>
          <w:wAfter w:w="460" w:type="dxa"/>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Pr="00DD15C9" w:rsidRDefault="00D103D5" w:rsidP="004B415F">
            <w:pPr>
              <w:spacing w:line="240" w:lineRule="exact"/>
              <w:jc w:val="center"/>
              <w:rPr>
                <w:color w:val="000000"/>
                <w:kern w:val="0"/>
                <w:sz w:val="18"/>
                <w:szCs w:val="18"/>
              </w:rPr>
            </w:pPr>
            <w:r w:rsidRPr="00DD15C9">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color w:val="000000"/>
              </w:rPr>
            </w:pPr>
            <w:r>
              <w:rPr>
                <w:b/>
                <w:color w:val="000000"/>
              </w:rPr>
              <w:t>320217549000</w:t>
            </w:r>
          </w:p>
        </w:tc>
      </w:tr>
      <w:tr w:rsidR="00024CEA">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对政府投资项目的招标人或其委托的招标代理机构不从依法组建的评标专家库中抽取专家的处罚</w:t>
            </w:r>
          </w:p>
        </w:tc>
      </w:tr>
      <w:tr w:rsidR="00024CEA" w:rsidTr="00DD15C9">
        <w:trPr>
          <w:trHeight w:val="1076"/>
        </w:trPr>
        <w:tc>
          <w:tcPr>
            <w:tcW w:w="1056" w:type="dxa"/>
            <w:tcBorders>
              <w:top w:val="nil"/>
              <w:left w:val="single" w:sz="8"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【规章】《评标专家和评标专家库管理暂行办法》（</w:t>
            </w:r>
            <w:proofErr w:type="gramStart"/>
            <w:r w:rsidRPr="00DD15C9">
              <w:rPr>
                <w:rFonts w:hint="eastAsia"/>
                <w:color w:val="000000"/>
                <w:kern w:val="0"/>
                <w:sz w:val="18"/>
                <w:szCs w:val="18"/>
              </w:rPr>
              <w:t>国家国家</w:t>
            </w:r>
            <w:proofErr w:type="gramEnd"/>
            <w:r w:rsidRPr="00DD15C9">
              <w:rPr>
                <w:rFonts w:hint="eastAsia"/>
                <w:color w:val="000000"/>
                <w:kern w:val="0"/>
                <w:sz w:val="18"/>
                <w:szCs w:val="18"/>
              </w:rPr>
              <w:t>发展计划委令第</w:t>
            </w:r>
            <w:r w:rsidRPr="00DD15C9">
              <w:rPr>
                <w:color w:val="000000"/>
                <w:kern w:val="0"/>
                <w:sz w:val="18"/>
                <w:szCs w:val="18"/>
              </w:rPr>
              <w:t>29</w:t>
            </w:r>
            <w:r w:rsidRPr="00DD15C9">
              <w:rPr>
                <w:rFonts w:hint="eastAsia"/>
                <w:color w:val="000000"/>
                <w:kern w:val="0"/>
                <w:sz w:val="18"/>
                <w:szCs w:val="18"/>
              </w:rPr>
              <w:t>号）</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第五条　政府投资项目的评标专家，必须从政府或者政府有关部门组建的评标专家库中抽取。</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第十七条第二款</w:t>
            </w:r>
            <w:r w:rsidRPr="00DD15C9">
              <w:rPr>
                <w:color w:val="000000"/>
                <w:kern w:val="0"/>
                <w:sz w:val="18"/>
                <w:szCs w:val="18"/>
              </w:rPr>
              <w:t xml:space="preserve"> </w:t>
            </w:r>
            <w:r w:rsidRPr="00DD15C9">
              <w:rPr>
                <w:rFonts w:hint="eastAsia"/>
                <w:color w:val="000000"/>
                <w:kern w:val="0"/>
                <w:sz w:val="18"/>
                <w:szCs w:val="18"/>
              </w:rPr>
              <w:t>政府投资项目的招标人或其委托的招标代理机构不遵守本办法第五条的规定，不从政府有关部门组建的评标专家库中抽取专家的，评标无效；情节严重的，由政府有关部门依法给予警告。</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024CEA" w:rsidRPr="00DD15C9" w:rsidRDefault="003F4C1A" w:rsidP="00DD15C9">
            <w:pPr>
              <w:spacing w:line="240" w:lineRule="exact"/>
              <w:jc w:val="left"/>
              <w:rPr>
                <w:color w:val="000000"/>
                <w:kern w:val="0"/>
                <w:sz w:val="18"/>
                <w:szCs w:val="18"/>
              </w:rPr>
            </w:pPr>
            <w:r w:rsidRPr="00DD15C9">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w:t>
            </w:r>
          </w:p>
        </w:tc>
      </w:tr>
      <w:tr w:rsidR="00024CEA">
        <w:trPr>
          <w:gridAfter w:val="1"/>
          <w:wAfter w:w="460" w:type="dxa"/>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Pr="00DD15C9" w:rsidRDefault="00D103D5" w:rsidP="00DD15C9">
            <w:pPr>
              <w:spacing w:line="240" w:lineRule="exact"/>
              <w:jc w:val="center"/>
              <w:rPr>
                <w:color w:val="000000"/>
                <w:kern w:val="0"/>
                <w:sz w:val="18"/>
                <w:szCs w:val="18"/>
              </w:rPr>
            </w:pPr>
            <w:r w:rsidRPr="00DD15C9">
              <w:rPr>
                <w:rFonts w:hint="eastAsia"/>
                <w:color w:val="000000"/>
                <w:kern w:val="0"/>
                <w:sz w:val="18"/>
                <w:szCs w:val="18"/>
              </w:rPr>
              <w:t>裁量基准</w:t>
            </w:r>
          </w:p>
        </w:tc>
      </w:tr>
      <w:tr w:rsidR="00024CEA">
        <w:trPr>
          <w:gridAfter w:val="1"/>
          <w:wAfter w:w="460" w:type="dxa"/>
          <w:trHeight w:val="517"/>
        </w:trPr>
        <w:tc>
          <w:tcPr>
            <w:tcW w:w="1056" w:type="dxa"/>
            <w:tcBorders>
              <w:top w:val="single" w:sz="4" w:space="0" w:color="auto"/>
              <w:left w:val="single" w:sz="4"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rPr>
                <w:color w:val="000000"/>
              </w:rPr>
            </w:pPr>
          </w:p>
        </w:tc>
        <w:tc>
          <w:tcPr>
            <w:tcW w:w="1188" w:type="dxa"/>
            <w:tcBorders>
              <w:top w:val="single" w:sz="4" w:space="0" w:color="auto"/>
              <w:left w:val="single" w:sz="4" w:space="0" w:color="auto"/>
              <w:bottom w:val="single" w:sz="4" w:space="0" w:color="auto"/>
              <w:right w:val="single" w:sz="4" w:space="0" w:color="auto"/>
            </w:tcBorders>
            <w:vAlign w:val="center"/>
          </w:tcPr>
          <w:p w:rsidR="00024CEA" w:rsidRDefault="00D103D5" w:rsidP="00DD15C9">
            <w:pPr>
              <w:spacing w:line="240" w:lineRule="exact"/>
              <w:jc w:val="left"/>
              <w:rPr>
                <w:color w:val="000000"/>
              </w:rPr>
            </w:pPr>
            <w:r w:rsidRPr="00DD15C9">
              <w:rPr>
                <w:rFonts w:hint="eastAsia"/>
                <w:color w:val="000000"/>
                <w:kern w:val="0"/>
                <w:sz w:val="18"/>
                <w:szCs w:val="18"/>
              </w:rPr>
              <w:t>裁量幅度</w:t>
            </w:r>
          </w:p>
        </w:tc>
        <w:tc>
          <w:tcPr>
            <w:tcW w:w="5676" w:type="dxa"/>
            <w:tcBorders>
              <w:top w:val="single" w:sz="4" w:space="0" w:color="auto"/>
              <w:left w:val="nil"/>
              <w:bottom w:val="single" w:sz="4" w:space="0" w:color="auto"/>
              <w:right w:val="single" w:sz="4" w:space="0" w:color="auto"/>
            </w:tcBorders>
            <w:vAlign w:val="center"/>
          </w:tcPr>
          <w:p w:rsidR="00024CEA" w:rsidRDefault="00024CEA">
            <w:pPr>
              <w:rPr>
                <w:color w:val="000000"/>
              </w:rPr>
            </w:pPr>
          </w:p>
        </w:tc>
      </w:tr>
    </w:tbl>
    <w:p w:rsidR="00024CEA" w:rsidRDefault="00024CEA"/>
    <w:tbl>
      <w:tblPr>
        <w:tblW w:w="14060" w:type="dxa"/>
        <w:tblInd w:w="88" w:type="dxa"/>
        <w:tblLayout w:type="fixed"/>
        <w:tblLook w:val="04A0" w:firstRow="1" w:lastRow="0" w:firstColumn="1" w:lastColumn="0" w:noHBand="0" w:noVBand="1"/>
      </w:tblPr>
      <w:tblGrid>
        <w:gridCol w:w="1056"/>
        <w:gridCol w:w="6140"/>
        <w:gridCol w:w="1188"/>
        <w:gridCol w:w="5676"/>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b/>
                <w:color w:val="000000"/>
              </w:rPr>
            </w:pPr>
            <w:r>
              <w:rPr>
                <w:b/>
                <w:color w:val="000000"/>
              </w:rPr>
              <w:t>320217550000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招标人超过本条例规定的比例收取投标保证金、履约保证金或者不按照规定退还投标保证金及银行同期存款利息的</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024CEA" w:rsidRDefault="00D103D5" w:rsidP="00DD15C9">
            <w:pPr>
              <w:spacing w:line="240" w:lineRule="exact"/>
              <w:jc w:val="left"/>
              <w:rPr>
                <w:color w:val="000000"/>
              </w:rPr>
            </w:pPr>
            <w:r w:rsidRPr="00DD15C9">
              <w:rPr>
                <w:rFonts w:hint="eastAsia"/>
                <w:color w:val="000000"/>
                <w:kern w:val="0"/>
                <w:sz w:val="18"/>
                <w:szCs w:val="18"/>
              </w:rPr>
              <w:t>【行政法规】《招投标法实施条例》（国务院令第</w:t>
            </w:r>
            <w:r w:rsidRPr="00DD15C9">
              <w:rPr>
                <w:color w:val="000000"/>
                <w:kern w:val="0"/>
                <w:sz w:val="18"/>
                <w:szCs w:val="18"/>
              </w:rPr>
              <w:t>613</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第二十六条　招标人在招标文件中要求投标人提交投标保证金的，投标保证金不得超过招标项目估算价的</w:t>
            </w:r>
            <w:r w:rsidRPr="00DD15C9">
              <w:rPr>
                <w:color w:val="000000"/>
                <w:kern w:val="0"/>
                <w:sz w:val="18"/>
                <w:szCs w:val="18"/>
              </w:rPr>
              <w:t>2%</w:t>
            </w:r>
            <w:r w:rsidRPr="00DD15C9">
              <w:rPr>
                <w:rFonts w:hint="eastAsia"/>
                <w:color w:val="000000"/>
                <w:kern w:val="0"/>
                <w:sz w:val="18"/>
                <w:szCs w:val="18"/>
              </w:rPr>
              <w:t>。投标保证金有效期应当与投标有效期一致。</w:t>
            </w:r>
            <w:r w:rsidRPr="00DD15C9">
              <w:rPr>
                <w:color w:val="000000"/>
                <w:kern w:val="0"/>
                <w:sz w:val="18"/>
                <w:szCs w:val="18"/>
              </w:rPr>
              <w:br/>
            </w:r>
            <w:r w:rsidRPr="00DD15C9">
              <w:rPr>
                <w:rFonts w:hint="eastAsia"/>
                <w:color w:val="000000"/>
                <w:kern w:val="0"/>
                <w:sz w:val="18"/>
                <w:szCs w:val="18"/>
              </w:rPr>
              <w:t>依法必须进行招标的项目的境内投标单位，以现金或者支票形式提交的投标保证金应当从其基本账户转出。</w:t>
            </w:r>
            <w:r w:rsidRPr="00DD15C9">
              <w:rPr>
                <w:color w:val="000000"/>
                <w:kern w:val="0"/>
                <w:sz w:val="18"/>
                <w:szCs w:val="18"/>
              </w:rPr>
              <w:br/>
            </w:r>
            <w:r w:rsidRPr="00DD15C9">
              <w:rPr>
                <w:rFonts w:hint="eastAsia"/>
                <w:color w:val="000000"/>
                <w:kern w:val="0"/>
                <w:sz w:val="18"/>
                <w:szCs w:val="18"/>
              </w:rPr>
              <w:t>招标人不得挪用投标保证金。</w:t>
            </w:r>
            <w:r w:rsidRPr="00DD15C9">
              <w:rPr>
                <w:color w:val="000000"/>
                <w:kern w:val="0"/>
                <w:sz w:val="18"/>
                <w:szCs w:val="18"/>
              </w:rPr>
              <w:br/>
            </w:r>
            <w:r w:rsidRPr="00DD15C9">
              <w:rPr>
                <w:rFonts w:hint="eastAsia"/>
                <w:color w:val="000000"/>
                <w:kern w:val="0"/>
                <w:sz w:val="18"/>
                <w:szCs w:val="18"/>
              </w:rPr>
              <w:t>第六十六条：招标人超过本条例规定的比例收取投标保证金、履约保证金或者不按照规定退还投标保证金及银行同期存款利息的，由有关行政监督部门责令改正，可以处</w:t>
            </w:r>
            <w:r w:rsidRPr="00DD15C9">
              <w:rPr>
                <w:color w:val="000000"/>
                <w:kern w:val="0"/>
                <w:sz w:val="18"/>
                <w:szCs w:val="18"/>
              </w:rPr>
              <w:t>5</w:t>
            </w:r>
            <w:r w:rsidRPr="00DD15C9">
              <w:rPr>
                <w:rFonts w:hint="eastAsia"/>
                <w:color w:val="000000"/>
                <w:kern w:val="0"/>
                <w:sz w:val="18"/>
                <w:szCs w:val="18"/>
              </w:rPr>
              <w:t>万元以下的罚款；给他人造成损失的，依法承担赔偿责任。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363"/>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188"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7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2.5</w:t>
            </w:r>
            <w:r>
              <w:rPr>
                <w:rFonts w:hint="eastAsia"/>
                <w:color w:val="000000"/>
              </w:rPr>
              <w:t>万元以下罚款</w:t>
            </w:r>
          </w:p>
        </w:tc>
      </w:tr>
      <w:tr w:rsidR="00024CEA">
        <w:trPr>
          <w:trHeight w:val="43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188"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7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2.5</w:t>
            </w:r>
            <w:r>
              <w:rPr>
                <w:rFonts w:hint="eastAsia"/>
                <w:color w:val="000000"/>
              </w:rPr>
              <w:t>万以上</w:t>
            </w:r>
            <w:r>
              <w:rPr>
                <w:color w:val="000000"/>
              </w:rPr>
              <w:t>5</w:t>
            </w:r>
            <w:r>
              <w:rPr>
                <w:rFonts w:hint="eastAsia"/>
                <w:color w:val="000000"/>
              </w:rPr>
              <w:t>万元以下的罚款</w:t>
            </w:r>
          </w:p>
        </w:tc>
      </w:tr>
    </w:tbl>
    <w:p w:rsidR="00DD15C9" w:rsidRDefault="00DD15C9"/>
    <w:tbl>
      <w:tblPr>
        <w:tblW w:w="0" w:type="auto"/>
        <w:tblInd w:w="-30" w:type="dxa"/>
        <w:tblLayout w:type="fixed"/>
        <w:tblLook w:val="04A0" w:firstRow="1" w:lastRow="0" w:firstColumn="1" w:lastColumn="0" w:noHBand="0" w:noVBand="1"/>
      </w:tblPr>
      <w:tblGrid>
        <w:gridCol w:w="1079"/>
        <w:gridCol w:w="6192"/>
        <w:gridCol w:w="1115"/>
        <w:gridCol w:w="5762"/>
      </w:tblGrid>
      <w:tr w:rsidR="00024CEA">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b/>
                <w:bCs/>
                <w:color w:val="000000"/>
              </w:rPr>
            </w:pPr>
            <w:r>
              <w:rPr>
                <w:b/>
                <w:bCs/>
                <w:color w:val="000000"/>
              </w:rPr>
              <w:t>320217551000</w:t>
            </w:r>
          </w:p>
        </w:tc>
      </w:tr>
      <w:tr w:rsidR="00024CEA">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69" w:type="dxa"/>
            <w:gridSpan w:val="3"/>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对招标人在评标委员会依法推荐的中标候选人以外确定中标人的，依法必须进行招标的项目在所有投标被评标委员会否决后自行确定中标人的处罚</w:t>
            </w:r>
          </w:p>
        </w:tc>
      </w:tr>
      <w:tr w:rsidR="00024CEA">
        <w:trPr>
          <w:trHeight w:val="133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rsidP="00DD15C9">
            <w:pPr>
              <w:spacing w:line="240" w:lineRule="exact"/>
              <w:jc w:val="left"/>
              <w:rPr>
                <w:color w:val="000000"/>
              </w:rPr>
            </w:pPr>
            <w:r w:rsidRPr="00DD15C9">
              <w:rPr>
                <w:rFonts w:hint="eastAsia"/>
                <w:color w:val="000000"/>
                <w:kern w:val="0"/>
                <w:sz w:val="18"/>
                <w:szCs w:val="18"/>
              </w:rPr>
              <w:t>【法律】《中华人民共和国招标投标法》</w:t>
            </w:r>
            <w:r w:rsidRPr="00DD15C9">
              <w:rPr>
                <w:color w:val="000000"/>
                <w:kern w:val="0"/>
                <w:sz w:val="18"/>
                <w:szCs w:val="18"/>
              </w:rPr>
              <w:br/>
            </w:r>
            <w:r w:rsidRPr="00DD15C9">
              <w:rPr>
                <w:rFonts w:hint="eastAsia"/>
                <w:color w:val="000000"/>
                <w:kern w:val="0"/>
                <w:sz w:val="18"/>
                <w:szCs w:val="18"/>
              </w:rPr>
              <w:t>第四十条第二款　招标人根据评标委员会提出的书面评标报告和推荐的中标候选人确定中标人。招标人也可以授权评标委员会直接确定中标人。</w:t>
            </w:r>
            <w:r w:rsidRPr="00DD15C9">
              <w:rPr>
                <w:color w:val="000000"/>
                <w:kern w:val="0"/>
                <w:sz w:val="18"/>
                <w:szCs w:val="18"/>
              </w:rPr>
              <w:t xml:space="preserve"> </w:t>
            </w:r>
            <w:r w:rsidRPr="00DD15C9">
              <w:rPr>
                <w:color w:val="000000"/>
                <w:kern w:val="0"/>
                <w:sz w:val="18"/>
                <w:szCs w:val="18"/>
              </w:rPr>
              <w:br/>
            </w:r>
            <w:r w:rsidRPr="00DD15C9">
              <w:rPr>
                <w:rFonts w:hint="eastAsia"/>
                <w:color w:val="000000"/>
                <w:kern w:val="0"/>
                <w:sz w:val="18"/>
                <w:szCs w:val="18"/>
              </w:rPr>
              <w:t>第四十二条第二款</w:t>
            </w:r>
            <w:r w:rsidRPr="00DD15C9">
              <w:rPr>
                <w:color w:val="000000"/>
                <w:kern w:val="0"/>
                <w:sz w:val="18"/>
                <w:szCs w:val="18"/>
              </w:rPr>
              <w:t xml:space="preserve">  </w:t>
            </w:r>
            <w:r w:rsidRPr="00DD15C9">
              <w:rPr>
                <w:rFonts w:hint="eastAsia"/>
                <w:color w:val="000000"/>
                <w:kern w:val="0"/>
                <w:sz w:val="18"/>
                <w:szCs w:val="18"/>
              </w:rPr>
              <w:t>依法必须进行招标的项目的所有投标被否决的，招标人应当依照本法重新招标。</w:t>
            </w:r>
            <w:r w:rsidRPr="00DD15C9">
              <w:rPr>
                <w:color w:val="000000"/>
                <w:kern w:val="0"/>
                <w:sz w:val="18"/>
                <w:szCs w:val="18"/>
              </w:rPr>
              <w:br/>
            </w:r>
            <w:r w:rsidRPr="00DD15C9">
              <w:rPr>
                <w:rFonts w:hint="eastAsia"/>
                <w:color w:val="000000"/>
                <w:kern w:val="0"/>
                <w:sz w:val="18"/>
                <w:szCs w:val="18"/>
              </w:rPr>
              <w:t>第五十七条　招标人在评标委员会依法推荐的中标候选人以外确定中标人的，依法必须进行招标的项目在所有投标被评标委员会否决后自行确定中标人的，中标无效。责令改正，可以处中标项目金额千分之五以上千</w:t>
            </w:r>
            <w:proofErr w:type="gramStart"/>
            <w:r w:rsidRPr="00DD15C9">
              <w:rPr>
                <w:rFonts w:hint="eastAsia"/>
                <w:color w:val="000000"/>
                <w:kern w:val="0"/>
                <w:sz w:val="18"/>
                <w:szCs w:val="18"/>
              </w:rPr>
              <w:t>分之十</w:t>
            </w:r>
            <w:proofErr w:type="gramEnd"/>
            <w:r w:rsidRPr="00DD15C9">
              <w:rPr>
                <w:rFonts w:hint="eastAsia"/>
                <w:color w:val="000000"/>
                <w:kern w:val="0"/>
                <w:sz w:val="18"/>
                <w:szCs w:val="18"/>
              </w:rPr>
              <w:t>以下的罚款；对单位直接负责的主管人员和其他直接责任人员依法给予处分。</w:t>
            </w:r>
          </w:p>
        </w:tc>
      </w:tr>
      <w:tr w:rsidR="00024CEA">
        <w:trPr>
          <w:trHeight w:val="285"/>
        </w:trPr>
        <w:tc>
          <w:tcPr>
            <w:tcW w:w="1079"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69"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148"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DD15C9" w:rsidTr="00BD5459">
        <w:trPr>
          <w:trHeight w:val="285"/>
        </w:trPr>
        <w:tc>
          <w:tcPr>
            <w:tcW w:w="1079" w:type="dxa"/>
            <w:vMerge w:val="restart"/>
            <w:tcBorders>
              <w:top w:val="nil"/>
              <w:left w:val="single" w:sz="8" w:space="0" w:color="auto"/>
              <w:right w:val="single" w:sz="4" w:space="0" w:color="auto"/>
            </w:tcBorders>
            <w:vAlign w:val="center"/>
          </w:tcPr>
          <w:p w:rsidR="00DD15C9" w:rsidRDefault="00DD15C9">
            <w:pPr>
              <w:rPr>
                <w:color w:val="000000"/>
              </w:rPr>
            </w:pPr>
            <w:r>
              <w:rPr>
                <w:rFonts w:hint="eastAsia"/>
                <w:color w:val="000000"/>
              </w:rPr>
              <w:t>情形描述</w:t>
            </w: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在评标委员会依法推荐的中标候选人以外确定中标人的，且按要求改正的</w:t>
            </w:r>
          </w:p>
        </w:tc>
        <w:tc>
          <w:tcPr>
            <w:tcW w:w="1115" w:type="dxa"/>
            <w:vMerge w:val="restart"/>
            <w:tcBorders>
              <w:top w:val="nil"/>
              <w:left w:val="single" w:sz="4" w:space="0" w:color="auto"/>
              <w:right w:val="single" w:sz="4" w:space="0" w:color="auto"/>
            </w:tcBorders>
            <w:vAlign w:val="center"/>
          </w:tcPr>
          <w:p w:rsidR="00DD15C9" w:rsidRDefault="00DD15C9">
            <w:pPr>
              <w:rPr>
                <w:color w:val="000000"/>
              </w:rPr>
            </w:pPr>
            <w:r>
              <w:rPr>
                <w:rFonts w:hint="eastAsia"/>
                <w:color w:val="000000"/>
              </w:rPr>
              <w:t>裁量幅度</w:t>
            </w:r>
          </w:p>
        </w:tc>
        <w:tc>
          <w:tcPr>
            <w:tcW w:w="5762" w:type="dxa"/>
            <w:tcBorders>
              <w:top w:val="single" w:sz="4" w:space="0" w:color="auto"/>
              <w:left w:val="nil"/>
              <w:bottom w:val="single" w:sz="4" w:space="0" w:color="auto"/>
              <w:right w:val="single" w:sz="4" w:space="0" w:color="auto"/>
            </w:tcBorders>
            <w:vAlign w:val="center"/>
          </w:tcPr>
          <w:p w:rsidR="00DD15C9" w:rsidRDefault="00DD15C9">
            <w:pPr>
              <w:rPr>
                <w:color w:val="000000"/>
              </w:rPr>
            </w:pPr>
            <w:r>
              <w:rPr>
                <w:rFonts w:hint="eastAsia"/>
                <w:color w:val="000000"/>
              </w:rPr>
              <w:t>中标金额</w:t>
            </w:r>
            <w:r>
              <w:rPr>
                <w:color w:val="000000"/>
              </w:rPr>
              <w:t>5‰</w:t>
            </w:r>
            <w:r>
              <w:rPr>
                <w:rFonts w:hint="eastAsia"/>
                <w:color w:val="000000"/>
              </w:rPr>
              <w:t>以上</w:t>
            </w:r>
            <w:r>
              <w:rPr>
                <w:color w:val="000000"/>
              </w:rPr>
              <w:t>6.25‰</w:t>
            </w:r>
            <w:r>
              <w:rPr>
                <w:rFonts w:hint="eastAsia"/>
                <w:color w:val="000000"/>
              </w:rPr>
              <w:t>以下罚款</w:t>
            </w:r>
          </w:p>
        </w:tc>
      </w:tr>
      <w:tr w:rsidR="00DD15C9" w:rsidTr="00BD5459">
        <w:trPr>
          <w:trHeight w:val="60"/>
        </w:trPr>
        <w:tc>
          <w:tcPr>
            <w:tcW w:w="1079" w:type="dxa"/>
            <w:vMerge/>
            <w:tcBorders>
              <w:left w:val="single" w:sz="8"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在所有投标被评标委员会否决后自行确定中标人的，且按要求改正的</w:t>
            </w:r>
          </w:p>
        </w:tc>
        <w:tc>
          <w:tcPr>
            <w:tcW w:w="1115" w:type="dxa"/>
            <w:vMerge/>
            <w:tcBorders>
              <w:left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vAlign w:val="center"/>
          </w:tcPr>
          <w:p w:rsidR="00DD15C9" w:rsidRDefault="00DD15C9">
            <w:pPr>
              <w:rPr>
                <w:color w:val="000000"/>
              </w:rPr>
            </w:pPr>
            <w:r>
              <w:rPr>
                <w:rFonts w:hint="eastAsia"/>
                <w:color w:val="000000"/>
              </w:rPr>
              <w:t>中标金额</w:t>
            </w:r>
            <w:r>
              <w:rPr>
                <w:color w:val="000000"/>
              </w:rPr>
              <w:t>6.25‰</w:t>
            </w:r>
            <w:r>
              <w:rPr>
                <w:rFonts w:hint="eastAsia"/>
                <w:color w:val="000000"/>
              </w:rPr>
              <w:t>以上</w:t>
            </w:r>
            <w:r>
              <w:rPr>
                <w:color w:val="000000"/>
              </w:rPr>
              <w:t>7.5‰</w:t>
            </w:r>
            <w:r>
              <w:rPr>
                <w:rFonts w:hint="eastAsia"/>
                <w:color w:val="000000"/>
              </w:rPr>
              <w:t>以下罚款</w:t>
            </w:r>
          </w:p>
        </w:tc>
      </w:tr>
      <w:tr w:rsidR="00DD15C9" w:rsidTr="00BD5459">
        <w:trPr>
          <w:trHeight w:val="285"/>
        </w:trPr>
        <w:tc>
          <w:tcPr>
            <w:tcW w:w="1079" w:type="dxa"/>
            <w:vMerge/>
            <w:tcBorders>
              <w:left w:val="single" w:sz="8"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在评标委员会依法推荐的中标候选人以外确定中标人的，且未按要求改正的</w:t>
            </w:r>
          </w:p>
        </w:tc>
        <w:tc>
          <w:tcPr>
            <w:tcW w:w="1115" w:type="dxa"/>
            <w:vMerge/>
            <w:tcBorders>
              <w:left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tcPr>
          <w:p w:rsidR="00DD15C9" w:rsidRDefault="00DD15C9">
            <w:pPr>
              <w:rPr>
                <w:color w:val="000000"/>
              </w:rPr>
            </w:pPr>
            <w:r>
              <w:rPr>
                <w:rFonts w:hint="eastAsia"/>
                <w:color w:val="000000"/>
              </w:rPr>
              <w:t>中标金额</w:t>
            </w:r>
            <w:r>
              <w:rPr>
                <w:color w:val="000000"/>
              </w:rPr>
              <w:t>7.5‰</w:t>
            </w:r>
            <w:r>
              <w:rPr>
                <w:rFonts w:hint="eastAsia"/>
                <w:color w:val="000000"/>
              </w:rPr>
              <w:t>以上</w:t>
            </w:r>
            <w:r>
              <w:rPr>
                <w:color w:val="000000"/>
              </w:rPr>
              <w:t>8.75‰</w:t>
            </w:r>
            <w:r>
              <w:rPr>
                <w:rFonts w:hint="eastAsia"/>
                <w:color w:val="000000"/>
              </w:rPr>
              <w:t>以下罚款</w:t>
            </w:r>
          </w:p>
        </w:tc>
      </w:tr>
      <w:tr w:rsidR="00DD15C9" w:rsidTr="00BD5459">
        <w:trPr>
          <w:trHeight w:val="285"/>
        </w:trPr>
        <w:tc>
          <w:tcPr>
            <w:tcW w:w="1079" w:type="dxa"/>
            <w:vMerge/>
            <w:tcBorders>
              <w:left w:val="single" w:sz="8" w:space="0" w:color="auto"/>
              <w:bottom w:val="single" w:sz="4"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在所有投标被评标委员会否决后自行确定中标人的，且未按要求改正的</w:t>
            </w:r>
          </w:p>
        </w:tc>
        <w:tc>
          <w:tcPr>
            <w:tcW w:w="1115" w:type="dxa"/>
            <w:vMerge/>
            <w:tcBorders>
              <w:left w:val="single" w:sz="4" w:space="0" w:color="auto"/>
              <w:bottom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tcPr>
          <w:p w:rsidR="00DD15C9" w:rsidRDefault="00DD15C9">
            <w:pPr>
              <w:rPr>
                <w:color w:val="000000"/>
              </w:rPr>
            </w:pPr>
            <w:r>
              <w:rPr>
                <w:rFonts w:hint="eastAsia"/>
                <w:color w:val="000000"/>
              </w:rPr>
              <w:t>中标金额</w:t>
            </w:r>
            <w:r>
              <w:rPr>
                <w:color w:val="000000"/>
              </w:rPr>
              <w:t>8.75‰</w:t>
            </w:r>
            <w:r>
              <w:rPr>
                <w:rFonts w:hint="eastAsia"/>
                <w:color w:val="000000"/>
              </w:rPr>
              <w:t>以上</w:t>
            </w:r>
            <w:r>
              <w:rPr>
                <w:color w:val="000000"/>
              </w:rPr>
              <w:t>10‰</w:t>
            </w:r>
            <w:r>
              <w:rPr>
                <w:rFonts w:hint="eastAsia"/>
                <w:color w:val="000000"/>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lastRenderedPageBreak/>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320217553000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对《安全生产许可证条例》施行前已经进行生产的企业在规定的期限内未取得安全生产许可证继续进行生产的处罚</w:t>
            </w:r>
          </w:p>
        </w:tc>
      </w:tr>
      <w:tr w:rsidR="00024CEA">
        <w:trPr>
          <w:trHeight w:val="162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Pr="00DD15C9" w:rsidRDefault="00D103D5" w:rsidP="00DD15C9">
            <w:pPr>
              <w:spacing w:line="240" w:lineRule="exact"/>
              <w:jc w:val="left"/>
              <w:rPr>
                <w:color w:val="000000"/>
                <w:kern w:val="0"/>
                <w:sz w:val="18"/>
                <w:szCs w:val="18"/>
              </w:rPr>
            </w:pPr>
            <w:r>
              <w:rPr>
                <w:color w:val="000000"/>
              </w:rPr>
              <w:t xml:space="preserve"> </w:t>
            </w:r>
            <w:r w:rsidRPr="00DD15C9">
              <w:rPr>
                <w:rFonts w:hint="eastAsia"/>
                <w:color w:val="000000"/>
                <w:kern w:val="0"/>
                <w:sz w:val="18"/>
                <w:szCs w:val="18"/>
              </w:rPr>
              <w:t>【行政法规】《安全生产许可证条例》</w:t>
            </w:r>
            <w:r w:rsidRPr="00DD15C9">
              <w:rPr>
                <w:color w:val="000000"/>
                <w:kern w:val="0"/>
                <w:sz w:val="18"/>
                <w:szCs w:val="18"/>
              </w:rPr>
              <w:t>（</w:t>
            </w:r>
            <w:r w:rsidRPr="00DD15C9">
              <w:rPr>
                <w:rFonts w:hint="eastAsia"/>
                <w:color w:val="000000"/>
                <w:kern w:val="0"/>
                <w:sz w:val="18"/>
                <w:szCs w:val="18"/>
              </w:rPr>
              <w:t>国务院令第</w:t>
            </w:r>
            <w:r w:rsidRPr="00DD15C9">
              <w:rPr>
                <w:color w:val="000000"/>
                <w:kern w:val="0"/>
                <w:sz w:val="18"/>
                <w:szCs w:val="18"/>
              </w:rPr>
              <w:t>397</w:t>
            </w:r>
            <w:r w:rsidRPr="00DD15C9">
              <w:rPr>
                <w:rFonts w:hint="eastAsia"/>
                <w:color w:val="000000"/>
                <w:kern w:val="0"/>
                <w:sz w:val="18"/>
                <w:szCs w:val="18"/>
              </w:rPr>
              <w:t>号</w:t>
            </w:r>
            <w:r w:rsidRPr="00DD15C9">
              <w:rPr>
                <w:color w:val="000000"/>
                <w:kern w:val="0"/>
                <w:sz w:val="18"/>
                <w:szCs w:val="18"/>
              </w:rPr>
              <w:t>）</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第十九条　违反本条例规定，未取得安全生产许可证擅自进行生产的，责令停止生产，没收违法所得，并处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万元以下的罚款；造成重大事故或者其他严重后果，构成犯罪的，依法追究刑事责任。</w:t>
            </w:r>
          </w:p>
          <w:p w:rsidR="00024CEA" w:rsidRDefault="00D103D5" w:rsidP="00DD15C9">
            <w:pPr>
              <w:spacing w:line="240" w:lineRule="exact"/>
              <w:jc w:val="left"/>
              <w:rPr>
                <w:color w:val="000000"/>
              </w:rPr>
            </w:pPr>
            <w:r w:rsidRPr="00DD15C9">
              <w:rPr>
                <w:rFonts w:hint="eastAsia"/>
                <w:color w:val="000000"/>
                <w:kern w:val="0"/>
                <w:sz w:val="18"/>
                <w:szCs w:val="18"/>
              </w:rPr>
              <w:t>第二十二条　本条例施行前已经进行生产的企业，应当自本条例施行之日起</w:t>
            </w:r>
            <w:r w:rsidRPr="00DD15C9">
              <w:rPr>
                <w:color w:val="000000"/>
                <w:kern w:val="0"/>
                <w:sz w:val="18"/>
                <w:szCs w:val="18"/>
              </w:rPr>
              <w:t>1</w:t>
            </w:r>
            <w:r w:rsidRPr="00DD15C9">
              <w:rPr>
                <w:rFonts w:hint="eastAsia"/>
                <w:color w:val="000000"/>
                <w:kern w:val="0"/>
                <w:sz w:val="18"/>
                <w:szCs w:val="18"/>
              </w:rPr>
              <w:t>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安全许可证正在办理中的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拒不办理安全生产许可证，继续施工的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50</w:t>
            </w:r>
            <w:r>
              <w:rPr>
                <w:rFonts w:hint="eastAsia"/>
                <w:color w:val="000000"/>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对监理单位未按照规定签署工程质量验收意见，或者出具虚假验收意见的处罚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（六）按照规定签署工程质量验收意见，不得降低验收标准、出具虚假验收意见。</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（三）未按照规定签署工程质量验收意见，或者出具虚假验收意见的。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工程质量符合图纸设计要求，按照要求整改的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工程质量符合图纸设计要求，未按照要求整改的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工程质量不符合图纸设计要求，按照要求整改的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工程质量不符合图纸设计要求，未按照要求整改的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320217555000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对从事餐厨废弃物收集、运输、处置服务的企业，未经批准擅自停业或者歇业的处罚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proofErr w:type="gramStart"/>
            <w:r>
              <w:rPr>
                <w:rFonts w:hint="eastAsia"/>
                <w:color w:val="000000"/>
                <w:kern w:val="0"/>
                <w:sz w:val="18"/>
                <w:szCs w:val="18"/>
              </w:rPr>
              <w:t>【【</w:t>
            </w:r>
            <w:proofErr w:type="gramEnd"/>
            <w:r>
              <w:rPr>
                <w:rFonts w:hint="eastAsia"/>
                <w:color w:val="000000"/>
                <w:kern w:val="0"/>
                <w:sz w:val="18"/>
                <w:szCs w:val="18"/>
              </w:rPr>
              <w:t>规章</w:t>
            </w:r>
            <w:proofErr w:type="gramStart"/>
            <w:r>
              <w:rPr>
                <w:rFonts w:hint="eastAsia"/>
                <w:color w:val="000000"/>
                <w:kern w:val="0"/>
                <w:sz w:val="18"/>
                <w:szCs w:val="18"/>
              </w:rPr>
              <w:t>】</w:t>
            </w:r>
            <w:proofErr w:type="gramEnd"/>
            <w:r>
              <w:rPr>
                <w:rFonts w:hint="eastAsia"/>
                <w:color w:val="000000"/>
                <w:kern w:val="0"/>
                <w:sz w:val="18"/>
                <w:szCs w:val="18"/>
              </w:rPr>
              <w:t>《江苏省餐厨废弃物管理办法》（省政府令第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w:t>
            </w:r>
            <w:r>
              <w:rPr>
                <w:rFonts w:hint="eastAsia"/>
                <w:color w:val="000000"/>
                <w:kern w:val="0"/>
                <w:sz w:val="18"/>
                <w:szCs w:val="18"/>
              </w:rPr>
              <w:t xml:space="preserve"> </w:t>
            </w:r>
            <w:proofErr w:type="gramStart"/>
            <w:r>
              <w:rPr>
                <w:rFonts w:hint="eastAsia"/>
                <w:color w:val="000000"/>
                <w:kern w:val="0"/>
                <w:sz w:val="18"/>
                <w:szCs w:val="18"/>
              </w:rPr>
              <w:t>未经未经</w:t>
            </w:r>
            <w:proofErr w:type="gramEnd"/>
            <w:r>
              <w:rPr>
                <w:rFonts w:hint="eastAsia"/>
                <w:color w:val="000000"/>
                <w:kern w:val="0"/>
                <w:sz w:val="18"/>
                <w:szCs w:val="18"/>
              </w:rPr>
              <w:t>当地人民政府市容环境卫生主管部门批准，不得擅自停业、歇业。</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十一</w:t>
            </w:r>
            <w:r>
              <w:rPr>
                <w:rFonts w:hint="eastAsia"/>
                <w:color w:val="000000"/>
                <w:kern w:val="0"/>
                <w:sz w:val="18"/>
                <w:szCs w:val="18"/>
              </w:rPr>
              <w:t>)</w:t>
            </w:r>
            <w:r>
              <w:rPr>
                <w:rFonts w:hint="eastAsia"/>
                <w:color w:val="000000"/>
                <w:kern w:val="0"/>
                <w:sz w:val="18"/>
                <w:szCs w:val="18"/>
              </w:rPr>
              <w:t>未经当地人民政府市容环境卫生主管部门批准，不得擅自停业、歇业。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　从事餐厨废弃物收集、运输、处置服务的企业，未经批准擅自停业或者歇业的，由县级以上地方人民政府市容环境卫生主管部门责令限期改正，并处</w:t>
            </w:r>
            <w:r>
              <w:rPr>
                <w:rFonts w:hint="eastAsia"/>
                <w:color w:val="000000"/>
                <w:kern w:val="0"/>
                <w:sz w:val="18"/>
                <w:szCs w:val="18"/>
              </w:rPr>
              <w:t>20000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13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从事餐厨废弃物收集、运输服务的企业</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天以下，或者未收集、运输的餐厨废弃物在</w:t>
            </w:r>
            <w:r>
              <w:rPr>
                <w:color w:val="000000"/>
                <w:kern w:val="0"/>
                <w:sz w:val="18"/>
                <w:szCs w:val="18"/>
              </w:rPr>
              <w:t>5</w:t>
            </w:r>
            <w:r>
              <w:rPr>
                <w:rFonts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2.2</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天以上</w:t>
            </w:r>
            <w:r>
              <w:rPr>
                <w:color w:val="000000"/>
                <w:kern w:val="0"/>
                <w:sz w:val="18"/>
                <w:szCs w:val="18"/>
              </w:rPr>
              <w:t>5</w:t>
            </w:r>
            <w:r>
              <w:rPr>
                <w:rFonts w:hint="eastAsia"/>
                <w:color w:val="000000"/>
                <w:kern w:val="0"/>
                <w:sz w:val="18"/>
                <w:szCs w:val="18"/>
              </w:rPr>
              <w:t>天以下，或者未收集、运输的餐厨废弃物在</w:t>
            </w:r>
            <w:r>
              <w:rPr>
                <w:color w:val="000000"/>
                <w:kern w:val="0"/>
                <w:sz w:val="18"/>
                <w:szCs w:val="18"/>
              </w:rPr>
              <w:t>5</w:t>
            </w:r>
            <w:r>
              <w:rPr>
                <w:rFonts w:hint="eastAsia"/>
                <w:color w:val="000000"/>
                <w:kern w:val="0"/>
                <w:sz w:val="18"/>
                <w:szCs w:val="18"/>
              </w:rPr>
              <w:t>吨以上</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2.2</w:t>
            </w:r>
            <w:r>
              <w:rPr>
                <w:rFonts w:hint="eastAsia"/>
                <w:color w:val="000000"/>
                <w:kern w:val="0"/>
                <w:sz w:val="18"/>
                <w:szCs w:val="18"/>
              </w:rPr>
              <w:t>万元以上</w:t>
            </w:r>
            <w:r>
              <w:rPr>
                <w:color w:val="000000"/>
                <w:kern w:val="0"/>
                <w:sz w:val="18"/>
                <w:szCs w:val="18"/>
              </w:rPr>
              <w:t>2.6</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5</w:t>
            </w:r>
            <w:r>
              <w:rPr>
                <w:rFonts w:hint="eastAsia"/>
                <w:color w:val="000000"/>
                <w:kern w:val="0"/>
                <w:sz w:val="18"/>
                <w:szCs w:val="18"/>
              </w:rPr>
              <w:t>天以上，或者未收集、运输的餐厨废弃物在</w:t>
            </w:r>
            <w:r>
              <w:rPr>
                <w:color w:val="000000"/>
                <w:kern w:val="0"/>
                <w:sz w:val="18"/>
                <w:szCs w:val="18"/>
              </w:rPr>
              <w:t>10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val="restart"/>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从事餐厨废弃物处置服务的企业</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天以下，或者未处置的餐厨废弃物在</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2.2</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天以上</w:t>
            </w:r>
            <w:r>
              <w:rPr>
                <w:color w:val="000000"/>
                <w:kern w:val="0"/>
                <w:sz w:val="18"/>
                <w:szCs w:val="18"/>
              </w:rPr>
              <w:t>5</w:t>
            </w:r>
            <w:r>
              <w:rPr>
                <w:rFonts w:hint="eastAsia"/>
                <w:color w:val="000000"/>
                <w:kern w:val="0"/>
                <w:sz w:val="18"/>
                <w:szCs w:val="18"/>
              </w:rPr>
              <w:t>天以下，或者未处置的餐厨废弃物在</w:t>
            </w:r>
            <w:r>
              <w:rPr>
                <w:color w:val="000000"/>
                <w:kern w:val="0"/>
                <w:sz w:val="18"/>
                <w:szCs w:val="18"/>
              </w:rPr>
              <w:t>10</w:t>
            </w:r>
            <w:r>
              <w:rPr>
                <w:rFonts w:hint="eastAsia"/>
                <w:color w:val="000000"/>
                <w:kern w:val="0"/>
                <w:sz w:val="18"/>
                <w:szCs w:val="18"/>
              </w:rPr>
              <w:t>吨以上</w:t>
            </w:r>
            <w:r>
              <w:rPr>
                <w:color w:val="000000"/>
                <w:kern w:val="0"/>
                <w:sz w:val="18"/>
                <w:szCs w:val="18"/>
              </w:rPr>
              <w:t>20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2.2</w:t>
            </w:r>
            <w:r>
              <w:rPr>
                <w:rFonts w:hint="eastAsia"/>
                <w:color w:val="000000"/>
                <w:kern w:val="0"/>
                <w:sz w:val="18"/>
                <w:szCs w:val="18"/>
              </w:rPr>
              <w:t>万元以上</w:t>
            </w:r>
            <w:r>
              <w:rPr>
                <w:color w:val="000000"/>
                <w:kern w:val="0"/>
                <w:sz w:val="18"/>
                <w:szCs w:val="18"/>
              </w:rPr>
              <w:t>2.6</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5</w:t>
            </w:r>
            <w:r>
              <w:rPr>
                <w:rFonts w:hint="eastAsia"/>
                <w:color w:val="000000"/>
                <w:kern w:val="0"/>
                <w:sz w:val="18"/>
                <w:szCs w:val="18"/>
              </w:rPr>
              <w:t>天以上，或者未处置的餐厨废弃物在</w:t>
            </w:r>
            <w:r>
              <w:rPr>
                <w:color w:val="000000"/>
                <w:kern w:val="0"/>
                <w:sz w:val="18"/>
                <w:szCs w:val="18"/>
              </w:rPr>
              <w:t>20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rFonts w:hint="eastAsia"/>
                <w:color w:val="000000"/>
                <w:kern w:val="0"/>
                <w:sz w:val="18"/>
                <w:szCs w:val="18"/>
              </w:rPr>
              <w:t xml:space="preserve"> </w:t>
            </w:r>
            <w:r>
              <w:rPr>
                <w:rFonts w:hint="eastAsia"/>
                <w:color w:val="000000"/>
                <w:kern w:val="0"/>
                <w:sz w:val="18"/>
                <w:szCs w:val="18"/>
              </w:rPr>
              <w:t>从事餐厨废弃物处置服务的企业未按照要求配备餐厨废弃物处置设施、设备，并保证其运行良好的处罚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（六）按照要求配备餐厨废弃物处置设施、设备，并保证其运行良好；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w:t>
            </w:r>
            <w:proofErr w:type="gramStart"/>
            <w:r>
              <w:rPr>
                <w:rFonts w:hint="eastAsia"/>
                <w:color w:val="000000"/>
                <w:kern w:val="0"/>
                <w:sz w:val="18"/>
                <w:szCs w:val="18"/>
              </w:rPr>
              <w:t>配备部分餐厨</w:t>
            </w:r>
            <w:proofErr w:type="gramEnd"/>
            <w:r>
              <w:rPr>
                <w:rFonts w:hint="eastAsia"/>
                <w:color w:val="000000"/>
                <w:kern w:val="0"/>
                <w:sz w:val="18"/>
                <w:szCs w:val="18"/>
              </w:rPr>
              <w:t>废弃物处置设施、设备的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w:t>
            </w:r>
            <w:proofErr w:type="gramStart"/>
            <w:r>
              <w:rPr>
                <w:rFonts w:hint="eastAsia"/>
                <w:color w:val="000000"/>
                <w:kern w:val="0"/>
                <w:sz w:val="18"/>
                <w:szCs w:val="18"/>
              </w:rPr>
              <w:t>配备部分餐厨</w:t>
            </w:r>
            <w:proofErr w:type="gramEnd"/>
            <w:r>
              <w:rPr>
                <w:rFonts w:hint="eastAsia"/>
                <w:color w:val="000000"/>
                <w:kern w:val="0"/>
                <w:sz w:val="18"/>
                <w:szCs w:val="18"/>
              </w:rPr>
              <w:t>废弃物处置设施、设备，且未保证运行良好的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完全未配备餐厨废弃物处置设施、设备的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对从事餐厨废弃物处置服务的企业未在餐厨废弃物处置场（厂）设置餐厨废弃物贮存设施，或者设置的餐厨废弃物贮存设施不符合环境标准的处罚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（七）在餐厨废弃物处置场（厂）设置餐厨废弃物贮存设施，并符合环境标准；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5D364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5D364A">
        <w:trPr>
          <w:trHeight w:val="473"/>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5D364A">
            <w:pPr>
              <w:spacing w:line="320" w:lineRule="exact"/>
              <w:jc w:val="left"/>
              <w:rPr>
                <w:color w:val="000000"/>
                <w:kern w:val="0"/>
                <w:sz w:val="18"/>
                <w:szCs w:val="18"/>
              </w:rPr>
            </w:pPr>
            <w:r>
              <w:rPr>
                <w:rFonts w:hint="eastAsia"/>
                <w:color w:val="000000"/>
                <w:kern w:val="0"/>
                <w:sz w:val="18"/>
                <w:szCs w:val="18"/>
              </w:rPr>
              <w:t>按照要求改正的</w:t>
            </w:r>
            <w:proofErr w:type="gramStart"/>
            <w:r w:rsidR="00D103D5">
              <w:rPr>
                <w:rFonts w:hint="eastAsia"/>
                <w:color w:val="000000"/>
                <w:kern w:val="0"/>
                <w:sz w:val="18"/>
                <w:szCs w:val="18"/>
              </w:rPr>
              <w:t>的</w:t>
            </w:r>
            <w:proofErr w:type="gramEnd"/>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5D364A">
              <w:rPr>
                <w:rFonts w:hint="eastAsia"/>
                <w:color w:val="000000"/>
                <w:kern w:val="0"/>
                <w:sz w:val="18"/>
                <w:szCs w:val="18"/>
              </w:rPr>
              <w:t>1.5</w:t>
            </w:r>
            <w:r>
              <w:rPr>
                <w:rFonts w:hint="eastAsia"/>
                <w:color w:val="000000"/>
                <w:kern w:val="0"/>
                <w:sz w:val="18"/>
                <w:szCs w:val="18"/>
              </w:rPr>
              <w:t>万元以下罚款</w:t>
            </w:r>
          </w:p>
        </w:tc>
      </w:tr>
      <w:tr w:rsidR="005D364A" w:rsidTr="005D364A">
        <w:trPr>
          <w:trHeight w:val="880"/>
        </w:trPr>
        <w:tc>
          <w:tcPr>
            <w:tcW w:w="1010" w:type="dxa"/>
            <w:vMerge/>
            <w:tcBorders>
              <w:top w:val="single" w:sz="4" w:space="0" w:color="auto"/>
              <w:left w:val="single" w:sz="4" w:space="0" w:color="auto"/>
              <w:bottom w:val="single" w:sz="4" w:space="0" w:color="auto"/>
              <w:right w:val="single" w:sz="4" w:space="0" w:color="auto"/>
            </w:tcBorders>
            <w:vAlign w:val="center"/>
          </w:tcPr>
          <w:p w:rsidR="005D364A" w:rsidRDefault="005D364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5D364A" w:rsidRDefault="005D364A">
            <w:pPr>
              <w:spacing w:line="320" w:lineRule="exact"/>
              <w:jc w:val="left"/>
              <w:rPr>
                <w:color w:val="000000"/>
                <w:kern w:val="0"/>
                <w:sz w:val="18"/>
                <w:szCs w:val="18"/>
              </w:rPr>
            </w:pPr>
            <w:r>
              <w:rPr>
                <w:rFonts w:hint="eastAsia"/>
                <w:color w:val="000000"/>
                <w:kern w:val="0"/>
                <w:sz w:val="18"/>
                <w:szCs w:val="18"/>
              </w:rPr>
              <w:t>未按照要求改正的</w:t>
            </w:r>
            <w:proofErr w:type="gramStart"/>
            <w:r>
              <w:rPr>
                <w:rFonts w:hint="eastAsia"/>
                <w:color w:val="000000"/>
                <w:kern w:val="0"/>
                <w:sz w:val="18"/>
                <w:szCs w:val="18"/>
              </w:rPr>
              <w:t>的</w:t>
            </w:r>
            <w:proofErr w:type="gramEnd"/>
          </w:p>
        </w:tc>
        <w:tc>
          <w:tcPr>
            <w:tcW w:w="1016" w:type="dxa"/>
            <w:vMerge/>
            <w:tcBorders>
              <w:top w:val="single" w:sz="4" w:space="0" w:color="auto"/>
              <w:left w:val="single" w:sz="4" w:space="0" w:color="auto"/>
              <w:bottom w:val="single" w:sz="4" w:space="0" w:color="auto"/>
              <w:right w:val="single" w:sz="4" w:space="0" w:color="auto"/>
            </w:tcBorders>
            <w:vAlign w:val="center"/>
          </w:tcPr>
          <w:p w:rsidR="005D364A" w:rsidRDefault="005D364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5D364A" w:rsidRDefault="005D364A"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320217558000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对注册建造师在执业过程中实施商业贿赂的处罚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（三）在执业过程中实施商业贿赂。</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　</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320217559000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对注册建造师在执业过程中签署有虚假记载等不合格的文件的处罚</w:t>
            </w:r>
          </w:p>
        </w:tc>
      </w:tr>
      <w:tr w:rsidR="00024CEA">
        <w:trPr>
          <w:trHeight w:val="127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（四）签署有虚假记载等不合格的文件。</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rFonts w:eastAsia="仿宋_GB2312"/>
                <w:b/>
                <w:bCs/>
                <w:color w:val="000000"/>
                <w:kern w:val="0"/>
                <w:sz w:val="18"/>
                <w:szCs w:val="18"/>
              </w:rPr>
            </w:pPr>
            <w:r>
              <w:rPr>
                <w:rFonts w:eastAsia="仿宋_GB2312"/>
                <w:b/>
                <w:bCs/>
                <w:color w:val="000000"/>
                <w:kern w:val="0"/>
                <w:sz w:val="18"/>
                <w:szCs w:val="18"/>
              </w:rPr>
              <w:t>320217560000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对房地产开发企业未取得商品房预售许可擅自预售商品房的处罚</w:t>
            </w:r>
            <w:r>
              <w:rPr>
                <w:color w:val="000000"/>
                <w:kern w:val="0"/>
                <w:sz w:val="18"/>
                <w:szCs w:val="18"/>
              </w:rPr>
              <w:t xml:space="preserve">  </w:t>
            </w:r>
          </w:p>
        </w:tc>
      </w:tr>
      <w:tr w:rsidR="00024CEA">
        <w:trPr>
          <w:trHeight w:val="397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【法律】《中华人民共和国城市房地产管理法》（</w:t>
            </w:r>
            <w:r>
              <w:rPr>
                <w:color w:val="000000"/>
                <w:kern w:val="0"/>
                <w:sz w:val="18"/>
                <w:szCs w:val="18"/>
              </w:rPr>
              <w:t>2007</w:t>
            </w:r>
            <w:r>
              <w:rPr>
                <w:rFonts w:hint="eastAsia"/>
                <w:color w:val="000000"/>
                <w:kern w:val="0"/>
                <w:sz w:val="18"/>
                <w:szCs w:val="18"/>
              </w:rPr>
              <w:t>年国务院令</w:t>
            </w:r>
            <w:r>
              <w:rPr>
                <w:color w:val="000000"/>
                <w:kern w:val="0"/>
                <w:sz w:val="18"/>
                <w:szCs w:val="18"/>
              </w:rPr>
              <w:t>72</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第四十五条第一款</w:t>
            </w:r>
            <w:r>
              <w:rPr>
                <w:color w:val="000000"/>
                <w:kern w:val="0"/>
                <w:sz w:val="18"/>
                <w:szCs w:val="18"/>
              </w:rPr>
              <w:t xml:space="preserve">  </w:t>
            </w:r>
            <w:r>
              <w:rPr>
                <w:rFonts w:hint="eastAsia"/>
                <w:color w:val="000000"/>
                <w:kern w:val="0"/>
                <w:sz w:val="18"/>
                <w:szCs w:val="18"/>
              </w:rPr>
              <w:t>商品房预售，应当符合下列条件：</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（一）已交付全部土地使用权出让金，取得土地使用权证书；</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（二）持有建设工程规划许可证；</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（三）按提供预售的商品房计算，投入开发建设的资金达到工程建设总投资的百分之二十五以上，并已经确定施工进度和竣工交付日期；</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（四）向县级以上人民政府房产管理部门办理预售登记，取得商品房预售许可证明。</w:t>
            </w:r>
          </w:p>
          <w:p w:rsidR="00024CEA" w:rsidRDefault="00D103D5">
            <w:pPr>
              <w:spacing w:line="280" w:lineRule="exact"/>
              <w:jc w:val="left"/>
              <w:rPr>
                <w:color w:val="000000"/>
                <w:kern w:val="0"/>
                <w:sz w:val="18"/>
                <w:szCs w:val="18"/>
              </w:rPr>
            </w:pPr>
            <w:r>
              <w:rPr>
                <w:rFonts w:hint="eastAsia"/>
                <w:color w:val="000000"/>
                <w:kern w:val="0"/>
                <w:sz w:val="18"/>
                <w:szCs w:val="18"/>
              </w:rPr>
              <w:t>第六十八条</w:t>
            </w:r>
            <w:r>
              <w:rPr>
                <w:color w:val="000000"/>
                <w:kern w:val="0"/>
                <w:sz w:val="18"/>
                <w:szCs w:val="18"/>
              </w:rPr>
              <w:t xml:space="preserve">  </w:t>
            </w:r>
            <w:r>
              <w:rPr>
                <w:rFonts w:hint="eastAsia"/>
                <w:color w:val="000000"/>
                <w:kern w:val="0"/>
                <w:sz w:val="18"/>
                <w:szCs w:val="18"/>
              </w:rPr>
              <w:t>违反本法第四十五条第一款的规定预售商品房的，由县级以上人民政府房产管理部门责令停止预售活动，没收违法所得，可以并处罚款。</w:t>
            </w:r>
          </w:p>
          <w:p w:rsidR="00024CEA" w:rsidRDefault="00D103D5">
            <w:pPr>
              <w:spacing w:line="280" w:lineRule="exact"/>
              <w:jc w:val="left"/>
              <w:rPr>
                <w:color w:val="000000"/>
                <w:kern w:val="0"/>
                <w:sz w:val="18"/>
                <w:szCs w:val="18"/>
              </w:rPr>
            </w:pPr>
            <w:r>
              <w:rPr>
                <w:rFonts w:hint="eastAsia"/>
                <w:color w:val="000000"/>
                <w:kern w:val="0"/>
                <w:sz w:val="18"/>
                <w:szCs w:val="18"/>
              </w:rPr>
              <w:t>【行政法规】《城市房地产开发经营管理条例》（</w:t>
            </w:r>
            <w:r>
              <w:rPr>
                <w:color w:val="000000"/>
                <w:kern w:val="0"/>
                <w:sz w:val="18"/>
                <w:szCs w:val="18"/>
              </w:rPr>
              <w:t>1998</w:t>
            </w:r>
            <w:r>
              <w:rPr>
                <w:rFonts w:hint="eastAsia"/>
                <w:color w:val="000000"/>
                <w:kern w:val="0"/>
                <w:sz w:val="18"/>
                <w:szCs w:val="18"/>
              </w:rPr>
              <w:t>年国务院令</w:t>
            </w:r>
            <w:r>
              <w:rPr>
                <w:color w:val="000000"/>
                <w:kern w:val="0"/>
                <w:sz w:val="18"/>
                <w:szCs w:val="18"/>
              </w:rPr>
              <w:t>248</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房地产开发企业预售商品房，应当符合下列条件：</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（一）已交付全部土地使用权出让金，取得土地使用权证书；</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（二）持有建设工程规划许可证和施工许可证；</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（三）按提供的预售商品房计算，投入开发建设的资金达到工程建设总投资的</w:t>
            </w:r>
            <w:r>
              <w:rPr>
                <w:color w:val="000000"/>
                <w:kern w:val="0"/>
                <w:sz w:val="18"/>
                <w:szCs w:val="18"/>
              </w:rPr>
              <w:t>25</w:t>
            </w:r>
            <w:r>
              <w:rPr>
                <w:rFonts w:hint="eastAsia"/>
                <w:color w:val="000000"/>
                <w:kern w:val="0"/>
                <w:sz w:val="18"/>
                <w:szCs w:val="18"/>
              </w:rPr>
              <w:t>％以上，并已确定施工进度和竣工交付日期；</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（四）已办理预售登记，取得商品房预售许可证明。</w:t>
            </w:r>
          </w:p>
          <w:p w:rsidR="00024CEA" w:rsidRDefault="00D103D5">
            <w:pPr>
              <w:spacing w:line="28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违反本条例规定，擅自预售商品房的，由县级以上人民政府房地产开发主管部门责令停止违法行为，没收违法所得，可以并处已收取的预付款百分之一以下的罚款。</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28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116" w:type="dxa"/>
            <w:vMerge w:val="restart"/>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平方米以下，立即停止违法行为的</w:t>
            </w:r>
          </w:p>
        </w:tc>
        <w:tc>
          <w:tcPr>
            <w:tcW w:w="1104" w:type="dxa"/>
            <w:vMerge w:val="restart"/>
            <w:tcBorders>
              <w:top w:val="nil"/>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proofErr w:type="gramStart"/>
            <w:r>
              <w:rPr>
                <w:rFonts w:hint="eastAsia"/>
                <w:color w:val="000000"/>
                <w:kern w:val="0"/>
                <w:sz w:val="18"/>
                <w:szCs w:val="18"/>
              </w:rPr>
              <w:t>不</w:t>
            </w:r>
            <w:proofErr w:type="gramEnd"/>
            <w:r>
              <w:rPr>
                <w:rFonts w:hint="eastAsia"/>
                <w:color w:val="000000"/>
                <w:kern w:val="0"/>
                <w:sz w:val="18"/>
                <w:szCs w:val="18"/>
              </w:rPr>
              <w:t>处罚款</w:t>
            </w:r>
          </w:p>
        </w:tc>
      </w:tr>
      <w:tr w:rsidR="00024CEA">
        <w:trPr>
          <w:trHeight w:val="480"/>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平方米以下，未立即停止违法行为的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0.3%</w:t>
            </w:r>
            <w:r>
              <w:rPr>
                <w:rFonts w:hint="eastAsia"/>
                <w:color w:val="000000"/>
                <w:kern w:val="0"/>
                <w:sz w:val="18"/>
                <w:szCs w:val="18"/>
              </w:rPr>
              <w:t>以下罚款</w:t>
            </w:r>
          </w:p>
        </w:tc>
      </w:tr>
      <w:tr w:rsidR="00024CEA">
        <w:trPr>
          <w:trHeight w:val="480"/>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平方米以下的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0.3%</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1000</w:t>
            </w:r>
            <w:r>
              <w:rPr>
                <w:rFonts w:hint="eastAsia"/>
                <w:color w:val="000000"/>
                <w:kern w:val="0"/>
                <w:sz w:val="18"/>
                <w:szCs w:val="18"/>
              </w:rPr>
              <w:t>平方米以上的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0.6%</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320217561000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对施工总承包单位未向安装单位提供拟安装设备位置的基础施工资料，确保建筑起重机械进场安装、拆卸所需的施工条件的处罚</w:t>
            </w:r>
          </w:p>
        </w:tc>
      </w:tr>
      <w:tr w:rsidR="00024CEA">
        <w:trPr>
          <w:trHeight w:val="135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（一）向安装单位提供拟安装设备位置的基础施工资料，确保建筑起重机械进场安装、拆卸所需的施工条件。</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320217562000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对质量检测单位未在资质范围内从事检测活动，或者转包检测业务的处罚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（一）在资质范围内从事检测活动，不得转包检测业务。</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（一）未在资质范围内从事检测活动，或者转包检测业务的。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color w:val="000000"/>
                <w:kern w:val="0"/>
                <w:sz w:val="20"/>
              </w:rPr>
              <w:t>320217563000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对建筑施工企业冒用安全生产许可证或者使用伪造的安全生产许可证的处罚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【行政法规】《安全生产许可证条例》</w:t>
            </w:r>
            <w:r>
              <w:rPr>
                <w:color w:val="000000"/>
                <w:kern w:val="0"/>
                <w:sz w:val="18"/>
                <w:szCs w:val="18"/>
              </w:rPr>
              <w:t>（</w:t>
            </w:r>
            <w:r>
              <w:rPr>
                <w:rFonts w:hint="eastAsia"/>
                <w:color w:val="000000"/>
                <w:kern w:val="0"/>
                <w:sz w:val="18"/>
                <w:szCs w:val="18"/>
              </w:rPr>
              <w:t>国务院令第</w:t>
            </w:r>
            <w:r>
              <w:rPr>
                <w:color w:val="000000"/>
                <w:kern w:val="0"/>
                <w:sz w:val="18"/>
                <w:szCs w:val="18"/>
              </w:rPr>
              <w:t>397</w:t>
            </w:r>
            <w:r>
              <w:rPr>
                <w:rFonts w:hint="eastAsia"/>
                <w:color w:val="000000"/>
                <w:kern w:val="0"/>
                <w:sz w:val="18"/>
                <w:szCs w:val="18"/>
              </w:rPr>
              <w:t>号</w:t>
            </w:r>
            <w:r>
              <w:rPr>
                <w:color w:val="000000"/>
                <w:kern w:val="0"/>
                <w:sz w:val="18"/>
                <w:szCs w:val="18"/>
              </w:rPr>
              <w:t>）</w:t>
            </w:r>
            <w:r>
              <w:rPr>
                <w:color w:val="000000"/>
                <w:kern w:val="0"/>
                <w:sz w:val="18"/>
                <w:szCs w:val="18"/>
              </w:rPr>
              <w:br/>
            </w:r>
            <w:r>
              <w:rPr>
                <w:rFonts w:hint="eastAsia"/>
                <w:color w:val="000000"/>
                <w:kern w:val="0"/>
                <w:sz w:val="18"/>
                <w:szCs w:val="18"/>
              </w:rPr>
              <w:t>第十九条　违反本条例规定，未取得安全生产许可证擅自进行生产的，责令停止生产，没收违法所得，并处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万元以下的罚款；造成重大事故或者其他严重后果，构成犯罪的，依法追究刑事责任。</w:t>
            </w:r>
            <w:r>
              <w:rPr>
                <w:color w:val="000000"/>
                <w:kern w:val="0"/>
                <w:sz w:val="18"/>
                <w:szCs w:val="18"/>
              </w:rPr>
              <w:br/>
            </w:r>
            <w:r>
              <w:rPr>
                <w:rFonts w:hint="eastAsia"/>
                <w:color w:val="000000"/>
                <w:kern w:val="0"/>
                <w:sz w:val="18"/>
                <w:szCs w:val="18"/>
              </w:rPr>
              <w:t>第二十一条第二款　冒用安全生产许可证或者使用伪造的安全生产许可证的，依照本条例第十九条的规定处罚。</w:t>
            </w:r>
            <w:r>
              <w:rPr>
                <w:color w:val="000000"/>
                <w:kern w:val="0"/>
                <w:sz w:val="18"/>
                <w:szCs w:val="18"/>
              </w:rPr>
              <w:br/>
            </w:r>
            <w:r>
              <w:rPr>
                <w:rFonts w:hint="eastAsia"/>
                <w:color w:val="000000"/>
                <w:kern w:val="0"/>
                <w:sz w:val="18"/>
                <w:szCs w:val="18"/>
              </w:rPr>
              <w:t>【规章】《建筑施工企业安全生产许可证管理规定》（建设部令第</w:t>
            </w:r>
            <w:r>
              <w:rPr>
                <w:color w:val="000000"/>
                <w:kern w:val="0"/>
                <w:sz w:val="18"/>
                <w:szCs w:val="18"/>
              </w:rPr>
              <w:t>128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第二十四条　违反本规定，建筑施工企业未取得安全生产许可证擅自从事建筑施工活动的，责令其在建项目停止施工，没收违法所得，并处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万元以下的罚款；造成重大安全事故或者其他严重后果，构成犯罪的，依法追究刑事责任。</w:t>
            </w:r>
            <w:r>
              <w:rPr>
                <w:color w:val="000000"/>
                <w:kern w:val="0"/>
                <w:sz w:val="18"/>
                <w:szCs w:val="18"/>
              </w:rPr>
              <w:br/>
            </w:r>
            <w:r>
              <w:rPr>
                <w:rFonts w:hint="eastAsia"/>
                <w:color w:val="000000"/>
                <w:kern w:val="0"/>
                <w:sz w:val="18"/>
                <w:szCs w:val="18"/>
              </w:rPr>
              <w:t>第二十六条第二款　冒用安全生产许可证或者使用伪造的安全生产许可证的，依照本规定第二十四条的规定处罚。</w:t>
            </w:r>
            <w:r>
              <w:rPr>
                <w:color w:val="000000"/>
                <w:kern w:val="0"/>
                <w:sz w:val="18"/>
                <w:szCs w:val="18"/>
              </w:rPr>
              <w:br/>
            </w:r>
            <w:r>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未造成安全事故的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10</w:t>
            </w:r>
            <w:r>
              <w:rPr>
                <w:rFonts w:eastAsia="仿宋_GB2312" w:hint="eastAsia"/>
                <w:color w:val="000000"/>
                <w:sz w:val="20"/>
              </w:rPr>
              <w:t>万元以上</w:t>
            </w:r>
            <w:r>
              <w:rPr>
                <w:rFonts w:eastAsia="仿宋_GB2312"/>
                <w:color w:val="000000"/>
                <w:sz w:val="20"/>
              </w:rPr>
              <w:t>20</w:t>
            </w:r>
            <w:r>
              <w:rPr>
                <w:rFonts w:eastAsia="仿宋_GB2312" w:hint="eastAsia"/>
                <w:color w:val="000000"/>
                <w:sz w:val="20"/>
              </w:rPr>
              <w:t>万元以下的罚款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造成一般安全事故的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20</w:t>
            </w:r>
            <w:r>
              <w:rPr>
                <w:rFonts w:eastAsia="仿宋_GB2312" w:hint="eastAsia"/>
                <w:color w:val="000000"/>
                <w:sz w:val="20"/>
              </w:rPr>
              <w:t>万元以上</w:t>
            </w:r>
            <w:r>
              <w:rPr>
                <w:rFonts w:eastAsia="仿宋_GB2312"/>
                <w:color w:val="000000"/>
                <w:sz w:val="20"/>
              </w:rPr>
              <w:t>30</w:t>
            </w:r>
            <w:r>
              <w:rPr>
                <w:rFonts w:eastAsia="仿宋_GB2312" w:hint="eastAsia"/>
                <w:color w:val="000000"/>
                <w:sz w:val="20"/>
              </w:rPr>
              <w:t>万元以下的罚款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造成较大安全事故的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30</w:t>
            </w:r>
            <w:r>
              <w:rPr>
                <w:rFonts w:eastAsia="仿宋_GB2312" w:hint="eastAsia"/>
                <w:color w:val="000000"/>
                <w:sz w:val="20"/>
              </w:rPr>
              <w:t>万元以上</w:t>
            </w:r>
            <w:r>
              <w:rPr>
                <w:rFonts w:eastAsia="仿宋_GB2312"/>
                <w:color w:val="000000"/>
                <w:sz w:val="20"/>
              </w:rPr>
              <w:t>40</w:t>
            </w:r>
            <w:r>
              <w:rPr>
                <w:rFonts w:eastAsia="仿宋_GB2312" w:hint="eastAsia"/>
                <w:color w:val="000000"/>
                <w:sz w:val="20"/>
              </w:rPr>
              <w:t>万元以下的罚款</w:t>
            </w:r>
          </w:p>
        </w:tc>
      </w:tr>
      <w:tr w:rsidR="00024CEA">
        <w:trPr>
          <w:trHeight w:val="285"/>
        </w:trPr>
        <w:tc>
          <w:tcPr>
            <w:tcW w:w="103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造成重大安全事故或者其他严重后果的</w:t>
            </w:r>
          </w:p>
        </w:tc>
        <w:tc>
          <w:tcPr>
            <w:tcW w:w="108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40</w:t>
            </w:r>
            <w:r>
              <w:rPr>
                <w:rFonts w:eastAsia="仿宋_GB2312" w:hint="eastAsia"/>
                <w:color w:val="000000"/>
                <w:sz w:val="20"/>
              </w:rPr>
              <w:t>万元以上</w:t>
            </w:r>
            <w:r>
              <w:rPr>
                <w:rFonts w:eastAsia="仿宋_GB2312"/>
                <w:color w:val="000000"/>
                <w:sz w:val="20"/>
              </w:rPr>
              <w:t>50</w:t>
            </w:r>
            <w:r>
              <w:rPr>
                <w:rFonts w:eastAsia="仿宋_GB2312" w:hint="eastAsia"/>
                <w:color w:val="000000"/>
                <w:sz w:val="20"/>
              </w:rPr>
              <w:t>万元以下的罚款</w:t>
            </w:r>
          </w:p>
        </w:tc>
      </w:tr>
    </w:tbl>
    <w:p w:rsidR="00024CEA" w:rsidRDefault="00024CEA"/>
    <w:p w:rsidR="00024CEA" w:rsidRDefault="00024CEA"/>
    <w:p w:rsidR="00DD15C9" w:rsidRDefault="00DD15C9"/>
    <w:p w:rsidR="00DD15C9" w:rsidRDefault="00DD15C9"/>
    <w:p w:rsidR="00DD15C9" w:rsidRDefault="00DD15C9"/>
    <w:p w:rsidR="00DD15C9" w:rsidRDefault="00DD15C9"/>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对预拌混凝土、砂浆供应单位供应的预拌混凝土、砂浆不符合技术标准要求的处罚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（三）供应的预拌混凝土、砂浆应当符合技术标准要求。</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（三）供应的预拌混凝土、砂浆不符合技术标准要求的。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未按照要求整改，未造成质量事故的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320217565000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对采用新结构、新材料、新工艺的建设工程和特殊结构的建设工程，设计单位未在设计中提出保障施工作业人员安全和预防生产安全事故的措施建议的处罚</w:t>
            </w:r>
          </w:p>
        </w:tc>
      </w:tr>
      <w:tr w:rsidR="00024CEA">
        <w:trPr>
          <w:trHeight w:val="27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　采用新结构、新材料、新工艺的建设工程和特殊结构的建设工程，设计单位应当在设计中提出保障施工作业人员安全和预防生产安全事故的措施建议。</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违反本条例的规定，勘察单位、设计单位有下列行为之一的，责令限期改正，处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二）采用新结构、新材料、新工艺的建设工程和特殊结构的建设工程，设计单位未在设计中提出保障施工作业人员安全和预防生产安全事故的措施建议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tc>
      </w:tr>
      <w:tr w:rsidR="00024CEA">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w:t>
            </w:r>
          </w:p>
        </w:tc>
      </w:tr>
      <w:tr w:rsidR="00024CEA">
        <w:trPr>
          <w:trHeight w:val="748"/>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万以下的罚款，责令停业整顿，降低资质等级，直至吊销资质证书</w:t>
            </w:r>
          </w:p>
        </w:tc>
      </w:tr>
    </w:tbl>
    <w:p w:rsidR="00024CEA" w:rsidRDefault="00024CEA"/>
    <w:p w:rsidR="00024CEA" w:rsidRDefault="00024CEA"/>
    <w:p w:rsidR="00024CEA" w:rsidRDefault="00024CEA"/>
    <w:p w:rsidR="00DD15C9" w:rsidRDefault="00DD15C9"/>
    <w:p w:rsidR="00DD15C9" w:rsidRDefault="00DD15C9"/>
    <w:p w:rsidR="00024CEA" w:rsidRDefault="00024CEA"/>
    <w:tbl>
      <w:tblPr>
        <w:tblW w:w="14476" w:type="dxa"/>
        <w:tblInd w:w="88" w:type="dxa"/>
        <w:tblLayout w:type="fixed"/>
        <w:tblLook w:val="04A0" w:firstRow="1" w:lastRow="0" w:firstColumn="1" w:lastColumn="0" w:noHBand="0" w:noVBand="1"/>
      </w:tblPr>
      <w:tblGrid>
        <w:gridCol w:w="1154"/>
        <w:gridCol w:w="6026"/>
        <w:gridCol w:w="1076"/>
        <w:gridCol w:w="5760"/>
        <w:gridCol w:w="460"/>
      </w:tblGrid>
      <w:tr w:rsidR="00024CEA">
        <w:trPr>
          <w:gridAfter w:val="1"/>
          <w:wAfter w:w="460" w:type="dxa"/>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auto"/>
            </w:tcBorders>
            <w:vAlign w:val="center"/>
          </w:tcPr>
          <w:p w:rsidR="00024CEA" w:rsidRDefault="00D103D5">
            <w:pPr>
              <w:rPr>
                <w:b/>
                <w:bCs/>
                <w:color w:val="000000"/>
              </w:rPr>
            </w:pPr>
            <w:r>
              <w:rPr>
                <w:b/>
                <w:color w:val="000000"/>
              </w:rPr>
              <w:t>320217566000</w:t>
            </w:r>
            <w:r w:rsidR="003B14ED">
              <w:rPr>
                <w:rFonts w:hint="eastAsia"/>
                <w:b/>
                <w:color w:val="000000"/>
              </w:rPr>
              <w:t xml:space="preserve"> </w:t>
            </w:r>
          </w:p>
        </w:tc>
      </w:tr>
      <w:tr w:rsidR="00024CEA">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对建筑施工企业未取得安全生产许可证擅自从事建筑施工活动的处罚</w:t>
            </w:r>
          </w:p>
        </w:tc>
      </w:tr>
      <w:tr w:rsidR="00024CEA">
        <w:trPr>
          <w:trHeight w:val="419"/>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auto"/>
            </w:tcBorders>
          </w:tcPr>
          <w:p w:rsidR="00024CEA" w:rsidRDefault="00D103D5" w:rsidP="00DD15C9">
            <w:pPr>
              <w:spacing w:line="320" w:lineRule="exact"/>
              <w:jc w:val="left"/>
              <w:rPr>
                <w:color w:val="000000"/>
              </w:rPr>
            </w:pPr>
            <w:r w:rsidRPr="00DD15C9">
              <w:rPr>
                <w:rFonts w:hint="eastAsia"/>
                <w:color w:val="000000"/>
                <w:kern w:val="0"/>
                <w:sz w:val="18"/>
                <w:szCs w:val="18"/>
              </w:rPr>
              <w:t>【行政法规】《安全生产许可证条例》</w:t>
            </w:r>
            <w:r w:rsidRPr="00DD15C9">
              <w:rPr>
                <w:color w:val="000000"/>
                <w:kern w:val="0"/>
                <w:sz w:val="18"/>
                <w:szCs w:val="18"/>
              </w:rPr>
              <w:t>（</w:t>
            </w:r>
            <w:r w:rsidRPr="00DD15C9">
              <w:rPr>
                <w:rFonts w:hint="eastAsia"/>
                <w:color w:val="000000"/>
                <w:kern w:val="0"/>
                <w:sz w:val="18"/>
                <w:szCs w:val="18"/>
              </w:rPr>
              <w:t>国务院令第</w:t>
            </w:r>
            <w:r w:rsidRPr="00DD15C9">
              <w:rPr>
                <w:color w:val="000000"/>
                <w:kern w:val="0"/>
                <w:sz w:val="18"/>
                <w:szCs w:val="18"/>
              </w:rPr>
              <w:t>397</w:t>
            </w:r>
            <w:r w:rsidRPr="00DD15C9">
              <w:rPr>
                <w:rFonts w:hint="eastAsia"/>
                <w:color w:val="000000"/>
                <w:kern w:val="0"/>
                <w:sz w:val="18"/>
                <w:szCs w:val="18"/>
              </w:rPr>
              <w:t>号</w:t>
            </w:r>
            <w:r w:rsidRPr="00DD15C9">
              <w:rPr>
                <w:color w:val="000000"/>
                <w:kern w:val="0"/>
                <w:sz w:val="18"/>
                <w:szCs w:val="18"/>
              </w:rPr>
              <w:t>）</w:t>
            </w:r>
            <w:r w:rsidRPr="00DD15C9">
              <w:rPr>
                <w:color w:val="000000"/>
                <w:kern w:val="0"/>
                <w:sz w:val="18"/>
                <w:szCs w:val="18"/>
              </w:rPr>
              <w:br/>
            </w:r>
            <w:r w:rsidRPr="00DD15C9">
              <w:rPr>
                <w:rFonts w:hint="eastAsia"/>
                <w:color w:val="000000"/>
                <w:kern w:val="0"/>
                <w:sz w:val="18"/>
                <w:szCs w:val="18"/>
              </w:rPr>
              <w:t>第七条　企业进行生产前，应当依照本条例的规定向安全生产许可证颁发管理机关申请领取安全生产许可证，并提供本条例第六条规定的相关文件、资料。安全生产许可证颁发管理机关应当自收到申请之日起</w:t>
            </w:r>
            <w:r w:rsidRPr="00DD15C9">
              <w:rPr>
                <w:color w:val="000000"/>
                <w:kern w:val="0"/>
                <w:sz w:val="18"/>
                <w:szCs w:val="18"/>
              </w:rPr>
              <w:t>45</w:t>
            </w:r>
            <w:r w:rsidRPr="00DD15C9">
              <w:rPr>
                <w:rFonts w:hint="eastAsia"/>
                <w:color w:val="000000"/>
                <w:kern w:val="0"/>
                <w:sz w:val="18"/>
                <w:szCs w:val="18"/>
              </w:rPr>
              <w:t>日内审查完毕，经审查符合本条例规定的安全生产条件的，颁发安全生产许可证；不符合本条例规定的安全生产条件的，不予颁发安全生产许可证，书面通知企业并说明理由。</w:t>
            </w:r>
            <w:r w:rsidRPr="00DD15C9">
              <w:rPr>
                <w:color w:val="000000"/>
                <w:kern w:val="0"/>
                <w:sz w:val="18"/>
                <w:szCs w:val="18"/>
              </w:rPr>
              <w:br/>
            </w:r>
            <w:r w:rsidRPr="00DD15C9">
              <w:rPr>
                <w:rFonts w:hint="eastAsia"/>
                <w:color w:val="000000"/>
                <w:kern w:val="0"/>
                <w:sz w:val="18"/>
                <w:szCs w:val="18"/>
              </w:rPr>
              <w:t>第十九条　违反本条例规定，未取得安全生产许可证擅自进行生产的，责令停止生产，没收违法所得，并处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万元以下的罚款；造成重大事故或者其他严重后果，构成犯罪的，依法追究刑事责任。</w:t>
            </w:r>
            <w:r w:rsidRPr="00DD15C9">
              <w:rPr>
                <w:color w:val="000000"/>
                <w:kern w:val="0"/>
                <w:sz w:val="18"/>
                <w:szCs w:val="18"/>
              </w:rPr>
              <w:br/>
            </w:r>
            <w:r w:rsidRPr="00DD15C9">
              <w:rPr>
                <w:rFonts w:hint="eastAsia"/>
                <w:color w:val="000000"/>
                <w:kern w:val="0"/>
                <w:sz w:val="18"/>
                <w:szCs w:val="18"/>
              </w:rPr>
              <w:t>【规章】《建筑施工企业安全生产许可证管理规定》（建设部令第</w:t>
            </w:r>
            <w:r w:rsidRPr="00DD15C9">
              <w:rPr>
                <w:color w:val="000000"/>
                <w:kern w:val="0"/>
                <w:sz w:val="18"/>
                <w:szCs w:val="18"/>
              </w:rPr>
              <w:t>128</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第二十四条　违反本规定，建筑施工企业未取得安全生产许可证擅自从事建筑施工活动的，责令其在建项目停止施工，没收违法所得，并处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万元以下的罚款；造成重大安全事故或者其他严重后果，构成犯罪的，依法追究刑事责任。</w:t>
            </w:r>
            <w:r w:rsidRPr="00DD15C9">
              <w:rPr>
                <w:color w:val="000000"/>
                <w:kern w:val="0"/>
                <w:sz w:val="18"/>
                <w:szCs w:val="18"/>
              </w:rPr>
              <w:br/>
            </w:r>
            <w:r w:rsidRPr="00DD15C9">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没收违法所得，罚款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w:t>
            </w:r>
            <w:r w:rsidR="007A69EB">
              <w:rPr>
                <w:rFonts w:hint="eastAsia"/>
                <w:color w:val="000000"/>
              </w:rPr>
              <w:t>生产</w:t>
            </w:r>
            <w:r w:rsidR="00767D51">
              <w:rPr>
                <w:rFonts w:hint="eastAsia"/>
                <w:color w:val="000000"/>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造成较大</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造成重大及以上</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320217569000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对在燃气设施保护范围内放置易燃易爆物品或者种植深根植物的处罚</w:t>
            </w:r>
          </w:p>
        </w:tc>
      </w:tr>
      <w:tr w:rsidR="00024CEA">
        <w:trPr>
          <w:trHeight w:val="160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第三十三条第二款</w:t>
            </w:r>
            <w:r>
              <w:rPr>
                <w:rFonts w:hint="eastAsia"/>
                <w:color w:val="000000"/>
                <w:kern w:val="0"/>
                <w:sz w:val="18"/>
                <w:szCs w:val="18"/>
              </w:rPr>
              <w:t xml:space="preserve">  </w:t>
            </w:r>
            <w:r>
              <w:rPr>
                <w:rFonts w:hint="eastAsia"/>
                <w:color w:val="000000"/>
                <w:kern w:val="0"/>
                <w:sz w:val="18"/>
                <w:szCs w:val="18"/>
              </w:rPr>
              <w:t>在燃气设施保护范围内，禁止从事下列危及燃气设施安全的活动：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（四）放置易燃易爆危险物品或者种植深根植物。</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第五十条第一款</w:t>
            </w:r>
            <w:r>
              <w:rPr>
                <w:rFonts w:hint="eastAsia"/>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万元以下罚款，对个人处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（三）放置易燃易爆物品或者种植深根植物的。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（二）堆放易燃易爆物品或者倾倒、排放腐蚀性物质；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（三）种植深根植物；</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第六十四条第二款</w:t>
            </w:r>
            <w:r>
              <w:rPr>
                <w:rFonts w:hint="eastAsia"/>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320217570000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对施工总承包单位未审核安装单位、使用单位的资质证书、安全生产许可证和特种作业人员的特种作业操作资格证书的处罚</w:t>
            </w:r>
          </w:p>
        </w:tc>
      </w:tr>
      <w:tr w:rsidR="00024CEA">
        <w:trPr>
          <w:trHeight w:val="138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（三）审核安装单位、使用单位的资质证书、安全生产许可证和特种作业人员的特种作业操作资格证书。</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320217571000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对施工总承包单位未审核安装单位制定的建筑起重机械安装、拆卸工程专项施工方案和生产安全事故应急救援预案的处罚</w:t>
            </w:r>
          </w:p>
        </w:tc>
      </w:tr>
      <w:tr w:rsidR="00024CEA">
        <w:trPr>
          <w:trHeight w:val="132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（四）审核安装单位制定的建筑起重机械安装、拆卸工程专项施工方案和生产安全事故应急救援预案。</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rsidP="004B415F">
            <w:pPr>
              <w:jc w:val="center"/>
              <w:rPr>
                <w:color w:val="000000"/>
              </w:rPr>
            </w:pPr>
            <w:r>
              <w:rPr>
                <w:rFonts w:hint="eastAsia"/>
                <w:color w:val="000000"/>
              </w:rPr>
              <w:lastRenderedPageBreak/>
              <w:t>编号</w:t>
            </w:r>
          </w:p>
        </w:tc>
        <w:tc>
          <w:tcPr>
            <w:tcW w:w="12960" w:type="dxa"/>
            <w:gridSpan w:val="3"/>
            <w:vAlign w:val="center"/>
          </w:tcPr>
          <w:p w:rsidR="00024CEA" w:rsidRDefault="00D103D5">
            <w:pPr>
              <w:rPr>
                <w:b/>
                <w:bCs/>
                <w:color w:val="000000"/>
              </w:rPr>
            </w:pPr>
            <w:r>
              <w:rPr>
                <w:b/>
                <w:bCs/>
                <w:color w:val="000000"/>
              </w:rPr>
              <w:t>320217572000</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rPr>
                <w:color w:val="000000"/>
              </w:rPr>
            </w:pPr>
            <w:r>
              <w:rPr>
                <w:rFonts w:hint="eastAsia"/>
                <w:color w:val="000000"/>
              </w:rPr>
              <w:t>对在不同媒介发布的同一招标项目的资格预审公告或者招标公告的内容不一致，影响潜在投标人申请资格预审或者投标的处罚</w:t>
            </w:r>
          </w:p>
        </w:tc>
      </w:tr>
      <w:tr w:rsidR="00024CEA">
        <w:trPr>
          <w:trHeight w:val="129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DD15C9" w:rsidRDefault="00D103D5" w:rsidP="00DD15C9">
            <w:pPr>
              <w:spacing w:line="320" w:lineRule="exact"/>
              <w:jc w:val="left"/>
              <w:rPr>
                <w:color w:val="000000"/>
                <w:kern w:val="0"/>
                <w:sz w:val="18"/>
                <w:szCs w:val="18"/>
              </w:rPr>
            </w:pPr>
            <w:r>
              <w:rPr>
                <w:color w:val="000000"/>
              </w:rPr>
              <w:t xml:space="preserve"> </w:t>
            </w:r>
            <w:r w:rsidRPr="00DD15C9">
              <w:rPr>
                <w:rFonts w:hint="eastAsia"/>
                <w:color w:val="000000"/>
                <w:kern w:val="0"/>
                <w:sz w:val="18"/>
                <w:szCs w:val="18"/>
              </w:rPr>
              <w:t>【法律】《中华人民共和国招标投标法》</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 xml:space="preserve">　</w:t>
            </w:r>
            <w:r w:rsidRPr="00DD15C9">
              <w:rPr>
                <w:color w:val="000000"/>
                <w:kern w:val="0"/>
                <w:sz w:val="18"/>
                <w:szCs w:val="18"/>
              </w:rPr>
              <w:t xml:space="preserve">   </w:t>
            </w:r>
            <w:r w:rsidRPr="00DD15C9">
              <w:rPr>
                <w:rFonts w:hint="eastAsia"/>
                <w:color w:val="000000"/>
                <w:kern w:val="0"/>
                <w:sz w:val="18"/>
                <w:szCs w:val="18"/>
              </w:rPr>
              <w:t>第五十一条</w:t>
            </w:r>
            <w:r w:rsidRPr="00DD15C9">
              <w:rPr>
                <w:color w:val="000000"/>
                <w:kern w:val="0"/>
                <w:sz w:val="18"/>
                <w:szCs w:val="18"/>
              </w:rPr>
              <w:t xml:space="preserve"> </w:t>
            </w:r>
            <w:r w:rsidRPr="00DD15C9">
              <w:rPr>
                <w:rFonts w:hint="eastAsia"/>
                <w:color w:val="000000"/>
                <w:kern w:val="0"/>
                <w:sz w:val="18"/>
                <w:szCs w:val="18"/>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【行政法规】《中华人民共和国招标投标法实施条例》（国务院令第</w:t>
            </w:r>
            <w:r w:rsidRPr="00DD15C9">
              <w:rPr>
                <w:color w:val="000000"/>
                <w:kern w:val="0"/>
                <w:sz w:val="18"/>
                <w:szCs w:val="18"/>
              </w:rPr>
              <w:t>613</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第十五条　公开招标的项目，应当依照招标投标法和本条例的规定发布招标公告、编制招标文件。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招标人采用资格预审办法对潜在投标人进行资格审查的，应当发布资格预审公告、编制资格预审文件。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第六十三条　招标人有下列限制或者排斥潜在投标人行为之一的，由有关行政监督部门依照招标投标法第五十一条的规定处罚：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（二）在不同媒介发布的同一招标项目的资格预审公告或者招标公告的内容不一致，影响潜在投标人申请资格预审或者投标。</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【规章】《招标公告发布暂行办法》（国家发展计划委令第</w:t>
            </w:r>
            <w:r w:rsidRPr="00DD15C9">
              <w:rPr>
                <w:color w:val="000000"/>
                <w:kern w:val="0"/>
                <w:sz w:val="18"/>
                <w:szCs w:val="18"/>
              </w:rPr>
              <w:t>4</w:t>
            </w:r>
            <w:r w:rsidRPr="00DD15C9">
              <w:rPr>
                <w:rFonts w:hint="eastAsia"/>
                <w:color w:val="000000"/>
                <w:kern w:val="0"/>
                <w:sz w:val="18"/>
                <w:szCs w:val="18"/>
              </w:rPr>
              <w:t>号，</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　招标人或其委托的招标代理机构有下列行为之一的，由国家发展计划委员会和有关行政监督部门视情节依照《中华人民共和国招标投标法》第四十九条、第五十一条的规定处罚：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color w:val="000000"/>
                <w:kern w:val="0"/>
                <w:sz w:val="18"/>
                <w:szCs w:val="18"/>
              </w:rPr>
              <w:t>（</w:t>
            </w:r>
            <w:r w:rsidRPr="00DD15C9">
              <w:rPr>
                <w:rFonts w:hint="eastAsia"/>
                <w:color w:val="000000"/>
                <w:kern w:val="0"/>
                <w:sz w:val="18"/>
                <w:szCs w:val="18"/>
              </w:rPr>
              <w:t>二</w:t>
            </w:r>
            <w:r w:rsidRPr="00DD15C9">
              <w:rPr>
                <w:color w:val="000000"/>
                <w:kern w:val="0"/>
                <w:sz w:val="18"/>
                <w:szCs w:val="18"/>
              </w:rPr>
              <w:t>）</w:t>
            </w:r>
            <w:r w:rsidRPr="00DD15C9">
              <w:rPr>
                <w:rFonts w:hint="eastAsia"/>
                <w:color w:val="000000"/>
                <w:kern w:val="0"/>
                <w:sz w:val="18"/>
                <w:szCs w:val="18"/>
              </w:rPr>
              <w:t>在不同媒介发布的同一招标项目的招标公告的内容不一致，影响潜在投标人投标的；</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30</w:t>
            </w:r>
            <w:r w:rsidRPr="00DD15C9">
              <w:rPr>
                <w:rFonts w:hint="eastAsia"/>
                <w:color w:val="000000"/>
                <w:kern w:val="0"/>
                <w:sz w:val="18"/>
                <w:szCs w:val="18"/>
              </w:rPr>
              <w:t>号</w:t>
            </w:r>
            <w:proofErr w:type="gramEnd"/>
            <w:r w:rsidRPr="00DD15C9">
              <w:rPr>
                <w:rFonts w:hint="eastAsia"/>
                <w:color w:val="000000"/>
                <w:kern w:val="0"/>
                <w:sz w:val="18"/>
                <w:szCs w:val="18"/>
              </w:rPr>
              <w:t>，根据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（二）在不同媒介发布的同一招标项目的资格预审公告或者招标公告的内容不一致，影响潜在投标人申请资格预审或者投标。</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2</w:t>
            </w:r>
            <w:r w:rsidRPr="00DD15C9">
              <w:rPr>
                <w:rFonts w:hint="eastAsia"/>
                <w:color w:val="000000"/>
                <w:kern w:val="0"/>
                <w:sz w:val="18"/>
                <w:szCs w:val="18"/>
              </w:rPr>
              <w:t>号</w:t>
            </w:r>
            <w:proofErr w:type="gramEnd"/>
            <w:r w:rsidRPr="00DD15C9">
              <w:rPr>
                <w:rFonts w:hint="eastAsia"/>
                <w:color w:val="000000"/>
                <w:kern w:val="0"/>
                <w:sz w:val="18"/>
                <w:szCs w:val="18"/>
              </w:rPr>
              <w:t>，已根据《关于废止和修改部分招标投标规章和规范性文件的决定》修改）</w:t>
            </w:r>
          </w:p>
          <w:p w:rsidR="00024CEA" w:rsidRDefault="00024CEA">
            <w:pPr>
              <w:rPr>
                <w:color w:val="000000"/>
              </w:rPr>
            </w:pPr>
          </w:p>
        </w:tc>
      </w:tr>
      <w:tr w:rsidR="00024CEA">
        <w:trPr>
          <w:trHeight w:val="1290"/>
        </w:trPr>
        <w:tc>
          <w:tcPr>
            <w:tcW w:w="1070" w:type="dxa"/>
            <w:vAlign w:val="center"/>
          </w:tcPr>
          <w:p w:rsidR="00024CEA" w:rsidRDefault="00024CEA">
            <w:pPr>
              <w:rPr>
                <w:color w:val="000000"/>
              </w:rPr>
            </w:pPr>
          </w:p>
        </w:tc>
        <w:tc>
          <w:tcPr>
            <w:tcW w:w="12960" w:type="dxa"/>
            <w:gridSpan w:val="3"/>
            <w:vAlign w:val="center"/>
          </w:tcPr>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二）在不同媒介发布的同一招标项目的资格预审公告或者招标公告的内容不一致，影响潜在投标人申请资格预审或者投标。</w:t>
            </w:r>
            <w:r w:rsidRPr="00DD15C9">
              <w:rPr>
                <w:color w:val="000000"/>
                <w:kern w:val="0"/>
                <w:sz w:val="18"/>
                <w:szCs w:val="18"/>
              </w:rPr>
              <w:t xml:space="preserve"> </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DD15C9">
              <w:rPr>
                <w:color w:val="000000"/>
                <w:kern w:val="0"/>
                <w:sz w:val="18"/>
                <w:szCs w:val="18"/>
              </w:rPr>
              <w:t>27</w:t>
            </w:r>
            <w:r w:rsidRPr="00DD15C9">
              <w:rPr>
                <w:rFonts w:hint="eastAsia"/>
                <w:color w:val="000000"/>
                <w:kern w:val="0"/>
                <w:sz w:val="18"/>
                <w:szCs w:val="18"/>
              </w:rPr>
              <w:t>号，根据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Default="00D103D5" w:rsidP="00DD15C9">
            <w:pPr>
              <w:spacing w:line="320" w:lineRule="exact"/>
              <w:jc w:val="left"/>
              <w:rPr>
                <w:color w:val="000000"/>
              </w:rPr>
            </w:pPr>
            <w:r w:rsidRPr="00DD15C9">
              <w:rPr>
                <w:rFonts w:hint="eastAsia"/>
                <w:color w:val="000000"/>
                <w:kern w:val="0"/>
                <w:sz w:val="18"/>
                <w:szCs w:val="18"/>
              </w:rPr>
              <w:t>第五十五条　招标人有下列限制或者排斥潜在投标行为之一的，由有关行政监督部门依照招标投标法第五十一条的规定处罚；其中，构成依法必须进行招标的项目的招标人规避招标的，依照招标投标法第四十九条的规定处罚：（二）在不同媒介发布的同一招标项目的资格预审公告或者招标公告内容不一致，影响潜在投标人申请资格预审或者投标。</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rPr>
                <w:color w:val="000000"/>
              </w:rPr>
            </w:pPr>
            <w:r>
              <w:rPr>
                <w:rFonts w:hint="eastAsia"/>
                <w:color w:val="000000"/>
              </w:rPr>
              <w:t>内容不一致，影响潜在投标人申请资格预审或者投标，积极改正的</w:t>
            </w:r>
          </w:p>
        </w:tc>
        <w:tc>
          <w:tcPr>
            <w:tcW w:w="1106" w:type="dxa"/>
            <w:vMerge w:val="restart"/>
            <w:vAlign w:val="center"/>
          </w:tcPr>
          <w:p w:rsidR="00024CEA" w:rsidRDefault="00D103D5">
            <w:pPr>
              <w:rPr>
                <w:color w:val="000000"/>
              </w:rPr>
            </w:pPr>
            <w:r>
              <w:rPr>
                <w:rFonts w:hint="eastAsia"/>
                <w:color w:val="000000"/>
              </w:rPr>
              <w:t>裁量幅度</w:t>
            </w:r>
          </w:p>
        </w:tc>
        <w:tc>
          <w:tcPr>
            <w:tcW w:w="5714"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rPr>
              <w:t>内容不一致，影响潜在投标人申请资格预审或者投标，拒不改正的</w:t>
            </w:r>
          </w:p>
        </w:tc>
        <w:tc>
          <w:tcPr>
            <w:tcW w:w="1106" w:type="dxa"/>
            <w:vMerge/>
            <w:vAlign w:val="center"/>
          </w:tcPr>
          <w:p w:rsidR="00024CEA" w:rsidRDefault="00024CEA">
            <w:pPr>
              <w:rPr>
                <w:color w:val="000000"/>
              </w:rPr>
            </w:pPr>
          </w:p>
        </w:tc>
        <w:tc>
          <w:tcPr>
            <w:tcW w:w="5714"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5</w:t>
            </w:r>
            <w:r>
              <w:rPr>
                <w:rFonts w:hint="eastAsia"/>
                <w:color w:val="000000"/>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320217573000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对未取得注册证书和执业印章，担任大中型建设工程项目施工单位项目负责人，或者以注册建造师的名义从事相关活动等的处罚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w:t>
            </w:r>
            <w:r>
              <w:rPr>
                <w:color w:val="000000"/>
                <w:kern w:val="0"/>
                <w:sz w:val="18"/>
                <w:szCs w:val="18"/>
              </w:rPr>
              <w:t>（</w:t>
            </w:r>
            <w:r>
              <w:rPr>
                <w:rFonts w:hint="eastAsia"/>
                <w:color w:val="000000"/>
                <w:kern w:val="0"/>
                <w:sz w:val="18"/>
                <w:szCs w:val="18"/>
              </w:rPr>
              <w:t>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第三条　未取得注册证书和执业印章的，不得担任大中型建设工程项目的施工单位项目负责人，不得以注册建造师的名义从事相关活动。</w:t>
            </w:r>
            <w:r>
              <w:rPr>
                <w:color w:val="000000"/>
                <w:kern w:val="0"/>
                <w:sz w:val="18"/>
                <w:szCs w:val="18"/>
              </w:rPr>
              <w:br/>
            </w:r>
            <w:r>
              <w:rPr>
                <w:rFonts w:hint="eastAsia"/>
                <w:color w:val="000000"/>
                <w:kern w:val="0"/>
                <w:sz w:val="18"/>
                <w:szCs w:val="18"/>
              </w:rPr>
              <w:t>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主动停止违法活动的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拒不停止违法活动的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对房地产经纪机构提供代办贷款、代办房地产登记等其他服务，未向委托人说明服务内容、收费标准等情况，并未经委托人同意的处罚</w:t>
            </w:r>
          </w:p>
        </w:tc>
      </w:tr>
      <w:tr w:rsidR="00024CEA">
        <w:trPr>
          <w:trHeight w:val="147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房地产经纪机构提供代办贷款、代办房地产登记等其他服务的，应当向委托人说明服务内容、收费标准等情况，经委托人同意后，另行签订合同。</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（二）房地产经纪机构提供代办贷款、代办房地产登记等其他服务，未向委托人说明服务内容、收费标准等情况，并未经委托人同意的。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对人</w:t>
            </w:r>
            <w:proofErr w:type="gramStart"/>
            <w:r>
              <w:rPr>
                <w:rFonts w:hint="eastAsia"/>
                <w:color w:val="000000"/>
                <w:kern w:val="0"/>
                <w:sz w:val="18"/>
                <w:szCs w:val="18"/>
              </w:rPr>
              <w:t>个</w:t>
            </w:r>
            <w:proofErr w:type="gramEnd"/>
            <w:r>
              <w:rPr>
                <w:rFonts w:hint="eastAsia"/>
                <w:color w:val="000000"/>
                <w:kern w:val="0"/>
                <w:sz w:val="18"/>
                <w:szCs w:val="18"/>
              </w:rPr>
              <w:t>：处以</w:t>
            </w:r>
            <w:r>
              <w:rPr>
                <w:color w:val="000000"/>
                <w:kern w:val="0"/>
                <w:sz w:val="18"/>
                <w:szCs w:val="18"/>
              </w:rPr>
              <w:t>1</w:t>
            </w:r>
            <w:r>
              <w:rPr>
                <w:rFonts w:hint="eastAsia"/>
                <w:color w:val="000000"/>
                <w:kern w:val="0"/>
                <w:sz w:val="18"/>
                <w:szCs w:val="18"/>
              </w:rPr>
              <w:t>万元罚款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对房地产经纪服务合同未由从事该业务的一名房地产经纪人或者两名房地产经纪人协理签名的处罚</w:t>
            </w:r>
          </w:p>
        </w:tc>
      </w:tr>
      <w:tr w:rsidR="00024CEA">
        <w:trPr>
          <w:trHeight w:val="16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房地产经纪机构签订的房地产经纪服务合同，应当加盖房地产经纪机构印章，并由从事该业务的一名房地产经纪人或者两名房地产经纪人协理签名。</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（三）房地产经纪服务合同未由从事该业务的一名房地产经纪人或者两名房地产经纪人协理签名的。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按照要求进行环境影响监测，对餐厨废弃物处置设施的性能和环保指标进行检测、评价，并向当地人民政府市容环境卫生主管部门和环境保护主管部门报告检测、评价结果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（八）按照要求进行环境影响监测，对餐厨废弃物处置设施的性能和环保指标进行检测、评价，并向当地人民政府市容环境卫生主管部门和环境保护主管部门报告检测、评价结果；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按照要求进行环境影响监测但未报告检测、评价结果的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未按照要求进行环境影响监测的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320217577000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对施工总承包单位未审核使用单位制定的建筑起重机械生产安全事故应急救援预案的处罚</w:t>
            </w:r>
          </w:p>
        </w:tc>
      </w:tr>
      <w:tr w:rsidR="00024CEA">
        <w:trPr>
          <w:trHeight w:val="129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（五）审核使用单位制定的建筑起重机械生产安全事故应急救援预案。</w:t>
            </w:r>
            <w:r>
              <w:rPr>
                <w:color w:val="000000"/>
              </w:rPr>
              <w:br/>
            </w:r>
            <w:r>
              <w:rPr>
                <w:rFonts w:hint="eastAsia"/>
                <w:color w:val="000000"/>
              </w:rPr>
              <w:t>第三十一条　违反本规定，施工总承包单位未履行第二十一条第（一）、（三）、（四）、（五）、（七）</w:t>
            </w:r>
            <w:proofErr w:type="gramStart"/>
            <w:r>
              <w:rPr>
                <w:rFonts w:hint="eastAsia"/>
                <w:color w:val="000000"/>
              </w:rPr>
              <w:t>项安全</w:t>
            </w:r>
            <w:proofErr w:type="gramEnd"/>
            <w:r>
              <w:rPr>
                <w:rFonts w:hint="eastAsia"/>
                <w:color w:val="000000"/>
              </w:rPr>
              <w:t>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DD15C9" w:rsidRDefault="00DD15C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6140"/>
        <w:gridCol w:w="1016"/>
        <w:gridCol w:w="5880"/>
      </w:tblGrid>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320217578000</w:t>
            </w:r>
          </w:p>
        </w:tc>
      </w:tr>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vAlign w:val="center"/>
          </w:tcPr>
          <w:p w:rsidR="00024CEA" w:rsidRDefault="00D103D5">
            <w:pPr>
              <w:spacing w:line="320" w:lineRule="exact"/>
              <w:jc w:val="left"/>
              <w:rPr>
                <w:color w:val="000000"/>
                <w:kern w:val="0"/>
                <w:sz w:val="18"/>
                <w:szCs w:val="18"/>
              </w:rPr>
            </w:pPr>
            <w:r>
              <w:rPr>
                <w:rFonts w:eastAsia="仿宋_GB2312" w:hint="eastAsia"/>
                <w:color w:val="000000"/>
                <w:kern w:val="0"/>
                <w:sz w:val="20"/>
              </w:rPr>
              <w:t>对擅自在动物园内摆摊设点的处罚</w:t>
            </w:r>
          </w:p>
        </w:tc>
      </w:tr>
      <w:tr w:rsidR="00024CEA">
        <w:trPr>
          <w:trHeight w:val="1890"/>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vAlign w:val="center"/>
          </w:tcPr>
          <w:p w:rsidR="00024CEA" w:rsidRDefault="00D103D5">
            <w:pPr>
              <w:spacing w:line="320" w:lineRule="exact"/>
              <w:jc w:val="left"/>
              <w:rPr>
                <w:color w:val="000000"/>
                <w:kern w:val="0"/>
                <w:sz w:val="18"/>
                <w:szCs w:val="18"/>
              </w:rPr>
            </w:pPr>
            <w:r>
              <w:rPr>
                <w:rFonts w:eastAsia="仿宋_GB2312" w:hint="eastAsia"/>
                <w:color w:val="000000"/>
                <w:kern w:val="0"/>
                <w:sz w:val="20"/>
              </w:rPr>
              <w:t>【规章】《城市动物园管理规定》（建设部令</w:t>
            </w:r>
            <w:r>
              <w:rPr>
                <w:rFonts w:eastAsia="仿宋_GB2312"/>
                <w:color w:val="000000"/>
                <w:kern w:val="0"/>
                <w:sz w:val="20"/>
              </w:rPr>
              <w:t>1994</w:t>
            </w:r>
            <w:r>
              <w:rPr>
                <w:rFonts w:eastAsia="仿宋_GB2312" w:hint="eastAsia"/>
                <w:color w:val="000000"/>
                <w:kern w:val="0"/>
                <w:sz w:val="20"/>
              </w:rPr>
              <w:t>年第</w:t>
            </w:r>
            <w:r>
              <w:rPr>
                <w:rFonts w:eastAsia="仿宋_GB2312"/>
                <w:color w:val="000000"/>
                <w:kern w:val="0"/>
                <w:sz w:val="20"/>
              </w:rPr>
              <w:t>37</w:t>
            </w:r>
            <w:r>
              <w:rPr>
                <w:rFonts w:eastAsia="仿宋_GB2312" w:hint="eastAsia"/>
                <w:color w:val="000000"/>
                <w:kern w:val="0"/>
                <w:sz w:val="20"/>
              </w:rPr>
              <w:t>号发布，</w:t>
            </w:r>
            <w:r>
              <w:rPr>
                <w:rFonts w:eastAsia="仿宋_GB2312"/>
                <w:color w:val="000000"/>
                <w:kern w:val="0"/>
                <w:sz w:val="20"/>
              </w:rPr>
              <w:t>2001</w:t>
            </w:r>
            <w:r>
              <w:rPr>
                <w:rFonts w:eastAsia="仿宋_GB2312" w:hint="eastAsia"/>
                <w:color w:val="000000"/>
                <w:kern w:val="0"/>
                <w:sz w:val="20"/>
              </w:rPr>
              <w:t>年第一次修正、</w:t>
            </w:r>
            <w:r>
              <w:rPr>
                <w:rFonts w:eastAsia="仿宋_GB2312"/>
                <w:color w:val="000000"/>
                <w:kern w:val="0"/>
                <w:sz w:val="20"/>
              </w:rPr>
              <w:t>2004</w:t>
            </w:r>
            <w:r>
              <w:rPr>
                <w:rFonts w:eastAsia="仿宋_GB2312" w:hint="eastAsia"/>
                <w:color w:val="000000"/>
                <w:kern w:val="0"/>
                <w:sz w:val="20"/>
              </w:rPr>
              <w:t>年第二次修正）</w:t>
            </w:r>
            <w:r>
              <w:rPr>
                <w:rFonts w:eastAsia="仿宋_GB2312"/>
                <w:color w:val="000000"/>
                <w:kern w:val="0"/>
                <w:sz w:val="20"/>
              </w:rPr>
              <w:br/>
            </w:r>
            <w:r>
              <w:rPr>
                <w:rFonts w:eastAsia="仿宋_GB2312" w:hint="eastAsia"/>
                <w:color w:val="000000"/>
                <w:kern w:val="0"/>
                <w:sz w:val="20"/>
              </w:rPr>
              <w:t>第二十四条第二款　任何单位和个人不得擅自在动物园内摆摊设点。</w:t>
            </w:r>
            <w:r>
              <w:rPr>
                <w:rFonts w:eastAsia="仿宋_GB2312"/>
                <w:color w:val="000000"/>
                <w:kern w:val="0"/>
                <w:sz w:val="20"/>
              </w:rPr>
              <w:br/>
            </w:r>
            <w:r>
              <w:rPr>
                <w:rFonts w:eastAsia="仿宋_GB2312" w:hint="eastAsia"/>
                <w:color w:val="000000"/>
                <w:kern w:val="0"/>
                <w:sz w:val="20"/>
              </w:rPr>
              <w:t>第三十条</w:t>
            </w:r>
            <w:r>
              <w:rPr>
                <w:rFonts w:eastAsia="仿宋_GB2312"/>
                <w:color w:val="000000"/>
                <w:kern w:val="0"/>
                <w:sz w:val="20"/>
              </w:rPr>
              <w:t xml:space="preserve"> </w:t>
            </w:r>
            <w:r>
              <w:rPr>
                <w:rFonts w:eastAsia="仿宋_GB2312" w:hint="eastAsia"/>
                <w:color w:val="000000"/>
                <w:kern w:val="0"/>
                <w:sz w:val="20"/>
              </w:rPr>
              <w:t>擅自在动物园内摆摊设点的，由城市人民政府园林行政主管部门责令限期改正，可以并处</w:t>
            </w:r>
            <w:r>
              <w:rPr>
                <w:rFonts w:eastAsia="仿宋_GB2312"/>
                <w:color w:val="000000"/>
                <w:kern w:val="0"/>
                <w:sz w:val="20"/>
              </w:rPr>
              <w:t>1000</w:t>
            </w:r>
            <w:r>
              <w:rPr>
                <w:rFonts w:eastAsia="仿宋_GB2312" w:hint="eastAsia"/>
                <w:color w:val="000000"/>
                <w:kern w:val="0"/>
                <w:sz w:val="20"/>
              </w:rPr>
              <w:t>元以下的罚款；造成损失的，应当承担赔偿责任。</w:t>
            </w:r>
          </w:p>
        </w:tc>
      </w:tr>
      <w:tr w:rsidR="00024CEA">
        <w:trPr>
          <w:trHeight w:val="285"/>
        </w:trPr>
        <w:tc>
          <w:tcPr>
            <w:tcW w:w="98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439"/>
        </w:trPr>
        <w:tc>
          <w:tcPr>
            <w:tcW w:w="98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8E3F6A">
            <w:pPr>
              <w:spacing w:line="320" w:lineRule="exact"/>
              <w:jc w:val="left"/>
              <w:rPr>
                <w:color w:val="000000"/>
                <w:kern w:val="0"/>
                <w:sz w:val="18"/>
                <w:szCs w:val="18"/>
              </w:rPr>
            </w:pPr>
            <w:r>
              <w:rPr>
                <w:rFonts w:hint="eastAsia"/>
                <w:color w:val="000000"/>
                <w:kern w:val="0"/>
                <w:sz w:val="18"/>
                <w:szCs w:val="18"/>
              </w:rPr>
              <w:t>未</w:t>
            </w:r>
            <w:r w:rsidR="00D103D5">
              <w:rPr>
                <w:rFonts w:hint="eastAsia"/>
                <w:color w:val="000000"/>
                <w:kern w:val="0"/>
                <w:sz w:val="18"/>
                <w:szCs w:val="18"/>
              </w:rPr>
              <w:t>按照要求改正的</w:t>
            </w:r>
          </w:p>
        </w:tc>
        <w:tc>
          <w:tcPr>
            <w:tcW w:w="1016" w:type="dxa"/>
            <w:vMerge/>
            <w:vAlign w:val="center"/>
          </w:tcPr>
          <w:p w:rsidR="00024CEA" w:rsidRDefault="00024CEA">
            <w:pPr>
              <w:spacing w:line="320" w:lineRule="exact"/>
              <w:jc w:val="left"/>
              <w:rPr>
                <w:color w:val="000000"/>
                <w:kern w:val="0"/>
                <w:sz w:val="18"/>
                <w:szCs w:val="18"/>
              </w:rPr>
            </w:pP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320217579000</w:t>
            </w:r>
            <w:r w:rsidR="003B14ED">
              <w:rPr>
                <w:rFonts w:hint="eastAsia"/>
                <w:b/>
                <w:color w:val="000000"/>
                <w:kern w:val="0"/>
                <w:sz w:val="18"/>
                <w:szCs w:val="18"/>
              </w:rPr>
              <w:t xml:space="preserve"> </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r>
      <w:tr w:rsidR="00024CEA">
        <w:trPr>
          <w:trHeight w:val="163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第四十四条第二款　评标委员会成员不得私下接触投标人，不得收受投标人的财物或者其他好处。</w:t>
            </w:r>
            <w:r>
              <w:rPr>
                <w:color w:val="000000"/>
                <w:kern w:val="0"/>
                <w:sz w:val="18"/>
                <w:szCs w:val="18"/>
              </w:rPr>
              <w:t xml:space="preserve"> </w:t>
            </w:r>
            <w:r>
              <w:rPr>
                <w:color w:val="000000"/>
                <w:kern w:val="0"/>
                <w:sz w:val="18"/>
                <w:szCs w:val="18"/>
              </w:rPr>
              <w:br/>
            </w: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评标委员会成员和参与评标的有关工作人员不得透露对投标文件的评审和比较、中标</w:t>
            </w:r>
            <w:proofErr w:type="gramStart"/>
            <w:r>
              <w:rPr>
                <w:rFonts w:hint="eastAsia"/>
                <w:color w:val="000000"/>
                <w:kern w:val="0"/>
                <w:sz w:val="18"/>
                <w:szCs w:val="18"/>
              </w:rPr>
              <w:t>侯选人</w:t>
            </w:r>
            <w:proofErr w:type="gramEnd"/>
            <w:r>
              <w:rPr>
                <w:rFonts w:hint="eastAsia"/>
                <w:color w:val="000000"/>
                <w:kern w:val="0"/>
                <w:sz w:val="18"/>
                <w:szCs w:val="18"/>
              </w:rPr>
              <w:t>的推荐情况以及与评标有关的其他情况。</w:t>
            </w:r>
            <w:r>
              <w:rPr>
                <w:color w:val="000000"/>
                <w:kern w:val="0"/>
                <w:sz w:val="18"/>
                <w:szCs w:val="18"/>
              </w:rPr>
              <w:br/>
            </w:r>
            <w:r>
              <w:rPr>
                <w:rFonts w:hint="eastAsia"/>
                <w:color w:val="000000"/>
                <w:kern w:val="0"/>
                <w:sz w:val="18"/>
                <w:szCs w:val="18"/>
              </w:rPr>
              <w:t>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w:t>
            </w:r>
            <w:r>
              <w:rPr>
                <w:color w:val="000000"/>
                <w:kern w:val="0"/>
                <w:sz w:val="18"/>
                <w:szCs w:val="18"/>
              </w:rPr>
              <w:t>;</w:t>
            </w:r>
            <w:r>
              <w:rPr>
                <w:rFonts w:hint="eastAsia"/>
                <w:color w:val="000000"/>
                <w:kern w:val="0"/>
                <w:sz w:val="18"/>
                <w:szCs w:val="18"/>
              </w:rPr>
              <w:t>构成犯罪的，依法追究刑事责任。</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r>
              <w:rPr>
                <w:color w:val="000000"/>
                <w:kern w:val="0"/>
                <w:sz w:val="18"/>
                <w:szCs w:val="18"/>
              </w:rPr>
              <w:br/>
            </w:r>
            <w:r>
              <w:rPr>
                <w:rFonts w:hint="eastAsia"/>
                <w:color w:val="000000"/>
                <w:kern w:val="0"/>
                <w:sz w:val="18"/>
                <w:szCs w:val="18"/>
              </w:rPr>
              <w:t>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r>
              <w:rPr>
                <w:color w:val="000000"/>
                <w:kern w:val="0"/>
                <w:sz w:val="18"/>
                <w:szCs w:val="18"/>
              </w:rPr>
              <w:br/>
            </w:r>
            <w:r>
              <w:rPr>
                <w:rFonts w:hint="eastAsia"/>
                <w:color w:val="000000"/>
                <w:kern w:val="0"/>
                <w:sz w:val="18"/>
                <w:szCs w:val="18"/>
              </w:rPr>
              <w:t>【规章】《评标专家和评标专家库管理暂行办法》（国家发展和改革委员会令</w:t>
            </w:r>
            <w:r>
              <w:rPr>
                <w:color w:val="000000"/>
                <w:kern w:val="0"/>
                <w:sz w:val="18"/>
                <w:szCs w:val="18"/>
              </w:rPr>
              <w:t>2003</w:t>
            </w:r>
            <w:r>
              <w:rPr>
                <w:rFonts w:hint="eastAsia"/>
                <w:color w:val="000000"/>
                <w:kern w:val="0"/>
                <w:sz w:val="18"/>
                <w:szCs w:val="18"/>
              </w:rPr>
              <w:t>年第</w:t>
            </w:r>
            <w:r>
              <w:rPr>
                <w:color w:val="000000"/>
                <w:kern w:val="0"/>
                <w:sz w:val="18"/>
                <w:szCs w:val="18"/>
              </w:rPr>
              <w:t>29</w:t>
            </w:r>
            <w:r>
              <w:rPr>
                <w:rFonts w:hint="eastAsia"/>
                <w:color w:val="000000"/>
                <w:kern w:val="0"/>
                <w:sz w:val="18"/>
                <w:szCs w:val="18"/>
              </w:rPr>
              <w:t>号，根据</w:t>
            </w:r>
            <w:r>
              <w:rPr>
                <w:color w:val="000000"/>
                <w:kern w:val="0"/>
                <w:sz w:val="18"/>
                <w:szCs w:val="18"/>
              </w:rPr>
              <w:t>2013</w:t>
            </w:r>
            <w:r>
              <w:rPr>
                <w:rFonts w:hint="eastAsia"/>
                <w:color w:val="000000"/>
                <w:kern w:val="0"/>
                <w:sz w:val="18"/>
                <w:szCs w:val="18"/>
              </w:rPr>
              <w:t>年</w:t>
            </w:r>
            <w:r>
              <w:rPr>
                <w:color w:val="000000"/>
                <w:kern w:val="0"/>
                <w:sz w:val="18"/>
                <w:szCs w:val="18"/>
              </w:rPr>
              <w:t>3</w:t>
            </w:r>
            <w:r>
              <w:rPr>
                <w:rFonts w:hint="eastAsia"/>
                <w:color w:val="000000"/>
                <w:kern w:val="0"/>
                <w:sz w:val="18"/>
                <w:szCs w:val="18"/>
              </w:rPr>
              <w:t>月</w:t>
            </w:r>
            <w:r>
              <w:rPr>
                <w:color w:val="000000"/>
                <w:kern w:val="0"/>
                <w:sz w:val="18"/>
                <w:szCs w:val="18"/>
              </w:rPr>
              <w:t>11</w:t>
            </w:r>
            <w:r>
              <w:rPr>
                <w:rFonts w:hint="eastAsia"/>
                <w:color w:val="000000"/>
                <w:kern w:val="0"/>
                <w:sz w:val="18"/>
                <w:szCs w:val="18"/>
              </w:rPr>
              <w:t>日《关于废止和修改部分招标投标规章和规范性文件的决定》</w:t>
            </w:r>
            <w:r>
              <w:rPr>
                <w:color w:val="000000"/>
                <w:kern w:val="0"/>
                <w:sz w:val="18"/>
                <w:szCs w:val="18"/>
              </w:rPr>
              <w:t>2013</w:t>
            </w:r>
            <w:r>
              <w:rPr>
                <w:rFonts w:hint="eastAsia"/>
                <w:color w:val="000000"/>
                <w:kern w:val="0"/>
                <w:sz w:val="18"/>
                <w:szCs w:val="18"/>
              </w:rPr>
              <w:t>年第</w:t>
            </w:r>
            <w:r>
              <w:rPr>
                <w:color w:val="000000"/>
                <w:kern w:val="0"/>
                <w:sz w:val="18"/>
                <w:szCs w:val="18"/>
              </w:rPr>
              <w:t>23</w:t>
            </w:r>
            <w:r>
              <w:rPr>
                <w:rFonts w:hint="eastAsia"/>
                <w:color w:val="000000"/>
                <w:kern w:val="0"/>
                <w:sz w:val="18"/>
                <w:szCs w:val="18"/>
              </w:rPr>
              <w:t>号令修正）</w:t>
            </w:r>
            <w:r>
              <w:rPr>
                <w:color w:val="000000"/>
                <w:kern w:val="0"/>
                <w:sz w:val="18"/>
                <w:szCs w:val="18"/>
              </w:rPr>
              <w:br/>
            </w:r>
            <w:r>
              <w:rPr>
                <w:rFonts w:hint="eastAsia"/>
                <w:color w:val="000000"/>
                <w:kern w:val="0"/>
                <w:sz w:val="18"/>
                <w:szCs w:val="18"/>
              </w:rPr>
              <w:t xml:space="preserve">第十五条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警告，没收违法所得，罚款</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收受财物或者其他好处，或者透露与评标有关的情况，但未影响评标的</w:t>
            </w:r>
          </w:p>
        </w:tc>
        <w:tc>
          <w:tcPr>
            <w:tcW w:w="1106" w:type="dxa"/>
            <w:vMerge w:val="restart"/>
            <w:tcBorders>
              <w:top w:val="nil"/>
              <w:left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收受财物或者其他好处，且透露与评标有关的情况，但未影响评标的</w:t>
            </w:r>
          </w:p>
        </w:tc>
        <w:tc>
          <w:tcPr>
            <w:tcW w:w="110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10000</w:t>
            </w:r>
            <w:r>
              <w:rPr>
                <w:rFonts w:hint="eastAsia"/>
                <w:color w:val="000000"/>
                <w:kern w:val="0"/>
                <w:sz w:val="18"/>
                <w:szCs w:val="18"/>
              </w:rPr>
              <w:t>元以上</w:t>
            </w:r>
            <w:r>
              <w:rPr>
                <w:color w:val="000000"/>
                <w:kern w:val="0"/>
                <w:sz w:val="18"/>
                <w:szCs w:val="18"/>
              </w:rPr>
              <w:t>26500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收受财物或者其他好处，或者透露与评标有关的情况，影响评标的</w:t>
            </w:r>
          </w:p>
        </w:tc>
        <w:tc>
          <w:tcPr>
            <w:tcW w:w="110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26500</w:t>
            </w:r>
            <w:r>
              <w:rPr>
                <w:rFonts w:hint="eastAsia"/>
                <w:color w:val="000000"/>
                <w:kern w:val="0"/>
                <w:sz w:val="18"/>
                <w:szCs w:val="18"/>
              </w:rPr>
              <w:t>元以上</w:t>
            </w:r>
            <w:r>
              <w:rPr>
                <w:color w:val="000000"/>
                <w:kern w:val="0"/>
                <w:sz w:val="18"/>
                <w:szCs w:val="18"/>
              </w:rPr>
              <w:t>35000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收受财物或者其他好处，且透露与评标有关的情况，影响评标的</w:t>
            </w:r>
          </w:p>
        </w:tc>
        <w:tc>
          <w:tcPr>
            <w:tcW w:w="1106"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35000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320217580000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对在燃气设施保护范围内倾倒、排放腐蚀性物质的处罚</w:t>
            </w:r>
          </w:p>
        </w:tc>
      </w:tr>
      <w:tr w:rsidR="00024CEA">
        <w:trPr>
          <w:trHeight w:val="156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第三十三条第二款</w:t>
            </w:r>
            <w:r>
              <w:rPr>
                <w:rFonts w:hint="eastAsia"/>
                <w:color w:val="000000"/>
                <w:kern w:val="0"/>
                <w:sz w:val="18"/>
                <w:szCs w:val="18"/>
              </w:rPr>
              <w:t xml:space="preserve">  </w:t>
            </w:r>
            <w:r>
              <w:rPr>
                <w:rFonts w:hint="eastAsia"/>
                <w:color w:val="000000"/>
                <w:kern w:val="0"/>
                <w:sz w:val="18"/>
                <w:szCs w:val="18"/>
              </w:rPr>
              <w:t>在燃气设施保护范围内，禁止从事下列危及燃气设施安全的活动：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第五十条第一款</w:t>
            </w:r>
            <w:r>
              <w:rPr>
                <w:rFonts w:hint="eastAsia"/>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万元以下罚款，对个人处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（二）倾倒、排放腐蚀性物质的。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【地方性法规】《江苏省燃气管理条例》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（二）堆放易燃易爆物品或者倾倒、排放腐蚀性物质；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第六十四条第二款</w:t>
            </w:r>
            <w:r>
              <w:rPr>
                <w:rFonts w:hint="eastAsia"/>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2969"/>
        <w:gridCol w:w="3171"/>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320217582000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对施工单位未及时、同步按照规定收集整理施工质量控制资料，或者弄虚作假的处罚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（五）及时、同步收集整理施工质量控制资料，并符合有关规定要求，不得弄虚作假。</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（四）未及时、同步按照规定收集整理施工质量控制资料，或者弄虚作假的。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2969"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工程质量符合施工图纸设计要求</w:t>
            </w: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无弄虚作假，按照要求整改的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元以下罚款</w:t>
            </w:r>
          </w:p>
        </w:tc>
      </w:tr>
      <w:tr w:rsidR="00024CEA">
        <w:trPr>
          <w:trHeight w:val="285"/>
        </w:trPr>
        <w:tc>
          <w:tcPr>
            <w:tcW w:w="1030" w:type="dxa"/>
            <w:vMerge/>
            <w:vAlign w:val="center"/>
          </w:tcPr>
          <w:p w:rsidR="00024CEA" w:rsidRDefault="00024CEA">
            <w:pP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有弄虚作假，按照要求整改的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工程质量不符合施工图纸设计要求</w:t>
            </w:r>
            <w:r>
              <w:rPr>
                <w:color w:val="000000"/>
                <w:kern w:val="0"/>
                <w:sz w:val="18"/>
                <w:szCs w:val="18"/>
              </w:rPr>
              <w:t xml:space="preserve"> </w:t>
            </w: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320217583000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对监理单位未对施工单位的违法违规行为予以书面制止，或者整改验收未闭合以及制止无效时未及时报告建设单位处理的处罚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（三）对施工单位的违法违规行为，应当予以书面制止并整改验收闭合；制止无效的，应当及时报告建设单位处理。</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（一）未对施工单位的违法违规行为予以书面制止，或者整改验收未闭合以及制止无效时未及时报告建设单位处理的。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未造成工程质量不符合施工图纸设计要求</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制止无效未及时报告建设单位处理，已按照要求整改的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未予书面制止或者整改验收未闭合，已按照要求整改的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造成工程质量不符合施工图纸设计要求</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94"/>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2402"/>
        <w:gridCol w:w="373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对监理单位未按照规定对涉及结构安全的试块、试件以及有关材料进行见证取样和送检的处罚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（五）按照规定对涉及结构安全的试块、试件以及有关材料进行见证取样和送检。</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（二）未按照规定对涉及结构安全的试块、试件以及有关材料进行见证取样和送检的。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40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未造成工程质量不符合图纸设计要求</w:t>
            </w: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ign w:val="center"/>
          </w:tcPr>
          <w:p w:rsidR="00024CEA" w:rsidRDefault="00024CEA">
            <w:pPr>
              <w:spacing w:line="320" w:lineRule="exact"/>
              <w:jc w:val="left"/>
              <w:rPr>
                <w:color w:val="000000"/>
                <w:kern w:val="0"/>
                <w:sz w:val="18"/>
                <w:szCs w:val="18"/>
              </w:rPr>
            </w:pP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造成工程质量不符合图纸设计要求</w:t>
            </w:r>
            <w:r>
              <w:rPr>
                <w:color w:val="000000"/>
                <w:kern w:val="0"/>
                <w:sz w:val="18"/>
                <w:szCs w:val="18"/>
              </w:rPr>
              <w:t xml:space="preserve"> </w:t>
            </w: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ign w:val="center"/>
          </w:tcPr>
          <w:p w:rsidR="00024CEA" w:rsidRDefault="00024CEA">
            <w:pPr>
              <w:spacing w:line="320" w:lineRule="exact"/>
              <w:jc w:val="left"/>
              <w:rPr>
                <w:color w:val="000000"/>
                <w:kern w:val="0"/>
                <w:sz w:val="18"/>
                <w:szCs w:val="18"/>
              </w:rPr>
            </w:pP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320217585000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对擅自占用、挖掘物业管理区域内道路、场地，损害业主共同利益的处罚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业主、物业服务企业不得擅自占用、挖掘物业管理区域内的道路、场地，损害业主的共同利益。</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（二）擅自占用、挖掘物业管理区域内道路、场地，损害业主共同利益的。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只擅自占用物业管理区域内道路、场地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擅自占用并挖掘物业管理区域内道路、场地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对擅自利用物业共用部位、共用设施设备进行经营的处罚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第五十五条　利用物业共用部位、共用设施设备进行经营的，应当在征得相关业主、业主大会、物业服务企业的同意后，按照规定办理有关手续。业主所得收益应当主要用于补充专项维修资金，也可以按照业主大会的决定使用。</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rFonts w:hint="eastAsia"/>
                <w:color w:val="000000"/>
                <w:kern w:val="0"/>
                <w:sz w:val="18"/>
                <w:szCs w:val="18"/>
              </w:rPr>
              <w:t>（三）擅自利用物业共用部位、共用设施设备进行经营的。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只擅自利用物业共用设施设备</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只擅自利用物业共同部位</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2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同时擅自利用物业共同设施设备和共同部位</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DD15C9" w:rsidRDefault="00DD15C9"/>
    <w:p w:rsidR="00DD15C9" w:rsidRDefault="00DD15C9"/>
    <w:p w:rsidR="004B415F" w:rsidRDefault="004B415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96"/>
        <w:gridCol w:w="60"/>
      </w:tblGrid>
      <w:tr w:rsidR="00024CEA">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320217587000</w:t>
            </w:r>
            <w:r w:rsidR="003B14ED">
              <w:rPr>
                <w:rFonts w:eastAsia="仿宋_GB2312" w:hint="eastAsia"/>
                <w:b/>
                <w:bCs/>
                <w:color w:val="000000"/>
                <w:kern w:val="0"/>
                <w:sz w:val="18"/>
                <w:szCs w:val="18"/>
              </w:rPr>
              <w:t xml:space="preserve"> </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对燃气用户及相关单位和个人擅自操作公用燃气阀门的处罚</w:t>
            </w:r>
          </w:p>
        </w:tc>
      </w:tr>
      <w:tr w:rsidR="00024CEA">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（一）擅自操作公用燃气阀门。</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（一）擅自操作公用燃气阀门的。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（一）擅自操作公用燃气阀门；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tbl>
      <w:tblPr>
        <w:tblW w:w="14236" w:type="dxa"/>
        <w:tblInd w:w="88" w:type="dxa"/>
        <w:tblLayout w:type="fixed"/>
        <w:tblLook w:val="04A0" w:firstRow="1" w:lastRow="0" w:firstColumn="1" w:lastColumn="0" w:noHBand="0" w:noVBand="1"/>
      </w:tblPr>
      <w:tblGrid>
        <w:gridCol w:w="1296"/>
        <w:gridCol w:w="5854"/>
        <w:gridCol w:w="1236"/>
        <w:gridCol w:w="585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4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320217588000</w:t>
            </w:r>
            <w:r w:rsidR="003B14ED">
              <w:rPr>
                <w:rFonts w:hint="eastAsia"/>
                <w:b/>
                <w:bCs/>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对装修人未申报登记进行住宅室内装饰装修活动的处罚</w:t>
            </w:r>
          </w:p>
        </w:tc>
      </w:tr>
      <w:tr w:rsidR="00024CEA">
        <w:trPr>
          <w:trHeight w:val="1063"/>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t xml:space="preserve"> </w:t>
            </w:r>
            <w:r>
              <w:rPr>
                <w:color w:val="000000"/>
              </w:rPr>
              <w:br/>
            </w:r>
            <w:r>
              <w:rPr>
                <w:rFonts w:hint="eastAsia"/>
                <w:color w:val="000000"/>
              </w:rPr>
              <w:t>第三十五条</w:t>
            </w:r>
            <w:r>
              <w:rPr>
                <w:color w:val="000000"/>
              </w:rPr>
              <w:t xml:space="preserve"> </w:t>
            </w:r>
            <w:r>
              <w:rPr>
                <w:rFonts w:hint="eastAsia"/>
                <w:color w:val="000000"/>
              </w:rPr>
              <w:t>装修人未申报登记进行住宅室内装饰装修活动的，由城市房地产行政主管部门责令改正，处</w:t>
            </w:r>
            <w:r>
              <w:rPr>
                <w:color w:val="000000"/>
              </w:rPr>
              <w:t>5</w:t>
            </w:r>
            <w:proofErr w:type="gramStart"/>
            <w:r>
              <w:rPr>
                <w:rFonts w:hint="eastAsia"/>
                <w:color w:val="000000"/>
              </w:rPr>
              <w:t>百</w:t>
            </w:r>
            <w:proofErr w:type="gramEnd"/>
            <w:r>
              <w:rPr>
                <w:rFonts w:hint="eastAsia"/>
                <w:color w:val="000000"/>
              </w:rPr>
              <w:t>元以上</w:t>
            </w:r>
            <w:r>
              <w:rPr>
                <w:color w:val="000000"/>
              </w:rPr>
              <w:t>1</w:t>
            </w:r>
            <w:r>
              <w:rPr>
                <w:rFonts w:hint="eastAsia"/>
                <w:color w:val="000000"/>
              </w:rPr>
              <w:t>千元以下的罚款。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w:t>
            </w:r>
          </w:p>
        </w:tc>
      </w:tr>
      <w:tr w:rsidR="00024CEA">
        <w:trPr>
          <w:trHeight w:val="285"/>
        </w:trPr>
        <w:tc>
          <w:tcPr>
            <w:tcW w:w="1423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5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按要求改正的</w:t>
            </w:r>
          </w:p>
        </w:tc>
        <w:tc>
          <w:tcPr>
            <w:tcW w:w="123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54"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未按要求改正的</w:t>
            </w:r>
          </w:p>
        </w:tc>
        <w:tc>
          <w:tcPr>
            <w:tcW w:w="123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对房地产经纪机构和房地产经纪人员以隐瞒、欺诈、胁迫、贿赂等不正当手段招揽业务，诱骗消费者交易或者强制交易的处罚</w:t>
            </w:r>
          </w:p>
        </w:tc>
      </w:tr>
      <w:tr w:rsidR="00024CEA">
        <w:trPr>
          <w:trHeight w:val="15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（三）以隐瞒、欺诈、胁迫、贿赂等不正当手段招揽业务，诱骗消费者交易或者强制交易。</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670"/>
        <w:gridCol w:w="1214"/>
        <w:gridCol w:w="585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320217590000</w:t>
            </w:r>
          </w:p>
        </w:tc>
      </w:tr>
      <w:tr w:rsidR="00024CEA">
        <w:trPr>
          <w:trHeight w:val="54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对装饰装修企业违反国家有关安全生产规定和安全生产技术规程，不按照规定采取必要的安全防护和消防措施，擅自动用明火作业和进行焊接作业的，或者对建筑安全事故隐患不采取措施予以消除的处罚</w:t>
            </w:r>
          </w:p>
        </w:tc>
      </w:tr>
      <w:tr w:rsidR="00024CEA">
        <w:trPr>
          <w:trHeight w:val="1999"/>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br/>
              <w:t xml:space="preserve">   </w:t>
            </w:r>
            <w:r>
              <w:rPr>
                <w:rFonts w:hint="eastAsia"/>
                <w:color w:val="000000"/>
              </w:rPr>
              <w:t>第十一条</w:t>
            </w:r>
            <w:r>
              <w:rPr>
                <w:color w:val="000000"/>
              </w:rPr>
              <w:t xml:space="preserve"> </w:t>
            </w:r>
            <w:r>
              <w:rPr>
                <w:rFonts w:hint="eastAsia"/>
                <w:color w:val="000000"/>
              </w:rPr>
              <w:t>装饰装修企业从事住宅室内装饰装修活动，应当遵守施工安全操作规程，按照规定采取必要的安全防护和消防措施，不得擅自动用明火和进行焊接作业，保证作业人员和周围住房及财产的安全。</w:t>
            </w:r>
            <w:r>
              <w:rPr>
                <w:color w:val="000000"/>
              </w:rPr>
              <w:t xml:space="preserve"> </w:t>
            </w:r>
            <w:r>
              <w:rPr>
                <w:color w:val="000000"/>
              </w:rPr>
              <w:br/>
              <w:t xml:space="preserve">   </w:t>
            </w:r>
            <w:r>
              <w:rPr>
                <w:rFonts w:hint="eastAsia"/>
                <w:color w:val="000000"/>
              </w:rPr>
              <w:t>第四十一条</w:t>
            </w:r>
            <w:r>
              <w:rPr>
                <w:color w:val="000000"/>
              </w:rPr>
              <w:t xml:space="preserve"> </w:t>
            </w:r>
            <w:r>
              <w:rPr>
                <w:rFonts w:hint="eastAsia"/>
                <w:color w:val="000000"/>
              </w:rPr>
              <w:t>装饰装修企业违反国家有关安全生产规定和安全生产技术规程，不按照规定采取必要的安全防护和消防措施，擅自动用明火作业和进行焊接作业的，或者对建筑安全事故隐患不采取措施予以消除的，由建设行政主管部门责令改正，并处</w:t>
            </w:r>
            <w:r>
              <w:rPr>
                <w:color w:val="000000"/>
              </w:rPr>
              <w:t>1</w:t>
            </w:r>
            <w:r>
              <w:rPr>
                <w:rFonts w:hint="eastAsia"/>
                <w:color w:val="000000"/>
              </w:rPr>
              <w:t>千元以上</w:t>
            </w:r>
            <w:r>
              <w:rPr>
                <w:color w:val="000000"/>
              </w:rPr>
              <w:t>1</w:t>
            </w:r>
            <w:r>
              <w:rPr>
                <w:rFonts w:hint="eastAsia"/>
                <w:color w:val="000000"/>
              </w:rPr>
              <w:t>万元以下的罚款；情节严重的，责令停业整顿，并处</w:t>
            </w:r>
            <w:r>
              <w:rPr>
                <w:color w:val="000000"/>
              </w:rPr>
              <w:t>1</w:t>
            </w:r>
            <w:r>
              <w:rPr>
                <w:rFonts w:hint="eastAsia"/>
                <w:color w:val="000000"/>
              </w:rPr>
              <w:t>万元以上</w:t>
            </w:r>
            <w:r>
              <w:rPr>
                <w:color w:val="000000"/>
              </w:rPr>
              <w:t>3</w:t>
            </w:r>
            <w:r>
              <w:rPr>
                <w:rFonts w:hint="eastAsia"/>
                <w:color w:val="000000"/>
              </w:rPr>
              <w:t>万元以下的罚款；造成重大安全事故的，降低资质等级或者吊销资质证书。</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罚款，责令停业整顿，降低资质等级或者吊销资质证书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000000"/>
              <w:right w:val="single" w:sz="4" w:space="0" w:color="auto"/>
            </w:tcBorders>
            <w:vAlign w:val="center"/>
          </w:tcPr>
          <w:p w:rsidR="00024CEA" w:rsidRDefault="00D103D5">
            <w:pPr>
              <w:rPr>
                <w:color w:val="000000"/>
              </w:rPr>
            </w:pPr>
            <w:r>
              <w:rPr>
                <w:rFonts w:hint="eastAsia"/>
                <w:color w:val="000000"/>
              </w:rPr>
              <w:t>情形描述</w:t>
            </w: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highlight w:val="yellow"/>
              </w:rPr>
            </w:pPr>
            <w:r>
              <w:rPr>
                <w:rFonts w:hint="eastAsia"/>
                <w:color w:val="000000"/>
              </w:rPr>
              <w:t>未造成安全事故，按要求改正的</w:t>
            </w:r>
          </w:p>
        </w:tc>
        <w:tc>
          <w:tcPr>
            <w:tcW w:w="1214" w:type="dxa"/>
            <w:vMerge w:val="restart"/>
            <w:tcBorders>
              <w:top w:val="nil"/>
              <w:left w:val="nil"/>
              <w:bottom w:val="single" w:sz="4" w:space="0" w:color="000000"/>
              <w:right w:val="nil"/>
            </w:tcBorders>
            <w:vAlign w:val="center"/>
          </w:tcPr>
          <w:p w:rsidR="00024CEA" w:rsidRDefault="00D103D5">
            <w:pPr>
              <w:rPr>
                <w:color w:val="000000"/>
              </w:rPr>
            </w:pPr>
            <w:r>
              <w:rPr>
                <w:rFonts w:hint="eastAsia"/>
                <w:color w:val="000000"/>
              </w:rPr>
              <w:t>裁量幅度</w:t>
            </w: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千元以上</w:t>
            </w:r>
            <w:r>
              <w:rPr>
                <w:color w:val="000000"/>
              </w:rPr>
              <w:t>5</w:t>
            </w:r>
            <w:r>
              <w:rPr>
                <w:rFonts w:hint="eastAsia"/>
                <w:color w:val="000000"/>
              </w:rPr>
              <w:t>千元以下的罚款</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未造成安全事故，但未要求改正的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w:t>
            </w:r>
            <w:r>
              <w:rPr>
                <w:rFonts w:hint="eastAsia"/>
                <w:color w:val="000000"/>
              </w:rPr>
              <w:t>千元以上</w:t>
            </w:r>
            <w:r>
              <w:rPr>
                <w:color w:val="000000"/>
              </w:rPr>
              <w:t>1</w:t>
            </w:r>
            <w:r>
              <w:rPr>
                <w:rFonts w:hint="eastAsia"/>
                <w:color w:val="000000"/>
              </w:rPr>
              <w:t>万元以下的罚款，责令停业整顿</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万元以下的罚款，责令停业整顿</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2</w:t>
            </w:r>
            <w:r>
              <w:rPr>
                <w:rFonts w:hint="eastAsia"/>
                <w:color w:val="000000"/>
              </w:rPr>
              <w:t>万</w:t>
            </w:r>
            <w:r>
              <w:rPr>
                <w:color w:val="000000"/>
              </w:rPr>
              <w:t>5</w:t>
            </w:r>
            <w:r>
              <w:rPr>
                <w:rFonts w:hint="eastAsia"/>
                <w:color w:val="000000"/>
              </w:rPr>
              <w:t>千元以下的罚款，降低资质等级</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造成特别重大安全事故的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w:t>
            </w:r>
            <w:r>
              <w:rPr>
                <w:color w:val="000000"/>
              </w:rPr>
              <w:t>5</w:t>
            </w:r>
            <w:r>
              <w:rPr>
                <w:rFonts w:hint="eastAsia"/>
                <w:color w:val="000000"/>
              </w:rPr>
              <w:t>千元以上</w:t>
            </w:r>
            <w:r>
              <w:rPr>
                <w:color w:val="000000"/>
              </w:rPr>
              <w:t>3</w:t>
            </w:r>
            <w:r>
              <w:rPr>
                <w:rFonts w:hint="eastAsia"/>
                <w:color w:val="000000"/>
              </w:rPr>
              <w:t>万元以下的罚款，吊销资质证书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320217591000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对开发建设单位未按照规定交存首期住宅专项维修资金将房屋交付买受人的处罚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w:t>
            </w:r>
            <w:r>
              <w:rPr>
                <w:color w:val="000000"/>
                <w:kern w:val="0"/>
                <w:sz w:val="18"/>
                <w:szCs w:val="18"/>
              </w:rPr>
              <w:t>2007</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财政部令第</w:t>
            </w:r>
            <w:r>
              <w:rPr>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　未按本办法规定交存首期住宅专项维修资金的，开发建设单位或者公有住房售房单位不得将房屋交付购买人。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第三十六条第一款　开发建设单位违反本办法第十三条规定将房屋交付买受人的，由县级以上地方人民政府建设（房地产）主管部门责令限期改正；逾期不改正的，处以</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未交存资金数额未达到应交存资金数额的</w:t>
            </w:r>
            <w:r>
              <w:rPr>
                <w:color w:val="000000"/>
                <w:kern w:val="0"/>
                <w:sz w:val="18"/>
                <w:szCs w:val="18"/>
              </w:rPr>
              <w:t>50%</w:t>
            </w:r>
          </w:p>
        </w:tc>
        <w:tc>
          <w:tcPr>
            <w:tcW w:w="1000" w:type="dxa"/>
            <w:vMerge w:val="restart"/>
            <w:tcBorders>
              <w:top w:val="nil"/>
              <w:left w:val="nil"/>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未交存资金数额超过应交存资金数额的</w:t>
            </w:r>
            <w:r>
              <w:rPr>
                <w:color w:val="000000"/>
                <w:kern w:val="0"/>
                <w:sz w:val="18"/>
                <w:szCs w:val="18"/>
              </w:rPr>
              <w:t>50%</w:t>
            </w:r>
          </w:p>
        </w:tc>
        <w:tc>
          <w:tcPr>
            <w:tcW w:w="100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 xml:space="preserve"> 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1540"/>
        <w:gridCol w:w="460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320217592000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对注册房地产估价师超出聘用单位业务范围从事房地产估价活动的处罚</w:t>
            </w:r>
          </w:p>
        </w:tc>
      </w:tr>
      <w:tr w:rsidR="00024CEA">
        <w:trPr>
          <w:trHeight w:val="15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（十）超出聘用单位业务范围从事房地产估价活动。</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w:t>
            </w:r>
            <w:r>
              <w:rPr>
                <w:color w:val="000000"/>
                <w:kern w:val="0"/>
                <w:sz w:val="18"/>
                <w:szCs w:val="18"/>
              </w:rPr>
              <w:t>5000</w:t>
            </w:r>
            <w:r>
              <w:rPr>
                <w:rFonts w:hint="eastAsia"/>
                <w:color w:val="000000"/>
                <w:kern w:val="0"/>
                <w:sz w:val="18"/>
                <w:szCs w:val="18"/>
              </w:rPr>
              <w:t>元以上不超过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234"/>
        <w:gridCol w:w="5646"/>
      </w:tblGrid>
      <w:tr w:rsidR="00024CEA">
        <w:trPr>
          <w:trHeight w:val="285"/>
        </w:trPr>
        <w:tc>
          <w:tcPr>
            <w:tcW w:w="1154" w:type="dxa"/>
            <w:vAlign w:val="center"/>
          </w:tcPr>
          <w:p w:rsidR="00024CEA" w:rsidRDefault="00D103D5" w:rsidP="004B415F">
            <w:pPr>
              <w:jc w:val="cente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320217593000</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对建设单位未按照规定协调组织制定防止多台塔式起重机相互碰撞的安全措施的处罚</w:t>
            </w:r>
          </w:p>
        </w:tc>
      </w:tr>
      <w:tr w:rsidR="00024CEA">
        <w:trPr>
          <w:trHeight w:val="1545"/>
        </w:trPr>
        <w:tc>
          <w:tcPr>
            <w:tcW w:w="1154" w:type="dxa"/>
            <w:vAlign w:val="center"/>
          </w:tcPr>
          <w:p w:rsidR="00024CEA" w:rsidRDefault="00D103D5">
            <w:pPr>
              <w:rPr>
                <w:color w:val="000000"/>
              </w:rPr>
            </w:pPr>
            <w:r>
              <w:rPr>
                <w:rFonts w:hint="eastAsia"/>
                <w:color w:val="000000"/>
              </w:rPr>
              <w:t>法律依据</w:t>
            </w:r>
          </w:p>
        </w:tc>
        <w:tc>
          <w:tcPr>
            <w:tcW w:w="12876" w:type="dxa"/>
            <w:gridSpan w:val="3"/>
          </w:tcPr>
          <w:p w:rsidR="00024CEA" w:rsidRDefault="00D103D5">
            <w:pPr>
              <w:rPr>
                <w:color w:val="000000"/>
              </w:rPr>
            </w:pPr>
            <w:r>
              <w:rPr>
                <w:rFonts w:hint="eastAsia"/>
                <w:color w:val="000000"/>
                <w:kern w:val="0"/>
                <w:sz w:val="18"/>
                <w:szCs w:val="18"/>
              </w:rPr>
              <w:t>【规章】《建筑起重机械安全监督管理规定》（建设部令第</w:t>
            </w:r>
            <w:r>
              <w:rPr>
                <w:color w:val="000000"/>
                <w:kern w:val="0"/>
                <w:sz w:val="18"/>
                <w:szCs w:val="18"/>
              </w:rPr>
              <w:t>166</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第二十三条第一款　依法发包给两个及两个以上施工单位的工程，不同施工单位在同一施工现场使用多台塔式起重机作业时，建设单位应当协调组织制定防止塔式起重机相互碰撞的安全措施。</w:t>
            </w:r>
            <w:r>
              <w:rPr>
                <w:color w:val="000000"/>
                <w:kern w:val="0"/>
                <w:sz w:val="18"/>
                <w:szCs w:val="18"/>
              </w:rPr>
              <w:br/>
            </w:r>
            <w:r>
              <w:rPr>
                <w:rFonts w:hint="eastAsia"/>
                <w:color w:val="000000"/>
                <w:kern w:val="0"/>
                <w:sz w:val="18"/>
                <w:szCs w:val="18"/>
              </w:rPr>
              <w:t>第三十三条　违反本规定，建设单位有下列行为之一的，由县级以上地方人民政府建设主管部门责令限期改正，予以警告，并处以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万元以下罚款；逾期未改的，责令停止施工：</w:t>
            </w:r>
            <w:r>
              <w:rPr>
                <w:color w:val="000000"/>
                <w:kern w:val="0"/>
                <w:sz w:val="18"/>
                <w:szCs w:val="18"/>
              </w:rPr>
              <w:br/>
              <w:t xml:space="preserve">   </w:t>
            </w:r>
            <w:r>
              <w:rPr>
                <w:rFonts w:hint="eastAsia"/>
                <w:color w:val="000000"/>
                <w:kern w:val="0"/>
                <w:sz w:val="18"/>
                <w:szCs w:val="18"/>
              </w:rPr>
              <w:t>（一）未按照规定协调组织制定防止多台塔式起重机相互碰撞的安全措施的；</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警告，罚款</w:t>
            </w:r>
            <w:r>
              <w:rPr>
                <w:color w:val="000000"/>
              </w:rPr>
              <w:t xml:space="preserve"> </w:t>
            </w:r>
            <w:r>
              <w:rPr>
                <w:rFonts w:hint="eastAsia"/>
                <w:color w:val="000000"/>
              </w:rPr>
              <w:t>，责令停止施工</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未造成安全事故，按要求改正的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未造成安全事故，但未要求改正的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万元以下罚款，责令停止施工</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造成一般及较大安全事故的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万元以下罚款，责令停止施工</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造成重大以上安全事故的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3</w:t>
            </w:r>
            <w:r>
              <w:rPr>
                <w:rFonts w:hint="eastAsia"/>
                <w:color w:val="000000"/>
              </w:rPr>
              <w:t>万元罚款，责令停止施工</w:t>
            </w:r>
          </w:p>
        </w:tc>
      </w:tr>
    </w:tbl>
    <w:p w:rsidR="00024CEA" w:rsidRDefault="00024CEA"/>
    <w:p w:rsidR="00024CEA" w:rsidRDefault="00024CEA"/>
    <w:p w:rsidR="00DD15C9" w:rsidRDefault="00DD15C9"/>
    <w:p w:rsidR="00DD15C9" w:rsidRDefault="00DD15C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234"/>
        <w:gridCol w:w="5646"/>
      </w:tblGrid>
      <w:tr w:rsidR="00024CEA">
        <w:trPr>
          <w:trHeight w:val="285"/>
        </w:trPr>
        <w:tc>
          <w:tcPr>
            <w:tcW w:w="1154" w:type="dxa"/>
            <w:vAlign w:val="center"/>
          </w:tcPr>
          <w:p w:rsidR="00024CEA" w:rsidRDefault="00D103D5" w:rsidP="004B415F">
            <w:pPr>
              <w:jc w:val="cente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320217594000</w:t>
            </w:r>
          </w:p>
        </w:tc>
      </w:tr>
      <w:tr w:rsidR="00024CEA">
        <w:trPr>
          <w:trHeight w:val="540"/>
        </w:trPr>
        <w:tc>
          <w:tcPr>
            <w:tcW w:w="1154" w:type="dxa"/>
            <w:vAlign w:val="center"/>
          </w:tcPr>
          <w:p w:rsidR="00024CEA" w:rsidRDefault="00D103D5">
            <w:pPr>
              <w:rPr>
                <w:color w:val="000000"/>
              </w:rPr>
            </w:pPr>
            <w:r>
              <w:rPr>
                <w:rFonts w:hint="eastAsia"/>
                <w:color w:val="000000"/>
              </w:rPr>
              <w:t>行为名称</w:t>
            </w:r>
          </w:p>
        </w:tc>
        <w:tc>
          <w:tcPr>
            <w:tcW w:w="12876" w:type="dxa"/>
            <w:gridSpan w:val="3"/>
          </w:tcPr>
          <w:p w:rsidR="00024CEA" w:rsidRDefault="00D103D5">
            <w:pPr>
              <w:rPr>
                <w:color w:val="000000"/>
              </w:rPr>
            </w:pPr>
            <w:r>
              <w:rPr>
                <w:rFonts w:hint="eastAsia"/>
                <w:color w:val="000000"/>
              </w:rPr>
              <w:t>对装饰装修企业损坏房屋原有节能设施或者降低节能效果的处罚</w:t>
            </w:r>
          </w:p>
        </w:tc>
      </w:tr>
      <w:tr w:rsidR="00024CEA">
        <w:trPr>
          <w:trHeight w:val="840"/>
        </w:trPr>
        <w:tc>
          <w:tcPr>
            <w:tcW w:w="1154" w:type="dxa"/>
            <w:vAlign w:val="center"/>
          </w:tcPr>
          <w:p w:rsidR="00024CEA" w:rsidRDefault="00D103D5">
            <w:pPr>
              <w:rPr>
                <w:color w:val="000000"/>
              </w:rPr>
            </w:pPr>
            <w:r>
              <w:rPr>
                <w:rFonts w:hint="eastAsia"/>
                <w:color w:val="000000"/>
              </w:rPr>
              <w:t>法律依据</w:t>
            </w:r>
          </w:p>
        </w:tc>
        <w:tc>
          <w:tcPr>
            <w:tcW w:w="12876" w:type="dxa"/>
            <w:gridSpan w:val="3"/>
            <w:vAlign w:val="center"/>
          </w:tcPr>
          <w:p w:rsidR="00024CEA" w:rsidRDefault="00D103D5">
            <w:pPr>
              <w:rPr>
                <w:color w:val="000000"/>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第三十八条第</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项</w:t>
            </w:r>
            <w:r>
              <w:rPr>
                <w:color w:val="000000"/>
                <w:kern w:val="0"/>
                <w:sz w:val="18"/>
                <w:szCs w:val="18"/>
              </w:rPr>
              <w:t xml:space="preserve"> </w:t>
            </w:r>
            <w:r>
              <w:rPr>
                <w:rFonts w:hint="eastAsia"/>
                <w:color w:val="000000"/>
                <w:kern w:val="0"/>
                <w:sz w:val="18"/>
                <w:szCs w:val="18"/>
              </w:rPr>
              <w:t>损坏房屋原有节能设施或者降低节能效果的，对装饰装修企业处</w:t>
            </w:r>
            <w:r>
              <w:rPr>
                <w:color w:val="000000"/>
                <w:kern w:val="0"/>
                <w:sz w:val="18"/>
                <w:szCs w:val="18"/>
              </w:rPr>
              <w:t>1</w:t>
            </w:r>
            <w:r>
              <w:rPr>
                <w:rFonts w:hint="eastAsia"/>
                <w:color w:val="000000"/>
                <w:kern w:val="0"/>
                <w:sz w:val="18"/>
                <w:szCs w:val="18"/>
              </w:rPr>
              <w:t>千元以上</w:t>
            </w:r>
            <w:r>
              <w:rPr>
                <w:color w:val="000000"/>
                <w:kern w:val="0"/>
                <w:sz w:val="18"/>
                <w:szCs w:val="18"/>
              </w:rPr>
              <w:t>5</w:t>
            </w:r>
            <w:r>
              <w:rPr>
                <w:rFonts w:hint="eastAsia"/>
                <w:color w:val="000000"/>
                <w:kern w:val="0"/>
                <w:sz w:val="18"/>
                <w:szCs w:val="18"/>
              </w:rPr>
              <w:t>千元以下的罚款。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54"/>
        <w:gridCol w:w="1234"/>
        <w:gridCol w:w="5646"/>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auto"/>
            </w:tcBorders>
            <w:vAlign w:val="center"/>
          </w:tcPr>
          <w:p w:rsidR="00024CEA" w:rsidRDefault="00D103D5">
            <w:pPr>
              <w:rPr>
                <w:b/>
                <w:bCs/>
                <w:color w:val="000000"/>
              </w:rPr>
            </w:pPr>
            <w:r>
              <w:rPr>
                <w:b/>
                <w:bCs/>
                <w:color w:val="000000"/>
              </w:rPr>
              <w:t>320217595000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对物业管理单位发现装修人或者装饰装修企业有违反本办法规定的行为不及时向有关部门报告的处罚</w:t>
            </w:r>
          </w:p>
        </w:tc>
      </w:tr>
      <w:tr w:rsidR="00024CEA">
        <w:trPr>
          <w:trHeight w:val="160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物业管理单位应当按照住宅室内装饰装修管理服务协议实施管理，发现装修人或者装饰装修企业有本办法第五条行为的，或者未经有关部门批准实施本办法第六条所</w:t>
            </w:r>
            <w:proofErr w:type="gramStart"/>
            <w:r>
              <w:rPr>
                <w:rFonts w:hint="eastAsia"/>
                <w:color w:val="000000"/>
                <w:kern w:val="0"/>
                <w:sz w:val="18"/>
                <w:szCs w:val="18"/>
              </w:rPr>
              <w:t>列行</w:t>
            </w:r>
            <w:proofErr w:type="gramEnd"/>
            <w:r>
              <w:rPr>
                <w:rFonts w:hint="eastAsia"/>
                <w:color w:val="000000"/>
                <w:kern w:val="0"/>
                <w:sz w:val="18"/>
                <w:szCs w:val="18"/>
              </w:rPr>
              <w:t>为的，或者有违反本办法第七条、第八条、第九条规定行为的，应当立即制止；已造成事实后果或者拒不改正的，应当及时报告有关部门依法处理。对装修人或者装饰装修企业违反住宅室内装饰装修管理服务协议的，追究违约责任。</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物业管理单位发现装修人或者装饰装修企业有违反本办法规定的行为不及时向有关部门报告的，由房地产行政主管部门给予警告，可处装饰装修管理服务协议约定的装饰装修管理服务费</w:t>
            </w:r>
            <w:r>
              <w:rPr>
                <w:color w:val="000000"/>
                <w:kern w:val="0"/>
                <w:sz w:val="18"/>
                <w:szCs w:val="18"/>
              </w:rPr>
              <w:t>2</w:t>
            </w:r>
            <w:r>
              <w:rPr>
                <w:rFonts w:hint="eastAsia"/>
                <w:color w:val="000000"/>
                <w:kern w:val="0"/>
                <w:sz w:val="18"/>
                <w:szCs w:val="18"/>
              </w:rPr>
              <w:t>至</w:t>
            </w:r>
            <w:r>
              <w:rPr>
                <w:color w:val="000000"/>
                <w:kern w:val="0"/>
                <w:sz w:val="18"/>
                <w:szCs w:val="18"/>
              </w:rPr>
              <w:t>3</w:t>
            </w:r>
            <w:r>
              <w:rPr>
                <w:rFonts w:hint="eastAsia"/>
                <w:color w:val="000000"/>
                <w:kern w:val="0"/>
                <w:sz w:val="18"/>
                <w:szCs w:val="18"/>
              </w:rPr>
              <w:t>倍的罚款。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jc w:val="center"/>
              <w:rPr>
                <w:color w:val="000000"/>
              </w:rPr>
            </w:pPr>
            <w:r>
              <w:rPr>
                <w:rFonts w:hint="eastAsia"/>
                <w:color w:val="000000"/>
              </w:rPr>
              <w:t>裁量基准</w:t>
            </w:r>
            <w:r>
              <w:rPr>
                <w:color w:val="000000"/>
              </w:rPr>
              <w:t xml:space="preserve"> </w:t>
            </w:r>
          </w:p>
        </w:tc>
      </w:tr>
      <w:tr w:rsidR="00024CEA">
        <w:trPr>
          <w:trHeight w:val="285"/>
        </w:trPr>
        <w:tc>
          <w:tcPr>
            <w:tcW w:w="1296" w:type="dxa"/>
            <w:vMerge w:val="restart"/>
            <w:tcBorders>
              <w:top w:val="nil"/>
              <w:left w:val="single" w:sz="8" w:space="0" w:color="auto"/>
              <w:bottom w:val="single" w:sz="8" w:space="0" w:color="000000"/>
              <w:right w:val="single" w:sz="4" w:space="0" w:color="auto"/>
            </w:tcBorders>
            <w:vAlign w:val="center"/>
          </w:tcPr>
          <w:p w:rsidR="00024CEA" w:rsidRDefault="00D103D5">
            <w:pPr>
              <w:rPr>
                <w:color w:val="000000"/>
              </w:rPr>
            </w:pPr>
            <w:r>
              <w:rPr>
                <w:rFonts w:hint="eastAsia"/>
                <w:color w:val="000000"/>
              </w:rPr>
              <w:t>情形描述</w:t>
            </w:r>
          </w:p>
        </w:tc>
        <w:tc>
          <w:tcPr>
            <w:tcW w:w="5854" w:type="dxa"/>
            <w:tcBorders>
              <w:top w:val="single" w:sz="4" w:space="0" w:color="auto"/>
              <w:left w:val="nil"/>
              <w:bottom w:val="single" w:sz="4" w:space="0" w:color="auto"/>
              <w:right w:val="nil"/>
            </w:tcBorders>
            <w:vAlign w:val="center"/>
          </w:tcPr>
          <w:p w:rsidR="00024CEA" w:rsidRDefault="00D103D5">
            <w:pPr>
              <w:rPr>
                <w:color w:val="000000"/>
              </w:rPr>
            </w:pPr>
            <w:r>
              <w:rPr>
                <w:rFonts w:hint="eastAsia"/>
                <w:color w:val="000000"/>
              </w:rPr>
              <w:t>造成</w:t>
            </w:r>
            <w:proofErr w:type="gramStart"/>
            <w:r>
              <w:rPr>
                <w:rFonts w:hint="eastAsia"/>
                <w:color w:val="000000"/>
              </w:rPr>
              <w:t>一般危害</w:t>
            </w:r>
            <w:proofErr w:type="gramEnd"/>
            <w:r>
              <w:rPr>
                <w:rFonts w:hint="eastAsia"/>
                <w:color w:val="000000"/>
              </w:rPr>
              <w:t>后果的</w:t>
            </w:r>
          </w:p>
        </w:tc>
        <w:tc>
          <w:tcPr>
            <w:tcW w:w="1234" w:type="dxa"/>
            <w:vMerge w:val="restart"/>
            <w:tcBorders>
              <w:top w:val="nil"/>
              <w:left w:val="single" w:sz="4" w:space="0" w:color="auto"/>
              <w:bottom w:val="single" w:sz="4" w:space="0" w:color="000000"/>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处装饰装修管理服务费</w:t>
            </w:r>
            <w:r>
              <w:rPr>
                <w:color w:val="000000"/>
              </w:rPr>
              <w:t>2</w:t>
            </w:r>
            <w:r>
              <w:rPr>
                <w:rFonts w:hint="eastAsia"/>
                <w:color w:val="000000"/>
              </w:rPr>
              <w:t>倍以上</w:t>
            </w:r>
            <w:r>
              <w:rPr>
                <w:color w:val="000000"/>
              </w:rPr>
              <w:t>2.5</w:t>
            </w:r>
            <w:r>
              <w:rPr>
                <w:rFonts w:hint="eastAsia"/>
                <w:color w:val="000000"/>
              </w:rPr>
              <w:t>倍以下的罚款</w:t>
            </w:r>
          </w:p>
        </w:tc>
      </w:tr>
      <w:tr w:rsidR="00024CEA">
        <w:trPr>
          <w:trHeight w:val="285"/>
        </w:trPr>
        <w:tc>
          <w:tcPr>
            <w:tcW w:w="1296" w:type="dxa"/>
            <w:vMerge/>
            <w:tcBorders>
              <w:top w:val="nil"/>
              <w:left w:val="single" w:sz="8" w:space="0" w:color="auto"/>
              <w:bottom w:val="single" w:sz="8" w:space="0" w:color="000000"/>
              <w:right w:val="single" w:sz="4" w:space="0" w:color="auto"/>
            </w:tcBorders>
            <w:vAlign w:val="center"/>
          </w:tcPr>
          <w:p w:rsidR="00024CEA" w:rsidRDefault="00024CEA">
            <w:pPr>
              <w:rPr>
                <w:color w:val="000000"/>
              </w:rPr>
            </w:pPr>
          </w:p>
        </w:tc>
        <w:tc>
          <w:tcPr>
            <w:tcW w:w="585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造成严重危害后果的</w:t>
            </w:r>
          </w:p>
        </w:tc>
        <w:tc>
          <w:tcPr>
            <w:tcW w:w="1234" w:type="dxa"/>
            <w:vMerge/>
            <w:tcBorders>
              <w:top w:val="nil"/>
              <w:left w:val="single" w:sz="4" w:space="0" w:color="auto"/>
              <w:bottom w:val="single" w:sz="4" w:space="0" w:color="000000"/>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处装饰装修管理服务费</w:t>
            </w:r>
            <w:r>
              <w:rPr>
                <w:color w:val="000000"/>
              </w:rPr>
              <w:t>2.5</w:t>
            </w:r>
            <w:r>
              <w:rPr>
                <w:rFonts w:hint="eastAsia"/>
                <w:color w:val="000000"/>
              </w:rPr>
              <w:t>倍至</w:t>
            </w:r>
            <w:r>
              <w:rPr>
                <w:color w:val="000000"/>
              </w:rPr>
              <w:t>3</w:t>
            </w:r>
            <w:r>
              <w:rPr>
                <w:rFonts w:hint="eastAsia"/>
                <w:color w:val="000000"/>
              </w:rPr>
              <w:t>倍的罚款</w:t>
            </w:r>
          </w:p>
        </w:tc>
      </w:tr>
    </w:tbl>
    <w:p w:rsidR="00024CEA" w:rsidRDefault="00024CEA"/>
    <w:p w:rsidR="00DD15C9" w:rsidRDefault="00DD15C9"/>
    <w:p w:rsidR="00DD15C9" w:rsidRDefault="00DD15C9"/>
    <w:p w:rsidR="00DD15C9" w:rsidRDefault="00DD15C9"/>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bookmarkStart w:id="2" w:name="_Hlk517804190"/>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320217596000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对建设单位接到监理单位报告后，未责令安装单位、使用单位立即停工整改的处罚</w:t>
            </w:r>
          </w:p>
        </w:tc>
      </w:tr>
      <w:tr w:rsidR="00024CEA">
        <w:trPr>
          <w:trHeight w:val="1590"/>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kern w:val="0"/>
                <w:sz w:val="18"/>
                <w:szCs w:val="18"/>
              </w:rPr>
              <w:t>【规章】《建筑起重机械安全监督管理规定》（建设部令第</w:t>
            </w:r>
            <w:r>
              <w:rPr>
                <w:color w:val="000000"/>
                <w:kern w:val="0"/>
                <w:sz w:val="18"/>
                <w:szCs w:val="18"/>
              </w:rPr>
              <w:t>166</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第二十三条第二款　安装单位、使用单位拒不整改生产安全事故隐患的，建设单位接到监理单位报告后，应当责令安装单位、使用单位立即停工整改。</w:t>
            </w:r>
            <w:r>
              <w:rPr>
                <w:color w:val="000000"/>
                <w:kern w:val="0"/>
                <w:sz w:val="18"/>
                <w:szCs w:val="18"/>
              </w:rPr>
              <w:br/>
            </w:r>
            <w:r>
              <w:rPr>
                <w:rFonts w:hint="eastAsia"/>
                <w:color w:val="000000"/>
                <w:kern w:val="0"/>
                <w:sz w:val="18"/>
                <w:szCs w:val="18"/>
              </w:rPr>
              <w:t>第三十三条　违反本规定，建设单位有下列行为之一的，由县级以上地方人民政府建设主管部门责令限期改正，予以警告，并处以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万元以下罚款；逾期未改的，责令停止施工：</w:t>
            </w:r>
            <w:r>
              <w:rPr>
                <w:color w:val="000000"/>
                <w:kern w:val="0"/>
                <w:sz w:val="18"/>
                <w:szCs w:val="18"/>
              </w:rPr>
              <w:br/>
              <w:t xml:space="preserve">   </w:t>
            </w:r>
            <w:r>
              <w:rPr>
                <w:rFonts w:hint="eastAsia"/>
                <w:color w:val="000000"/>
                <w:kern w:val="0"/>
                <w:sz w:val="18"/>
                <w:szCs w:val="18"/>
              </w:rPr>
              <w:t>（二）接到监理单位报告后，未责令安装单位、使用单位立即停工整改的。</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r>
              <w:rPr>
                <w:color w:val="000000"/>
              </w:rPr>
              <w:t xml:space="preserve"> </w:t>
            </w:r>
            <w:r>
              <w:rPr>
                <w:rFonts w:hint="eastAsia"/>
                <w:color w:val="000000"/>
              </w:rPr>
              <w:t>，责令停止施工</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未造成安全事故，按要求改正的</w:t>
            </w:r>
          </w:p>
        </w:tc>
        <w:tc>
          <w:tcPr>
            <w:tcW w:w="123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未造成安全事故，但未要求改正的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万元以下罚款，责令停止施工</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万元以下罚款，责令停止施工</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w:t>
            </w:r>
            <w:r>
              <w:rPr>
                <w:rFonts w:hint="eastAsia"/>
                <w:color w:val="000000"/>
              </w:rPr>
              <w:t>万元罚款，责令停止施工</w:t>
            </w:r>
          </w:p>
        </w:tc>
      </w:tr>
      <w:bookmarkEnd w:id="2"/>
    </w:tbl>
    <w:p w:rsidR="00024CEA" w:rsidRDefault="00024CEA"/>
    <w:p w:rsidR="00024CEA" w:rsidRDefault="00024CEA"/>
    <w:p w:rsidR="00DD15C9" w:rsidRDefault="00DD15C9"/>
    <w:p w:rsidR="00DD15C9" w:rsidRDefault="00DD15C9"/>
    <w:p w:rsidR="00DD15C9" w:rsidRDefault="00DD15C9"/>
    <w:p w:rsidR="00DD15C9" w:rsidRDefault="00DD15C9"/>
    <w:tbl>
      <w:tblPr>
        <w:tblW w:w="14476" w:type="dxa"/>
        <w:tblInd w:w="88" w:type="dxa"/>
        <w:tblLayout w:type="fixed"/>
        <w:tblLook w:val="04A0" w:firstRow="1" w:lastRow="0" w:firstColumn="1" w:lastColumn="0" w:noHBand="0" w:noVBand="1"/>
      </w:tblPr>
      <w:tblGrid>
        <w:gridCol w:w="1296"/>
        <w:gridCol w:w="5884"/>
        <w:gridCol w:w="1076"/>
        <w:gridCol w:w="5760"/>
        <w:gridCol w:w="460"/>
      </w:tblGrid>
      <w:tr w:rsidR="00024CEA">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320217598000</w:t>
            </w:r>
            <w:r w:rsidR="003B14ED">
              <w:rPr>
                <w:rFonts w:hint="eastAsia"/>
                <w:b/>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对建筑起重机械安装单位未按照安全技术标准及安装使用说明书等检查建筑起重机械及现场施工条件的处罚</w:t>
            </w:r>
          </w:p>
        </w:tc>
      </w:tr>
      <w:tr w:rsidR="00024CEA">
        <w:trPr>
          <w:trHeight w:val="157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kern w:val="0"/>
                <w:sz w:val="18"/>
                <w:szCs w:val="18"/>
              </w:rPr>
              <w:t>【规章】《建筑起重机械安全监督管理规定》</w:t>
            </w:r>
            <w:r>
              <w:rPr>
                <w:color w:val="000000"/>
                <w:kern w:val="0"/>
                <w:sz w:val="18"/>
                <w:szCs w:val="18"/>
              </w:rPr>
              <w:t>（</w:t>
            </w:r>
            <w:r>
              <w:rPr>
                <w:rFonts w:hint="eastAsia"/>
                <w:color w:val="000000"/>
                <w:kern w:val="0"/>
                <w:sz w:val="18"/>
                <w:szCs w:val="18"/>
              </w:rPr>
              <w:t>建设部令第</w:t>
            </w:r>
            <w:r>
              <w:rPr>
                <w:color w:val="000000"/>
                <w:kern w:val="0"/>
                <w:sz w:val="18"/>
                <w:szCs w:val="18"/>
              </w:rPr>
              <w:t>166</w:t>
            </w:r>
            <w:r>
              <w:rPr>
                <w:rFonts w:hint="eastAsia"/>
                <w:color w:val="000000"/>
                <w:kern w:val="0"/>
                <w:sz w:val="18"/>
                <w:szCs w:val="18"/>
              </w:rPr>
              <w:t>号</w:t>
            </w:r>
            <w:r>
              <w:rPr>
                <w:color w:val="000000"/>
                <w:kern w:val="0"/>
                <w:sz w:val="18"/>
                <w:szCs w:val="18"/>
              </w:rPr>
              <w:t>）</w:t>
            </w:r>
            <w:r>
              <w:rPr>
                <w:color w:val="000000"/>
                <w:kern w:val="0"/>
                <w:sz w:val="18"/>
                <w:szCs w:val="18"/>
              </w:rPr>
              <w:br/>
            </w:r>
            <w:r>
              <w:rPr>
                <w:rFonts w:hint="eastAsia"/>
                <w:color w:val="000000"/>
                <w:kern w:val="0"/>
                <w:sz w:val="18"/>
                <w:szCs w:val="18"/>
              </w:rPr>
              <w:t>第十二条　安装单位应当履行下列安全职责：</w:t>
            </w:r>
            <w:r>
              <w:rPr>
                <w:color w:val="000000"/>
                <w:kern w:val="0"/>
                <w:sz w:val="18"/>
                <w:szCs w:val="18"/>
              </w:rPr>
              <w:br/>
              <w:t xml:space="preserve">   </w:t>
            </w:r>
            <w:r>
              <w:rPr>
                <w:rFonts w:hint="eastAsia"/>
                <w:color w:val="000000"/>
                <w:kern w:val="0"/>
                <w:sz w:val="18"/>
                <w:szCs w:val="18"/>
              </w:rPr>
              <w:t>（二）按照安全技术标准及安装使用说明书等检查建筑起重机械及现场施工条件；</w:t>
            </w:r>
            <w:r>
              <w:rPr>
                <w:color w:val="000000"/>
                <w:kern w:val="0"/>
                <w:sz w:val="18"/>
                <w:szCs w:val="18"/>
              </w:rPr>
              <w:br/>
            </w:r>
            <w:r>
              <w:rPr>
                <w:rFonts w:hint="eastAsia"/>
                <w:color w:val="000000"/>
                <w:kern w:val="0"/>
                <w:sz w:val="18"/>
                <w:szCs w:val="18"/>
              </w:rPr>
              <w:t>第二十九条　违反本规定，安装单位有下列行为之一的，由县级以上地方人民政府建设主管部门责令限期改正，予以警告，并处以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r>
              <w:rPr>
                <w:color w:val="000000"/>
                <w:kern w:val="0"/>
                <w:sz w:val="18"/>
                <w:szCs w:val="18"/>
              </w:rPr>
              <w:br/>
              <w:t xml:space="preserve">   </w:t>
            </w:r>
            <w:r>
              <w:rPr>
                <w:rFonts w:hint="eastAsia"/>
                <w:color w:val="000000"/>
                <w:kern w:val="0"/>
                <w:sz w:val="18"/>
                <w:szCs w:val="18"/>
              </w:rPr>
              <w:t>（一）未履行第十二条第（二）、（四）、（五）</w:t>
            </w:r>
            <w:proofErr w:type="gramStart"/>
            <w:r>
              <w:rPr>
                <w:rFonts w:hint="eastAsia"/>
                <w:color w:val="000000"/>
                <w:kern w:val="0"/>
                <w:sz w:val="18"/>
                <w:szCs w:val="18"/>
              </w:rPr>
              <w:t>项安全</w:t>
            </w:r>
            <w:proofErr w:type="gramEnd"/>
            <w:r>
              <w:rPr>
                <w:rFonts w:hint="eastAsia"/>
                <w:color w:val="000000"/>
                <w:kern w:val="0"/>
                <w:sz w:val="18"/>
                <w:szCs w:val="18"/>
              </w:rPr>
              <w:t>职责的；</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00" w:lineRule="exact"/>
              <w:jc w:val="center"/>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00" w:lineRule="exact"/>
              <w:rPr>
                <w:b/>
                <w:bCs/>
                <w:color w:val="000000"/>
              </w:rPr>
            </w:pPr>
            <w:r>
              <w:rPr>
                <w:b/>
                <w:bCs/>
                <w:color w:val="000000"/>
              </w:rPr>
              <w:t>320217599000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rFonts w:hint="eastAsia"/>
                <w:color w:val="000000"/>
              </w:rPr>
              <w:t>对招标文件、资格预审文件的发售、澄清、修改的时限，或者确定的提交资格预审申请文件、投标文件的时限不符合规定的处罚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color w:val="000000"/>
              </w:rPr>
              <w:t xml:space="preserve">  </w:t>
            </w:r>
            <w:r>
              <w:rPr>
                <w:rFonts w:hint="eastAsia"/>
                <w:color w:val="000000"/>
              </w:rPr>
              <w:t>【行政法规】《中华人民共和国招标投标法实施条例》（</w:t>
            </w:r>
            <w:r>
              <w:rPr>
                <w:color w:val="000000"/>
              </w:rPr>
              <w:t>2011</w:t>
            </w:r>
            <w:r>
              <w:rPr>
                <w:rFonts w:hint="eastAsia"/>
                <w:color w:val="000000"/>
              </w:rPr>
              <w:t>年国务院令第</w:t>
            </w:r>
            <w:r>
              <w:rPr>
                <w:color w:val="000000"/>
              </w:rPr>
              <w:t>613</w:t>
            </w:r>
            <w:r>
              <w:rPr>
                <w:rFonts w:hint="eastAsia"/>
                <w:color w:val="000000"/>
              </w:rPr>
              <w:t>号，</w:t>
            </w:r>
            <w:r>
              <w:rPr>
                <w:color w:val="000000"/>
              </w:rPr>
              <w:t>2019</w:t>
            </w:r>
            <w:r>
              <w:rPr>
                <w:rFonts w:hint="eastAsia"/>
                <w:color w:val="000000"/>
              </w:rPr>
              <w:t>年国务院令第</w:t>
            </w:r>
            <w:r>
              <w:rPr>
                <w:color w:val="000000"/>
              </w:rPr>
              <w:t>709</w:t>
            </w:r>
            <w:r>
              <w:rPr>
                <w:rFonts w:hint="eastAsia"/>
                <w:color w:val="000000"/>
              </w:rPr>
              <w:t>号修改）</w:t>
            </w:r>
          </w:p>
          <w:p w:rsidR="00024CEA" w:rsidRDefault="00D103D5">
            <w:pPr>
              <w:spacing w:line="300" w:lineRule="exact"/>
              <w:rPr>
                <w:color w:val="000000"/>
              </w:rPr>
            </w:pPr>
            <w:r>
              <w:rPr>
                <w:rFonts w:hint="eastAsia"/>
                <w:color w:val="000000"/>
              </w:rPr>
              <w:t>第十六条　招标人应当按照资格预审公告、招标公告或者投标邀请书规定的时间、地点发售资格预审文件或者招标文件。资格预审文件或者招标文件的发售期不得少于</w:t>
            </w:r>
            <w:r>
              <w:rPr>
                <w:color w:val="000000"/>
              </w:rPr>
              <w:t>5</w:t>
            </w:r>
            <w:r>
              <w:rPr>
                <w:rFonts w:hint="eastAsia"/>
                <w:color w:val="000000"/>
              </w:rPr>
              <w:t>日。</w:t>
            </w:r>
          </w:p>
          <w:p w:rsidR="00024CEA" w:rsidRDefault="00D103D5">
            <w:pPr>
              <w:spacing w:line="300" w:lineRule="exact"/>
              <w:rPr>
                <w:color w:val="000000"/>
              </w:rPr>
            </w:pPr>
            <w:r>
              <w:rPr>
                <w:rFonts w:hint="eastAsia"/>
                <w:color w:val="000000"/>
              </w:rPr>
              <w:t>招标人发售资格预审文件、招标文件收取的费用应当限于补偿印刷、邮寄的成本支出，不得以营利为目的。</w:t>
            </w:r>
          </w:p>
          <w:p w:rsidR="00024CEA" w:rsidRDefault="00D103D5">
            <w:pPr>
              <w:spacing w:line="300" w:lineRule="exact"/>
              <w:rPr>
                <w:color w:val="000000"/>
              </w:rPr>
            </w:pPr>
            <w:r>
              <w:rPr>
                <w:rFonts w:hint="eastAsia"/>
                <w:color w:val="000000"/>
              </w:rPr>
              <w:t>第十七条　招标人应当合理确定提交资格预审申请文件的时间。依法必须进行招标的项目提交资格预审申请文件的时间，</w:t>
            </w:r>
            <w:proofErr w:type="gramStart"/>
            <w:r>
              <w:rPr>
                <w:rFonts w:hint="eastAsia"/>
                <w:color w:val="000000"/>
              </w:rPr>
              <w:t>自资格</w:t>
            </w:r>
            <w:proofErr w:type="gramEnd"/>
            <w:r>
              <w:rPr>
                <w:rFonts w:hint="eastAsia"/>
                <w:color w:val="000000"/>
              </w:rPr>
              <w:t>预审文件停止发售之日起不得少于</w:t>
            </w:r>
            <w:r>
              <w:rPr>
                <w:color w:val="000000"/>
              </w:rPr>
              <w:t>5</w:t>
            </w:r>
            <w:r>
              <w:rPr>
                <w:rFonts w:hint="eastAsia"/>
                <w:color w:val="000000"/>
              </w:rPr>
              <w:t>日。</w:t>
            </w:r>
          </w:p>
          <w:p w:rsidR="00024CEA" w:rsidRDefault="00D103D5">
            <w:pPr>
              <w:spacing w:line="300" w:lineRule="exact"/>
              <w:rPr>
                <w:color w:val="000000"/>
              </w:rPr>
            </w:pPr>
            <w:r>
              <w:rPr>
                <w:rFonts w:hint="eastAsia"/>
                <w:color w:val="000000"/>
              </w:rPr>
              <w:t>第二十一条　招标人可以对已发出的资格预审文件或者招标文件进行必要的澄清或者修改。澄清或者修改的内容可能影响资格预审申请文件或者投标文件编制的，招标人应当在提交资格预审申请文件截止时间至少</w:t>
            </w:r>
            <w:r>
              <w:rPr>
                <w:color w:val="000000"/>
              </w:rPr>
              <w:t>3</w:t>
            </w:r>
            <w:r>
              <w:rPr>
                <w:rFonts w:hint="eastAsia"/>
                <w:color w:val="000000"/>
              </w:rPr>
              <w:t>日前，或者投标截止时间至少</w:t>
            </w:r>
            <w:r>
              <w:rPr>
                <w:color w:val="000000"/>
              </w:rPr>
              <w:t>15</w:t>
            </w:r>
            <w:r>
              <w:rPr>
                <w:rFonts w:hint="eastAsia"/>
                <w:color w:val="000000"/>
              </w:rPr>
              <w:t>日前，以书面形式通知所有获取资格预审文件或者招标文件的潜在投标人；不足</w:t>
            </w:r>
            <w:r>
              <w:rPr>
                <w:color w:val="000000"/>
              </w:rPr>
              <w:t>3</w:t>
            </w:r>
            <w:r>
              <w:rPr>
                <w:rFonts w:hint="eastAsia"/>
                <w:color w:val="000000"/>
              </w:rPr>
              <w:t>日或者</w:t>
            </w:r>
            <w:r>
              <w:rPr>
                <w:color w:val="000000"/>
              </w:rPr>
              <w:t>15</w:t>
            </w:r>
            <w:r>
              <w:rPr>
                <w:rFonts w:hint="eastAsia"/>
                <w:color w:val="000000"/>
              </w:rPr>
              <w:t>日的，招标人应当顺延提交资格预审申请文件或者投标文件的截止时间。</w:t>
            </w:r>
          </w:p>
          <w:p w:rsidR="00024CEA" w:rsidRDefault="00D103D5">
            <w:pPr>
              <w:spacing w:line="300" w:lineRule="exact"/>
              <w:rPr>
                <w:color w:val="000000"/>
              </w:rPr>
            </w:pPr>
            <w:r>
              <w:rPr>
                <w:rFonts w:hint="eastAsia"/>
                <w:color w:val="000000"/>
              </w:rPr>
              <w:t>第二十二条　潜在投标人或者其他利害关系人对资格预审文件有异议的，应当在提交资格预审申请文件截止时间</w:t>
            </w:r>
            <w:r>
              <w:rPr>
                <w:color w:val="000000"/>
              </w:rPr>
              <w:t>2</w:t>
            </w:r>
            <w:r>
              <w:rPr>
                <w:rFonts w:hint="eastAsia"/>
                <w:color w:val="000000"/>
              </w:rPr>
              <w:t>日前提出；对招标文件有异议的，应当在投标截止时间</w:t>
            </w:r>
            <w:r>
              <w:rPr>
                <w:color w:val="000000"/>
              </w:rPr>
              <w:t>10</w:t>
            </w:r>
            <w:r>
              <w:rPr>
                <w:rFonts w:hint="eastAsia"/>
                <w:color w:val="000000"/>
              </w:rPr>
              <w:t>日前提出。招标人应当自收到异议之日起</w:t>
            </w:r>
            <w:r>
              <w:rPr>
                <w:color w:val="000000"/>
              </w:rPr>
              <w:t>3</w:t>
            </w:r>
            <w:r>
              <w:rPr>
                <w:rFonts w:hint="eastAsia"/>
                <w:color w:val="000000"/>
              </w:rPr>
              <w:t>日内</w:t>
            </w:r>
            <w:proofErr w:type="gramStart"/>
            <w:r>
              <w:rPr>
                <w:rFonts w:hint="eastAsia"/>
                <w:color w:val="000000"/>
              </w:rPr>
              <w:t>作出</w:t>
            </w:r>
            <w:proofErr w:type="gramEnd"/>
            <w:r>
              <w:rPr>
                <w:rFonts w:hint="eastAsia"/>
                <w:color w:val="000000"/>
              </w:rPr>
              <w:t>答复；</w:t>
            </w:r>
            <w:proofErr w:type="gramStart"/>
            <w:r>
              <w:rPr>
                <w:rFonts w:hint="eastAsia"/>
                <w:color w:val="000000"/>
              </w:rPr>
              <w:t>作出</w:t>
            </w:r>
            <w:proofErr w:type="gramEnd"/>
            <w:r>
              <w:rPr>
                <w:rFonts w:hint="eastAsia"/>
                <w:color w:val="000000"/>
              </w:rPr>
              <w:t>答复前，应当暂停招标投标活动。</w:t>
            </w:r>
          </w:p>
          <w:p w:rsidR="00024CEA" w:rsidRDefault="00D103D5">
            <w:pPr>
              <w:spacing w:line="300" w:lineRule="exact"/>
              <w:rPr>
                <w:color w:val="000000"/>
              </w:rPr>
            </w:pPr>
            <w:r>
              <w:rPr>
                <w:rFonts w:hint="eastAsia"/>
                <w:color w:val="000000"/>
              </w:rPr>
              <w:t>第六十四条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rFonts w:hint="eastAsia"/>
                <w:color w:val="000000"/>
              </w:rPr>
              <w:t>（二）招标文件、资格预审文件的发售、澄清、修改的时限，或者确定的提交资格预审申请文件、投标文件的时限不符合招标投标法和本条例规定。</w:t>
            </w:r>
          </w:p>
          <w:p w:rsidR="00024CEA" w:rsidRDefault="00D103D5">
            <w:pPr>
              <w:spacing w:line="30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30</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300" w:lineRule="exact"/>
              <w:rPr>
                <w:color w:val="000000"/>
              </w:rPr>
            </w:pPr>
            <w:r>
              <w:rPr>
                <w:rFonts w:hint="eastAsia"/>
                <w:color w:val="000000"/>
              </w:rPr>
              <w:t>第七十三条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p w:rsidR="00024CEA" w:rsidRDefault="00D103D5">
            <w:pPr>
              <w:spacing w:line="300" w:lineRule="exact"/>
              <w:rPr>
                <w:color w:val="000000"/>
              </w:rPr>
            </w:pPr>
            <w:r>
              <w:rPr>
                <w:rFonts w:hint="eastAsia"/>
                <w:color w:val="000000"/>
              </w:rPr>
              <w:t>【规章】《工程建设项目勘察设计招标投标办法》（国家发展和改革委员会、工业和信息化部、财政部、住房和城乡建设部、交通运输部、铁道部、水利部、国家广播电影电视总局、中国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2</w:t>
            </w:r>
            <w:r>
              <w:rPr>
                <w:rFonts w:hint="eastAsia"/>
                <w:color w:val="000000"/>
              </w:rPr>
              <w:t>号</w:t>
            </w:r>
            <w:proofErr w:type="gramEnd"/>
            <w:r>
              <w:rPr>
                <w:rFonts w:hint="eastAsia"/>
                <w:color w:val="000000"/>
              </w:rPr>
              <w:t>，已根据《关于废止和修改部分招标投标规章和规范性文件的决定》修改）</w:t>
            </w:r>
          </w:p>
          <w:p w:rsidR="00024CEA" w:rsidRDefault="00D103D5">
            <w:pPr>
              <w:spacing w:line="300" w:lineRule="exact"/>
              <w:rPr>
                <w:color w:val="000000"/>
              </w:rPr>
            </w:pPr>
            <w:r>
              <w:rPr>
                <w:rFonts w:hint="eastAsia"/>
                <w:color w:val="000000"/>
              </w:rPr>
              <w:t xml:space="preserve">　</w:t>
            </w:r>
            <w:r>
              <w:rPr>
                <w:color w:val="000000"/>
              </w:rPr>
              <w:t xml:space="preserve">  </w:t>
            </w:r>
            <w:r>
              <w:rPr>
                <w:rFonts w:hint="eastAsia"/>
                <w:color w:val="000000"/>
              </w:rPr>
              <w:t>第五十一条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p w:rsidR="00024CEA" w:rsidRDefault="00D103D5">
            <w:pPr>
              <w:spacing w:line="300" w:lineRule="exact"/>
              <w:rPr>
                <w:color w:val="000000"/>
              </w:rPr>
            </w:pPr>
            <w:r>
              <w:rPr>
                <w:rFonts w:hint="eastAsia"/>
                <w:color w:val="000000"/>
              </w:rPr>
              <w:lastRenderedPageBreak/>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p>
          <w:p w:rsidR="00024CEA" w:rsidRDefault="00D103D5">
            <w:pPr>
              <w:spacing w:line="300" w:lineRule="exact"/>
              <w:rPr>
                <w:color w:val="000000"/>
              </w:rPr>
            </w:pPr>
            <w:r>
              <w:rPr>
                <w:rFonts w:hint="eastAsia"/>
                <w:color w:val="000000"/>
              </w:rPr>
              <w:t>第五十六条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00" w:lineRule="exact"/>
              <w:rPr>
                <w:color w:val="000000"/>
              </w:rPr>
            </w:pPr>
            <w:r>
              <w:rPr>
                <w:rFonts w:hint="eastAsia"/>
                <w:color w:val="000000"/>
              </w:rPr>
              <w:lastRenderedPageBreak/>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rFonts w:hint="eastAsia"/>
                <w:color w:val="000000"/>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00" w:lineRule="exact"/>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及时纠正的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300" w:lineRule="exact"/>
              <w:rPr>
                <w:color w:val="000000"/>
              </w:rPr>
            </w:pPr>
            <w:r>
              <w:rPr>
                <w:rFonts w:hint="eastAsia"/>
                <w:color w:val="000000"/>
              </w:rPr>
              <w:t>责令改正，处</w:t>
            </w:r>
            <w:r>
              <w:rPr>
                <w:color w:val="000000"/>
              </w:rPr>
              <w:t>5</w:t>
            </w:r>
            <w:r>
              <w:rPr>
                <w:rFonts w:hint="eastAsia"/>
                <w:color w:val="000000"/>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00" w:lineRule="exact"/>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拒不纠正的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00" w:lineRule="exact"/>
              <w:rPr>
                <w:color w:val="000000"/>
              </w:rPr>
            </w:pPr>
          </w:p>
        </w:tc>
        <w:tc>
          <w:tcPr>
            <w:tcW w:w="5714" w:type="dxa"/>
            <w:tcBorders>
              <w:top w:val="nil"/>
              <w:left w:val="nil"/>
              <w:bottom w:val="single" w:sz="4" w:space="0" w:color="auto"/>
              <w:right w:val="single" w:sz="8" w:space="0" w:color="auto"/>
            </w:tcBorders>
            <w:vAlign w:val="center"/>
          </w:tcPr>
          <w:p w:rsidR="00024CEA" w:rsidRDefault="00D103D5">
            <w:pPr>
              <w:spacing w:line="300" w:lineRule="exact"/>
              <w:rPr>
                <w:color w:val="000000"/>
              </w:rPr>
            </w:pPr>
            <w:r>
              <w:rPr>
                <w:rFonts w:hint="eastAsia"/>
                <w:color w:val="000000"/>
              </w:rPr>
              <w:t>责令改正，处</w:t>
            </w:r>
            <w:r>
              <w:rPr>
                <w:color w:val="000000"/>
              </w:rPr>
              <w:t>5</w:t>
            </w:r>
            <w:r>
              <w:rPr>
                <w:rFonts w:hint="eastAsia"/>
                <w:color w:val="000000"/>
              </w:rPr>
              <w:t>万元以上，</w:t>
            </w:r>
            <w:r>
              <w:rPr>
                <w:color w:val="000000"/>
              </w:rPr>
              <w:t>10</w:t>
            </w:r>
            <w:r>
              <w:rPr>
                <w:rFonts w:hint="eastAsia"/>
                <w:color w:val="000000"/>
              </w:rPr>
              <w:t>万元以下罚款</w:t>
            </w:r>
          </w:p>
        </w:tc>
      </w:tr>
    </w:tbl>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320217600000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对未按国家规定的技术标准和规范进行城市供水工程的设计或者施工的处罚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【行政法规】《城市供水条例》（国务院令第</w:t>
            </w:r>
            <w:r>
              <w:rPr>
                <w:rFonts w:hint="eastAsia"/>
                <w:color w:val="000000"/>
                <w:kern w:val="0"/>
                <w:sz w:val="18"/>
                <w:szCs w:val="18"/>
              </w:rPr>
              <w:t>158</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号、第</w:t>
            </w:r>
            <w:r>
              <w:rPr>
                <w:rFonts w:hint="eastAsia"/>
                <w:color w:val="000000"/>
                <w:kern w:val="0"/>
                <w:sz w:val="18"/>
                <w:szCs w:val="18"/>
              </w:rPr>
              <w:t>726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　城市供水工程的设计、施工，应当委托持有相应资质证书的设计、施工单位承担，并遵守国家有关技术标准和规范。禁止无证或者超越资质证书规定的经营范围承担城市供水工程的设计、施工任务。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违反本条例规定，有下列行为之一的，由城市供水行政主管部门责令停止违法行为，可以处以罚款；对负有直接责任的主管人员和其他直接责任人员，其所在单位或者上级机关可以给予行政处分：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未按国家规定的技术标准和规范进行城市供水工程的设计或者施工的；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不予罚款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处以罚款</w:t>
            </w:r>
          </w:p>
        </w:tc>
      </w:tr>
    </w:tbl>
    <w:p w:rsidR="00024CEA" w:rsidRDefault="00024CEA"/>
    <w:p w:rsidR="00DD15C9" w:rsidRDefault="00DD15C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320217601000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对违反城市供水发展规划及其年度计划兴建城市供水工程的处罚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【行政法规】《城市供水条例》（国务院令第</w:t>
            </w:r>
            <w:r>
              <w:rPr>
                <w:color w:val="000000"/>
                <w:kern w:val="0"/>
                <w:sz w:val="18"/>
                <w:szCs w:val="18"/>
              </w:rPr>
              <w:t>158</w:t>
            </w:r>
            <w:r>
              <w:rPr>
                <w:rFonts w:hint="eastAsia"/>
                <w:color w:val="000000"/>
                <w:kern w:val="0"/>
                <w:sz w:val="18"/>
                <w:szCs w:val="18"/>
              </w:rPr>
              <w:t>号，国务院令第</w:t>
            </w:r>
            <w:r>
              <w:rPr>
                <w:color w:val="000000"/>
                <w:kern w:val="0"/>
                <w:sz w:val="18"/>
                <w:szCs w:val="18"/>
              </w:rPr>
              <w:t>726</w:t>
            </w:r>
            <w:r>
              <w:rPr>
                <w:rFonts w:hint="eastAsia"/>
                <w:color w:val="000000"/>
                <w:kern w:val="0"/>
                <w:sz w:val="18"/>
                <w:szCs w:val="18"/>
              </w:rPr>
              <w:t>号修改）</w:t>
            </w:r>
          </w:p>
          <w:p w:rsidR="00024CEA" w:rsidRDefault="00D103D5" w:rsidP="00DD15C9">
            <w:pPr>
              <w:spacing w:line="300" w:lineRule="exact"/>
              <w:jc w:val="left"/>
              <w:rPr>
                <w:color w:val="000000"/>
                <w:kern w:val="0"/>
                <w:sz w:val="18"/>
                <w:szCs w:val="18"/>
              </w:rPr>
            </w:pPr>
            <w:r>
              <w:rPr>
                <w:rFonts w:hint="eastAsia"/>
                <w:color w:val="000000"/>
                <w:kern w:val="0"/>
                <w:sz w:val="18"/>
                <w:szCs w:val="18"/>
              </w:rPr>
              <w:t>第十五条</w:t>
            </w:r>
            <w:r>
              <w:rPr>
                <w:color w:val="000000"/>
                <w:kern w:val="0"/>
                <w:sz w:val="18"/>
                <w:szCs w:val="18"/>
              </w:rPr>
              <w:t xml:space="preserve"> </w:t>
            </w:r>
            <w:r>
              <w:rPr>
                <w:rFonts w:hint="eastAsia"/>
                <w:color w:val="000000"/>
                <w:kern w:val="0"/>
                <w:sz w:val="18"/>
                <w:szCs w:val="18"/>
              </w:rPr>
              <w:t>城市供水工程的建设，应当按照城市供水发展规划及其年度建设计划进行。</w:t>
            </w:r>
          </w:p>
          <w:p w:rsidR="00024CEA" w:rsidRDefault="00D103D5" w:rsidP="00DD15C9">
            <w:pPr>
              <w:spacing w:line="30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违反本条例规定，有下列行为之一的，由城市行政主管部门责令停止违法行为，可以处以罚款；对负有直接责任的主管人员和其他责任人员，其所在单位或者上级机关可以给予行政处分：</w:t>
            </w:r>
            <w:r>
              <w:rPr>
                <w:color w:val="000000"/>
                <w:kern w:val="0"/>
                <w:sz w:val="18"/>
                <w:szCs w:val="18"/>
              </w:rPr>
              <w:t xml:space="preserve"> </w:t>
            </w:r>
          </w:p>
          <w:p w:rsidR="00024CEA" w:rsidRDefault="00D103D5" w:rsidP="00DD15C9">
            <w:pPr>
              <w:spacing w:line="3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（三）违反城市供水发展规划及其年度计划兴建城市供水工程的。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rsidP="00DD15C9">
            <w:pPr>
              <w:spacing w:line="30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不予罚款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处以罚款</w:t>
            </w:r>
          </w:p>
        </w:tc>
      </w:tr>
    </w:tbl>
    <w:p w:rsidR="00024CEA" w:rsidRDefault="00024CEA" w:rsidP="00DD15C9">
      <w:pPr>
        <w:spacing w:line="300" w:lineRule="exact"/>
      </w:pPr>
    </w:p>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rsidP="00DD15C9">
            <w:pPr>
              <w:spacing w:line="300" w:lineRule="exact"/>
              <w:jc w:val="left"/>
              <w:rPr>
                <w:b/>
                <w:color w:val="000000"/>
                <w:kern w:val="0"/>
                <w:sz w:val="18"/>
                <w:szCs w:val="18"/>
              </w:rPr>
            </w:pPr>
            <w:r>
              <w:rPr>
                <w:b/>
                <w:color w:val="000000"/>
                <w:kern w:val="0"/>
                <w:sz w:val="18"/>
                <w:szCs w:val="18"/>
              </w:rPr>
              <w:t>320217602000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对履带车、铁轮车或者超重、超高、超长车辆擅自在城市道路上行驶的处罚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第二十七条　城市道路范围内禁止下列行为：</w:t>
            </w:r>
            <w:r>
              <w:rPr>
                <w:color w:val="000000"/>
                <w:kern w:val="0"/>
                <w:sz w:val="18"/>
                <w:szCs w:val="18"/>
              </w:rPr>
              <w:br/>
              <w:t xml:space="preserve">   </w:t>
            </w:r>
            <w:r>
              <w:rPr>
                <w:rFonts w:hint="eastAsia"/>
                <w:color w:val="000000"/>
                <w:kern w:val="0"/>
                <w:sz w:val="18"/>
                <w:szCs w:val="18"/>
              </w:rPr>
              <w:t>（二）履带车、铁轮车或者超重、超高、超长车辆擅自在城市道路上行驶；</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rsidP="00DD15C9">
            <w:pPr>
              <w:spacing w:line="30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rsidP="00DD15C9">
            <w:pPr>
              <w:spacing w:line="30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rsidP="00DD15C9">
            <w:pPr>
              <w:spacing w:line="30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DD15C9">
            <w:pPr>
              <w:spacing w:line="30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rsidP="00DD15C9">
            <w:pPr>
              <w:spacing w:line="30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DD15C9">
            <w:pPr>
              <w:spacing w:line="3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320217603000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对占用城市道路期满或者挖掘城市道路后，不及时清理现场的处罚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第三十一条第二款　经批准临时占用城市道路的，不得损坏城市道路；占用期满后，应当及时清理占用现场，恢复城市道路原状；损坏城市道路的，应当修复或者给予赔偿。</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br/>
              <w:t xml:space="preserve">   </w:t>
            </w:r>
            <w:r>
              <w:rPr>
                <w:rFonts w:hint="eastAsia"/>
                <w:color w:val="000000"/>
                <w:kern w:val="0"/>
                <w:sz w:val="18"/>
                <w:szCs w:val="18"/>
              </w:rPr>
              <w:t>（三）占用城市道路期满或者挖掘城市道路后，不及时清理现场的</w:t>
            </w:r>
            <w:r>
              <w:rPr>
                <w:rFonts w:eastAsia="仿宋_GB2312" w:hint="eastAsia"/>
                <w:color w:val="000000"/>
                <w:sz w:val="20"/>
              </w:rPr>
              <w:t>；</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对房地产经纪机构擅自对外发布房源信息的处罚</w:t>
            </w:r>
          </w:p>
        </w:tc>
      </w:tr>
      <w:tr w:rsidR="00024CEA">
        <w:trPr>
          <w:trHeight w:val="136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w:t>
            </w:r>
            <w:r>
              <w:rPr>
                <w:color w:val="000000"/>
                <w:kern w:val="0"/>
                <w:sz w:val="18"/>
                <w:szCs w:val="18"/>
              </w:rPr>
              <w:t xml:space="preserve">  </w:t>
            </w:r>
            <w:r>
              <w:rPr>
                <w:rFonts w:hint="eastAsia"/>
                <w:color w:val="000000"/>
                <w:kern w:val="0"/>
                <w:sz w:val="18"/>
                <w:szCs w:val="18"/>
              </w:rPr>
              <w:t>房地产经纪机构与委托人签订房屋出售、出租经纪服务合同，应当查看委托出售、出租的房屋及房屋权属证书，委托人的身份证明等有关资料，并应当编制房屋状况说明书。经委托人书面同意后，方可以对外发布相应的房源信息。</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违反本办法第二十二条，房地产经纪机构擅自对外发布房源信息的，由县级以上地方人民政府建设（房地产）主管部门责令限期改正，记入信用档案，取消网上签约资格，并处以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对房地产经纪机构擅自划转客户交易结算资金的处罚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房地产交易当事人约定由房地产经纪机构代收代付交易资金的，应当通过房地产经纪机构在银行开设的客户交易结算资金专用存款账户划转交易资金。</w:t>
            </w:r>
          </w:p>
          <w:p w:rsidR="00024CEA" w:rsidRDefault="00D103D5">
            <w:pPr>
              <w:spacing w:line="320" w:lineRule="exact"/>
              <w:jc w:val="left"/>
              <w:rPr>
                <w:color w:val="000000"/>
                <w:kern w:val="0"/>
                <w:sz w:val="18"/>
                <w:szCs w:val="18"/>
              </w:rPr>
            </w:pPr>
            <w:r>
              <w:rPr>
                <w:rFonts w:hint="eastAsia"/>
                <w:color w:val="000000"/>
                <w:kern w:val="0"/>
                <w:sz w:val="18"/>
                <w:szCs w:val="18"/>
              </w:rPr>
              <w:t>交易资金的划转应当经过房地产交易资金支付方和房地产经纪机构的签字和盖章。</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违反本办法第二十四条，房地产经纪机构擅自划转客户交易结算资金的，由县级以上地方人民政府建设（房地产）主管部门责令限期改正，取消网上签约资格，处以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5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60" w:type="dxa"/>
            <w:gridSpan w:val="3"/>
            <w:vAlign w:val="center"/>
          </w:tcPr>
          <w:p w:rsidR="00024CEA" w:rsidRDefault="00D103D5">
            <w:pPr>
              <w:rPr>
                <w:b/>
                <w:bCs/>
                <w:color w:val="000000"/>
              </w:rPr>
            </w:pPr>
            <w:r>
              <w:rPr>
                <w:b/>
                <w:bCs/>
                <w:color w:val="000000"/>
              </w:rPr>
              <w:t>320217606000</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rPr>
                <w:color w:val="000000"/>
              </w:rPr>
            </w:pPr>
            <w:r>
              <w:rPr>
                <w:rFonts w:hint="eastAsia"/>
                <w:color w:val="000000"/>
              </w:rPr>
              <w:t>对依法应当公开招标的项目不按照规定在指定媒介发布资格预审公告或者招标公告的处罚</w:t>
            </w:r>
          </w:p>
        </w:tc>
      </w:tr>
      <w:tr w:rsidR="00024CEA" w:rsidTr="00DD15C9">
        <w:trPr>
          <w:trHeight w:val="56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DD15C9" w:rsidRDefault="00D103D5" w:rsidP="00DD15C9">
            <w:pPr>
              <w:spacing w:line="320" w:lineRule="exact"/>
              <w:jc w:val="left"/>
              <w:rPr>
                <w:color w:val="000000"/>
                <w:kern w:val="0"/>
                <w:sz w:val="18"/>
                <w:szCs w:val="18"/>
              </w:rPr>
            </w:pPr>
            <w:r>
              <w:rPr>
                <w:color w:val="000000"/>
              </w:rPr>
              <w:t xml:space="preserve">  </w:t>
            </w:r>
            <w:r w:rsidRPr="00DD15C9">
              <w:rPr>
                <w:rFonts w:hint="eastAsia"/>
                <w:color w:val="000000"/>
                <w:kern w:val="0"/>
                <w:sz w:val="18"/>
                <w:szCs w:val="18"/>
              </w:rPr>
              <w:t>【法律】《中华人民共和国招标投标法》</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w:t>
            </w:r>
            <w:r w:rsidRPr="00DD15C9">
              <w:rPr>
                <w:color w:val="000000"/>
                <w:kern w:val="0"/>
                <w:sz w:val="18"/>
                <w:szCs w:val="18"/>
              </w:rPr>
              <w:t xml:space="preserve">  </w:t>
            </w:r>
            <w:r w:rsidRPr="00DD15C9">
              <w:rPr>
                <w:rFonts w:hint="eastAsia"/>
                <w:color w:val="000000"/>
                <w:kern w:val="0"/>
                <w:sz w:val="18"/>
                <w:szCs w:val="18"/>
              </w:rPr>
              <w:t>招标人采用公开招标方式的，应当发布招标公告。依法必须进行招标的项目的招标公告，应当通过国家指定的报刊、信息网络或者其他媒介发布。</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 xml:space="preserve">　</w:t>
            </w:r>
            <w:r w:rsidRPr="00DD15C9">
              <w:rPr>
                <w:color w:val="000000"/>
                <w:kern w:val="0"/>
                <w:sz w:val="18"/>
                <w:szCs w:val="18"/>
              </w:rPr>
              <w:t xml:space="preserve">  </w:t>
            </w:r>
            <w:r w:rsidRPr="00DD15C9">
              <w:rPr>
                <w:rFonts w:hint="eastAsia"/>
                <w:color w:val="000000"/>
                <w:kern w:val="0"/>
                <w:sz w:val="18"/>
                <w:szCs w:val="18"/>
              </w:rPr>
              <w:t>第五十一条</w:t>
            </w:r>
            <w:r w:rsidRPr="00DD15C9">
              <w:rPr>
                <w:color w:val="000000"/>
                <w:kern w:val="0"/>
                <w:sz w:val="18"/>
                <w:szCs w:val="18"/>
              </w:rPr>
              <w:t xml:space="preserve">  </w:t>
            </w:r>
            <w:r w:rsidRPr="00DD15C9">
              <w:rPr>
                <w:rFonts w:hint="eastAsia"/>
                <w:color w:val="000000"/>
                <w:kern w:val="0"/>
                <w:sz w:val="18"/>
                <w:szCs w:val="18"/>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【行政法规】《中华人民共和国招标投标法实施条例》（国务院令第</w:t>
            </w:r>
            <w:r w:rsidRPr="00DD15C9">
              <w:rPr>
                <w:color w:val="000000"/>
                <w:kern w:val="0"/>
                <w:sz w:val="18"/>
                <w:szCs w:val="18"/>
              </w:rPr>
              <w:t>613</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第十五条　公开招标的项目，应当依照招标投标法和本条例的规定发布招标公告、编制招标文件。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招标人采用资格预审办法对潜在投标人进行资格审查的，应当发布资格预审公告、编制资格预审文件。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第六十三条　招标人有下列限制或者排斥潜在投标人行为之一的，由有关行政监督部门依照招标投标法第五十一条的规定处罚：</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（一）依法应当公开招标的项目不按照规定在指定媒介发布资格预审公告或者招标公告；</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【规章】《招标公告发布暂行办法》（国家发展计划委令第</w:t>
            </w:r>
            <w:r w:rsidRPr="00DD15C9">
              <w:rPr>
                <w:color w:val="000000"/>
                <w:kern w:val="0"/>
                <w:sz w:val="18"/>
                <w:szCs w:val="18"/>
              </w:rPr>
              <w:t>4</w:t>
            </w:r>
            <w:r w:rsidRPr="00DD15C9">
              <w:rPr>
                <w:rFonts w:hint="eastAsia"/>
                <w:color w:val="000000"/>
                <w:kern w:val="0"/>
                <w:sz w:val="18"/>
                <w:szCs w:val="18"/>
              </w:rPr>
              <w:t>号，</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　招标人或其委托的招标代理机构有下列行为之一的，由国家发展改革委和有关行政监督部门视情节依照《中华人民共和国招标投标法》第四十九条、第五十一条的规定处罚：（一）依法必须公开招标的项目不按照规定在指定媒介发布招标公告的；</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【规章】《招标公告和公示信息发布管理办法》（</w:t>
            </w:r>
            <w:proofErr w:type="gramStart"/>
            <w:r w:rsidRPr="00DD15C9">
              <w:rPr>
                <w:rFonts w:hint="eastAsia"/>
                <w:color w:val="000000"/>
                <w:kern w:val="0"/>
                <w:sz w:val="18"/>
                <w:szCs w:val="18"/>
              </w:rPr>
              <w:t>国家发改委令</w:t>
            </w:r>
            <w:proofErr w:type="gramEnd"/>
            <w:r w:rsidRPr="00DD15C9">
              <w:rPr>
                <w:rFonts w:hint="eastAsia"/>
                <w:color w:val="000000"/>
                <w:kern w:val="0"/>
                <w:sz w:val="18"/>
                <w:szCs w:val="18"/>
              </w:rPr>
              <w:t>第</w:t>
            </w:r>
            <w:r w:rsidRPr="00DD15C9">
              <w:rPr>
                <w:color w:val="000000"/>
                <w:kern w:val="0"/>
                <w:sz w:val="18"/>
                <w:szCs w:val="18"/>
              </w:rPr>
              <w:t>10</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第十八条　招标人或其招标代理机构有下列行为之一的，由有关行政监督部门责令改正，并视情节依照《中华人民共和国招标投标法》第四十九条、第五十一条的规定处罚：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w:t>
            </w:r>
            <w:r w:rsidRPr="00DD15C9">
              <w:rPr>
                <w:rFonts w:hint="eastAsia"/>
                <w:color w:val="000000"/>
                <w:kern w:val="0"/>
                <w:sz w:val="18"/>
                <w:szCs w:val="18"/>
              </w:rPr>
              <w:t>一</w:t>
            </w:r>
            <w:r w:rsidRPr="00DD15C9">
              <w:rPr>
                <w:color w:val="000000"/>
                <w:kern w:val="0"/>
                <w:sz w:val="18"/>
                <w:szCs w:val="18"/>
              </w:rPr>
              <w:t>）</w:t>
            </w:r>
            <w:r w:rsidRPr="00DD15C9">
              <w:rPr>
                <w:rFonts w:hint="eastAsia"/>
                <w:color w:val="000000"/>
                <w:kern w:val="0"/>
                <w:sz w:val="18"/>
                <w:szCs w:val="18"/>
              </w:rPr>
              <w:t>依法必须公开招标的项目不按照规定在发布媒介发布招标公告和公示信息；</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30</w:t>
            </w:r>
            <w:r w:rsidRPr="00DD15C9">
              <w:rPr>
                <w:rFonts w:hint="eastAsia"/>
                <w:color w:val="000000"/>
                <w:kern w:val="0"/>
                <w:sz w:val="18"/>
                <w:szCs w:val="18"/>
              </w:rPr>
              <w:t>号</w:t>
            </w:r>
            <w:proofErr w:type="gramEnd"/>
            <w:r w:rsidRPr="00DD15C9">
              <w:rPr>
                <w:rFonts w:hint="eastAsia"/>
                <w:color w:val="000000"/>
                <w:kern w:val="0"/>
                <w:sz w:val="18"/>
                <w:szCs w:val="18"/>
              </w:rPr>
              <w:t>，根据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w:t>
            </w:r>
            <w:r w:rsidRPr="00DD15C9">
              <w:rPr>
                <w:rFonts w:hint="eastAsia"/>
                <w:color w:val="000000"/>
                <w:kern w:val="0"/>
                <w:sz w:val="18"/>
                <w:szCs w:val="18"/>
              </w:rPr>
              <w:lastRenderedPageBreak/>
              <w:t>的项目的招标人规避招标的，依照招标投标法第四十九条的规定处罚：</w:t>
            </w:r>
          </w:p>
          <w:p w:rsidR="00024CEA" w:rsidRDefault="00D103D5" w:rsidP="00DD15C9">
            <w:pPr>
              <w:spacing w:line="320" w:lineRule="exact"/>
              <w:jc w:val="left"/>
              <w:rPr>
                <w:color w:val="000000"/>
              </w:rPr>
            </w:pPr>
            <w:r w:rsidRPr="00DD15C9">
              <w:rPr>
                <w:color w:val="000000"/>
                <w:kern w:val="0"/>
                <w:sz w:val="18"/>
                <w:szCs w:val="18"/>
              </w:rPr>
              <w:t xml:space="preserve">   </w:t>
            </w:r>
            <w:r w:rsidRPr="00DD15C9">
              <w:rPr>
                <w:rFonts w:hint="eastAsia"/>
                <w:color w:val="000000"/>
                <w:kern w:val="0"/>
                <w:sz w:val="18"/>
                <w:szCs w:val="18"/>
              </w:rPr>
              <w:t>（一）依法应当公开招标的项目不按照规定在指定媒介发布资格预审公告或者招标公告；</w:t>
            </w:r>
          </w:p>
        </w:tc>
      </w:tr>
      <w:tr w:rsidR="00024CEA">
        <w:trPr>
          <w:trHeight w:val="1290"/>
        </w:trPr>
        <w:tc>
          <w:tcPr>
            <w:tcW w:w="1070" w:type="dxa"/>
            <w:vAlign w:val="center"/>
          </w:tcPr>
          <w:p w:rsidR="00024CEA" w:rsidRDefault="00024CEA">
            <w:pPr>
              <w:rPr>
                <w:color w:val="000000"/>
              </w:rPr>
            </w:pPr>
          </w:p>
        </w:tc>
        <w:tc>
          <w:tcPr>
            <w:tcW w:w="12960" w:type="dxa"/>
            <w:gridSpan w:val="3"/>
            <w:vAlign w:val="center"/>
          </w:tcPr>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w:t>
            </w:r>
            <w:proofErr w:type="gramStart"/>
            <w:r w:rsidRPr="00DD15C9">
              <w:rPr>
                <w:rFonts w:hint="eastAsia"/>
                <w:color w:val="000000"/>
                <w:kern w:val="0"/>
                <w:sz w:val="18"/>
                <w:szCs w:val="18"/>
              </w:rPr>
              <w:t>民用航空局令第</w:t>
            </w:r>
            <w:r w:rsidRPr="00DD15C9">
              <w:rPr>
                <w:color w:val="000000"/>
                <w:kern w:val="0"/>
                <w:sz w:val="18"/>
                <w:szCs w:val="18"/>
              </w:rPr>
              <w:t>2</w:t>
            </w:r>
            <w:r w:rsidRPr="00DD15C9">
              <w:rPr>
                <w:rFonts w:hint="eastAsia"/>
                <w:color w:val="000000"/>
                <w:kern w:val="0"/>
                <w:sz w:val="18"/>
                <w:szCs w:val="18"/>
              </w:rPr>
              <w:t>号</w:t>
            </w:r>
            <w:proofErr w:type="gramEnd"/>
            <w:r w:rsidRPr="00DD15C9">
              <w:rPr>
                <w:rFonts w:hint="eastAsia"/>
                <w:color w:val="000000"/>
                <w:kern w:val="0"/>
                <w:sz w:val="18"/>
                <w:szCs w:val="18"/>
              </w:rPr>
              <w:t>，已根据《关于废止和修改部分招标投标规章和规范性文件的决定》修改）</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w:t>
            </w:r>
          </w:p>
          <w:p w:rsidR="00024CEA" w:rsidRDefault="00D103D5" w:rsidP="00DD15C9">
            <w:pPr>
              <w:spacing w:line="320" w:lineRule="exact"/>
              <w:jc w:val="left"/>
              <w:rPr>
                <w:color w:val="000000"/>
              </w:rPr>
            </w:pPr>
            <w:r w:rsidRPr="00DD15C9">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w:t>
            </w:r>
            <w:r w:rsidRPr="00DD15C9">
              <w:rPr>
                <w:color w:val="000000"/>
                <w:kern w:val="0"/>
                <w:sz w:val="18"/>
                <w:szCs w:val="18"/>
              </w:rPr>
              <w:t>2005</w:t>
            </w:r>
            <w:r w:rsidRPr="00DD15C9">
              <w:rPr>
                <w:rFonts w:hint="eastAsia"/>
                <w:color w:val="000000"/>
                <w:kern w:val="0"/>
                <w:sz w:val="18"/>
                <w:szCs w:val="18"/>
              </w:rPr>
              <w:t>〕第</w:t>
            </w:r>
            <w:r w:rsidRPr="00DD15C9">
              <w:rPr>
                <w:color w:val="000000"/>
                <w:kern w:val="0"/>
                <w:sz w:val="18"/>
                <w:szCs w:val="18"/>
              </w:rPr>
              <w:t>27</w:t>
            </w:r>
            <w:r w:rsidRPr="00DD15C9">
              <w:rPr>
                <w:rFonts w:hint="eastAsia"/>
                <w:color w:val="000000"/>
                <w:kern w:val="0"/>
                <w:sz w:val="18"/>
                <w:szCs w:val="18"/>
              </w:rPr>
              <w:t>号令，根据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rPr>
                <w:color w:val="000000"/>
              </w:rPr>
            </w:pPr>
            <w:r>
              <w:rPr>
                <w:rFonts w:hint="eastAsia"/>
                <w:color w:val="000000"/>
              </w:rPr>
              <w:t>不按照规定在指定媒介发布资格预审公告或者招标公告，积极改正的</w:t>
            </w:r>
          </w:p>
        </w:tc>
        <w:tc>
          <w:tcPr>
            <w:tcW w:w="1106" w:type="dxa"/>
            <w:vMerge w:val="restart"/>
            <w:vAlign w:val="center"/>
          </w:tcPr>
          <w:p w:rsidR="00024CEA" w:rsidRDefault="00D103D5">
            <w:pPr>
              <w:rPr>
                <w:color w:val="000000"/>
              </w:rPr>
            </w:pPr>
            <w:r>
              <w:rPr>
                <w:rFonts w:hint="eastAsia"/>
                <w:color w:val="000000"/>
              </w:rPr>
              <w:t>裁量幅度</w:t>
            </w:r>
          </w:p>
        </w:tc>
        <w:tc>
          <w:tcPr>
            <w:tcW w:w="5714"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rPr>
              <w:t>不按照规定在指定媒介发布资格预审公告或者招标公告，拒不改正的</w:t>
            </w:r>
          </w:p>
        </w:tc>
        <w:tc>
          <w:tcPr>
            <w:tcW w:w="1106" w:type="dxa"/>
            <w:vMerge/>
            <w:vAlign w:val="center"/>
          </w:tcPr>
          <w:p w:rsidR="00024CEA" w:rsidRDefault="00024CEA">
            <w:pPr>
              <w:rPr>
                <w:color w:val="000000"/>
              </w:rPr>
            </w:pPr>
          </w:p>
        </w:tc>
        <w:tc>
          <w:tcPr>
            <w:tcW w:w="5714"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5</w:t>
            </w:r>
            <w:r>
              <w:rPr>
                <w:rFonts w:hint="eastAsia"/>
                <w:color w:val="000000"/>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5854"/>
        <w:gridCol w:w="1234"/>
        <w:gridCol w:w="5646"/>
      </w:tblGrid>
      <w:tr w:rsidR="00024CEA">
        <w:trPr>
          <w:trHeight w:val="285"/>
        </w:trPr>
        <w:tc>
          <w:tcPr>
            <w:tcW w:w="1296" w:type="dxa"/>
            <w:vAlign w:val="center"/>
          </w:tcPr>
          <w:p w:rsidR="00024CEA" w:rsidRDefault="00D103D5">
            <w:pPr>
              <w:rPr>
                <w:color w:val="000000"/>
              </w:rPr>
            </w:pPr>
            <w:r>
              <w:rPr>
                <w:rFonts w:hint="eastAsia"/>
                <w:color w:val="000000"/>
              </w:rPr>
              <w:t>编号</w:t>
            </w:r>
          </w:p>
        </w:tc>
        <w:tc>
          <w:tcPr>
            <w:tcW w:w="12734" w:type="dxa"/>
            <w:gridSpan w:val="3"/>
            <w:vAlign w:val="center"/>
          </w:tcPr>
          <w:p w:rsidR="00024CEA" w:rsidRDefault="00D103D5">
            <w:pPr>
              <w:rPr>
                <w:b/>
                <w:bCs/>
                <w:color w:val="000000"/>
              </w:rPr>
            </w:pPr>
            <w:r>
              <w:rPr>
                <w:b/>
                <w:bCs/>
                <w:color w:val="000000"/>
              </w:rPr>
              <w:t>320217607000</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3"/>
          </w:tcPr>
          <w:p w:rsidR="00024CEA" w:rsidRDefault="00D103D5">
            <w:pPr>
              <w:rPr>
                <w:color w:val="000000"/>
              </w:rPr>
            </w:pPr>
            <w:r>
              <w:rPr>
                <w:rFonts w:hint="eastAsia"/>
                <w:color w:val="000000"/>
              </w:rPr>
              <w:t>对工程造价咨询企业在建筑工程计价活动中，出具有虚假记载、误导性陈述的工程造价成果文件的处罚</w:t>
            </w:r>
          </w:p>
        </w:tc>
      </w:tr>
      <w:tr w:rsidR="00024CEA">
        <w:trPr>
          <w:trHeight w:val="1204"/>
        </w:trPr>
        <w:tc>
          <w:tcPr>
            <w:tcW w:w="1296" w:type="dxa"/>
            <w:vAlign w:val="center"/>
          </w:tcPr>
          <w:p w:rsidR="00024CEA" w:rsidRDefault="00D103D5">
            <w:pPr>
              <w:rPr>
                <w:color w:val="000000"/>
              </w:rPr>
            </w:pPr>
            <w:r>
              <w:rPr>
                <w:rFonts w:hint="eastAsia"/>
                <w:color w:val="000000"/>
              </w:rPr>
              <w:t>法律依据</w:t>
            </w:r>
          </w:p>
        </w:tc>
        <w:tc>
          <w:tcPr>
            <w:tcW w:w="12734" w:type="dxa"/>
            <w:gridSpan w:val="3"/>
            <w:vAlign w:val="center"/>
          </w:tcPr>
          <w:p w:rsidR="00024CEA" w:rsidRDefault="00D103D5">
            <w:pPr>
              <w:rPr>
                <w:color w:val="000000"/>
              </w:rPr>
            </w:pPr>
            <w:r>
              <w:rPr>
                <w:rFonts w:hint="eastAsia"/>
                <w:color w:val="000000"/>
              </w:rPr>
              <w:t>【规章】《建筑工程施工发包与承包计价管理办法》（住房和城乡建设部令第</w:t>
            </w:r>
            <w:r>
              <w:rPr>
                <w:color w:val="000000"/>
              </w:rPr>
              <w:t>16</w:t>
            </w:r>
            <w:r>
              <w:rPr>
                <w:rFonts w:hint="eastAsia"/>
                <w:color w:val="000000"/>
              </w:rPr>
              <w:t>号）</w:t>
            </w:r>
            <w:r>
              <w:rPr>
                <w:color w:val="000000"/>
              </w:rPr>
              <w:br/>
            </w:r>
            <w:r>
              <w:rPr>
                <w:rFonts w:hint="eastAsia"/>
                <w:color w:val="000000"/>
              </w:rPr>
              <w:t>第二十三条</w:t>
            </w:r>
            <w:r>
              <w:rPr>
                <w:color w:val="000000"/>
              </w:rPr>
              <w:t xml:space="preserve"> </w:t>
            </w:r>
            <w:r>
              <w:rPr>
                <w:rFonts w:hint="eastAsia"/>
                <w:color w:val="000000"/>
              </w:rPr>
              <w:t>工程造价咨询企业在建筑工程计价活动中，出具有虚假记载、误导性陈述的工程造价成果文件的，记入工程造价咨询企业信用档案，由县级以上地方人民政府住房城乡建设主管部门责令改正，处</w:t>
            </w:r>
            <w:r>
              <w:rPr>
                <w:color w:val="000000"/>
              </w:rPr>
              <w:t>1</w:t>
            </w:r>
            <w:r>
              <w:rPr>
                <w:rFonts w:hint="eastAsia"/>
                <w:color w:val="000000"/>
              </w:rPr>
              <w:t>万元以上</w:t>
            </w:r>
            <w:r>
              <w:rPr>
                <w:color w:val="000000"/>
              </w:rPr>
              <w:t>3</w:t>
            </w:r>
            <w:r>
              <w:rPr>
                <w:rFonts w:hint="eastAsia"/>
                <w:color w:val="000000"/>
              </w:rPr>
              <w:t>万元以下的罚款，并予以通报。</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5854"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296" w:type="dxa"/>
            <w:vMerge/>
            <w:vAlign w:val="center"/>
          </w:tcPr>
          <w:p w:rsidR="00024CEA" w:rsidRDefault="00024CEA">
            <w:pPr>
              <w:rPr>
                <w:color w:val="000000"/>
              </w:rPr>
            </w:pPr>
          </w:p>
        </w:tc>
        <w:tc>
          <w:tcPr>
            <w:tcW w:w="5854"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1540"/>
        <w:gridCol w:w="460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对涂改、倒卖、出租、出借或者以其他形式非法转让注册房地产估价师注册证书的处罚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（九）涂改、出租、出借或者以其他形式非法转让注册证书。</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w:t>
            </w:r>
            <w:r>
              <w:rPr>
                <w:color w:val="000000"/>
                <w:kern w:val="0"/>
                <w:sz w:val="18"/>
                <w:szCs w:val="18"/>
              </w:rPr>
              <w:t>5000</w:t>
            </w:r>
            <w:r>
              <w:rPr>
                <w:rFonts w:hint="eastAsia"/>
                <w:color w:val="000000"/>
                <w:kern w:val="0"/>
                <w:sz w:val="18"/>
                <w:szCs w:val="18"/>
              </w:rPr>
              <w:t>元以上不超过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320217609000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对注册建造师在执业过程中索贿、受贿或者谋取合同约定费用外的其他利益的处罚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（二）在执业过程中，索贿、受贿或者谋取合同约定费用外的其他利益。</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5870"/>
        <w:gridCol w:w="1074"/>
        <w:gridCol w:w="5820"/>
      </w:tblGrid>
      <w:tr w:rsidR="00024CEA">
        <w:trPr>
          <w:trHeight w:val="285"/>
        </w:trPr>
        <w:tc>
          <w:tcPr>
            <w:tcW w:w="1291" w:type="dxa"/>
            <w:vAlign w:val="center"/>
          </w:tcPr>
          <w:p w:rsidR="00024CEA" w:rsidRDefault="00D103D5">
            <w:pPr>
              <w:rPr>
                <w:color w:val="000000"/>
              </w:rPr>
            </w:pPr>
            <w:r>
              <w:rPr>
                <w:rFonts w:hint="eastAsia"/>
                <w:color w:val="000000"/>
              </w:rPr>
              <w:t>编号</w:t>
            </w:r>
          </w:p>
        </w:tc>
        <w:tc>
          <w:tcPr>
            <w:tcW w:w="12764" w:type="dxa"/>
            <w:gridSpan w:val="3"/>
            <w:vAlign w:val="center"/>
          </w:tcPr>
          <w:p w:rsidR="00024CEA" w:rsidRDefault="00D103D5">
            <w:pPr>
              <w:rPr>
                <w:b/>
                <w:bCs/>
                <w:color w:val="000000"/>
              </w:rPr>
            </w:pPr>
            <w:r>
              <w:rPr>
                <w:b/>
                <w:bCs/>
                <w:color w:val="000000"/>
              </w:rPr>
              <w:t>320217610000</w:t>
            </w:r>
          </w:p>
        </w:tc>
      </w:tr>
      <w:tr w:rsidR="00024CEA">
        <w:trPr>
          <w:trHeight w:val="285"/>
        </w:trPr>
        <w:tc>
          <w:tcPr>
            <w:tcW w:w="1291" w:type="dxa"/>
            <w:vAlign w:val="center"/>
          </w:tcPr>
          <w:p w:rsidR="00024CEA" w:rsidRDefault="00D103D5">
            <w:pPr>
              <w:rPr>
                <w:color w:val="000000"/>
              </w:rPr>
            </w:pPr>
            <w:r>
              <w:rPr>
                <w:rFonts w:hint="eastAsia"/>
                <w:color w:val="000000"/>
              </w:rPr>
              <w:t>行为名称</w:t>
            </w:r>
          </w:p>
        </w:tc>
        <w:tc>
          <w:tcPr>
            <w:tcW w:w="12764" w:type="dxa"/>
            <w:gridSpan w:val="3"/>
            <w:vAlign w:val="center"/>
          </w:tcPr>
          <w:p w:rsidR="00024CEA" w:rsidRDefault="00D103D5">
            <w:pPr>
              <w:rPr>
                <w:color w:val="000000"/>
              </w:rPr>
            </w:pPr>
            <w:r>
              <w:rPr>
                <w:rFonts w:hint="eastAsia"/>
                <w:color w:val="000000"/>
              </w:rPr>
              <w:t>对招标人接受未通过资格预审的单位或者个人参加投标的处罚</w:t>
            </w:r>
          </w:p>
        </w:tc>
      </w:tr>
      <w:tr w:rsidR="00024CEA" w:rsidTr="005D5324">
        <w:trPr>
          <w:trHeight w:val="986"/>
        </w:trPr>
        <w:tc>
          <w:tcPr>
            <w:tcW w:w="1291" w:type="dxa"/>
            <w:vAlign w:val="center"/>
          </w:tcPr>
          <w:p w:rsidR="00024CEA" w:rsidRDefault="00D103D5">
            <w:pPr>
              <w:rPr>
                <w:color w:val="000000"/>
              </w:rPr>
            </w:pPr>
            <w:r>
              <w:rPr>
                <w:rFonts w:hint="eastAsia"/>
                <w:color w:val="000000"/>
              </w:rPr>
              <w:t>法律依据</w:t>
            </w:r>
          </w:p>
        </w:tc>
        <w:tc>
          <w:tcPr>
            <w:tcW w:w="12764" w:type="dxa"/>
            <w:gridSpan w:val="3"/>
            <w:vAlign w:val="center"/>
          </w:tcPr>
          <w:p w:rsidR="00024CEA" w:rsidRDefault="00D103D5" w:rsidP="005D5324">
            <w:pPr>
              <w:spacing w:line="300" w:lineRule="exact"/>
              <w:rPr>
                <w:color w:val="000000"/>
              </w:rPr>
            </w:pPr>
            <w:r w:rsidRPr="005D5324">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5D5324">
              <w:rPr>
                <w:rFonts w:hint="eastAsia"/>
                <w:color w:val="000000"/>
                <w:kern w:val="0"/>
                <w:sz w:val="18"/>
                <w:szCs w:val="18"/>
              </w:rPr>
              <w:t>民用航空局令第</w:t>
            </w:r>
            <w:r w:rsidRPr="005D5324">
              <w:rPr>
                <w:color w:val="000000"/>
                <w:kern w:val="0"/>
                <w:sz w:val="18"/>
                <w:szCs w:val="18"/>
              </w:rPr>
              <w:t>30</w:t>
            </w:r>
            <w:r w:rsidRPr="005D5324">
              <w:rPr>
                <w:rFonts w:hint="eastAsia"/>
                <w:color w:val="000000"/>
                <w:kern w:val="0"/>
                <w:sz w:val="18"/>
                <w:szCs w:val="18"/>
              </w:rPr>
              <w:t>号</w:t>
            </w:r>
            <w:proofErr w:type="gramEnd"/>
            <w:r w:rsidRPr="005D5324">
              <w:rPr>
                <w:rFonts w:hint="eastAsia"/>
                <w:color w:val="000000"/>
                <w:kern w:val="0"/>
                <w:sz w:val="18"/>
                <w:szCs w:val="18"/>
              </w:rPr>
              <w:t>，已根据《关于废止和修改部分招标投标规章和规范性文件的决定》修改）</w:t>
            </w:r>
            <w:r w:rsidRPr="005D5324">
              <w:rPr>
                <w:color w:val="000000"/>
                <w:kern w:val="0"/>
                <w:sz w:val="18"/>
                <w:szCs w:val="18"/>
              </w:rPr>
              <w:br/>
            </w:r>
            <w:r w:rsidRPr="005D5324">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sidRPr="005D5324">
              <w:rPr>
                <w:color w:val="000000"/>
                <w:kern w:val="0"/>
                <w:sz w:val="18"/>
                <w:szCs w:val="18"/>
              </w:rPr>
              <w:br/>
            </w:r>
            <w:r w:rsidRPr="005D5324">
              <w:rPr>
                <w:rFonts w:hint="eastAsia"/>
                <w:color w:val="000000"/>
                <w:kern w:val="0"/>
                <w:sz w:val="18"/>
                <w:szCs w:val="18"/>
              </w:rPr>
              <w:t>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r w:rsidRPr="005D5324">
              <w:rPr>
                <w:color w:val="000000"/>
                <w:kern w:val="0"/>
                <w:sz w:val="18"/>
                <w:szCs w:val="18"/>
              </w:rPr>
              <w:br/>
            </w:r>
            <w:r w:rsidRPr="005D5324">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w:t>
            </w:r>
            <w:proofErr w:type="gramStart"/>
            <w:r w:rsidRPr="005D5324">
              <w:rPr>
                <w:rFonts w:hint="eastAsia"/>
                <w:color w:val="000000"/>
                <w:kern w:val="0"/>
                <w:sz w:val="18"/>
                <w:szCs w:val="18"/>
              </w:rPr>
              <w:t>民用航空局令第</w:t>
            </w:r>
            <w:r w:rsidRPr="005D5324">
              <w:rPr>
                <w:color w:val="000000"/>
                <w:kern w:val="0"/>
                <w:sz w:val="18"/>
                <w:szCs w:val="18"/>
              </w:rPr>
              <w:t>2</w:t>
            </w:r>
            <w:r w:rsidRPr="005D5324">
              <w:rPr>
                <w:rFonts w:hint="eastAsia"/>
                <w:color w:val="000000"/>
                <w:kern w:val="0"/>
                <w:sz w:val="18"/>
                <w:szCs w:val="18"/>
              </w:rPr>
              <w:t>号</w:t>
            </w:r>
            <w:proofErr w:type="gramEnd"/>
            <w:r w:rsidRPr="005D5324">
              <w:rPr>
                <w:rFonts w:hint="eastAsia"/>
                <w:color w:val="000000"/>
                <w:kern w:val="0"/>
                <w:sz w:val="18"/>
                <w:szCs w:val="18"/>
              </w:rPr>
              <w:t>，已根据《关于废止和修改部分招标投标规章和规范性文件的决定》修改）</w:t>
            </w:r>
            <w:r w:rsidRPr="005D5324">
              <w:rPr>
                <w:color w:val="000000"/>
                <w:kern w:val="0"/>
                <w:sz w:val="18"/>
                <w:szCs w:val="18"/>
              </w:rPr>
              <w:br/>
            </w:r>
            <w:r w:rsidRPr="005D5324">
              <w:rPr>
                <w:rFonts w:hint="eastAsia"/>
                <w:color w:val="000000"/>
                <w:kern w:val="0"/>
                <w:sz w:val="18"/>
                <w:szCs w:val="18"/>
              </w:rPr>
              <w:t xml:space="preserve">　</w:t>
            </w:r>
            <w:r w:rsidRPr="005D5324">
              <w:rPr>
                <w:color w:val="000000"/>
                <w:kern w:val="0"/>
                <w:sz w:val="18"/>
                <w:szCs w:val="18"/>
              </w:rPr>
              <w:t xml:space="preserve">  </w:t>
            </w:r>
            <w:r w:rsidRPr="005D5324">
              <w:rPr>
                <w:rFonts w:hint="eastAsia"/>
                <w:color w:val="000000"/>
                <w:kern w:val="0"/>
                <w:sz w:val="18"/>
                <w:szCs w:val="18"/>
              </w:rPr>
              <w:t>第五十一条　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r w:rsidRPr="005D5324">
              <w:rPr>
                <w:color w:val="000000"/>
                <w:kern w:val="0"/>
                <w:sz w:val="18"/>
                <w:szCs w:val="18"/>
              </w:rPr>
              <w:br/>
            </w:r>
            <w:r w:rsidRPr="005D5324">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5D5324">
              <w:rPr>
                <w:color w:val="000000"/>
                <w:kern w:val="0"/>
                <w:sz w:val="18"/>
                <w:szCs w:val="18"/>
              </w:rPr>
              <w:t>27</w:t>
            </w:r>
            <w:r w:rsidRPr="005D5324">
              <w:rPr>
                <w:rFonts w:hint="eastAsia"/>
                <w:color w:val="000000"/>
                <w:kern w:val="0"/>
                <w:sz w:val="18"/>
                <w:szCs w:val="18"/>
              </w:rPr>
              <w:t>号，根据</w:t>
            </w:r>
            <w:r w:rsidRPr="005D5324">
              <w:rPr>
                <w:color w:val="000000"/>
                <w:kern w:val="0"/>
                <w:sz w:val="18"/>
                <w:szCs w:val="18"/>
              </w:rPr>
              <w:t>2013</w:t>
            </w:r>
            <w:r w:rsidRPr="005D5324">
              <w:rPr>
                <w:rFonts w:hint="eastAsia"/>
                <w:color w:val="000000"/>
                <w:kern w:val="0"/>
                <w:sz w:val="18"/>
                <w:szCs w:val="18"/>
              </w:rPr>
              <w:t>年</w:t>
            </w:r>
            <w:r w:rsidRPr="005D5324">
              <w:rPr>
                <w:color w:val="000000"/>
                <w:kern w:val="0"/>
                <w:sz w:val="18"/>
                <w:szCs w:val="18"/>
              </w:rPr>
              <w:t>3</w:t>
            </w:r>
            <w:r w:rsidRPr="005D5324">
              <w:rPr>
                <w:rFonts w:hint="eastAsia"/>
                <w:color w:val="000000"/>
                <w:kern w:val="0"/>
                <w:sz w:val="18"/>
                <w:szCs w:val="18"/>
              </w:rPr>
              <w:t>月</w:t>
            </w:r>
            <w:r w:rsidRPr="005D5324">
              <w:rPr>
                <w:color w:val="000000"/>
                <w:kern w:val="0"/>
                <w:sz w:val="18"/>
                <w:szCs w:val="18"/>
              </w:rPr>
              <w:t>11</w:t>
            </w:r>
            <w:r w:rsidRPr="005D5324">
              <w:rPr>
                <w:rFonts w:hint="eastAsia"/>
                <w:color w:val="000000"/>
                <w:kern w:val="0"/>
                <w:sz w:val="18"/>
                <w:szCs w:val="18"/>
              </w:rPr>
              <w:t>日《关于废止和修改部分招标投标规章和规范性文件的决定》</w:t>
            </w:r>
            <w:r w:rsidRPr="005D5324">
              <w:rPr>
                <w:color w:val="000000"/>
                <w:kern w:val="0"/>
                <w:sz w:val="18"/>
                <w:szCs w:val="18"/>
              </w:rPr>
              <w:t>2013</w:t>
            </w:r>
            <w:r w:rsidRPr="005D5324">
              <w:rPr>
                <w:rFonts w:hint="eastAsia"/>
                <w:color w:val="000000"/>
                <w:kern w:val="0"/>
                <w:sz w:val="18"/>
                <w:szCs w:val="18"/>
              </w:rPr>
              <w:t>年第</w:t>
            </w:r>
            <w:r w:rsidRPr="005D5324">
              <w:rPr>
                <w:color w:val="000000"/>
                <w:kern w:val="0"/>
                <w:sz w:val="18"/>
                <w:szCs w:val="18"/>
              </w:rPr>
              <w:t>23</w:t>
            </w:r>
            <w:r w:rsidRPr="005D5324">
              <w:rPr>
                <w:rFonts w:hint="eastAsia"/>
                <w:color w:val="000000"/>
                <w:kern w:val="0"/>
                <w:sz w:val="18"/>
                <w:szCs w:val="18"/>
              </w:rPr>
              <w:t>号令修正）</w:t>
            </w:r>
            <w:r w:rsidRPr="005D5324">
              <w:rPr>
                <w:color w:val="000000"/>
                <w:kern w:val="0"/>
                <w:sz w:val="18"/>
                <w:szCs w:val="18"/>
              </w:rPr>
              <w:br/>
            </w:r>
            <w:r w:rsidRPr="005D5324">
              <w:rPr>
                <w:rFonts w:hint="eastAsia"/>
                <w:color w:val="000000"/>
                <w:kern w:val="0"/>
                <w:sz w:val="18"/>
                <w:szCs w:val="18"/>
              </w:rPr>
              <w:t>第五十六条　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p>
        </w:tc>
      </w:tr>
      <w:tr w:rsidR="00024CEA">
        <w:trPr>
          <w:trHeight w:val="285"/>
        </w:trPr>
        <w:tc>
          <w:tcPr>
            <w:tcW w:w="1291" w:type="dxa"/>
            <w:vAlign w:val="center"/>
          </w:tcPr>
          <w:p w:rsidR="00024CEA" w:rsidRDefault="003F4C1A">
            <w:pPr>
              <w:rPr>
                <w:color w:val="000000"/>
              </w:rPr>
            </w:pPr>
            <w:r>
              <w:rPr>
                <w:rFonts w:hint="eastAsia"/>
                <w:color w:val="000000"/>
              </w:rPr>
              <w:t>行使内容</w:t>
            </w:r>
          </w:p>
        </w:tc>
        <w:tc>
          <w:tcPr>
            <w:tcW w:w="12764"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1" w:type="dxa"/>
            <w:vMerge w:val="restart"/>
            <w:vAlign w:val="center"/>
          </w:tcPr>
          <w:p w:rsidR="00024CEA" w:rsidRDefault="00D103D5">
            <w:pPr>
              <w:rPr>
                <w:color w:val="000000"/>
              </w:rPr>
            </w:pPr>
            <w:r>
              <w:rPr>
                <w:rFonts w:hint="eastAsia"/>
                <w:color w:val="000000"/>
              </w:rPr>
              <w:t>情形描述</w:t>
            </w:r>
          </w:p>
        </w:tc>
        <w:tc>
          <w:tcPr>
            <w:tcW w:w="5870" w:type="dxa"/>
            <w:vAlign w:val="center"/>
          </w:tcPr>
          <w:p w:rsidR="00024CEA" w:rsidRDefault="00D103D5">
            <w:pPr>
              <w:rPr>
                <w:color w:val="000000"/>
              </w:rPr>
            </w:pPr>
            <w:r>
              <w:rPr>
                <w:rFonts w:hint="eastAsia"/>
                <w:color w:val="000000"/>
              </w:rPr>
              <w:t>接受未通过资格预审的单位或者个人参加投标，及时纠正的</w:t>
            </w:r>
          </w:p>
        </w:tc>
        <w:tc>
          <w:tcPr>
            <w:tcW w:w="1074" w:type="dxa"/>
            <w:vMerge w:val="restart"/>
            <w:vAlign w:val="center"/>
          </w:tcPr>
          <w:p w:rsidR="00024CEA" w:rsidRDefault="00D103D5">
            <w:pPr>
              <w:rPr>
                <w:color w:val="000000"/>
              </w:rPr>
            </w:pPr>
            <w:r>
              <w:rPr>
                <w:rFonts w:hint="eastAsia"/>
                <w:color w:val="000000"/>
              </w:rPr>
              <w:t>裁量幅度</w:t>
            </w:r>
          </w:p>
        </w:tc>
        <w:tc>
          <w:tcPr>
            <w:tcW w:w="5820" w:type="dxa"/>
            <w:vAlign w:val="center"/>
          </w:tcPr>
          <w:p w:rsidR="00024CEA" w:rsidRDefault="00D103D5">
            <w:pPr>
              <w:rPr>
                <w:color w:val="000000"/>
              </w:rPr>
            </w:pPr>
            <w:r>
              <w:rPr>
                <w:rFonts w:hint="eastAsia"/>
                <w:color w:val="000000"/>
              </w:rPr>
              <w:t>责令限期改正，处</w:t>
            </w:r>
            <w:r>
              <w:rPr>
                <w:color w:val="000000"/>
              </w:rPr>
              <w:t>5</w:t>
            </w:r>
            <w:r>
              <w:rPr>
                <w:rFonts w:hint="eastAsia"/>
                <w:color w:val="000000"/>
              </w:rPr>
              <w:t>万元以下的罚款</w:t>
            </w:r>
          </w:p>
        </w:tc>
      </w:tr>
      <w:tr w:rsidR="00024CEA">
        <w:trPr>
          <w:trHeight w:val="285"/>
        </w:trPr>
        <w:tc>
          <w:tcPr>
            <w:tcW w:w="1291" w:type="dxa"/>
            <w:vMerge/>
            <w:vAlign w:val="center"/>
          </w:tcPr>
          <w:p w:rsidR="00024CEA" w:rsidRDefault="00024CEA">
            <w:pPr>
              <w:rPr>
                <w:color w:val="000000"/>
              </w:rPr>
            </w:pPr>
          </w:p>
        </w:tc>
        <w:tc>
          <w:tcPr>
            <w:tcW w:w="5870" w:type="dxa"/>
            <w:vAlign w:val="center"/>
          </w:tcPr>
          <w:p w:rsidR="00024CEA" w:rsidRDefault="00D103D5">
            <w:pPr>
              <w:rPr>
                <w:color w:val="000000"/>
              </w:rPr>
            </w:pPr>
            <w:r>
              <w:rPr>
                <w:rFonts w:hint="eastAsia"/>
                <w:color w:val="000000"/>
              </w:rPr>
              <w:t>接受未通过资格预审的单位或者个人参加投标，拒不纠正的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rPr>
              <w:t>责令限期改正，处</w:t>
            </w:r>
            <w:r>
              <w:rPr>
                <w:color w:val="000000"/>
              </w:rPr>
              <w:t>5</w:t>
            </w:r>
            <w:r>
              <w:rPr>
                <w:rFonts w:hint="eastAsia"/>
                <w:color w:val="000000"/>
              </w:rPr>
              <w:t>万元以上</w:t>
            </w:r>
            <w:r>
              <w:rPr>
                <w:color w:val="000000"/>
              </w:rPr>
              <w:t>10</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对擅自超出门窗、外墙进行店外占道经营、作业或者展示商品的处罚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【地方性法规】《江苏省城市市容和环境卫生管理条例》</w:t>
            </w:r>
            <w:r>
              <w:rPr>
                <w:rFonts w:hint="eastAsia"/>
                <w:color w:val="000000"/>
              </w:rPr>
              <w:t xml:space="preserve"> </w:t>
            </w:r>
          </w:p>
          <w:p w:rsidR="00024CEA" w:rsidRDefault="00D103D5">
            <w:pPr>
              <w:rPr>
                <w:color w:val="000000"/>
              </w:rPr>
            </w:pPr>
            <w:r>
              <w:rPr>
                <w:rFonts w:hint="eastAsia"/>
                <w:color w:val="000000"/>
              </w:rPr>
              <w:t xml:space="preserve">        </w:t>
            </w:r>
            <w:r>
              <w:rPr>
                <w:rFonts w:hint="eastAsia"/>
                <w:color w:val="000000"/>
              </w:rPr>
              <w:t>第二十条</w:t>
            </w:r>
            <w:r>
              <w:rPr>
                <w:rFonts w:hint="eastAsia"/>
                <w:color w:val="000000"/>
              </w:rPr>
              <w:t xml:space="preserve"> </w:t>
            </w:r>
            <w:r>
              <w:rPr>
                <w:rFonts w:hint="eastAsia"/>
                <w:color w:val="000000"/>
              </w:rPr>
              <w:t>沿街和公共广场周围建（构）筑物内的经营者应当按照市容环卫责任要求履行相应责任，不得违反市容环卫、道路通行等规定，擅自超出门窗、外墙进行店外占道经营、作业或者展示商品。</w:t>
            </w:r>
          </w:p>
          <w:p w:rsidR="00024CEA" w:rsidRDefault="00D103D5">
            <w:pPr>
              <w:rPr>
                <w:color w:val="000000"/>
              </w:rPr>
            </w:pPr>
            <w:r>
              <w:rPr>
                <w:rFonts w:hint="eastAsia"/>
                <w:color w:val="000000"/>
              </w:rPr>
              <w:t xml:space="preserve">        </w:t>
            </w:r>
            <w:r>
              <w:rPr>
                <w:rFonts w:hint="eastAsia"/>
                <w:color w:val="000000"/>
              </w:rPr>
              <w:t>设区的市、县（市、区）、乡镇人民政府可以根据需要，确定并公布允许超出门窗、外墙进行店外经营、作业或者展示商品的区域范围、时段、业态，明确经营者的市容环卫责任等管理要求。</w:t>
            </w:r>
          </w:p>
          <w:p w:rsidR="00024CEA" w:rsidRDefault="00D103D5">
            <w:pPr>
              <w:rPr>
                <w:color w:val="000000"/>
              </w:rPr>
            </w:pPr>
            <w:r>
              <w:rPr>
                <w:rFonts w:hint="eastAsia"/>
                <w:color w:val="000000"/>
              </w:rPr>
              <w:t xml:space="preserve">       </w:t>
            </w:r>
            <w:r>
              <w:rPr>
                <w:rFonts w:hint="eastAsia"/>
                <w:color w:val="000000"/>
              </w:rPr>
              <w:t>第六十三条</w:t>
            </w:r>
            <w:r>
              <w:rPr>
                <w:rFonts w:hint="eastAsia"/>
                <w:color w:val="000000"/>
              </w:rPr>
              <w:t xml:space="preserve"> </w:t>
            </w:r>
            <w:r>
              <w:rPr>
                <w:rFonts w:hint="eastAsia"/>
                <w:color w:val="000000"/>
              </w:rPr>
              <w:t>违反本条例规定，有下列行为之一，影响市容的，由设区的市、县（市、区）城市管理主管部门按照以下规定处理：</w:t>
            </w:r>
          </w:p>
          <w:p w:rsidR="00024CEA" w:rsidRDefault="00D103D5">
            <w:pPr>
              <w:rPr>
                <w:color w:val="000000"/>
              </w:rPr>
            </w:pPr>
            <w:r>
              <w:rPr>
                <w:rFonts w:hint="eastAsia"/>
                <w:color w:val="000000"/>
              </w:rPr>
              <w:t xml:space="preserve">       </w:t>
            </w:r>
            <w:r>
              <w:rPr>
                <w:rFonts w:hint="eastAsia"/>
                <w:color w:val="000000"/>
              </w:rPr>
              <w:t>（七）擅自超出门窗、外墙进行店外占道经营、作业或者展示商品的，责令限期改正；逾期不改正的，处一百元以上一千元以下罚款。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rsidTr="00F826EE">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F826EE">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超出范围为</w:t>
            </w:r>
            <w:r>
              <w:rPr>
                <w:color w:val="000000"/>
                <w:sz w:val="18"/>
                <w:szCs w:val="18"/>
              </w:rPr>
              <w:t>5</w:t>
            </w:r>
            <w:r>
              <w:rPr>
                <w:rFonts w:hint="eastAsia"/>
                <w:color w:val="00000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rFonts w:hint="eastAsia"/>
                <w:color w:val="000000"/>
                <w:kern w:val="0"/>
                <w:sz w:val="18"/>
                <w:szCs w:val="18"/>
              </w:rPr>
              <w:t>4</w:t>
            </w:r>
            <w:r>
              <w:rPr>
                <w:color w:val="000000"/>
                <w:kern w:val="0"/>
                <w:sz w:val="18"/>
                <w:szCs w:val="18"/>
              </w:rPr>
              <w:t>00</w:t>
            </w:r>
            <w:r>
              <w:rPr>
                <w:rFonts w:hint="eastAsia"/>
                <w:color w:val="000000"/>
                <w:kern w:val="0"/>
                <w:sz w:val="18"/>
                <w:szCs w:val="18"/>
              </w:rPr>
              <w:t>元以下罚款</w:t>
            </w:r>
          </w:p>
        </w:tc>
      </w:tr>
      <w:tr w:rsidR="00024CEA" w:rsidTr="00F826EE">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超出范围为</w:t>
            </w:r>
            <w:r>
              <w:rPr>
                <w:color w:val="000000"/>
                <w:sz w:val="18"/>
                <w:szCs w:val="18"/>
              </w:rPr>
              <w:t>5</w:t>
            </w:r>
            <w:r>
              <w:rPr>
                <w:rFonts w:hint="eastAsia"/>
                <w:color w:val="000000"/>
                <w:sz w:val="18"/>
                <w:szCs w:val="18"/>
              </w:rPr>
              <w:t>平方米以上</w:t>
            </w:r>
            <w:r>
              <w:rPr>
                <w:color w:val="000000"/>
                <w:sz w:val="18"/>
                <w:szCs w:val="18"/>
              </w:rPr>
              <w:t>15</w:t>
            </w:r>
            <w:r>
              <w:rPr>
                <w:rFonts w:hint="eastAsia"/>
                <w:color w:val="000000"/>
                <w:sz w:val="18"/>
                <w:szCs w:val="18"/>
              </w:rPr>
              <w:t>平方米以下的</w:t>
            </w:r>
            <w:r>
              <w:rPr>
                <w:color w:val="000000"/>
                <w:sz w:val="18"/>
                <w:szCs w:val="18"/>
              </w:rPr>
              <w:t xml:space="preserve"> </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4</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7</w:t>
            </w:r>
            <w:r>
              <w:rPr>
                <w:color w:val="000000"/>
                <w:kern w:val="0"/>
                <w:sz w:val="18"/>
                <w:szCs w:val="18"/>
              </w:rPr>
              <w:t>00</w:t>
            </w:r>
            <w:r>
              <w:rPr>
                <w:rFonts w:hint="eastAsia"/>
                <w:color w:val="000000"/>
                <w:kern w:val="0"/>
                <w:sz w:val="18"/>
                <w:szCs w:val="18"/>
              </w:rPr>
              <w:t>元以下罚款</w:t>
            </w:r>
          </w:p>
        </w:tc>
      </w:tr>
      <w:tr w:rsidR="00024CEA" w:rsidTr="00F826EE">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超出范围为</w:t>
            </w:r>
            <w:r>
              <w:rPr>
                <w:color w:val="000000"/>
                <w:sz w:val="18"/>
                <w:szCs w:val="18"/>
              </w:rPr>
              <w:t>15</w:t>
            </w:r>
            <w:r>
              <w:rPr>
                <w:rFonts w:hint="eastAsia"/>
                <w:color w:val="000000"/>
                <w:sz w:val="18"/>
                <w:szCs w:val="18"/>
              </w:rPr>
              <w:t>平方米以上的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7</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tc>
      </w:tr>
    </w:tbl>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对物业服务企业将一个物业管理区域内的全部物业管理一并委托给他人的处罚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一个物业管理区域由一个物业服务企业实施物业管理。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w:t>
            </w:r>
            <w:r>
              <w:rPr>
                <w:rFonts w:hint="eastAsia"/>
                <w:color w:val="000000"/>
                <w:kern w:val="0"/>
                <w:sz w:val="18"/>
                <w:szCs w:val="18"/>
              </w:rPr>
              <w:t xml:space="preserve">  </w:t>
            </w:r>
            <w:r>
              <w:rPr>
                <w:rFonts w:hint="eastAsia"/>
                <w:color w:val="000000"/>
                <w:kern w:val="0"/>
                <w:sz w:val="18"/>
                <w:szCs w:val="18"/>
              </w:rPr>
              <w:t>物业服务企业可以将物业管理区域内的专项服务业务委托给专业性服务企业，但不得将该区域内的全部物业管理一并委托给他人。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第五十九条</w:t>
            </w:r>
            <w:r>
              <w:rPr>
                <w:rFonts w:hint="eastAsia"/>
                <w:color w:val="000000"/>
                <w:kern w:val="0"/>
                <w:sz w:val="18"/>
                <w:szCs w:val="18"/>
              </w:rPr>
              <w:t xml:space="preserve">  </w:t>
            </w:r>
            <w:r>
              <w:rPr>
                <w:rFonts w:hint="eastAsia"/>
                <w:color w:val="000000"/>
                <w:kern w:val="0"/>
                <w:sz w:val="18"/>
                <w:szCs w:val="18"/>
              </w:rPr>
              <w:t>违反本条例的规定，物业服务企业将一个物业管理区域内的全部物业管理一并委托给他人的，由县级以上地方人民政府房地产行政主管部门责令限期改正，处委托合同价款</w:t>
            </w:r>
            <w:r>
              <w:rPr>
                <w:rFonts w:hint="eastAsia"/>
                <w:color w:val="000000"/>
                <w:kern w:val="0"/>
                <w:sz w:val="18"/>
                <w:szCs w:val="18"/>
              </w:rPr>
              <w:t>30%</w:t>
            </w:r>
            <w:r>
              <w:rPr>
                <w:rFonts w:hint="eastAsia"/>
                <w:color w:val="000000"/>
                <w:kern w:val="0"/>
                <w:sz w:val="18"/>
                <w:szCs w:val="18"/>
              </w:rPr>
              <w:t>以上</w:t>
            </w:r>
            <w:r>
              <w:rPr>
                <w:rFonts w:hint="eastAsia"/>
                <w:color w:val="000000"/>
                <w:kern w:val="0"/>
                <w:sz w:val="18"/>
                <w:szCs w:val="18"/>
              </w:rPr>
              <w:t>50%</w:t>
            </w:r>
            <w:r>
              <w:rPr>
                <w:rFonts w:hint="eastAsia"/>
                <w:color w:val="000000"/>
                <w:kern w:val="0"/>
                <w:sz w:val="18"/>
                <w:szCs w:val="18"/>
              </w:rPr>
              <w:t>以下的罚款。委托所得收益，用于物业管理区域内物业共用部位、共用设施设备的维修、养护，剩余部分按照业主大会的决定使用；给业主造成损失的，依法承担赔偿责任。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处委托合同价款</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处委托合同价款</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320217613000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对物业服务企业未经业主大会同意</w:t>
            </w:r>
            <w:r>
              <w:rPr>
                <w:color w:val="000000"/>
                <w:kern w:val="0"/>
                <w:sz w:val="18"/>
                <w:szCs w:val="18"/>
              </w:rPr>
              <w:t xml:space="preserve"> </w:t>
            </w:r>
            <w:r>
              <w:rPr>
                <w:rFonts w:hint="eastAsia"/>
                <w:color w:val="000000"/>
                <w:kern w:val="0"/>
                <w:sz w:val="18"/>
                <w:szCs w:val="18"/>
              </w:rPr>
              <w:t>擅自改变物业管理用房的用途的处罚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物业管理用房的所有权依法属于业主。未经业主大会同意，物业服务企业不得改变物业管理用房的用途。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第六十二条</w:t>
            </w:r>
            <w:r>
              <w:rPr>
                <w:color w:val="000000"/>
                <w:kern w:val="0"/>
                <w:sz w:val="18"/>
                <w:szCs w:val="18"/>
              </w:rPr>
              <w:t xml:space="preserve"> </w:t>
            </w:r>
            <w:r>
              <w:rPr>
                <w:rFonts w:hint="eastAsia"/>
                <w:color w:val="000000"/>
                <w:kern w:val="0"/>
                <w:sz w:val="18"/>
                <w:szCs w:val="18"/>
              </w:rPr>
              <w:t>违反本条例的规定，未经业主大会同意，物业服务企业擅自改变物业管理用房的用途的，由县级以上地方人民政府房地产行政主管部门责令限期改正，给予警告，并处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万元以下的罚款；有收益的，所得收益用于物业管理区域内物业共用部位、共用设施设备的维修、养护，剩余部分按照业主大会的决定使用。</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逾期整改到位的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整改不到位的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对检测机构转包或者违法分包建设工程质量检测业务的处罚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（二）转包或者违法分包建设工程质量检测业务；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检测机构违反本办法规定，有第三十条第二项至第五项行为之一的，由县级以上地方人民政府住房和城乡建设主管部门责令改正，处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48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对检测机构出具虚假的检测数据或者检测报告的处罚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（六）出具虚假的检测数据或者检测报告。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第四十三条　检测机构违反本办法第二十二条、第三十条第六项规定的，由县级以上地方人民政府住房和城乡建设主管部门责令改正，处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检测机构在建设工程抗震活动中有前款行为的，依照《建设工程抗震管理条例》有关规定给予处罚。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94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对建设、施工、监理等单位委托未取得相应资质的检测机构进行检测的处罚</w:t>
            </w:r>
          </w:p>
        </w:tc>
      </w:tr>
      <w:tr w:rsidR="00024CEA">
        <w:trPr>
          <w:trHeight w:val="9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第十六条　委托方应当委托具有相应资质的检测机构开展建设工程质量检测业务。检测机构应当按照法律、法规和标准进行建设工程质量检测，并出具检测报告。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（一）委托未取得相应资质的检测机构进行检测的；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hRule="exact" w:val="708"/>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5D5324" w:rsidRDefault="005D5324"/>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对建设、施工、监理等单位明示或者暗示检测机构出具虚假检测报告的处罚</w:t>
            </w:r>
          </w:p>
        </w:tc>
      </w:tr>
      <w:tr w:rsidR="00024CEA">
        <w:trPr>
          <w:trHeight w:val="416"/>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【部门规章】《建设工程质量检测管理办法》（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日起施行）第二十三条　任何单位和个人不得明示或者暗示检测机构出具虚假检测报告，不得篡改或者伪造检测报告。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（五）明示或者暗示检测机构出具虚假检测报告的；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54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010" w:type="dxa"/>
            <w:vMerge/>
            <w:tcBorders>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对建设、施工、监理等单位提供的检测试样不满足符合性、真实性、代表性要求的处罚</w:t>
            </w:r>
          </w:p>
        </w:tc>
      </w:tr>
      <w:tr w:rsidR="00024CEA">
        <w:trPr>
          <w:trHeight w:val="7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第十九条第一款　提供检测试样的单位和个人，应当对检测试样的符合性、真实性及代表性负责。检测试样应当具有清晰的、不易脱落的唯一性标识、封志。</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（四）提供的检测试样不满足符合性、真实性、代表性要求的；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5D5324" w:rsidRDefault="005D5324"/>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60"/>
        <w:gridCol w:w="5790"/>
      </w:tblGrid>
      <w:tr w:rsidR="00024CEA">
        <w:trPr>
          <w:trHeight w:val="285"/>
        </w:trPr>
        <w:tc>
          <w:tcPr>
            <w:tcW w:w="1056" w:type="dxa"/>
            <w:vAlign w:val="center"/>
          </w:tcPr>
          <w:p w:rsidR="00024CEA" w:rsidRDefault="00D103D5">
            <w:pPr>
              <w:spacing w:line="240" w:lineRule="exact"/>
              <w:rPr>
                <w:color w:val="000000"/>
              </w:rPr>
            </w:pPr>
            <w:r>
              <w:rPr>
                <w:rFonts w:hint="eastAsia"/>
                <w:color w:val="000000"/>
              </w:rPr>
              <w:t>编号</w:t>
            </w:r>
          </w:p>
        </w:tc>
        <w:tc>
          <w:tcPr>
            <w:tcW w:w="12990" w:type="dxa"/>
            <w:gridSpan w:val="3"/>
            <w:vAlign w:val="center"/>
          </w:tcPr>
          <w:p w:rsidR="00024CEA" w:rsidRDefault="00D103D5">
            <w:pPr>
              <w:spacing w:line="240" w:lineRule="exact"/>
              <w:rPr>
                <w:b/>
                <w:bCs/>
                <w:color w:val="000000"/>
              </w:rPr>
            </w:pPr>
            <w:r>
              <w:rPr>
                <w:b/>
                <w:bCs/>
                <w:color w:val="000000"/>
              </w:rPr>
              <w:t>320217620000</w:t>
            </w:r>
          </w:p>
        </w:tc>
      </w:tr>
      <w:tr w:rsidR="00024CEA">
        <w:trPr>
          <w:trHeight w:val="285"/>
        </w:trPr>
        <w:tc>
          <w:tcPr>
            <w:tcW w:w="1056" w:type="dxa"/>
            <w:vAlign w:val="center"/>
          </w:tcPr>
          <w:p w:rsidR="00024CEA" w:rsidRDefault="00D103D5">
            <w:pPr>
              <w:spacing w:line="240" w:lineRule="exact"/>
              <w:rPr>
                <w:color w:val="000000"/>
              </w:rPr>
            </w:pPr>
            <w:r>
              <w:rPr>
                <w:rFonts w:hint="eastAsia"/>
                <w:color w:val="000000"/>
              </w:rPr>
              <w:t>行为名称</w:t>
            </w:r>
          </w:p>
        </w:tc>
        <w:tc>
          <w:tcPr>
            <w:tcW w:w="12990" w:type="dxa"/>
            <w:gridSpan w:val="3"/>
            <w:vAlign w:val="center"/>
          </w:tcPr>
          <w:p w:rsidR="00024CEA" w:rsidRDefault="00D103D5">
            <w:pPr>
              <w:spacing w:line="240" w:lineRule="exact"/>
              <w:rPr>
                <w:color w:val="000000"/>
              </w:rPr>
            </w:pPr>
            <w:r>
              <w:rPr>
                <w:rFonts w:hint="eastAsia"/>
                <w:color w:val="000000"/>
              </w:rPr>
              <w:t>对招标人无正当理由不发出中标通知书，不按规定期限确定中标人，或者中标通知书发出后改变中标结果，不与中标人签订合同，或者在签订合同时向中标人提出附加条件的处罚</w:t>
            </w:r>
          </w:p>
        </w:tc>
      </w:tr>
      <w:tr w:rsidR="00024CEA">
        <w:trPr>
          <w:trHeight w:val="662"/>
        </w:trPr>
        <w:tc>
          <w:tcPr>
            <w:tcW w:w="1056" w:type="dxa"/>
            <w:vAlign w:val="center"/>
          </w:tcPr>
          <w:p w:rsidR="00024CEA" w:rsidRDefault="00D103D5">
            <w:pPr>
              <w:spacing w:line="240" w:lineRule="exact"/>
              <w:rPr>
                <w:color w:val="000000"/>
              </w:rPr>
            </w:pPr>
            <w:r>
              <w:rPr>
                <w:rFonts w:hint="eastAsia"/>
                <w:color w:val="000000"/>
              </w:rPr>
              <w:t>法律依据</w:t>
            </w:r>
          </w:p>
        </w:tc>
        <w:tc>
          <w:tcPr>
            <w:tcW w:w="12990" w:type="dxa"/>
            <w:gridSpan w:val="3"/>
          </w:tcPr>
          <w:p w:rsidR="00024CEA" w:rsidRDefault="00024CEA">
            <w:pPr>
              <w:spacing w:line="240" w:lineRule="exact"/>
              <w:rPr>
                <w:color w:val="000000"/>
              </w:rPr>
            </w:pPr>
          </w:p>
          <w:p w:rsidR="00024CEA" w:rsidRDefault="00D103D5">
            <w:pPr>
              <w:spacing w:line="240" w:lineRule="exact"/>
              <w:rPr>
                <w:color w:val="000000"/>
              </w:rPr>
            </w:pPr>
            <w:r>
              <w:rPr>
                <w:rFonts w:hint="eastAsia"/>
                <w:color w:val="000000"/>
              </w:rPr>
              <w:t>【法律】《中华人民共和国招标投标法》</w:t>
            </w:r>
            <w:r>
              <w:rPr>
                <w:color w:val="000000"/>
              </w:rPr>
              <w:br/>
            </w:r>
            <w:r>
              <w:rPr>
                <w:rFonts w:hint="eastAsia"/>
                <w:color w:val="000000"/>
              </w:rPr>
              <w:t>第四十五条　中标人确定后，招标人应当向中标人发出中标通知书，并同时将中标结果通知所有未中标的投标人。</w:t>
            </w:r>
            <w:r>
              <w:rPr>
                <w:color w:val="000000"/>
              </w:rPr>
              <w:br/>
            </w:r>
            <w:r>
              <w:rPr>
                <w:rFonts w:hint="eastAsia"/>
                <w:color w:val="000000"/>
              </w:rPr>
              <w:t>中标通知书对招标人和中标人具有法律效力。中标通知书发出后，招标人改变中标结果的，或者中标人放弃中标项目的，应当依法承担法律责任。</w:t>
            </w:r>
            <w:r>
              <w:rPr>
                <w:color w:val="000000"/>
              </w:rPr>
              <w:br/>
            </w:r>
            <w:r>
              <w:rPr>
                <w:rFonts w:hint="eastAsia"/>
                <w:color w:val="000000"/>
              </w:rPr>
              <w:t>第四十六条　招标人和中标人应当自中标通知书发出之日起三十日内，按照招标文件和中标人的投标文件订立书面合同。招标人和中标人不得再行订立背离合同实质性内容的其他协议。</w:t>
            </w:r>
            <w:r>
              <w:rPr>
                <w:color w:val="000000"/>
              </w:rPr>
              <w:br/>
            </w:r>
            <w:r>
              <w:rPr>
                <w:rFonts w:hint="eastAsia"/>
                <w:color w:val="000000"/>
              </w:rPr>
              <w:t>招标文件要求中标人提交履约保证金的，中标人应当提交。</w:t>
            </w:r>
          </w:p>
          <w:p w:rsidR="00024CEA" w:rsidRDefault="00D103D5">
            <w:pPr>
              <w:spacing w:line="24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30</w:t>
            </w:r>
            <w:r>
              <w:rPr>
                <w:rFonts w:hint="eastAsia"/>
                <w:color w:val="000000"/>
              </w:rPr>
              <w:t>号</w:t>
            </w:r>
            <w:proofErr w:type="gramEnd"/>
            <w:r>
              <w:rPr>
                <w:rFonts w:hint="eastAsia"/>
                <w:color w:val="000000"/>
              </w:rPr>
              <w:t>，根据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r>
              <w:rPr>
                <w:color w:val="000000"/>
              </w:rPr>
              <w:br/>
            </w:r>
            <w:r>
              <w:rPr>
                <w:rFonts w:hint="eastAsia"/>
                <w:color w:val="000000"/>
              </w:rPr>
              <w:t>第六十条　中标通知书对招标人和中标人具有法律效力。中标通知书发出后，招标人改变中标结果的，或者中标人放弃中标项目的，应当依法承担法律责任。</w:t>
            </w:r>
            <w:r>
              <w:rPr>
                <w:color w:val="000000"/>
              </w:rPr>
              <w:br/>
            </w:r>
            <w:r>
              <w:rPr>
                <w:rFonts w:hint="eastAsia"/>
                <w:color w:val="000000"/>
              </w:rPr>
              <w:t>第八十条</w:t>
            </w:r>
            <w:r>
              <w:rPr>
                <w:color w:val="000000"/>
              </w:rPr>
              <w:t xml:space="preserve"> </w:t>
            </w:r>
            <w:r>
              <w:rPr>
                <w:rFonts w:hint="eastAsia"/>
                <w:color w:val="000000"/>
              </w:rPr>
              <w:t>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color w:val="000000"/>
              </w:rPr>
              <w:br/>
              <w:t xml:space="preserve">  </w:t>
            </w:r>
            <w:r>
              <w:rPr>
                <w:rFonts w:hint="eastAsia"/>
                <w:color w:val="000000"/>
              </w:rPr>
              <w:t>（一）无正当理由不发出中标通知书；</w:t>
            </w:r>
            <w:r>
              <w:rPr>
                <w:color w:val="000000"/>
              </w:rPr>
              <w:br/>
              <w:t xml:space="preserve">  </w:t>
            </w:r>
            <w:r>
              <w:rPr>
                <w:rFonts w:hint="eastAsia"/>
                <w:color w:val="000000"/>
              </w:rPr>
              <w:t>（二）不按照规定确定中标人；</w:t>
            </w:r>
            <w:r>
              <w:rPr>
                <w:color w:val="000000"/>
              </w:rPr>
              <w:br/>
              <w:t xml:space="preserve">  </w:t>
            </w:r>
            <w:r>
              <w:rPr>
                <w:rFonts w:hint="eastAsia"/>
                <w:color w:val="000000"/>
              </w:rPr>
              <w:t>（三）中标通知书发出后无正当理由改变中标结果；</w:t>
            </w:r>
            <w:r>
              <w:rPr>
                <w:color w:val="000000"/>
              </w:rPr>
              <w:br/>
              <w:t xml:space="preserve">  </w:t>
            </w:r>
            <w:r>
              <w:rPr>
                <w:rFonts w:hint="eastAsia"/>
                <w:color w:val="000000"/>
              </w:rPr>
              <w:t>（四）无正当理由不与中标人订立合同；</w:t>
            </w:r>
            <w:r>
              <w:rPr>
                <w:color w:val="000000"/>
              </w:rPr>
              <w:br/>
              <w:t xml:space="preserve">  </w:t>
            </w:r>
            <w:r>
              <w:rPr>
                <w:rFonts w:hint="eastAsia"/>
                <w:color w:val="000000"/>
              </w:rPr>
              <w:t>（五）在订立合同时向中标人提出附加条件。</w:t>
            </w:r>
            <w:r>
              <w:rPr>
                <w:color w:val="000000"/>
              </w:rPr>
              <w:br/>
            </w: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p>
        </w:tc>
      </w:tr>
      <w:tr w:rsidR="00024CEA" w:rsidTr="005D5324">
        <w:trPr>
          <w:trHeight w:val="1695"/>
        </w:trPr>
        <w:tc>
          <w:tcPr>
            <w:tcW w:w="1056" w:type="dxa"/>
            <w:vAlign w:val="center"/>
          </w:tcPr>
          <w:p w:rsidR="00024CEA" w:rsidRDefault="00024CEA">
            <w:pPr>
              <w:spacing w:line="240" w:lineRule="exact"/>
              <w:rPr>
                <w:color w:val="000000"/>
              </w:rPr>
            </w:pPr>
          </w:p>
        </w:tc>
        <w:tc>
          <w:tcPr>
            <w:tcW w:w="12990" w:type="dxa"/>
            <w:gridSpan w:val="3"/>
          </w:tcPr>
          <w:p w:rsidR="00024CEA" w:rsidRDefault="00D103D5">
            <w:pPr>
              <w:spacing w:line="240" w:lineRule="exact"/>
              <w:ind w:firstLineChars="200" w:firstLine="420"/>
              <w:rPr>
                <w:color w:val="000000"/>
              </w:rPr>
            </w:pPr>
            <w:r>
              <w:rPr>
                <w:rFonts w:hint="eastAsia"/>
                <w:color w:val="000000"/>
              </w:rPr>
              <w:t>第五十八条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p>
        </w:tc>
      </w:tr>
      <w:tr w:rsidR="00024CEA">
        <w:trPr>
          <w:trHeight w:val="285"/>
        </w:trPr>
        <w:tc>
          <w:tcPr>
            <w:tcW w:w="1056" w:type="dxa"/>
            <w:vAlign w:val="center"/>
          </w:tcPr>
          <w:p w:rsidR="00024CEA" w:rsidRDefault="003F4C1A">
            <w:pPr>
              <w:spacing w:line="240" w:lineRule="exact"/>
              <w:rPr>
                <w:color w:val="000000"/>
              </w:rPr>
            </w:pPr>
            <w:r>
              <w:rPr>
                <w:rFonts w:hint="eastAsia"/>
                <w:color w:val="000000"/>
              </w:rPr>
              <w:t>行使内容</w:t>
            </w:r>
          </w:p>
        </w:tc>
        <w:tc>
          <w:tcPr>
            <w:tcW w:w="12990" w:type="dxa"/>
            <w:gridSpan w:val="3"/>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46" w:type="dxa"/>
            <w:gridSpan w:val="4"/>
            <w:vAlign w:val="center"/>
          </w:tcPr>
          <w:p w:rsidR="00024CEA" w:rsidRDefault="00D103D5">
            <w:pPr>
              <w:spacing w:line="240" w:lineRule="exact"/>
              <w:jc w:val="center"/>
              <w:rPr>
                <w:color w:val="000000"/>
              </w:rPr>
            </w:pPr>
            <w:r>
              <w:rPr>
                <w:rFonts w:hint="eastAsia"/>
                <w:color w:val="000000"/>
              </w:rPr>
              <w:t>裁量基准</w:t>
            </w:r>
          </w:p>
        </w:tc>
      </w:tr>
      <w:tr w:rsidR="00024CEA" w:rsidTr="005D5324">
        <w:trPr>
          <w:trHeight w:val="252"/>
        </w:trPr>
        <w:tc>
          <w:tcPr>
            <w:tcW w:w="1056" w:type="dxa"/>
            <w:vMerge w:val="restart"/>
            <w:vAlign w:val="center"/>
          </w:tcPr>
          <w:p w:rsidR="00024CEA" w:rsidRDefault="00D103D5">
            <w:pPr>
              <w:spacing w:line="240" w:lineRule="exact"/>
              <w:rPr>
                <w:color w:val="000000"/>
              </w:rPr>
            </w:pPr>
            <w:r>
              <w:rPr>
                <w:rFonts w:hint="eastAsia"/>
                <w:color w:val="000000"/>
              </w:rPr>
              <w:t>情形描述</w:t>
            </w:r>
          </w:p>
        </w:tc>
        <w:tc>
          <w:tcPr>
            <w:tcW w:w="6140" w:type="dxa"/>
            <w:vAlign w:val="center"/>
          </w:tcPr>
          <w:p w:rsidR="00024CEA" w:rsidRDefault="00D103D5">
            <w:pPr>
              <w:spacing w:line="240" w:lineRule="exact"/>
              <w:rPr>
                <w:color w:val="000000"/>
              </w:rPr>
            </w:pPr>
            <w:r>
              <w:rPr>
                <w:rFonts w:hint="eastAsia"/>
                <w:color w:val="000000"/>
              </w:rPr>
              <w:t>及时纠正且未对中标人或者项目建设造成损失</w:t>
            </w:r>
          </w:p>
        </w:tc>
        <w:tc>
          <w:tcPr>
            <w:tcW w:w="1060" w:type="dxa"/>
            <w:vMerge w:val="restart"/>
            <w:vAlign w:val="center"/>
          </w:tcPr>
          <w:p w:rsidR="00024CEA" w:rsidRDefault="00D103D5">
            <w:pPr>
              <w:spacing w:line="240" w:lineRule="exact"/>
              <w:rPr>
                <w:color w:val="000000"/>
              </w:rPr>
            </w:pPr>
            <w:r>
              <w:rPr>
                <w:rFonts w:hint="eastAsia"/>
                <w:color w:val="000000"/>
              </w:rPr>
              <w:t>裁量幅度</w:t>
            </w: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3‰</w:t>
            </w:r>
            <w:r>
              <w:rPr>
                <w:rFonts w:hint="eastAsia"/>
                <w:color w:val="000000"/>
              </w:rPr>
              <w:t>以下的罚款</w:t>
            </w:r>
          </w:p>
        </w:tc>
      </w:tr>
      <w:tr w:rsidR="00024CEA" w:rsidTr="005D5324">
        <w:trPr>
          <w:trHeight w:val="444"/>
        </w:trPr>
        <w:tc>
          <w:tcPr>
            <w:tcW w:w="1056" w:type="dxa"/>
            <w:vMerge/>
            <w:vAlign w:val="center"/>
          </w:tcPr>
          <w:p w:rsidR="00024CEA" w:rsidRDefault="00024CEA">
            <w:pPr>
              <w:spacing w:line="240" w:lineRule="exact"/>
              <w:rPr>
                <w:color w:val="000000"/>
              </w:rPr>
            </w:pPr>
          </w:p>
        </w:tc>
        <w:tc>
          <w:tcPr>
            <w:tcW w:w="6140" w:type="dxa"/>
            <w:vAlign w:val="center"/>
          </w:tcPr>
          <w:p w:rsidR="00024CEA" w:rsidRDefault="00D103D5">
            <w:pPr>
              <w:spacing w:line="240" w:lineRule="exact"/>
              <w:rPr>
                <w:color w:val="000000"/>
              </w:rPr>
            </w:pPr>
            <w:r>
              <w:rPr>
                <w:rFonts w:hint="eastAsia"/>
                <w:color w:val="000000"/>
              </w:rPr>
              <w:t>及时纠正且已对中标人或者项目建设造成损失</w:t>
            </w:r>
          </w:p>
        </w:tc>
        <w:tc>
          <w:tcPr>
            <w:tcW w:w="1060" w:type="dxa"/>
            <w:vMerge/>
            <w:vAlign w:val="center"/>
          </w:tcPr>
          <w:p w:rsidR="00024CEA" w:rsidRDefault="00024CEA">
            <w:pPr>
              <w:spacing w:line="240" w:lineRule="exact"/>
              <w:rPr>
                <w:color w:val="000000"/>
              </w:rPr>
            </w:pP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3‰</w:t>
            </w:r>
            <w:r>
              <w:rPr>
                <w:rFonts w:hint="eastAsia"/>
                <w:color w:val="000000"/>
              </w:rPr>
              <w:t>以上</w:t>
            </w:r>
            <w:r>
              <w:rPr>
                <w:color w:val="000000"/>
              </w:rPr>
              <w:t>6‰</w:t>
            </w:r>
            <w:r>
              <w:rPr>
                <w:rFonts w:hint="eastAsia"/>
                <w:color w:val="000000"/>
              </w:rPr>
              <w:t>以下的罚款</w:t>
            </w:r>
          </w:p>
        </w:tc>
      </w:tr>
      <w:tr w:rsidR="00024CEA" w:rsidTr="005D5324">
        <w:trPr>
          <w:trHeight w:val="249"/>
        </w:trPr>
        <w:tc>
          <w:tcPr>
            <w:tcW w:w="1056" w:type="dxa"/>
            <w:vMerge/>
            <w:vAlign w:val="center"/>
          </w:tcPr>
          <w:p w:rsidR="00024CEA" w:rsidRDefault="00024CEA">
            <w:pPr>
              <w:spacing w:line="240" w:lineRule="exact"/>
              <w:rPr>
                <w:color w:val="000000"/>
              </w:rPr>
            </w:pPr>
          </w:p>
        </w:tc>
        <w:tc>
          <w:tcPr>
            <w:tcW w:w="6140" w:type="dxa"/>
            <w:vAlign w:val="center"/>
          </w:tcPr>
          <w:p w:rsidR="00024CEA" w:rsidRDefault="00D103D5">
            <w:pPr>
              <w:spacing w:line="240" w:lineRule="exact"/>
              <w:rPr>
                <w:color w:val="000000"/>
              </w:rPr>
            </w:pPr>
            <w:r>
              <w:rPr>
                <w:rFonts w:hint="eastAsia"/>
                <w:color w:val="000000"/>
              </w:rPr>
              <w:t>拒不纠正的</w:t>
            </w:r>
          </w:p>
        </w:tc>
        <w:tc>
          <w:tcPr>
            <w:tcW w:w="1060" w:type="dxa"/>
            <w:vMerge/>
            <w:vAlign w:val="center"/>
          </w:tcPr>
          <w:p w:rsidR="00024CEA" w:rsidRDefault="00024CEA">
            <w:pPr>
              <w:spacing w:line="240" w:lineRule="exact"/>
              <w:rPr>
                <w:color w:val="000000"/>
              </w:rPr>
            </w:pP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6‰</w:t>
            </w:r>
            <w:r>
              <w:rPr>
                <w:rFonts w:hint="eastAsia"/>
                <w:color w:val="000000"/>
              </w:rPr>
              <w:t>以上</w:t>
            </w:r>
            <w:r>
              <w:rPr>
                <w:color w:val="000000"/>
              </w:rPr>
              <w:t>10‰</w:t>
            </w:r>
            <w:r>
              <w:rPr>
                <w:rFonts w:hint="eastAsia"/>
                <w:color w:val="000000"/>
              </w:rPr>
              <w:t>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对处置建筑垃圾的单位在运输建筑垃圾过程中沿途丢弃、遗</w:t>
            </w:r>
            <w:proofErr w:type="gramStart"/>
            <w:r>
              <w:rPr>
                <w:rFonts w:hint="eastAsia"/>
                <w:color w:val="000000"/>
                <w:kern w:val="0"/>
                <w:sz w:val="18"/>
                <w:szCs w:val="18"/>
              </w:rPr>
              <w:t>撒建筑</w:t>
            </w:r>
            <w:proofErr w:type="gramEnd"/>
            <w:r>
              <w:rPr>
                <w:rFonts w:hint="eastAsia"/>
                <w:color w:val="000000"/>
                <w:kern w:val="0"/>
                <w:sz w:val="18"/>
                <w:szCs w:val="18"/>
              </w:rPr>
              <w:t>垃圾的处罚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第十四条　处置建筑垃圾的单位在运输建筑垃圾时，应当随车携带建筑垃圾处置核准文件，按照城市人民政府有关部门规定的运输路线、时间运行，不得丢弃、遗</w:t>
            </w:r>
            <w:proofErr w:type="gramStart"/>
            <w:r>
              <w:rPr>
                <w:rFonts w:hint="eastAsia"/>
                <w:color w:val="000000"/>
                <w:kern w:val="0"/>
                <w:sz w:val="18"/>
                <w:szCs w:val="18"/>
              </w:rPr>
              <w:t>撒建筑</w:t>
            </w:r>
            <w:proofErr w:type="gramEnd"/>
            <w:r>
              <w:rPr>
                <w:rFonts w:hint="eastAsia"/>
                <w:color w:val="000000"/>
                <w:kern w:val="0"/>
                <w:sz w:val="18"/>
                <w:szCs w:val="18"/>
              </w:rPr>
              <w:t>垃圾，不得超出核准范围承运建筑垃圾。</w:t>
            </w:r>
          </w:p>
          <w:p w:rsidR="00024CEA" w:rsidRDefault="00D103D5">
            <w:pPr>
              <w:spacing w:line="320" w:lineRule="exact"/>
              <w:jc w:val="left"/>
              <w:rPr>
                <w:color w:val="000000"/>
                <w:kern w:val="0"/>
                <w:sz w:val="18"/>
                <w:szCs w:val="18"/>
              </w:rPr>
            </w:pPr>
            <w:r>
              <w:rPr>
                <w:rFonts w:hint="eastAsia"/>
                <w:color w:val="000000"/>
                <w:kern w:val="0"/>
                <w:sz w:val="18"/>
                <w:szCs w:val="18"/>
              </w:rPr>
              <w:t>第二十三条　处置建筑垃圾的单位在运输建筑垃圾过程中沿途丢弃、遗</w:t>
            </w:r>
            <w:proofErr w:type="gramStart"/>
            <w:r>
              <w:rPr>
                <w:rFonts w:hint="eastAsia"/>
                <w:color w:val="000000"/>
                <w:kern w:val="0"/>
                <w:sz w:val="18"/>
                <w:szCs w:val="18"/>
              </w:rPr>
              <w:t>撒建筑</w:t>
            </w:r>
            <w:proofErr w:type="gramEnd"/>
            <w:r>
              <w:rPr>
                <w:rFonts w:hint="eastAsia"/>
                <w:color w:val="000000"/>
                <w:kern w:val="0"/>
                <w:sz w:val="18"/>
                <w:szCs w:val="18"/>
              </w:rPr>
              <w:t>垃圾的，由城市人民政府市容环境卫生主管部门责令限期改正，给予警告，处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元以上</w:t>
            </w:r>
            <w:r>
              <w:rPr>
                <w:color w:val="000000"/>
                <w:sz w:val="18"/>
                <w:szCs w:val="18"/>
              </w:rPr>
              <w:t>2.5</w:t>
            </w:r>
            <w:r>
              <w:rPr>
                <w:rFonts w:hint="eastAsia"/>
                <w:color w:val="000000"/>
                <w:sz w:val="18"/>
                <w:szCs w:val="18"/>
              </w:rPr>
              <w:t>万以下罚款；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 w:val="18"/>
                <w:szCs w:val="18"/>
              </w:rPr>
              <w:t>处</w:t>
            </w:r>
            <w:r>
              <w:rPr>
                <w:color w:val="000000"/>
                <w:sz w:val="18"/>
                <w:szCs w:val="18"/>
              </w:rPr>
              <w:t>2.5</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bl>
    <w:p w:rsidR="00024CEA" w:rsidRDefault="00024CEA"/>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4600"/>
        <w:gridCol w:w="1080"/>
        <w:gridCol w:w="7280"/>
      </w:tblGrid>
      <w:tr w:rsidR="00024CEA">
        <w:trPr>
          <w:trHeight w:val="20"/>
        </w:trPr>
        <w:tc>
          <w:tcPr>
            <w:tcW w:w="109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320217623000</w:t>
            </w:r>
            <w:r w:rsidR="003B14ED">
              <w:rPr>
                <w:rFonts w:eastAsia="仿宋_GB2312" w:hint="eastAsia"/>
                <w:b/>
                <w:bCs/>
                <w:color w:val="000000"/>
                <w:kern w:val="0"/>
                <w:sz w:val="18"/>
                <w:szCs w:val="18"/>
              </w:rPr>
              <w:t xml:space="preserve"> </w:t>
            </w:r>
          </w:p>
        </w:tc>
      </w:tr>
      <w:tr w:rsidR="00024CEA">
        <w:trPr>
          <w:trHeight w:val="20"/>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对勘察、设计、施工、工程监理单位以欺骗、贿赂等不正当手段取得资质证书的处罚</w:t>
            </w:r>
          </w:p>
        </w:tc>
      </w:tr>
      <w:tr w:rsidR="00024CEA">
        <w:trPr>
          <w:trHeight w:val="20"/>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24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240" w:lineRule="exact"/>
              <w:jc w:val="left"/>
              <w:rPr>
                <w:color w:val="000000"/>
                <w:kern w:val="0"/>
                <w:sz w:val="18"/>
                <w:szCs w:val="18"/>
              </w:rPr>
            </w:pPr>
            <w:r>
              <w:rPr>
                <w:rFonts w:hint="eastAsia"/>
                <w:color w:val="000000"/>
                <w:kern w:val="0"/>
                <w:sz w:val="18"/>
                <w:szCs w:val="18"/>
              </w:rPr>
              <w:t>第六十九条第二款</w:t>
            </w:r>
            <w:r>
              <w:rPr>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240" w:lineRule="exact"/>
              <w:jc w:val="left"/>
              <w:rPr>
                <w:color w:val="000000"/>
                <w:kern w:val="0"/>
                <w:sz w:val="18"/>
                <w:szCs w:val="18"/>
              </w:rPr>
            </w:pP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240" w:lineRule="exact"/>
              <w:jc w:val="left"/>
              <w:rPr>
                <w:color w:val="000000"/>
                <w:kern w:val="0"/>
                <w:sz w:val="18"/>
                <w:szCs w:val="18"/>
              </w:rPr>
            </w:pPr>
            <w:r>
              <w:rPr>
                <w:rFonts w:hint="eastAsia"/>
                <w:color w:val="000000"/>
                <w:kern w:val="0"/>
                <w:sz w:val="18"/>
                <w:szCs w:val="18"/>
              </w:rPr>
              <w:t>【法律】《中华人民共和国建筑法》</w:t>
            </w:r>
          </w:p>
          <w:p w:rsidR="00024CEA" w:rsidRDefault="00D103D5">
            <w:pPr>
              <w:spacing w:line="240" w:lineRule="exact"/>
              <w:jc w:val="left"/>
              <w:rPr>
                <w:color w:val="000000"/>
                <w:kern w:val="0"/>
                <w:sz w:val="18"/>
                <w:szCs w:val="18"/>
              </w:rPr>
            </w:pPr>
            <w:r>
              <w:rPr>
                <w:rFonts w:hint="eastAsia"/>
                <w:color w:val="000000"/>
                <w:kern w:val="0"/>
                <w:sz w:val="18"/>
                <w:szCs w:val="18"/>
              </w:rPr>
              <w:t>第六十五条第四款</w:t>
            </w:r>
            <w:r>
              <w:rPr>
                <w:color w:val="000000"/>
                <w:kern w:val="0"/>
                <w:sz w:val="18"/>
                <w:szCs w:val="18"/>
              </w:rPr>
              <w:t xml:space="preserve">  </w:t>
            </w:r>
            <w:r>
              <w:rPr>
                <w:rFonts w:hint="eastAsia"/>
                <w:color w:val="000000"/>
                <w:kern w:val="0"/>
                <w:sz w:val="18"/>
                <w:szCs w:val="18"/>
              </w:rPr>
              <w:t>以欺骗手段取得资质证书的，吊销资质证书，处以罚款；构成犯罪的，依法追究刑事责任。</w:t>
            </w:r>
          </w:p>
          <w:p w:rsidR="00024CEA" w:rsidRDefault="00D103D5">
            <w:pPr>
              <w:spacing w:line="240" w:lineRule="exact"/>
              <w:jc w:val="left"/>
              <w:rPr>
                <w:color w:val="000000"/>
                <w:kern w:val="0"/>
                <w:sz w:val="18"/>
                <w:szCs w:val="18"/>
              </w:rPr>
            </w:pPr>
            <w:r>
              <w:rPr>
                <w:rFonts w:hint="eastAsia"/>
                <w:color w:val="000000"/>
                <w:kern w:val="0"/>
                <w:sz w:val="18"/>
                <w:szCs w:val="18"/>
              </w:rPr>
              <w:t>第七十六条第一款</w:t>
            </w:r>
            <w:r>
              <w:rPr>
                <w:color w:val="000000"/>
                <w:kern w:val="0"/>
                <w:sz w:val="18"/>
                <w:szCs w:val="18"/>
              </w:rPr>
              <w:t xml:space="preserve">  </w:t>
            </w:r>
            <w:r>
              <w:rPr>
                <w:rFonts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第三十五条第一款</w:t>
            </w:r>
            <w:r>
              <w:rPr>
                <w:color w:val="000000"/>
                <w:kern w:val="0"/>
                <w:sz w:val="18"/>
                <w:szCs w:val="18"/>
              </w:rPr>
              <w:t xml:space="preserve">  </w:t>
            </w:r>
            <w:r>
              <w:rPr>
                <w:rFonts w:hint="eastAsia"/>
                <w:color w:val="000000"/>
                <w:kern w:val="0"/>
                <w:sz w:val="18"/>
                <w:szCs w:val="18"/>
              </w:rPr>
              <w:t>违反本条例第八条规定的，责令停止违法行为，</w:t>
            </w:r>
            <w:proofErr w:type="gramStart"/>
            <w:r>
              <w:rPr>
                <w:rFonts w:hint="eastAsia"/>
                <w:color w:val="000000"/>
                <w:kern w:val="0"/>
                <w:sz w:val="18"/>
                <w:szCs w:val="18"/>
              </w:rPr>
              <w:t>处合同</w:t>
            </w:r>
            <w:proofErr w:type="gramEnd"/>
            <w:r>
              <w:rPr>
                <w:rFonts w:hint="eastAsia"/>
                <w:color w:val="000000"/>
                <w:kern w:val="0"/>
                <w:sz w:val="18"/>
                <w:szCs w:val="18"/>
              </w:rPr>
              <w:t>约定的勘察费、设计费１倍以上２倍以下的罚款，有违法所得的，予以没收；可以责令停业整顿，降低资质等级；情节严重的，吊销资质证书。</w:t>
            </w:r>
          </w:p>
          <w:p w:rsidR="00024CEA" w:rsidRDefault="00D103D5">
            <w:pPr>
              <w:spacing w:line="24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以欺骗手段取得资质证书承揽工程的，吊销资质证书，依照本条第一款规定处以罚款；有违法所得的，予以没收。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w:t>
            </w:r>
          </w:p>
          <w:p w:rsidR="00024CEA" w:rsidRDefault="00D103D5">
            <w:pPr>
              <w:spacing w:line="24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4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4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w:t>
            </w:r>
            <w:proofErr w:type="gramStart"/>
            <w:r>
              <w:rPr>
                <w:rFonts w:hint="eastAsia"/>
                <w:color w:val="000000"/>
                <w:kern w:val="0"/>
                <w:sz w:val="18"/>
                <w:szCs w:val="18"/>
              </w:rPr>
              <w:t>处合同</w:t>
            </w:r>
            <w:proofErr w:type="gramEnd"/>
            <w:r>
              <w:rPr>
                <w:rFonts w:hint="eastAsia"/>
                <w:color w:val="000000"/>
                <w:kern w:val="0"/>
                <w:sz w:val="18"/>
                <w:szCs w:val="18"/>
              </w:rPr>
              <w:t>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以欺骗手段取得资质证书承揽工程的，吊销资质证书，依照本条第一款规定处以罚款；有违法所得的，予以没收。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4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40" w:lineRule="exact"/>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企业以欺骗、贿赂等不正当手段取得资质证书的，由县级以上地方人民政府建设主管部门或者有关部门给予警告，并依法处以罚款；该企业在</w:t>
            </w:r>
            <w:r>
              <w:rPr>
                <w:color w:val="000000"/>
                <w:kern w:val="0"/>
                <w:sz w:val="18"/>
                <w:szCs w:val="18"/>
              </w:rPr>
              <w:t>3</w:t>
            </w:r>
            <w:r>
              <w:rPr>
                <w:rFonts w:hint="eastAsia"/>
                <w:color w:val="000000"/>
                <w:kern w:val="0"/>
                <w:sz w:val="18"/>
                <w:szCs w:val="18"/>
              </w:rPr>
              <w:t>年内不得再次申请该资质。</w:t>
            </w:r>
          </w:p>
          <w:p w:rsidR="00024CEA" w:rsidRDefault="00D103D5">
            <w:pPr>
              <w:spacing w:line="240" w:lineRule="exact"/>
              <w:jc w:val="left"/>
              <w:rPr>
                <w:color w:val="000000"/>
                <w:kern w:val="0"/>
                <w:sz w:val="18"/>
                <w:szCs w:val="18"/>
              </w:rPr>
            </w:pPr>
            <w:r>
              <w:rPr>
                <w:rFonts w:hint="eastAsia"/>
                <w:color w:val="000000"/>
                <w:kern w:val="0"/>
                <w:sz w:val="18"/>
                <w:szCs w:val="18"/>
              </w:rPr>
              <w:lastRenderedPageBreak/>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第三十六条　企业以欺骗、贿赂等不正当手段取得建筑业企业资质的，由原资质许可机关予以撤销；由县级以上地方人民政府住房城乡建设主管部门或者其他有关部门给予警告，并处</w:t>
            </w:r>
            <w:r>
              <w:rPr>
                <w:color w:val="000000"/>
                <w:kern w:val="0"/>
                <w:sz w:val="18"/>
                <w:szCs w:val="18"/>
              </w:rPr>
              <w:t>3</w:t>
            </w:r>
            <w:r>
              <w:rPr>
                <w:rFonts w:hint="eastAsia"/>
                <w:color w:val="000000"/>
                <w:kern w:val="0"/>
                <w:sz w:val="18"/>
                <w:szCs w:val="18"/>
              </w:rPr>
              <w:t>万元的罚款；申请企业</w:t>
            </w:r>
            <w:r>
              <w:rPr>
                <w:color w:val="000000"/>
                <w:kern w:val="0"/>
                <w:sz w:val="18"/>
                <w:szCs w:val="18"/>
              </w:rPr>
              <w:t>3</w:t>
            </w:r>
            <w:r>
              <w:rPr>
                <w:rFonts w:hint="eastAsia"/>
                <w:color w:val="000000"/>
                <w:kern w:val="0"/>
                <w:sz w:val="18"/>
                <w:szCs w:val="18"/>
              </w:rPr>
              <w:t>年内不得再次申请建筑业企业资质。</w:t>
            </w:r>
          </w:p>
          <w:p w:rsidR="00024CEA" w:rsidRDefault="00D103D5">
            <w:pPr>
              <w:spacing w:line="24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220" w:lineRule="exact"/>
              <w:ind w:firstLine="360"/>
              <w:jc w:val="left"/>
              <w:rPr>
                <w:color w:val="000000"/>
                <w:kern w:val="0"/>
                <w:sz w:val="18"/>
                <w:szCs w:val="18"/>
              </w:rPr>
            </w:pPr>
            <w:r>
              <w:rPr>
                <w:rFonts w:hint="eastAsia"/>
                <w:color w:val="000000"/>
                <w:kern w:val="0"/>
                <w:sz w:val="18"/>
                <w:szCs w:val="18"/>
              </w:rPr>
              <w:t>第二十八条　以欺骗、贿赂等不正当手段取得工程监理企业资质证书的，由县级以上地方人民政府建设主管部门或者有关部门给予警告，并处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万元以下的罚款，申请人</w:t>
            </w:r>
            <w:r>
              <w:rPr>
                <w:color w:val="000000"/>
                <w:kern w:val="0"/>
                <w:sz w:val="18"/>
                <w:szCs w:val="18"/>
              </w:rPr>
              <w:t>3</w:t>
            </w:r>
            <w:r>
              <w:rPr>
                <w:rFonts w:hint="eastAsia"/>
                <w:color w:val="000000"/>
                <w:kern w:val="0"/>
                <w:sz w:val="18"/>
                <w:szCs w:val="18"/>
              </w:rPr>
              <w:t>年内不得再次申请工程监理企业资质。</w:t>
            </w:r>
          </w:p>
          <w:p w:rsidR="00024CEA" w:rsidRDefault="00024CEA">
            <w:pPr>
              <w:spacing w:line="220" w:lineRule="exact"/>
              <w:ind w:firstLine="360"/>
              <w:jc w:val="left"/>
              <w:rPr>
                <w:color w:val="000000"/>
                <w:kern w:val="0"/>
                <w:sz w:val="18"/>
                <w:szCs w:val="18"/>
              </w:rPr>
            </w:pPr>
          </w:p>
        </w:tc>
      </w:tr>
      <w:tr w:rsidR="00024CEA">
        <w:trPr>
          <w:trHeight w:val="20"/>
        </w:trPr>
        <w:tc>
          <w:tcPr>
            <w:tcW w:w="109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lastRenderedPageBreak/>
              <w:t>行使内容</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0"/>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391808">
        <w:trPr>
          <w:trHeight w:val="419"/>
        </w:trPr>
        <w:tc>
          <w:tcPr>
            <w:tcW w:w="109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4600" w:type="dxa"/>
            <w:vAlign w:val="center"/>
          </w:tcPr>
          <w:p w:rsidR="00024CEA" w:rsidRDefault="00391808">
            <w:pPr>
              <w:spacing w:line="320" w:lineRule="exact"/>
              <w:jc w:val="left"/>
              <w:rPr>
                <w:color w:val="000000"/>
                <w:kern w:val="0"/>
                <w:sz w:val="18"/>
                <w:szCs w:val="18"/>
              </w:rPr>
            </w:pPr>
            <w:r>
              <w:rPr>
                <w:rFonts w:hint="eastAsia"/>
                <w:color w:val="000000"/>
                <w:kern w:val="0"/>
                <w:sz w:val="18"/>
                <w:szCs w:val="18"/>
              </w:rPr>
              <w:t>未承揽工程的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7280" w:type="dxa"/>
            <w:vAlign w:val="center"/>
          </w:tcPr>
          <w:p w:rsidR="00024CEA" w:rsidRDefault="00391808" w:rsidP="00391808">
            <w:pPr>
              <w:spacing w:line="320" w:lineRule="exact"/>
              <w:jc w:val="left"/>
              <w:rPr>
                <w:color w:val="000000"/>
                <w:kern w:val="0"/>
                <w:sz w:val="18"/>
                <w:szCs w:val="18"/>
              </w:rPr>
            </w:pPr>
            <w:r>
              <w:rPr>
                <w:rFonts w:hint="eastAsia"/>
                <w:color w:val="000000"/>
                <w:kern w:val="0"/>
                <w:sz w:val="18"/>
                <w:szCs w:val="18"/>
              </w:rPr>
              <w:t>对工程监理企业：处</w:t>
            </w:r>
            <w:r>
              <w:rPr>
                <w:color w:val="000000"/>
                <w:kern w:val="0"/>
                <w:sz w:val="18"/>
                <w:szCs w:val="18"/>
              </w:rPr>
              <w:t>1</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tc>
      </w:tr>
      <w:tr w:rsidR="00391808" w:rsidTr="009D5CAF">
        <w:trPr>
          <w:trHeight w:val="660"/>
        </w:trPr>
        <w:tc>
          <w:tcPr>
            <w:tcW w:w="1090" w:type="dxa"/>
            <w:vMerge/>
            <w:vAlign w:val="center"/>
          </w:tcPr>
          <w:p w:rsidR="00391808" w:rsidRDefault="00391808">
            <w:pPr>
              <w:spacing w:line="320" w:lineRule="exact"/>
              <w:jc w:val="left"/>
              <w:rPr>
                <w:color w:val="000000"/>
                <w:kern w:val="0"/>
                <w:sz w:val="18"/>
                <w:szCs w:val="18"/>
              </w:rPr>
            </w:pPr>
          </w:p>
        </w:tc>
        <w:tc>
          <w:tcPr>
            <w:tcW w:w="4600" w:type="dxa"/>
            <w:vAlign w:val="center"/>
          </w:tcPr>
          <w:p w:rsidR="00391808" w:rsidRDefault="00391808">
            <w:pPr>
              <w:spacing w:line="320" w:lineRule="exact"/>
              <w:jc w:val="left"/>
              <w:rPr>
                <w:color w:val="000000"/>
                <w:kern w:val="0"/>
                <w:sz w:val="18"/>
                <w:szCs w:val="18"/>
              </w:rPr>
            </w:pPr>
            <w:r>
              <w:rPr>
                <w:rFonts w:hint="eastAsia"/>
                <w:color w:val="000000"/>
                <w:kern w:val="0"/>
                <w:sz w:val="18"/>
                <w:szCs w:val="18"/>
              </w:rPr>
              <w:t>已承揽工程的</w:t>
            </w:r>
          </w:p>
        </w:tc>
        <w:tc>
          <w:tcPr>
            <w:tcW w:w="1080" w:type="dxa"/>
            <w:vMerge/>
            <w:vAlign w:val="center"/>
          </w:tcPr>
          <w:p w:rsidR="00391808" w:rsidRDefault="00391808">
            <w:pPr>
              <w:spacing w:line="320" w:lineRule="exact"/>
              <w:jc w:val="left"/>
              <w:rPr>
                <w:color w:val="000000"/>
                <w:kern w:val="0"/>
                <w:sz w:val="18"/>
                <w:szCs w:val="18"/>
              </w:rPr>
            </w:pPr>
          </w:p>
        </w:tc>
        <w:tc>
          <w:tcPr>
            <w:tcW w:w="7280" w:type="dxa"/>
            <w:vAlign w:val="center"/>
          </w:tcPr>
          <w:p w:rsidR="00391808" w:rsidRDefault="00391808">
            <w:pPr>
              <w:spacing w:line="320" w:lineRule="exact"/>
              <w:jc w:val="left"/>
              <w:rPr>
                <w:color w:val="000000"/>
                <w:kern w:val="0"/>
                <w:sz w:val="18"/>
                <w:szCs w:val="18"/>
              </w:rPr>
            </w:pPr>
            <w:r>
              <w:rPr>
                <w:rFonts w:hint="eastAsia"/>
                <w:color w:val="000000"/>
                <w:kern w:val="0"/>
                <w:sz w:val="18"/>
                <w:szCs w:val="18"/>
              </w:rPr>
              <w:t>对工程监理企业：处</w:t>
            </w:r>
            <w:r>
              <w:rPr>
                <w:rFonts w:hint="eastAsia"/>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0"/>
        <w:gridCol w:w="6140"/>
        <w:gridCol w:w="1100"/>
        <w:gridCol w:w="5760"/>
      </w:tblGrid>
      <w:tr w:rsidR="00024CEA">
        <w:trPr>
          <w:trHeight w:val="285"/>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0" w:type="dxa"/>
            <w:gridSpan w:val="3"/>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320217624000</w:t>
            </w:r>
            <w:r w:rsidR="003B14ED">
              <w:rPr>
                <w:rFonts w:eastAsia="仿宋_GB2312" w:hint="eastAsia"/>
                <w:b/>
                <w:bCs/>
                <w:color w:val="000000"/>
                <w:kern w:val="0"/>
                <w:sz w:val="18"/>
                <w:szCs w:val="18"/>
              </w:rPr>
              <w:t xml:space="preserve"> </w:t>
            </w:r>
          </w:p>
        </w:tc>
      </w:tr>
      <w:tr w:rsidR="00024CEA">
        <w:trPr>
          <w:trHeight w:val="285"/>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对勘察、设计单位未按照法律、法规和工程建设强制性标准进行勘察、设计的处罚</w:t>
            </w:r>
          </w:p>
        </w:tc>
      </w:tr>
      <w:tr w:rsidR="00024CEA">
        <w:trPr>
          <w:trHeight w:val="557"/>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0" w:type="dxa"/>
            <w:gridSpan w:val="3"/>
            <w:vAlign w:val="center"/>
          </w:tcPr>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建筑工程的勘察、设计单位必须对其勘察、设计的质量负责。勘察设计文件应当符合有关法律、行政法规的规定和建筑工程质量、安全标准、建筑工程勘察、设计技术规范以及合同的约定。设计文件选用的建筑材料、建筑构配件和设备，应当注明其规格、型号、性能等技术指标，其质量要求必须符合国家规定的标准。</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第十二条第一款　勘察单位应当按照法律、法规和工程建设强制性标准进行勘察，提供的勘察文件应当真实、准确，满足建设工程安全生产的需要。</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第十三条第一款　设计单位应当按照法律、法规和工程建设强制性标准进行设计，防止因设计不合理导致生产安全事故的发生。</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违反本条例的规定，勘察单位、设计单位有下列行为之一的，责令限期改正，处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（一）未按照法律、法规和工程建设强制性标准进行勘察、设计的；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第十九条第一款</w:t>
            </w:r>
            <w:r>
              <w:rPr>
                <w:rFonts w:hint="eastAsia"/>
                <w:color w:val="000000"/>
                <w:kern w:val="0"/>
                <w:sz w:val="18"/>
                <w:szCs w:val="18"/>
              </w:rPr>
              <w:t xml:space="preserve">  </w:t>
            </w:r>
            <w:r>
              <w:rPr>
                <w:rFonts w:hint="eastAsia"/>
                <w:color w:val="000000"/>
                <w:kern w:val="0"/>
                <w:sz w:val="18"/>
                <w:szCs w:val="18"/>
              </w:rPr>
              <w:t>勘察、设计单位必须按照工程建设强制性标准进行勘察、设计，并对其勘察、设计的质量负责。</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（一）勘察单位未按照工程建设强制性标准进行勘察的。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（四）设计单位未按照工程建设强制性标准进行设计的。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（三）未按照抗震设防强制性标准进行设计。</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5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w:t>
            </w:r>
            <w:r>
              <w:rPr>
                <w:color w:val="000000"/>
                <w:kern w:val="0"/>
                <w:sz w:val="18"/>
                <w:szCs w:val="18"/>
              </w:rPr>
              <w:t>7</w:t>
            </w:r>
            <w:r>
              <w:rPr>
                <w:rFonts w:hint="eastAsia"/>
                <w:color w:val="000000"/>
                <w:kern w:val="0"/>
                <w:sz w:val="18"/>
                <w:szCs w:val="18"/>
              </w:rPr>
              <w:t>％以下的罚款</w:t>
            </w:r>
          </w:p>
        </w:tc>
      </w:tr>
      <w:tr w:rsidR="00024CEA">
        <w:trPr>
          <w:trHeight w:val="285"/>
        </w:trPr>
        <w:tc>
          <w:tcPr>
            <w:tcW w:w="105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vAlign w:val="center"/>
          </w:tcPr>
          <w:p w:rsidR="00024CEA" w:rsidRDefault="00024CEA">
            <w:pPr>
              <w:spacing w:line="200" w:lineRule="exact"/>
              <w:jc w:val="left"/>
              <w:rPr>
                <w:color w:val="000000"/>
                <w:kern w:val="0"/>
                <w:sz w:val="18"/>
                <w:szCs w:val="18"/>
              </w:rPr>
            </w:pP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％以下的罚款</w:t>
            </w:r>
          </w:p>
        </w:tc>
      </w:tr>
      <w:tr w:rsidR="00024CEA">
        <w:trPr>
          <w:trHeight w:val="689"/>
        </w:trPr>
        <w:tc>
          <w:tcPr>
            <w:tcW w:w="105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vAlign w:val="center"/>
          </w:tcPr>
          <w:p w:rsidR="00024CEA" w:rsidRDefault="00024CEA">
            <w:pPr>
              <w:spacing w:line="200" w:lineRule="exact"/>
              <w:jc w:val="left"/>
              <w:rPr>
                <w:color w:val="000000"/>
                <w:kern w:val="0"/>
                <w:sz w:val="18"/>
                <w:szCs w:val="18"/>
              </w:rPr>
            </w:pP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9</w:t>
            </w:r>
            <w:r>
              <w:rPr>
                <w:rFonts w:hint="eastAsia"/>
                <w:color w:val="000000"/>
                <w:kern w:val="0"/>
                <w:sz w:val="18"/>
                <w:szCs w:val="18"/>
              </w:rPr>
              <w:t>％以上</w:t>
            </w:r>
            <w:r>
              <w:rPr>
                <w:color w:val="000000"/>
                <w:kern w:val="0"/>
                <w:sz w:val="18"/>
                <w:szCs w:val="18"/>
              </w:rPr>
              <w:t>１０％</w:t>
            </w:r>
            <w:r>
              <w:rPr>
                <w:rFonts w:hint="eastAsia"/>
                <w:color w:val="000000"/>
                <w:kern w:val="0"/>
                <w:sz w:val="18"/>
                <w:szCs w:val="18"/>
              </w:rPr>
              <w:t>以下的罚款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对擅自改变物业管理区域内按照规划建设的公共建筑和共用设施用途的处罚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物业管理区域内按照规划建设的公共建筑和共用设施，不得改变用途。</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（一）擅自改变物业管理区域内按照规划建设的公共建筑和共用设施用途的。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只擅自改变物业管理区域内按照规划建设的共用设施用途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只擅自改变物业管理区域内按照规划建设的公共建筑用途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擅自改变物业管理区域内按照规划建设的公共建筑和共用设施用途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b/>
                <w:bCs/>
                <w:color w:val="000000"/>
              </w:rPr>
            </w:pPr>
            <w:r>
              <w:rPr>
                <w:b/>
                <w:color w:val="000000"/>
              </w:rPr>
              <w:t>320217627000</w:t>
            </w:r>
          </w:p>
        </w:tc>
      </w:tr>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对建筑起重机械安装单位未制定建筑起重机械安装、拆卸工程生产安全事故应急救援预案的处罚</w:t>
            </w:r>
          </w:p>
        </w:tc>
      </w:tr>
      <w:tr w:rsidR="00024CEA">
        <w:trPr>
          <w:trHeight w:val="151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第十二条　安装单位应当履行下列安全职责：</w:t>
            </w:r>
            <w:r>
              <w:rPr>
                <w:color w:val="000000"/>
              </w:rPr>
              <w:br/>
              <w:t xml:space="preserve">   </w:t>
            </w:r>
            <w:r>
              <w:rPr>
                <w:rFonts w:hint="eastAsia"/>
                <w:color w:val="000000"/>
              </w:rPr>
              <w:t>（四）制定建筑起重机械安装、拆卸工程生产安全事故应急救援预案；</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（一）未履行第十二条第（二）、（四）、（五）</w:t>
            </w:r>
            <w:proofErr w:type="gramStart"/>
            <w:r>
              <w:rPr>
                <w:rFonts w:hint="eastAsia"/>
                <w:color w:val="000000"/>
              </w:rPr>
              <w:t>项安全</w:t>
            </w:r>
            <w:proofErr w:type="gramEnd"/>
            <w:r>
              <w:rPr>
                <w:rFonts w:hint="eastAsia"/>
                <w:color w:val="000000"/>
              </w:rPr>
              <w:t>职责的；</w:t>
            </w:r>
          </w:p>
        </w:tc>
      </w:tr>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tbl>
      <w:tblPr>
        <w:tblW w:w="14476" w:type="dxa"/>
        <w:tblInd w:w="88" w:type="dxa"/>
        <w:tblLayout w:type="fixed"/>
        <w:tblLook w:val="04A0" w:firstRow="1" w:lastRow="0" w:firstColumn="1" w:lastColumn="0" w:noHBand="0" w:noVBand="1"/>
      </w:tblPr>
      <w:tblGrid>
        <w:gridCol w:w="1580"/>
        <w:gridCol w:w="5600"/>
        <w:gridCol w:w="1076"/>
        <w:gridCol w:w="5760"/>
        <w:gridCol w:w="460"/>
      </w:tblGrid>
      <w:tr w:rsidR="00024CEA">
        <w:trPr>
          <w:gridAfter w:val="1"/>
          <w:wAfter w:w="460" w:type="dxa"/>
          <w:trHeight w:val="285"/>
        </w:trPr>
        <w:tc>
          <w:tcPr>
            <w:tcW w:w="158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lastRenderedPageBreak/>
              <w:t>编号</w:t>
            </w:r>
          </w:p>
        </w:tc>
        <w:tc>
          <w:tcPr>
            <w:tcW w:w="1243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320217628000</w:t>
            </w:r>
            <w:r w:rsidR="003B14ED">
              <w:rPr>
                <w:rFonts w:hint="eastAsia"/>
                <w:b/>
                <w:color w:val="000000"/>
              </w:rPr>
              <w:t xml:space="preserve"> </w:t>
            </w:r>
          </w:p>
        </w:tc>
      </w:tr>
      <w:tr w:rsidR="00024CEA">
        <w:trPr>
          <w:gridAfter w:val="1"/>
          <w:wAfter w:w="460" w:type="dxa"/>
          <w:trHeight w:val="540"/>
        </w:trPr>
        <w:tc>
          <w:tcPr>
            <w:tcW w:w="158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43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对建筑起重机械安装单位未将建筑起重机械安装、拆卸工程专项施工方案，安装、拆卸人员名单，安装、拆卸时间等材料</w:t>
            </w:r>
            <w:proofErr w:type="gramStart"/>
            <w:r>
              <w:rPr>
                <w:rFonts w:hint="eastAsia"/>
                <w:color w:val="000000"/>
              </w:rPr>
              <w:t>报施工</w:t>
            </w:r>
            <w:proofErr w:type="gramEnd"/>
            <w:r>
              <w:rPr>
                <w:rFonts w:hint="eastAsia"/>
                <w:color w:val="000000"/>
              </w:rPr>
              <w:t>总承包单位和监理单位审核后，告知工程所在地县级以上地方人民政府建设主管部门的处罚</w:t>
            </w:r>
          </w:p>
        </w:tc>
      </w:tr>
      <w:tr w:rsidR="00024CEA">
        <w:trPr>
          <w:trHeight w:val="1785"/>
        </w:trPr>
        <w:tc>
          <w:tcPr>
            <w:tcW w:w="1580"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436"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第十二条　安装单位应当履行下列安全职责：</w:t>
            </w:r>
            <w:r>
              <w:rPr>
                <w:color w:val="000000"/>
              </w:rPr>
              <w:br/>
              <w:t xml:space="preserve">   </w:t>
            </w:r>
            <w:r>
              <w:rPr>
                <w:rFonts w:hint="eastAsia"/>
                <w:color w:val="000000"/>
              </w:rPr>
              <w:t>（五）将建筑起重机械安装、拆卸工程专项施工方案，安装、拆卸人员名单，安装、拆卸时间等材料</w:t>
            </w:r>
            <w:proofErr w:type="gramStart"/>
            <w:r>
              <w:rPr>
                <w:rFonts w:hint="eastAsia"/>
                <w:color w:val="000000"/>
              </w:rPr>
              <w:t>报施工</w:t>
            </w:r>
            <w:proofErr w:type="gramEnd"/>
            <w:r>
              <w:rPr>
                <w:rFonts w:hint="eastAsia"/>
                <w:color w:val="000000"/>
              </w:rPr>
              <w:t>总承包单位和监理单位审核后，告知工程所在地县级以上地方人民政府建设主管部门。</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（一）未履行第十二条第（二）、（四）、（五）</w:t>
            </w:r>
            <w:proofErr w:type="gramStart"/>
            <w:r>
              <w:rPr>
                <w:rFonts w:hint="eastAsia"/>
                <w:color w:val="000000"/>
              </w:rPr>
              <w:t>项安全</w:t>
            </w:r>
            <w:proofErr w:type="gramEnd"/>
            <w:r>
              <w:rPr>
                <w:rFonts w:hint="eastAsia"/>
                <w:color w:val="000000"/>
              </w:rPr>
              <w:t>职责的。</w:t>
            </w:r>
          </w:p>
          <w:p w:rsidR="00024CEA" w:rsidRDefault="00024CEA">
            <w:pPr>
              <w:rPr>
                <w:color w:val="000000"/>
              </w:rPr>
            </w:pP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580"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43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gridAfter w:val="1"/>
          <w:wAfter w:w="460" w:type="dxa"/>
          <w:trHeight w:val="285"/>
        </w:trPr>
        <w:tc>
          <w:tcPr>
            <w:tcW w:w="1580" w:type="dxa"/>
            <w:vMerge w:val="restart"/>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70"/>
        <w:gridCol w:w="1120"/>
        <w:gridCol w:w="5774"/>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6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320217629000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对建筑施工企业隐瞒有关情况或者提供虚假材料申请安全生产许可证的处罚</w:t>
            </w:r>
          </w:p>
        </w:tc>
      </w:tr>
      <w:tr w:rsidR="00024CEA">
        <w:trPr>
          <w:trHeight w:val="561"/>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w:t>
            </w:r>
            <w:proofErr w:type="gramStart"/>
            <w:r>
              <w:rPr>
                <w:rFonts w:hint="eastAsia"/>
                <w:color w:val="000000"/>
              </w:rPr>
              <w:t>】</w:t>
            </w:r>
            <w:proofErr w:type="gramEnd"/>
            <w:r>
              <w:rPr>
                <w:rFonts w:hint="eastAsia"/>
                <w:color w:val="000000"/>
              </w:rPr>
              <w:t>《建筑施工企业安全生产许可证管理规定》（建设部令第</w:t>
            </w:r>
            <w:r>
              <w:rPr>
                <w:color w:val="000000"/>
              </w:rPr>
              <w:t>128</w:t>
            </w:r>
            <w:r>
              <w:rPr>
                <w:rFonts w:hint="eastAsia"/>
                <w:color w:val="000000"/>
              </w:rPr>
              <w:t>号）</w:t>
            </w:r>
            <w:r>
              <w:rPr>
                <w:color w:val="000000"/>
              </w:rPr>
              <w:br/>
            </w:r>
            <w:r>
              <w:rPr>
                <w:rFonts w:hint="eastAsia"/>
                <w:color w:val="000000"/>
              </w:rPr>
              <w:t>第六条</w:t>
            </w:r>
            <w:r>
              <w:rPr>
                <w:color w:val="000000"/>
              </w:rPr>
              <w:t xml:space="preserve"> </w:t>
            </w:r>
            <w:r>
              <w:rPr>
                <w:rFonts w:hint="eastAsia"/>
                <w:color w:val="000000"/>
              </w:rPr>
              <w:t>建筑施工企业申请安全生产许可证，应当对申请材料实质内容的真实性负责，不得隐瞒有关情况或者提供虚假材料。</w:t>
            </w:r>
            <w:r>
              <w:rPr>
                <w:color w:val="000000"/>
              </w:rPr>
              <w:br/>
            </w:r>
            <w:r>
              <w:rPr>
                <w:rFonts w:hint="eastAsia"/>
                <w:color w:val="000000"/>
              </w:rPr>
              <w:t>第二十七条第一款</w:t>
            </w:r>
            <w:r>
              <w:rPr>
                <w:color w:val="000000"/>
              </w:rPr>
              <w:t xml:space="preserve">  </w:t>
            </w:r>
            <w:r>
              <w:rPr>
                <w:rFonts w:hint="eastAsia"/>
                <w:color w:val="000000"/>
              </w:rPr>
              <w:t>违反本规定，建筑施工企业隐瞒有关情况或者提供虚假材料申请安全生产许可证的，不予受理或者不予颁发安全生产许可证，并给予警告，</w:t>
            </w:r>
            <w:r>
              <w:rPr>
                <w:color w:val="000000"/>
              </w:rPr>
              <w:t>1</w:t>
            </w:r>
            <w:r>
              <w:rPr>
                <w:rFonts w:hint="eastAsia"/>
                <w:color w:val="000000"/>
              </w:rPr>
              <w:t>年内不得申请安全生产许可证。</w:t>
            </w:r>
            <w:r>
              <w:rPr>
                <w:color w:val="000000"/>
              </w:rPr>
              <w:br/>
            </w:r>
            <w:r>
              <w:rPr>
                <w:rFonts w:hint="eastAsia"/>
                <w:color w:val="000000"/>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w:t>
            </w:r>
            <w:r>
              <w:rPr>
                <w:color w:val="000000"/>
              </w:rPr>
              <w:t>1</w:t>
            </w:r>
            <w:r>
              <w:rPr>
                <w:rFonts w:hint="eastAsia"/>
                <w:color w:val="000000"/>
              </w:rPr>
              <w:t>年内不得申请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587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 xml:space="preserve">　</w:t>
            </w:r>
          </w:p>
        </w:tc>
        <w:tc>
          <w:tcPr>
            <w:tcW w:w="1120" w:type="dxa"/>
            <w:tcBorders>
              <w:top w:val="nil"/>
              <w:left w:val="nil"/>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7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 xml:space="preserve">　</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bCs/>
                <w:color w:val="000000"/>
              </w:rPr>
            </w:pPr>
            <w:r>
              <w:rPr>
                <w:b/>
                <w:color w:val="000000"/>
              </w:rPr>
              <w:t>320217630000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rFonts w:eastAsia="仿宋_GB2312"/>
                <w:color w:val="000000"/>
                <w:sz w:val="20"/>
              </w:rPr>
            </w:pPr>
            <w:r>
              <w:rPr>
                <w:rFonts w:hint="eastAsia"/>
                <w:color w:val="000000"/>
              </w:rPr>
              <w:t>对建筑施工企业在安全生产许可证有效期满未办理延期手续，继续从事建筑施工活动的处罚</w:t>
            </w:r>
          </w:p>
        </w:tc>
      </w:tr>
      <w:tr w:rsidR="00024CEA">
        <w:trPr>
          <w:trHeight w:val="355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color w:val="000000"/>
              </w:rPr>
              <w:t xml:space="preserve"> </w:t>
            </w:r>
            <w:r>
              <w:rPr>
                <w:rFonts w:hint="eastAsia"/>
                <w:color w:val="000000"/>
              </w:rPr>
              <w:t>【行政法规】《安全生产许可证条例》</w:t>
            </w:r>
            <w:r>
              <w:rPr>
                <w:rFonts w:hint="eastAsia"/>
                <w:color w:val="000000"/>
              </w:rPr>
              <w:t>(</w:t>
            </w:r>
            <w:r>
              <w:rPr>
                <w:rFonts w:hint="eastAsia"/>
                <w:color w:val="000000"/>
              </w:rPr>
              <w:t>国务院令第</w:t>
            </w:r>
            <w:r>
              <w:rPr>
                <w:rFonts w:hint="eastAsia"/>
                <w:color w:val="000000"/>
              </w:rPr>
              <w:t>397</w:t>
            </w:r>
            <w:r>
              <w:rPr>
                <w:rFonts w:hint="eastAsia"/>
                <w:color w:val="000000"/>
              </w:rPr>
              <w:t>号</w:t>
            </w:r>
            <w:r>
              <w:rPr>
                <w:rFonts w:hint="eastAsia"/>
                <w:color w:val="000000"/>
              </w:rPr>
              <w:t>)</w:t>
            </w:r>
          </w:p>
          <w:p w:rsidR="00024CEA" w:rsidRDefault="00D103D5">
            <w:pPr>
              <w:spacing w:line="240" w:lineRule="exact"/>
              <w:rPr>
                <w:color w:val="000000"/>
              </w:rPr>
            </w:pPr>
            <w:r>
              <w:rPr>
                <w:rFonts w:hint="eastAsia"/>
                <w:color w:val="000000"/>
              </w:rPr>
              <w:t xml:space="preserve">        </w:t>
            </w:r>
            <w:r>
              <w:rPr>
                <w:rFonts w:hint="eastAsia"/>
                <w:color w:val="000000"/>
              </w:rPr>
              <w:t>第九条第一款　安全生产许可证的有效期为</w:t>
            </w:r>
            <w:r>
              <w:rPr>
                <w:rFonts w:hint="eastAsia"/>
                <w:color w:val="000000"/>
              </w:rPr>
              <w:t>3</w:t>
            </w:r>
            <w:r>
              <w:rPr>
                <w:rFonts w:hint="eastAsia"/>
                <w:color w:val="000000"/>
              </w:rPr>
              <w:t>年。安全生产许可证有效期满需要延期的，企业应当于期满前</w:t>
            </w:r>
            <w:r>
              <w:rPr>
                <w:rFonts w:hint="eastAsia"/>
                <w:color w:val="000000"/>
              </w:rPr>
              <w:t>3</w:t>
            </w:r>
            <w:r>
              <w:rPr>
                <w:rFonts w:hint="eastAsia"/>
                <w:color w:val="000000"/>
              </w:rPr>
              <w:t>个月向原安全生产许可证颁发管理机关办理延期手续。</w:t>
            </w:r>
          </w:p>
          <w:p w:rsidR="00024CEA" w:rsidRDefault="00D103D5">
            <w:pPr>
              <w:spacing w:line="240" w:lineRule="exact"/>
              <w:rPr>
                <w:color w:val="000000"/>
              </w:rPr>
            </w:pPr>
            <w:r>
              <w:rPr>
                <w:rFonts w:hint="eastAsia"/>
                <w:color w:val="000000"/>
              </w:rPr>
              <w:t xml:space="preserve">      </w:t>
            </w:r>
            <w:r>
              <w:rPr>
                <w:rFonts w:hint="eastAsia"/>
                <w:color w:val="000000"/>
              </w:rPr>
              <w:t>第十九条　违反本条例规定，未取得安全生产许可证擅自进行生产的，责令停止生产，没收违法所得，并处</w:t>
            </w:r>
            <w:r>
              <w:rPr>
                <w:rFonts w:hint="eastAsia"/>
                <w:color w:val="000000"/>
              </w:rPr>
              <w:t>10</w:t>
            </w:r>
            <w:r>
              <w:rPr>
                <w:rFonts w:hint="eastAsia"/>
                <w:color w:val="000000"/>
              </w:rPr>
              <w:t>万元以上</w:t>
            </w:r>
            <w:r>
              <w:rPr>
                <w:rFonts w:hint="eastAsia"/>
                <w:color w:val="000000"/>
              </w:rPr>
              <w:t>50</w:t>
            </w:r>
            <w:r>
              <w:rPr>
                <w:rFonts w:hint="eastAsia"/>
                <w:color w:val="000000"/>
              </w:rPr>
              <w:t>万元以下的罚款；造成重大事故或者其他严重后果，构成犯罪的，依法追究刑事责任。</w:t>
            </w:r>
          </w:p>
          <w:p w:rsidR="00024CEA" w:rsidRDefault="00D103D5">
            <w:pPr>
              <w:spacing w:line="240" w:lineRule="exact"/>
              <w:rPr>
                <w:color w:val="000000"/>
              </w:rPr>
            </w:pPr>
            <w:r>
              <w:rPr>
                <w:rFonts w:hint="eastAsia"/>
                <w:color w:val="000000"/>
              </w:rPr>
              <w:t xml:space="preserve">      </w:t>
            </w:r>
            <w:r>
              <w:rPr>
                <w:rFonts w:hint="eastAsia"/>
                <w:color w:val="000000"/>
              </w:rPr>
              <w:t>第二十条　违反本条例规定，安全生产许可证有效期满未办理延期手续，继续进行生产的，责令停止生产，限期补办延期手续，没收违法所得，并处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万元以下的罚款；逾期仍不办理延期手续，继续进行生产的，依照本条例第十九条的规定处罚。</w:t>
            </w:r>
          </w:p>
          <w:p w:rsidR="00024CEA" w:rsidRDefault="00D103D5">
            <w:pPr>
              <w:spacing w:line="240" w:lineRule="exact"/>
              <w:rPr>
                <w:color w:val="000000"/>
              </w:rPr>
            </w:pPr>
            <w:r>
              <w:rPr>
                <w:rFonts w:hint="eastAsia"/>
                <w:color w:val="000000"/>
              </w:rPr>
              <w:t>【规章】《建筑施工企业安全生产许可证管理规定》（建设部令第</w:t>
            </w:r>
            <w:r>
              <w:rPr>
                <w:rFonts w:hint="eastAsia"/>
                <w:color w:val="000000"/>
              </w:rPr>
              <w:t>128</w:t>
            </w:r>
            <w:r>
              <w:rPr>
                <w:rFonts w:hint="eastAsia"/>
                <w:color w:val="000000"/>
              </w:rPr>
              <w:t>号）</w:t>
            </w:r>
          </w:p>
          <w:p w:rsidR="00024CEA" w:rsidRDefault="00D103D5">
            <w:pPr>
              <w:spacing w:line="240" w:lineRule="exact"/>
              <w:rPr>
                <w:color w:val="000000"/>
              </w:rPr>
            </w:pPr>
            <w:r>
              <w:rPr>
                <w:rFonts w:hint="eastAsia"/>
                <w:color w:val="000000"/>
              </w:rPr>
              <w:t xml:space="preserve">       </w:t>
            </w:r>
            <w:r>
              <w:rPr>
                <w:rFonts w:hint="eastAsia"/>
                <w:color w:val="000000"/>
              </w:rPr>
              <w:t>第二十四条　违反本规定，建筑施工企业未取得安全生产许可证擅自从事建筑施工活动的，责令其在建项目停止施工，没收违法所得，并处</w:t>
            </w:r>
            <w:r>
              <w:rPr>
                <w:rFonts w:hint="eastAsia"/>
                <w:color w:val="000000"/>
              </w:rPr>
              <w:t>10</w:t>
            </w:r>
            <w:r>
              <w:rPr>
                <w:rFonts w:hint="eastAsia"/>
                <w:color w:val="000000"/>
              </w:rPr>
              <w:t>万元以上</w:t>
            </w:r>
            <w:r>
              <w:rPr>
                <w:rFonts w:hint="eastAsia"/>
                <w:color w:val="000000"/>
              </w:rPr>
              <w:t>50</w:t>
            </w:r>
            <w:r>
              <w:rPr>
                <w:rFonts w:hint="eastAsia"/>
                <w:color w:val="000000"/>
              </w:rPr>
              <w:t>万元以下的罚款；造成重大安全事故或者其他严重后果，构成犯罪的，依法追究刑事责任。</w:t>
            </w:r>
          </w:p>
          <w:p w:rsidR="00024CEA" w:rsidRDefault="00D103D5">
            <w:pPr>
              <w:spacing w:line="240" w:lineRule="exact"/>
              <w:rPr>
                <w:color w:val="000000"/>
              </w:rPr>
            </w:pPr>
            <w:r>
              <w:rPr>
                <w:rFonts w:hint="eastAsia"/>
                <w:color w:val="000000"/>
              </w:rPr>
              <w:t xml:space="preserve">       </w:t>
            </w:r>
            <w:r>
              <w:rPr>
                <w:rFonts w:hint="eastAsia"/>
                <w:color w:val="000000"/>
              </w:rPr>
              <w:t>第二十五条　违反本规定，安全生产许可证有效期满未办理延期手续，继续从事建筑施工活动的，责令其在建项目停止施工，限期补办延期手续，没收违法所得，并处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万元以下的罚款；逾期仍不办理延期手续，继续从事建筑施工活动的，依照本规定第二十四条的规定处罚。</w:t>
            </w:r>
          </w:p>
          <w:p w:rsidR="00024CEA" w:rsidRDefault="00D103D5">
            <w:pPr>
              <w:spacing w:line="240" w:lineRule="exact"/>
              <w:rPr>
                <w:color w:val="000000"/>
              </w:rPr>
            </w:pPr>
            <w:r>
              <w:rPr>
                <w:rFonts w:hint="eastAsia"/>
                <w:color w:val="000000"/>
              </w:rPr>
              <w:t xml:space="preserve">    </w:t>
            </w:r>
            <w:r>
              <w:rPr>
                <w:rFonts w:hint="eastAsia"/>
                <w:color w:val="000000"/>
              </w:rPr>
              <w:t>第二十八条　本规定的暂扣、吊销安全生产许可证的行政处罚，由安全生产许可证的颁发管理机关决定；其他行政处罚，由县级以上地方人民政府建设主管部门决定。</w:t>
            </w:r>
            <w:r w:rsidR="00767D51">
              <w:rPr>
                <w:rFonts w:hint="eastAsia"/>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rsidP="004B415F">
            <w:pPr>
              <w:spacing w:line="240" w:lineRule="exact"/>
              <w:jc w:val="cente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spacing w:line="240" w:lineRule="exact"/>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000000"/>
              <w:right w:val="single" w:sz="4" w:space="0" w:color="auto"/>
            </w:tcBorders>
            <w:vAlign w:val="center"/>
          </w:tcPr>
          <w:p w:rsidR="00024CEA" w:rsidRDefault="00D103D5" w:rsidP="004B415F">
            <w:pPr>
              <w:spacing w:line="240" w:lineRule="exact"/>
              <w:jc w:val="center"/>
              <w:rPr>
                <w:color w:val="000000"/>
              </w:rPr>
            </w:pPr>
            <w:r>
              <w:rPr>
                <w:rFonts w:hint="eastAsia"/>
                <w:color w:val="000000"/>
              </w:rPr>
              <w:t>情形描述</w:t>
            </w:r>
          </w:p>
        </w:tc>
        <w:tc>
          <w:tcPr>
            <w:tcW w:w="6026" w:type="dxa"/>
            <w:tcBorders>
              <w:top w:val="single" w:sz="4" w:space="0" w:color="auto"/>
              <w:left w:val="nil"/>
              <w:bottom w:val="nil"/>
              <w:right w:val="single" w:sz="4" w:space="0" w:color="000000"/>
            </w:tcBorders>
            <w:vAlign w:val="center"/>
          </w:tcPr>
          <w:p w:rsidR="00024CEA" w:rsidRDefault="00D103D5">
            <w:pPr>
              <w:spacing w:line="240" w:lineRule="exact"/>
              <w:rPr>
                <w:color w:val="000000"/>
              </w:rPr>
            </w:pPr>
            <w:r>
              <w:rPr>
                <w:rFonts w:hint="eastAsia"/>
                <w:color w:val="000000"/>
              </w:rPr>
              <w:t>未办理延期手续进行生产的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万元以上</w:t>
            </w:r>
            <w:r>
              <w:rPr>
                <w:color w:val="000000"/>
              </w:rPr>
              <w:t>10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逾期未补办延期手续继续进行生产，期间未造成</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逾期未补办延期手续继续进行生产，期间造成一般</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逾期未补办延期手续继续进行生产，期间造成较大</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逾期未补办延期手续继续进行生产，期间造成重大或特大</w:t>
            </w:r>
            <w:r w:rsidR="00767D51">
              <w:rPr>
                <w:rFonts w:hint="eastAsia"/>
                <w:color w:val="000000"/>
              </w:rPr>
              <w:t>生产</w:t>
            </w:r>
            <w:r>
              <w:rPr>
                <w:rFonts w:hint="eastAsia"/>
                <w:color w:val="000000"/>
              </w:rPr>
              <w:t>安全事故的</w:t>
            </w:r>
            <w:r w:rsidR="00767D51">
              <w:rPr>
                <w:rFonts w:hint="eastAsia"/>
                <w:color w:val="000000"/>
              </w:rPr>
              <w:t xml:space="preserve"> </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万元以上罚款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320217631000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对建筑施工企业转让或接受转让安全生产许可证的处罚</w:t>
            </w:r>
          </w:p>
        </w:tc>
      </w:tr>
      <w:tr w:rsidR="00024CEA" w:rsidTr="005D5324">
        <w:trPr>
          <w:trHeight w:val="263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40" w:lineRule="exact"/>
              <w:rPr>
                <w:color w:val="000000"/>
              </w:rPr>
            </w:pPr>
            <w:r>
              <w:rPr>
                <w:rFonts w:hint="eastAsia"/>
                <w:color w:val="000000"/>
              </w:rPr>
              <w:t>【行政法规】《安全生产许可证条例》</w:t>
            </w:r>
            <w:r>
              <w:rPr>
                <w:color w:val="000000"/>
              </w:rPr>
              <w:t>（</w:t>
            </w:r>
            <w:r>
              <w:rPr>
                <w:rFonts w:hint="eastAsia"/>
                <w:color w:val="000000"/>
              </w:rPr>
              <w:t>国务院令第</w:t>
            </w:r>
            <w:r>
              <w:rPr>
                <w:color w:val="000000"/>
              </w:rPr>
              <w:t>397</w:t>
            </w:r>
            <w:r>
              <w:rPr>
                <w:rFonts w:hint="eastAsia"/>
                <w:color w:val="000000"/>
              </w:rPr>
              <w:t>号</w:t>
            </w:r>
            <w:r>
              <w:rPr>
                <w:color w:val="000000"/>
              </w:rPr>
              <w:t>）</w:t>
            </w:r>
            <w:r>
              <w:rPr>
                <w:color w:val="000000"/>
              </w:rPr>
              <w:br/>
            </w:r>
            <w:r>
              <w:rPr>
                <w:rFonts w:hint="eastAsia"/>
                <w:color w:val="000000"/>
              </w:rPr>
              <w:t>第十三条　企业不得转让、冒用安全生产许可证或者使用伪造的安全生产许可证。</w:t>
            </w:r>
            <w:r>
              <w:rPr>
                <w:color w:val="000000"/>
              </w:rPr>
              <w:br/>
            </w:r>
            <w:r>
              <w:rPr>
                <w:rFonts w:hint="eastAsia"/>
                <w:color w:val="000000"/>
              </w:rPr>
              <w:t>第二十一条　违反本条例规定，转让安全生产许可证的，没收违法所得，处</w:t>
            </w:r>
            <w:r>
              <w:rPr>
                <w:color w:val="000000"/>
              </w:rPr>
              <w:t>10</w:t>
            </w:r>
            <w:r>
              <w:rPr>
                <w:rFonts w:hint="eastAsia"/>
                <w:color w:val="000000"/>
              </w:rPr>
              <w:t>万元以上</w:t>
            </w:r>
            <w:r>
              <w:rPr>
                <w:color w:val="000000"/>
              </w:rPr>
              <w:t>50</w:t>
            </w:r>
            <w:r>
              <w:rPr>
                <w:rFonts w:hint="eastAsia"/>
                <w:color w:val="000000"/>
              </w:rPr>
              <w:t>万元以下的罚款，并吊销其安全生产许可证；构成犯罪的，依法追究刑事责任；接受转让的，依照本条例第十九条的规定处罚。</w:t>
            </w:r>
            <w:r>
              <w:rPr>
                <w:color w:val="000000"/>
              </w:rPr>
              <w:br/>
            </w:r>
            <w:r>
              <w:rPr>
                <w:rFonts w:hint="eastAsia"/>
                <w:color w:val="000000"/>
              </w:rPr>
              <w:t>【行政法规】《建筑施工企业安全生产许可证管理规定》（建设部令第</w:t>
            </w:r>
            <w:r>
              <w:rPr>
                <w:color w:val="000000"/>
              </w:rPr>
              <w:t>128</w:t>
            </w:r>
            <w:r>
              <w:rPr>
                <w:rFonts w:hint="eastAsia"/>
                <w:color w:val="000000"/>
              </w:rPr>
              <w:t>号）</w:t>
            </w:r>
          </w:p>
          <w:p w:rsidR="00024CEA" w:rsidRDefault="00D103D5" w:rsidP="005D5324">
            <w:pPr>
              <w:spacing w:line="240" w:lineRule="exact"/>
              <w:rPr>
                <w:color w:val="000000"/>
              </w:rPr>
            </w:pPr>
            <w:r>
              <w:rPr>
                <w:rFonts w:hint="eastAsia"/>
                <w:color w:val="000000"/>
              </w:rPr>
              <w:t>第二十六条　违反本规定，建筑施工企业转让安全生产许可证的，没收违法所得，处</w:t>
            </w:r>
            <w:r>
              <w:rPr>
                <w:color w:val="000000"/>
              </w:rPr>
              <w:t>10</w:t>
            </w:r>
            <w:r>
              <w:rPr>
                <w:rFonts w:hint="eastAsia"/>
                <w:color w:val="000000"/>
              </w:rPr>
              <w:t>万元以上</w:t>
            </w:r>
            <w:r>
              <w:rPr>
                <w:color w:val="000000"/>
              </w:rPr>
              <w:t>50</w:t>
            </w:r>
            <w:r>
              <w:rPr>
                <w:rFonts w:hint="eastAsia"/>
                <w:color w:val="000000"/>
              </w:rPr>
              <w:t>万元以下的罚款，并吊销安全生产许可证；构成犯罪的，依法追究刑事责任；接受转让的，依照本规定第二十四条的规定处罚。</w:t>
            </w:r>
            <w:r>
              <w:rPr>
                <w:color w:val="000000"/>
              </w:rPr>
              <w:t xml:space="preserve"> </w:t>
            </w:r>
            <w:r>
              <w:rPr>
                <w:color w:val="000000"/>
              </w:rPr>
              <w:br/>
            </w:r>
            <w:r>
              <w:rPr>
                <w:rFonts w:hint="eastAsia"/>
                <w:color w:val="000000"/>
              </w:rPr>
              <w:t>冒用安全生产许可证或者使用伪造的安全生产许可证的，依照本规定第二十四条的规定处罚。</w:t>
            </w:r>
          </w:p>
          <w:p w:rsidR="00024CEA" w:rsidRDefault="00D103D5" w:rsidP="005D5324">
            <w:pPr>
              <w:spacing w:line="240" w:lineRule="exact"/>
              <w:rPr>
                <w:color w:val="000000"/>
              </w:rPr>
            </w:pPr>
            <w:r>
              <w:rPr>
                <w:rFonts w:hint="eastAsia"/>
                <w:color w:val="000000"/>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没收违法所得，罚款，吊销安全生产许可证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trHeight w:val="300"/>
        </w:trPr>
        <w:tc>
          <w:tcPr>
            <w:tcW w:w="1154" w:type="dxa"/>
            <w:vMerge w:val="restart"/>
            <w:tcBorders>
              <w:top w:val="nil"/>
              <w:left w:val="single" w:sz="8"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未造成安全事故的</w:t>
            </w:r>
          </w:p>
        </w:tc>
        <w:tc>
          <w:tcPr>
            <w:tcW w:w="1076" w:type="dxa"/>
            <w:vMerge w:val="restart"/>
            <w:tcBorders>
              <w:top w:val="nil"/>
              <w:left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trHeight w:val="309"/>
        </w:trPr>
        <w:tc>
          <w:tcPr>
            <w:tcW w:w="1154" w:type="dxa"/>
            <w:vMerge/>
            <w:tcBorders>
              <w:left w:val="single" w:sz="8"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造成一般安全事故的</w:t>
            </w:r>
          </w:p>
        </w:tc>
        <w:tc>
          <w:tcPr>
            <w:tcW w:w="1076" w:type="dxa"/>
            <w:vMerge/>
            <w:tcBorders>
              <w:left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万元以下罚款</w:t>
            </w:r>
          </w:p>
        </w:tc>
      </w:tr>
      <w:tr w:rsidR="00024CEA">
        <w:trPr>
          <w:trHeight w:val="315"/>
        </w:trPr>
        <w:tc>
          <w:tcPr>
            <w:tcW w:w="1154" w:type="dxa"/>
            <w:vMerge/>
            <w:tcBorders>
              <w:left w:val="single" w:sz="8"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造成较大安全事故的</w:t>
            </w:r>
          </w:p>
        </w:tc>
        <w:tc>
          <w:tcPr>
            <w:tcW w:w="1076" w:type="dxa"/>
            <w:vMerge/>
            <w:tcBorders>
              <w:left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万元以下罚款</w:t>
            </w:r>
          </w:p>
        </w:tc>
      </w:tr>
      <w:tr w:rsidR="00024CEA">
        <w:trPr>
          <w:trHeight w:val="294"/>
        </w:trPr>
        <w:tc>
          <w:tcPr>
            <w:tcW w:w="1154" w:type="dxa"/>
            <w:vMerge/>
            <w:tcBorders>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造成重大及以上安全事故的</w:t>
            </w:r>
          </w:p>
        </w:tc>
        <w:tc>
          <w:tcPr>
            <w:tcW w:w="1076" w:type="dxa"/>
            <w:vMerge/>
            <w:tcBorders>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万元以下罚款</w:t>
            </w:r>
          </w:p>
        </w:tc>
      </w:tr>
    </w:tbl>
    <w:p w:rsidR="00024CEA" w:rsidRDefault="00024CEA"/>
    <w:p w:rsidR="005D5324" w:rsidRDefault="005D5324"/>
    <w:p w:rsidR="005D5324" w:rsidRDefault="005D5324"/>
    <w:p w:rsidR="00024CEA" w:rsidRDefault="00024CEA"/>
    <w:p w:rsidR="005D5324" w:rsidRDefault="005D5324"/>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320217632000</w:t>
            </w:r>
            <w:r w:rsidR="003B14ED">
              <w:rPr>
                <w:rFonts w:eastAsia="仿宋_GB2312" w:hint="eastAsia"/>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对隐瞒有关情况或者提供虚假材料申请注册建造</w:t>
            </w:r>
            <w:proofErr w:type="gramStart"/>
            <w:r>
              <w:rPr>
                <w:rFonts w:hint="eastAsia"/>
                <w:color w:val="000000"/>
                <w:kern w:val="0"/>
                <w:sz w:val="18"/>
                <w:szCs w:val="18"/>
              </w:rPr>
              <w:t>师注册</w:t>
            </w:r>
            <w:proofErr w:type="gramEnd"/>
            <w:r>
              <w:rPr>
                <w:rFonts w:hint="eastAsia"/>
                <w:color w:val="000000"/>
                <w:kern w:val="0"/>
                <w:sz w:val="18"/>
                <w:szCs w:val="18"/>
              </w:rPr>
              <w:t>证书的处罚</w:t>
            </w:r>
          </w:p>
        </w:tc>
      </w:tr>
      <w:tr w:rsidR="00024CEA">
        <w:trPr>
          <w:trHeight w:val="25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第七条第一款第二款</w:t>
            </w:r>
            <w:r>
              <w:rPr>
                <w:color w:val="000000"/>
                <w:kern w:val="0"/>
                <w:sz w:val="18"/>
                <w:szCs w:val="18"/>
              </w:rPr>
              <w:t xml:space="preserve">  </w:t>
            </w:r>
            <w:r>
              <w:rPr>
                <w:rFonts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Pr>
                <w:color w:val="000000"/>
                <w:kern w:val="0"/>
                <w:sz w:val="18"/>
                <w:szCs w:val="18"/>
              </w:rPr>
              <w:br/>
            </w:r>
            <w:r>
              <w:rPr>
                <w:rFonts w:hint="eastAsia"/>
                <w:color w:val="000000"/>
                <w:kern w:val="0"/>
                <w:sz w:val="18"/>
                <w:szCs w:val="18"/>
              </w:rPr>
              <w:t xml:space="preserve">　　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日内将全部申请材料报国务院住房城乡建设主管部门审批。</w:t>
            </w:r>
            <w:r>
              <w:rPr>
                <w:color w:val="000000"/>
                <w:kern w:val="0"/>
                <w:sz w:val="18"/>
                <w:szCs w:val="18"/>
              </w:rPr>
              <w:br/>
            </w:r>
            <w:r>
              <w:rPr>
                <w:rFonts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Pr>
                <w:color w:val="000000"/>
                <w:kern w:val="0"/>
                <w:sz w:val="18"/>
                <w:szCs w:val="18"/>
              </w:rPr>
              <w:t>30</w:t>
            </w:r>
            <w:r>
              <w:rPr>
                <w:rFonts w:hint="eastAsia"/>
                <w:color w:val="000000"/>
                <w:kern w:val="0"/>
                <w:sz w:val="18"/>
                <w:szCs w:val="18"/>
              </w:rPr>
              <w:t>日内送国务院建设主管部门备案。</w:t>
            </w:r>
            <w:r>
              <w:rPr>
                <w:color w:val="000000"/>
                <w:kern w:val="0"/>
                <w:sz w:val="18"/>
                <w:szCs w:val="18"/>
              </w:rPr>
              <w:br/>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隐瞒有关情况或者提供虚假材料申请注册的，建设主管部门不予受理或者不予注册，并给予警告，申请人</w:t>
            </w:r>
            <w:r>
              <w:rPr>
                <w:color w:val="000000"/>
                <w:kern w:val="0"/>
                <w:sz w:val="18"/>
                <w:szCs w:val="18"/>
              </w:rPr>
              <w:t>1</w:t>
            </w:r>
            <w:r>
              <w:rPr>
                <w:rFonts w:hint="eastAsia"/>
                <w:color w:val="000000"/>
                <w:kern w:val="0"/>
                <w:sz w:val="18"/>
                <w:szCs w:val="18"/>
              </w:rPr>
              <w:t>年内不得再次申请注册。</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无幅度</w:t>
            </w:r>
          </w:p>
        </w:tc>
      </w:tr>
    </w:tbl>
    <w:p w:rsidR="00024CEA" w:rsidRDefault="00024CEA"/>
    <w:p w:rsidR="00024CEA" w:rsidRDefault="00024CEA"/>
    <w:p w:rsidR="005D5324" w:rsidRDefault="005D5324"/>
    <w:p w:rsidR="005D5324" w:rsidRDefault="005D5324"/>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320217633000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对在城市景观照明中过度照明等超能耗标准行为的处罚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第十九条　城市照明维护单位应当建立和完善分区、分时、分级的照明节能控制措施，严禁使用高耗能灯具，积极采用高效的光源和照明灯具、节能型的镇流器和控制电器以及先进的灯控方式，优先选择通过认证的高效节能产品。</w:t>
            </w:r>
          </w:p>
          <w:p w:rsidR="00024CEA" w:rsidRDefault="00D103D5">
            <w:pPr>
              <w:spacing w:line="320" w:lineRule="exact"/>
              <w:ind w:firstLine="396"/>
              <w:jc w:val="left"/>
              <w:rPr>
                <w:color w:val="000000"/>
                <w:sz w:val="20"/>
              </w:rPr>
            </w:pPr>
            <w:r>
              <w:rPr>
                <w:rFonts w:hint="eastAsia"/>
                <w:color w:val="000000"/>
                <w:sz w:val="20"/>
              </w:rPr>
              <w:t>任何单位不得在城市景观照明中有过度照明等超能耗标准的行为。</w:t>
            </w:r>
          </w:p>
          <w:p w:rsidR="00024CEA" w:rsidRDefault="00D103D5">
            <w:pPr>
              <w:spacing w:line="320" w:lineRule="exact"/>
              <w:ind w:firstLine="396"/>
              <w:jc w:val="left"/>
              <w:rPr>
                <w:color w:val="000000"/>
                <w:sz w:val="20"/>
              </w:rPr>
            </w:pPr>
            <w:r>
              <w:rPr>
                <w:rFonts w:hint="eastAsia"/>
                <w:color w:val="000000"/>
                <w:sz w:val="20"/>
              </w:rPr>
              <w:t>第三十一条</w:t>
            </w:r>
            <w:r>
              <w:rPr>
                <w:color w:val="000000"/>
                <w:sz w:val="20"/>
              </w:rPr>
              <w:t xml:space="preserve"> </w:t>
            </w:r>
            <w:r>
              <w:rPr>
                <w:rFonts w:hint="eastAsia"/>
                <w:color w:val="000000"/>
                <w:sz w:val="20"/>
              </w:rPr>
              <w:t>违反本规定，在城市景观照明中有过度照明等超能耗标准行为的，由城市照明主管部门责令限期改正；逾期未改正的，处以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79"/>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未实施照明节能控制措施造成过度照明等超能耗标准行为的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413"/>
        </w:trPr>
        <w:tc>
          <w:tcPr>
            <w:tcW w:w="107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未制定照明节能控制措施造成过度照明等超能耗标准行为的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使用高耗能灯具的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320217634000</w:t>
            </w:r>
            <w:r w:rsidR="003B14ED">
              <w:rPr>
                <w:rFonts w:eastAsia="仿宋_GB2312" w:hint="eastAsia"/>
                <w:b/>
                <w:bCs/>
                <w:color w:val="000000"/>
                <w:kern w:val="0"/>
                <w:sz w:val="18"/>
                <w:szCs w:val="18"/>
              </w:rPr>
              <w:t xml:space="preserve"> </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对毁损、覆盖、涂改、擅自拆除或者移动燃气设施安全警示标志的处罚</w:t>
            </w:r>
          </w:p>
        </w:tc>
      </w:tr>
      <w:tr w:rsidR="00024CEA">
        <w:trPr>
          <w:trHeight w:val="111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任何单位和个人不得侵占、毁损、擅自拆除或者移动燃气设施，不得毁损、覆盖、涂改、擅自拆除或者移动燃气设施安全警示标志。</w:t>
            </w:r>
          </w:p>
          <w:p w:rsidR="00024CEA" w:rsidRDefault="00D103D5">
            <w:pPr>
              <w:spacing w:line="320" w:lineRule="exact"/>
              <w:jc w:val="left"/>
              <w:rPr>
                <w:color w:val="000000"/>
                <w:kern w:val="0"/>
                <w:sz w:val="18"/>
                <w:szCs w:val="18"/>
              </w:rPr>
            </w:pPr>
            <w:r>
              <w:rPr>
                <w:rFonts w:hint="eastAsia"/>
                <w:color w:val="000000"/>
                <w:kern w:val="0"/>
                <w:sz w:val="18"/>
                <w:szCs w:val="18"/>
              </w:rPr>
              <w:t>第五十一条第二款</w:t>
            </w:r>
            <w:r>
              <w:rPr>
                <w:color w:val="000000"/>
                <w:kern w:val="0"/>
                <w:sz w:val="18"/>
                <w:szCs w:val="18"/>
              </w:rPr>
              <w:t xml:space="preserve">  </w:t>
            </w:r>
            <w:r>
              <w:rPr>
                <w:rFonts w:hint="eastAsia"/>
                <w:color w:val="000000"/>
                <w:kern w:val="0"/>
                <w:sz w:val="18"/>
                <w:szCs w:val="18"/>
              </w:rPr>
              <w:t>违反本条例规定，毁损、覆盖、涂改、擅自拆除或者移动燃气设施安全警示标志的，由燃气管理部门责令限期改正，恢复原状，可以处</w:t>
            </w:r>
            <w:r>
              <w:rPr>
                <w:color w:val="000000"/>
                <w:kern w:val="0"/>
                <w:sz w:val="18"/>
                <w:szCs w:val="18"/>
              </w:rPr>
              <w:t>5000</w:t>
            </w:r>
            <w:r>
              <w:rPr>
                <w:rFonts w:hint="eastAsia"/>
                <w:color w:val="000000"/>
                <w:kern w:val="0"/>
                <w:sz w:val="18"/>
                <w:szCs w:val="18"/>
              </w:rPr>
              <w:t>元以下罚款。</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rsidP="007F02EA">
            <w:pPr>
              <w:spacing w:line="320" w:lineRule="exact"/>
              <w:jc w:val="left"/>
              <w:rPr>
                <w:color w:val="000000"/>
                <w:kern w:val="0"/>
                <w:sz w:val="18"/>
                <w:szCs w:val="18"/>
              </w:rPr>
            </w:pPr>
            <w:r>
              <w:rPr>
                <w:rFonts w:hint="eastAsia"/>
                <w:color w:val="000000"/>
                <w:kern w:val="0"/>
                <w:sz w:val="18"/>
                <w:szCs w:val="18"/>
              </w:rPr>
              <w:t>按照要求改正</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D103D5" w:rsidP="007F02EA">
            <w:pPr>
              <w:spacing w:line="320" w:lineRule="exact"/>
              <w:jc w:val="left"/>
              <w:rPr>
                <w:color w:val="000000"/>
                <w:kern w:val="0"/>
                <w:sz w:val="18"/>
                <w:szCs w:val="18"/>
              </w:rPr>
            </w:pPr>
            <w:r>
              <w:rPr>
                <w:rFonts w:hint="eastAsia"/>
                <w:color w:val="000000"/>
                <w:kern w:val="0"/>
                <w:sz w:val="18"/>
                <w:szCs w:val="18"/>
              </w:rPr>
              <w:t>未按照要求改正</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320217635000</w:t>
            </w:r>
            <w:r w:rsidR="003B14ED">
              <w:rPr>
                <w:rFonts w:eastAsia="仿宋_GB2312" w:hint="eastAsia"/>
                <w:b/>
                <w:bCs/>
                <w:color w:val="000000"/>
                <w:kern w:val="0"/>
                <w:sz w:val="18"/>
                <w:szCs w:val="18"/>
              </w:rPr>
              <w:t xml:space="preserve"> </w:t>
            </w:r>
          </w:p>
        </w:tc>
      </w:tr>
      <w:tr w:rsidR="00024CEA">
        <w:trPr>
          <w:trHeight w:val="54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对建设工程施工范围内有地下燃气管线等重要燃气设施，建设单位未会同施工单位与管道燃气经营者共同制定燃气设施保护方案，或者建设单位、施工单位未采取相应的安全保护措施的处罚</w:t>
            </w:r>
          </w:p>
        </w:tc>
      </w:tr>
      <w:tr w:rsidR="00024CEA">
        <w:trPr>
          <w:trHeight w:val="17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第三十七条第三款</w:t>
            </w:r>
            <w:r>
              <w:rPr>
                <w:color w:val="000000"/>
                <w:kern w:val="0"/>
                <w:sz w:val="18"/>
                <w:szCs w:val="18"/>
              </w:rPr>
              <w:t xml:space="preserve">  </w:t>
            </w:r>
            <w:r>
              <w:rPr>
                <w:rFonts w:hint="eastAsia"/>
                <w:color w:val="000000"/>
                <w:kern w:val="0"/>
                <w:sz w:val="18"/>
                <w:szCs w:val="18"/>
              </w:rPr>
              <w:t>建设工程施工范围内有地下燃气管线等重要燃气设施的，建设单位应当会同施工单位与管道燃气经营者共同制定燃气设施保护方案。建设单位、施工单位应当采取相应的安全保护措施，确保燃气设施运行安全；管道燃气经营者应当派专业人员进行现场指导。法律、法规另有规定的，依照有关法律、法规的规定执行。</w:t>
            </w:r>
          </w:p>
          <w:p w:rsidR="00024CEA" w:rsidRDefault="00D103D5">
            <w:pPr>
              <w:spacing w:line="320" w:lineRule="exact"/>
              <w:jc w:val="left"/>
              <w:rPr>
                <w:color w:val="000000"/>
                <w:kern w:val="0"/>
                <w:sz w:val="18"/>
                <w:szCs w:val="18"/>
              </w:rPr>
            </w:pPr>
            <w:r>
              <w:rPr>
                <w:rFonts w:hint="eastAsia"/>
                <w:color w:val="000000"/>
                <w:kern w:val="0"/>
                <w:sz w:val="18"/>
                <w:szCs w:val="18"/>
              </w:rPr>
              <w:t>第五十二条</w:t>
            </w:r>
            <w:r>
              <w:rPr>
                <w:color w:val="000000"/>
                <w:kern w:val="0"/>
                <w:sz w:val="18"/>
                <w:szCs w:val="18"/>
              </w:rPr>
              <w:t xml:space="preserve"> </w:t>
            </w:r>
            <w:r>
              <w:rPr>
                <w:rFonts w:hint="eastAsia"/>
                <w:color w:val="000000"/>
                <w:kern w:val="0"/>
                <w:sz w:val="18"/>
                <w:szCs w:val="18"/>
              </w:rPr>
              <w:t>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6D7E14">
            <w:pPr>
              <w:spacing w:line="320" w:lineRule="exact"/>
              <w:jc w:val="left"/>
              <w:rPr>
                <w:color w:val="000000"/>
                <w:kern w:val="0"/>
                <w:sz w:val="18"/>
                <w:szCs w:val="18"/>
              </w:rPr>
            </w:pPr>
            <w:r w:rsidRPr="006D7E14">
              <w:rPr>
                <w:rFonts w:hint="eastAsia"/>
                <w:color w:val="000000"/>
                <w:kern w:val="0"/>
                <w:sz w:val="18"/>
                <w:szCs w:val="18"/>
              </w:rPr>
              <w:t>未按照要求改正或者造成损失的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58794F">
            <w:pPr>
              <w:spacing w:line="320" w:lineRule="exact"/>
              <w:jc w:val="left"/>
              <w:rPr>
                <w:color w:val="000000"/>
                <w:kern w:val="0"/>
                <w:sz w:val="18"/>
                <w:szCs w:val="18"/>
              </w:rPr>
            </w:pPr>
            <w:r>
              <w:rPr>
                <w:rFonts w:hint="eastAsia"/>
                <w:color w:val="000000"/>
                <w:kern w:val="0"/>
                <w:sz w:val="18"/>
                <w:szCs w:val="18"/>
              </w:rPr>
              <w:t>造成严重损失或燃气安全事故的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320217637000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对城市供水单位未按规定上报水质报表的处罚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（六）定期向所在地直辖市、市、县人民政府城市供水主管部门如实报告供水水质检测数据。</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违反本规定，有下列行为之一的，由直辖市、市、县人民政府城市供水主管部门给予警告，并处以</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（二）城市供水单位未按规定上报水质报表的。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未造成损失或者水质突发事件的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gridAfter w:val="1"/>
          <w:wAfter w:w="14" w:type="dxa"/>
          <w:trHeight w:val="397"/>
        </w:trPr>
        <w:tc>
          <w:tcPr>
            <w:tcW w:w="99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已经造成损失或者造成一般或较大水质突发事件的</w:t>
            </w:r>
          </w:p>
        </w:tc>
        <w:tc>
          <w:tcPr>
            <w:tcW w:w="113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320217638000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对未按照规定检修供水设施或者在供水设施发生故障后未及时抢修的处罚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【行政法规】《城市供水条例》（国务院令第</w:t>
            </w:r>
            <w:r>
              <w:rPr>
                <w:rFonts w:hint="eastAsia"/>
                <w:color w:val="000000"/>
                <w:kern w:val="0"/>
                <w:sz w:val="18"/>
                <w:szCs w:val="18"/>
              </w:rPr>
              <w:t>158</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号、第</w:t>
            </w:r>
            <w:r>
              <w:rPr>
                <w:rFonts w:hint="eastAsia"/>
                <w:color w:val="000000"/>
                <w:kern w:val="0"/>
                <w:sz w:val="18"/>
                <w:szCs w:val="18"/>
              </w:rPr>
              <w:t>726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未按照规定检修供水设施或者在供水设施发生故障后未及时抢修的。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（二）未按照规定检修供水设施或者在供水设施发生故障后未及时抢修的；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有前款第一项、第二项、第四项行为，情节严重的，报经有批准权的人民政府批准，可以责令停业整顿。</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已经造成损失或者造成一般或较大水质突发事件的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gridAfter w:val="1"/>
          <w:wAfter w:w="14" w:type="dxa"/>
          <w:trHeight w:val="418"/>
        </w:trPr>
        <w:tc>
          <w:tcPr>
            <w:tcW w:w="99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造成重大或特别重大水质突发事件的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tbl>
      <w:tblPr>
        <w:tblW w:w="14016" w:type="dxa"/>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320217639000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对建筑起重机械出租单位、自</w:t>
            </w:r>
            <w:proofErr w:type="gramStart"/>
            <w:r>
              <w:rPr>
                <w:rFonts w:hint="eastAsia"/>
                <w:color w:val="000000"/>
              </w:rPr>
              <w:t>购使用</w:t>
            </w:r>
            <w:proofErr w:type="gramEnd"/>
            <w:r>
              <w:rPr>
                <w:rFonts w:hint="eastAsia"/>
                <w:color w:val="000000"/>
              </w:rPr>
              <w:t>单位未按照规定建立建筑起重机械安全技术档案的处罚</w:t>
            </w:r>
          </w:p>
        </w:tc>
      </w:tr>
      <w:tr w:rsidR="00024CEA">
        <w:trPr>
          <w:trHeight w:val="844"/>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rsidP="005D5324">
            <w:pPr>
              <w:spacing w:line="300" w:lineRule="exact"/>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第七条　有下列情形之一的建筑起重机械，不得出租、使用：</w:t>
            </w:r>
            <w:r>
              <w:rPr>
                <w:color w:val="000000"/>
              </w:rPr>
              <w:br/>
              <w:t xml:space="preserve">   </w:t>
            </w:r>
            <w:r>
              <w:rPr>
                <w:rFonts w:hint="eastAsia"/>
                <w:color w:val="000000"/>
              </w:rPr>
              <w:t>（四）没有完整安全技术档案的。</w:t>
            </w:r>
            <w:r>
              <w:rPr>
                <w:color w:val="000000"/>
              </w:rPr>
              <w:br/>
            </w:r>
            <w:r>
              <w:rPr>
                <w:rFonts w:hint="eastAsia"/>
                <w:color w:val="000000"/>
              </w:rPr>
              <w:t>第八条　建筑起重机械有本规定第七条第（一）、（二）、（三）项情形之一的，出租单位或者自</w:t>
            </w:r>
            <w:proofErr w:type="gramStart"/>
            <w:r>
              <w:rPr>
                <w:rFonts w:hint="eastAsia"/>
                <w:color w:val="000000"/>
              </w:rPr>
              <w:t>购建筑</w:t>
            </w:r>
            <w:proofErr w:type="gramEnd"/>
            <w:r>
              <w:rPr>
                <w:rFonts w:hint="eastAsia"/>
                <w:color w:val="000000"/>
              </w:rPr>
              <w:t>起重机械的使用单位应当予以报废，并向原备案机关办理注销手续。</w:t>
            </w:r>
            <w:r>
              <w:rPr>
                <w:color w:val="000000"/>
              </w:rPr>
              <w:br/>
            </w:r>
            <w:r>
              <w:rPr>
                <w:rFonts w:hint="eastAsia"/>
                <w:color w:val="000000"/>
              </w:rPr>
              <w:t>第九条　出租单位、自</w:t>
            </w:r>
            <w:proofErr w:type="gramStart"/>
            <w:r>
              <w:rPr>
                <w:rFonts w:hint="eastAsia"/>
                <w:color w:val="000000"/>
              </w:rPr>
              <w:t>购建筑</w:t>
            </w:r>
            <w:proofErr w:type="gramEnd"/>
            <w:r>
              <w:rPr>
                <w:rFonts w:hint="eastAsia"/>
                <w:color w:val="000000"/>
              </w:rPr>
              <w:t>起重机械的使用单位，应当建立建筑起重机械安全技术档案。</w:t>
            </w:r>
            <w:r>
              <w:rPr>
                <w:color w:val="000000"/>
              </w:rPr>
              <w:br/>
            </w:r>
            <w:r>
              <w:rPr>
                <w:rFonts w:hint="eastAsia"/>
                <w:color w:val="000000"/>
              </w:rPr>
              <w:t>建筑起重机械安全技术档案应当包括以下资料：</w:t>
            </w:r>
            <w:r>
              <w:rPr>
                <w:color w:val="000000"/>
              </w:rPr>
              <w:br/>
              <w:t xml:space="preserve">   </w:t>
            </w:r>
            <w:r>
              <w:rPr>
                <w:rFonts w:hint="eastAsia"/>
                <w:color w:val="000000"/>
              </w:rPr>
              <w:t>（一）购销合同、制造许可证、产品合格证、制造监督检验证明、安装使用说明书、备案证明等原始资料；</w:t>
            </w:r>
            <w:r>
              <w:rPr>
                <w:color w:val="000000"/>
              </w:rPr>
              <w:br/>
              <w:t xml:space="preserve">   </w:t>
            </w:r>
            <w:r>
              <w:rPr>
                <w:rFonts w:hint="eastAsia"/>
                <w:color w:val="000000"/>
              </w:rPr>
              <w:t>（二）定期检验报告、定期自行检查记录、定期维护保养记录、维修和技术改造记录、运行故障和生产安全事故记录、累计运转记录等运行资料；</w:t>
            </w:r>
            <w:r>
              <w:rPr>
                <w:color w:val="000000"/>
              </w:rPr>
              <w:br/>
              <w:t xml:space="preserve">   </w:t>
            </w:r>
            <w:r>
              <w:rPr>
                <w:rFonts w:hint="eastAsia"/>
                <w:color w:val="000000"/>
              </w:rPr>
              <w:t>（三）历次安装验收资料。</w:t>
            </w:r>
            <w:r>
              <w:rPr>
                <w:color w:val="000000"/>
              </w:rPr>
              <w:br/>
              <w:t xml:space="preserve">   </w:t>
            </w:r>
            <w:r>
              <w:rPr>
                <w:rFonts w:hint="eastAsia"/>
                <w:color w:val="000000"/>
              </w:rPr>
              <w:t>第二十八条　违反本规定，出租单位、自</w:t>
            </w:r>
            <w:proofErr w:type="gramStart"/>
            <w:r>
              <w:rPr>
                <w:rFonts w:hint="eastAsia"/>
                <w:color w:val="000000"/>
              </w:rPr>
              <w:t>购建筑</w:t>
            </w:r>
            <w:proofErr w:type="gramEnd"/>
            <w:r>
              <w:rPr>
                <w:rFonts w:hint="eastAsia"/>
                <w:color w:val="000000"/>
              </w:rPr>
              <w:t>起重机械的使用单位，有下列行为之一的，由县级以上地方人民政府建设主管部门责令限期改正，予以警告，并处以</w:t>
            </w:r>
            <w:r>
              <w:rPr>
                <w:color w:val="000000"/>
              </w:rPr>
              <w:t>5000</w:t>
            </w:r>
            <w:r>
              <w:rPr>
                <w:rFonts w:hint="eastAsia"/>
                <w:color w:val="000000"/>
              </w:rPr>
              <w:t>元以上</w:t>
            </w:r>
            <w:r>
              <w:rPr>
                <w:color w:val="000000"/>
              </w:rPr>
              <w:t>1</w:t>
            </w:r>
            <w:r>
              <w:rPr>
                <w:rFonts w:hint="eastAsia"/>
                <w:color w:val="000000"/>
              </w:rPr>
              <w:t>万元以下罚款：</w:t>
            </w:r>
            <w:r>
              <w:rPr>
                <w:color w:val="000000"/>
              </w:rPr>
              <w:br/>
              <w:t xml:space="preserve">   </w:t>
            </w:r>
            <w:r>
              <w:rPr>
                <w:rFonts w:hint="eastAsia"/>
                <w:color w:val="000000"/>
              </w:rPr>
              <w:t>（三）未按照规定建立建筑起重机械安全技术档案的。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7500</w:t>
            </w:r>
            <w:r>
              <w:rPr>
                <w:rFonts w:hint="eastAsia"/>
                <w:color w:val="000000"/>
              </w:rPr>
              <w:t>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7500</w:t>
            </w:r>
            <w:r>
              <w:rPr>
                <w:rFonts w:hint="eastAsia"/>
                <w:color w:val="000000"/>
              </w:rPr>
              <w:t>元以上</w:t>
            </w:r>
            <w:r>
              <w:rPr>
                <w:color w:val="000000"/>
              </w:rPr>
              <w:t>1</w:t>
            </w:r>
            <w:r>
              <w:rPr>
                <w:rFonts w:hint="eastAsia"/>
                <w:color w:val="000000"/>
              </w:rPr>
              <w:t>万元以下的罚款</w:t>
            </w:r>
          </w:p>
        </w:tc>
      </w:tr>
    </w:tbl>
    <w:p w:rsidR="00024CEA" w:rsidRDefault="00024CEA"/>
    <w:p w:rsidR="00024CEA" w:rsidRDefault="00024CEA"/>
    <w:p w:rsidR="005D5324" w:rsidRDefault="005D5324"/>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5870"/>
        <w:gridCol w:w="1074"/>
        <w:gridCol w:w="5820"/>
      </w:tblGrid>
      <w:tr w:rsidR="00024CEA">
        <w:trPr>
          <w:trHeight w:val="285"/>
        </w:trPr>
        <w:tc>
          <w:tcPr>
            <w:tcW w:w="1291" w:type="dxa"/>
            <w:vAlign w:val="center"/>
          </w:tcPr>
          <w:p w:rsidR="00024CEA" w:rsidRDefault="00D103D5" w:rsidP="004B415F">
            <w:pPr>
              <w:jc w:val="center"/>
              <w:rPr>
                <w:color w:val="000000"/>
              </w:rPr>
            </w:pPr>
            <w:r>
              <w:rPr>
                <w:rFonts w:hint="eastAsia"/>
                <w:color w:val="000000"/>
              </w:rPr>
              <w:t>编号</w:t>
            </w:r>
          </w:p>
        </w:tc>
        <w:tc>
          <w:tcPr>
            <w:tcW w:w="12764" w:type="dxa"/>
            <w:gridSpan w:val="3"/>
            <w:vAlign w:val="center"/>
          </w:tcPr>
          <w:p w:rsidR="00024CEA" w:rsidRDefault="00D103D5">
            <w:pPr>
              <w:rPr>
                <w:b/>
                <w:bCs/>
                <w:color w:val="000000"/>
              </w:rPr>
            </w:pPr>
            <w:r>
              <w:rPr>
                <w:b/>
                <w:bCs/>
                <w:color w:val="000000"/>
              </w:rPr>
              <w:t>320217640000</w:t>
            </w:r>
          </w:p>
        </w:tc>
      </w:tr>
      <w:tr w:rsidR="00024CEA">
        <w:trPr>
          <w:trHeight w:val="285"/>
        </w:trPr>
        <w:tc>
          <w:tcPr>
            <w:tcW w:w="1291" w:type="dxa"/>
            <w:vAlign w:val="center"/>
          </w:tcPr>
          <w:p w:rsidR="00024CEA" w:rsidRDefault="00D103D5" w:rsidP="004B415F">
            <w:pPr>
              <w:jc w:val="center"/>
              <w:rPr>
                <w:color w:val="000000"/>
              </w:rPr>
            </w:pPr>
            <w:r>
              <w:rPr>
                <w:rFonts w:hint="eastAsia"/>
                <w:color w:val="000000"/>
              </w:rPr>
              <w:t>行为名称</w:t>
            </w:r>
          </w:p>
        </w:tc>
        <w:tc>
          <w:tcPr>
            <w:tcW w:w="12764" w:type="dxa"/>
            <w:gridSpan w:val="3"/>
            <w:vAlign w:val="center"/>
          </w:tcPr>
          <w:p w:rsidR="00024CEA" w:rsidRDefault="00D103D5">
            <w:pPr>
              <w:rPr>
                <w:color w:val="000000"/>
              </w:rPr>
            </w:pPr>
            <w:r>
              <w:rPr>
                <w:rFonts w:hint="eastAsia"/>
                <w:color w:val="000000"/>
              </w:rPr>
              <w:t>对招标人接受应当拒收的投标文件的处罚</w:t>
            </w:r>
          </w:p>
        </w:tc>
      </w:tr>
      <w:tr w:rsidR="00024CEA">
        <w:trPr>
          <w:trHeight w:val="3285"/>
        </w:trPr>
        <w:tc>
          <w:tcPr>
            <w:tcW w:w="1291" w:type="dxa"/>
            <w:vAlign w:val="center"/>
          </w:tcPr>
          <w:p w:rsidR="00024CEA" w:rsidRDefault="00D103D5" w:rsidP="004B415F">
            <w:pPr>
              <w:jc w:val="center"/>
              <w:rPr>
                <w:color w:val="000000"/>
              </w:rPr>
            </w:pPr>
            <w:r>
              <w:rPr>
                <w:rFonts w:hint="eastAsia"/>
                <w:color w:val="000000"/>
              </w:rPr>
              <w:t>法律依据</w:t>
            </w:r>
          </w:p>
        </w:tc>
        <w:tc>
          <w:tcPr>
            <w:tcW w:w="12764" w:type="dxa"/>
            <w:gridSpan w:val="3"/>
            <w:vAlign w:val="center"/>
          </w:tcPr>
          <w:p w:rsidR="00024CEA" w:rsidRDefault="00D103D5" w:rsidP="005D5324">
            <w:pPr>
              <w:spacing w:line="28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30</w:t>
            </w:r>
            <w:r>
              <w:rPr>
                <w:rFonts w:hint="eastAsia"/>
                <w:color w:val="000000"/>
              </w:rPr>
              <w:t>号</w:t>
            </w:r>
            <w:proofErr w:type="gramEnd"/>
            <w:r>
              <w:rPr>
                <w:rFonts w:hint="eastAsia"/>
                <w:color w:val="000000"/>
              </w:rPr>
              <w:t>，已根据《关于废止和修改部分招标投标规章和规范性文件的决定》修改）</w:t>
            </w:r>
            <w:r>
              <w:rPr>
                <w:color w:val="000000"/>
              </w:rPr>
              <w:br/>
            </w:r>
            <w:r>
              <w:rPr>
                <w:rFonts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Pr>
                <w:color w:val="000000"/>
              </w:rPr>
              <w:br/>
            </w:r>
            <w:r>
              <w:rPr>
                <w:rFonts w:hint="eastAsia"/>
                <w:color w:val="000000"/>
              </w:rPr>
              <w:t>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r>
              <w:rPr>
                <w:color w:val="000000"/>
              </w:rPr>
              <w:br/>
            </w:r>
            <w:r>
              <w:rPr>
                <w:rFonts w:hint="eastAsia"/>
                <w:color w:val="000000"/>
              </w:rPr>
              <w:t>【规章】《工程建设项目勘察设计招标投标办法》（国家发展和改革委员会、工业和信息化部、财政部、住房和城乡建设部、交通运输部、铁道部、水利部、国家广播电影电视总局、中国</w:t>
            </w:r>
            <w:proofErr w:type="gramStart"/>
            <w:r>
              <w:rPr>
                <w:rFonts w:hint="eastAsia"/>
                <w:color w:val="000000"/>
              </w:rPr>
              <w:t>民用航空局令第</w:t>
            </w:r>
            <w:r>
              <w:rPr>
                <w:color w:val="000000"/>
              </w:rPr>
              <w:t>2</w:t>
            </w:r>
            <w:r>
              <w:rPr>
                <w:rFonts w:hint="eastAsia"/>
                <w:color w:val="000000"/>
              </w:rPr>
              <w:t>号</w:t>
            </w:r>
            <w:proofErr w:type="gramEnd"/>
            <w:r>
              <w:rPr>
                <w:rFonts w:hint="eastAsia"/>
                <w:color w:val="000000"/>
              </w:rPr>
              <w:t>，已根据《关于废止和修改部分招标投标规章和规范性文件的决定》修改）</w:t>
            </w:r>
            <w:r>
              <w:rPr>
                <w:color w:val="000000"/>
              </w:rPr>
              <w:br/>
            </w:r>
            <w:r>
              <w:rPr>
                <w:rFonts w:hint="eastAsia"/>
                <w:color w:val="000000"/>
              </w:rPr>
              <w:t xml:space="preserve">　</w:t>
            </w:r>
            <w:r>
              <w:rPr>
                <w:color w:val="000000"/>
              </w:rPr>
              <w:t xml:space="preserve">  </w:t>
            </w:r>
            <w:r>
              <w:rPr>
                <w:rFonts w:hint="eastAsia"/>
                <w:color w:val="000000"/>
              </w:rPr>
              <w:t>第五十一条　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r>
              <w:rPr>
                <w:color w:val="000000"/>
              </w:rPr>
              <w:br/>
            </w: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r>
              <w:rPr>
                <w:color w:val="000000"/>
              </w:rPr>
              <w:br/>
              <w:t xml:space="preserve">   </w:t>
            </w:r>
            <w:r>
              <w:rPr>
                <w:rFonts w:hint="eastAsia"/>
                <w:color w:val="000000"/>
              </w:rPr>
              <w:t>第五十六条　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p>
        </w:tc>
      </w:tr>
      <w:tr w:rsidR="00024CEA">
        <w:trPr>
          <w:trHeight w:val="285"/>
        </w:trPr>
        <w:tc>
          <w:tcPr>
            <w:tcW w:w="1291" w:type="dxa"/>
            <w:vAlign w:val="center"/>
          </w:tcPr>
          <w:p w:rsidR="00024CEA" w:rsidRDefault="003F4C1A">
            <w:pPr>
              <w:rPr>
                <w:color w:val="000000"/>
              </w:rPr>
            </w:pPr>
            <w:r>
              <w:rPr>
                <w:rFonts w:hint="eastAsia"/>
                <w:color w:val="000000"/>
              </w:rPr>
              <w:t>行使内容</w:t>
            </w:r>
          </w:p>
        </w:tc>
        <w:tc>
          <w:tcPr>
            <w:tcW w:w="12764"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1" w:type="dxa"/>
            <w:vMerge w:val="restart"/>
            <w:vAlign w:val="center"/>
          </w:tcPr>
          <w:p w:rsidR="00024CEA" w:rsidRDefault="00D103D5">
            <w:pPr>
              <w:rPr>
                <w:color w:val="000000"/>
              </w:rPr>
            </w:pPr>
            <w:r>
              <w:rPr>
                <w:rFonts w:hint="eastAsia"/>
                <w:color w:val="000000"/>
                <w:kern w:val="0"/>
                <w:sz w:val="18"/>
                <w:szCs w:val="18"/>
              </w:rPr>
              <w:t>情形描述</w:t>
            </w:r>
          </w:p>
        </w:tc>
        <w:tc>
          <w:tcPr>
            <w:tcW w:w="5870" w:type="dxa"/>
            <w:vAlign w:val="center"/>
          </w:tcPr>
          <w:p w:rsidR="00024CEA" w:rsidRDefault="00D103D5">
            <w:pPr>
              <w:rPr>
                <w:color w:val="000000"/>
              </w:rPr>
            </w:pPr>
            <w:r>
              <w:rPr>
                <w:rFonts w:hint="eastAsia"/>
                <w:color w:val="000000"/>
                <w:kern w:val="0"/>
                <w:sz w:val="18"/>
                <w:szCs w:val="18"/>
              </w:rPr>
              <w:t>接受应当拒收的投标文件，及时纠正的</w:t>
            </w:r>
          </w:p>
        </w:tc>
        <w:tc>
          <w:tcPr>
            <w:tcW w:w="1074" w:type="dxa"/>
            <w:vMerge w:val="restart"/>
            <w:vAlign w:val="center"/>
          </w:tcPr>
          <w:p w:rsidR="00024CEA" w:rsidRDefault="00D103D5">
            <w:pPr>
              <w:rPr>
                <w:color w:val="000000"/>
              </w:rPr>
            </w:pPr>
            <w:r>
              <w:rPr>
                <w:rFonts w:hint="eastAsia"/>
                <w:color w:val="000000"/>
                <w:kern w:val="0"/>
                <w:sz w:val="18"/>
                <w:szCs w:val="18"/>
              </w:rPr>
              <w:t>裁量幅度</w:t>
            </w:r>
          </w:p>
        </w:tc>
        <w:tc>
          <w:tcPr>
            <w:tcW w:w="582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5</w:t>
            </w:r>
            <w:r>
              <w:rPr>
                <w:rFonts w:hint="eastAsia"/>
                <w:color w:val="000000"/>
                <w:kern w:val="0"/>
                <w:sz w:val="18"/>
                <w:szCs w:val="18"/>
              </w:rPr>
              <w:t>万元以下的罚款</w:t>
            </w:r>
          </w:p>
        </w:tc>
      </w:tr>
      <w:tr w:rsidR="00024CEA">
        <w:trPr>
          <w:trHeight w:val="285"/>
        </w:trPr>
        <w:tc>
          <w:tcPr>
            <w:tcW w:w="1291" w:type="dxa"/>
            <w:vMerge/>
            <w:vAlign w:val="center"/>
          </w:tcPr>
          <w:p w:rsidR="00024CEA" w:rsidRDefault="00024CEA">
            <w:pPr>
              <w:rPr>
                <w:color w:val="000000"/>
              </w:rPr>
            </w:pPr>
          </w:p>
        </w:tc>
        <w:tc>
          <w:tcPr>
            <w:tcW w:w="5870" w:type="dxa"/>
            <w:vAlign w:val="center"/>
          </w:tcPr>
          <w:p w:rsidR="00024CEA" w:rsidRDefault="00D103D5">
            <w:pPr>
              <w:rPr>
                <w:color w:val="000000"/>
              </w:rPr>
            </w:pPr>
            <w:r>
              <w:rPr>
                <w:rFonts w:hint="eastAsia"/>
                <w:color w:val="000000"/>
                <w:kern w:val="0"/>
                <w:sz w:val="18"/>
                <w:szCs w:val="18"/>
              </w:rPr>
              <w:t>接受应当拒收的投标文件，拒不纠正的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320217641000</w:t>
            </w:r>
            <w:r w:rsidR="003B14ED">
              <w:rPr>
                <w:rFonts w:eastAsia="仿宋_GB2312" w:hint="eastAsia"/>
                <w:b/>
                <w:bCs/>
                <w:color w:val="000000"/>
                <w:kern w:val="0"/>
                <w:sz w:val="18"/>
                <w:szCs w:val="18"/>
              </w:rPr>
              <w:t xml:space="preserve"> </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对擅自挖掘、占压、拆移供水管道及其附属设施的处罚</w:t>
            </w:r>
          </w:p>
        </w:tc>
      </w:tr>
      <w:tr w:rsidR="00024CEA">
        <w:trPr>
          <w:trHeight w:val="1710"/>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80" w:lineRule="exact"/>
              <w:rPr>
                <w:color w:val="000000"/>
              </w:rPr>
            </w:pPr>
            <w:r>
              <w:rPr>
                <w:rFonts w:hint="eastAsia"/>
                <w:color w:val="000000"/>
              </w:rPr>
              <w:t>【行政法规】《城市供水条例》（</w:t>
            </w:r>
            <w:r>
              <w:rPr>
                <w:rFonts w:hint="eastAsia"/>
                <w:color w:val="000000"/>
              </w:rPr>
              <w:t>1994</w:t>
            </w:r>
            <w:r>
              <w:rPr>
                <w:rFonts w:hint="eastAsia"/>
                <w:color w:val="000000"/>
              </w:rPr>
              <w:t>年</w:t>
            </w:r>
            <w:r>
              <w:rPr>
                <w:rFonts w:hint="eastAsia"/>
                <w:color w:val="000000"/>
              </w:rPr>
              <w:t>7</w:t>
            </w:r>
            <w:r>
              <w:rPr>
                <w:rFonts w:hint="eastAsia"/>
                <w:color w:val="000000"/>
              </w:rPr>
              <w:t>月</w:t>
            </w:r>
            <w:r>
              <w:rPr>
                <w:rFonts w:hint="eastAsia"/>
                <w:color w:val="000000"/>
              </w:rPr>
              <w:t>19</w:t>
            </w:r>
            <w:r>
              <w:rPr>
                <w:rFonts w:hint="eastAsia"/>
                <w:color w:val="000000"/>
              </w:rPr>
              <w:t>日国务院令第</w:t>
            </w:r>
            <w:r>
              <w:rPr>
                <w:rFonts w:hint="eastAsia"/>
                <w:color w:val="000000"/>
              </w:rPr>
              <w:t>158</w:t>
            </w:r>
            <w:r>
              <w:rPr>
                <w:rFonts w:hint="eastAsia"/>
                <w:color w:val="000000"/>
              </w:rPr>
              <w:t>号发布，根据国务院令第</w:t>
            </w:r>
            <w:r>
              <w:rPr>
                <w:rFonts w:hint="eastAsia"/>
                <w:color w:val="000000"/>
              </w:rPr>
              <w:t>698</w:t>
            </w:r>
            <w:r>
              <w:rPr>
                <w:rFonts w:hint="eastAsia"/>
                <w:color w:val="000000"/>
              </w:rPr>
              <w:t>号、国务院令第</w:t>
            </w:r>
            <w:r>
              <w:rPr>
                <w:rFonts w:hint="eastAsia"/>
                <w:color w:val="000000"/>
              </w:rPr>
              <w:t>726</w:t>
            </w:r>
            <w:r>
              <w:rPr>
                <w:rFonts w:hint="eastAsia"/>
                <w:color w:val="000000"/>
              </w:rPr>
              <w:t>号修订）</w:t>
            </w:r>
          </w:p>
          <w:p w:rsidR="00024CEA" w:rsidRDefault="00D103D5" w:rsidP="005D5324">
            <w:pPr>
              <w:spacing w:line="280" w:lineRule="exact"/>
              <w:rPr>
                <w:color w:val="000000"/>
              </w:rPr>
            </w:pPr>
            <w:r>
              <w:rPr>
                <w:rFonts w:hint="eastAsia"/>
                <w:color w:val="000000"/>
              </w:rPr>
              <w:t xml:space="preserve">        </w:t>
            </w:r>
            <w:r>
              <w:rPr>
                <w:rFonts w:hint="eastAsia"/>
                <w:color w:val="000000"/>
              </w:rPr>
              <w:t>第三十条</w:t>
            </w:r>
            <w:r>
              <w:rPr>
                <w:rFonts w:hint="eastAsia"/>
                <w:color w:val="000000"/>
              </w:rPr>
              <w:t xml:space="preserve"> </w:t>
            </w:r>
            <w:r>
              <w:rPr>
                <w:rFonts w:hint="eastAsia"/>
                <w:color w:val="000000"/>
              </w:rPr>
              <w:t>因工程建设确需改装、拆除或者迁移城市公共供水设施的，建设单位应当报经县级以上人民政府城市规划行政主管部门和城市供水行政主管部门批准，并采取相应的补救措施。</w:t>
            </w:r>
          </w:p>
          <w:p w:rsidR="00024CEA" w:rsidRDefault="00D103D5" w:rsidP="005D5324">
            <w:pPr>
              <w:spacing w:line="280" w:lineRule="exact"/>
              <w:rPr>
                <w:color w:val="000000"/>
              </w:rPr>
            </w:pPr>
            <w:r>
              <w:rPr>
                <w:rFonts w:hint="eastAsia"/>
                <w:color w:val="000000"/>
              </w:rPr>
              <w:t xml:space="preserve">        </w:t>
            </w:r>
            <w:r>
              <w:rPr>
                <w:rFonts w:hint="eastAsia"/>
                <w:color w:val="000000"/>
              </w:rPr>
              <w:t>第三十五条</w:t>
            </w:r>
            <w:r>
              <w:rPr>
                <w:rFonts w:hint="eastAsia"/>
                <w:color w:val="000000"/>
              </w:rPr>
              <w:t xml:space="preserve"> </w:t>
            </w:r>
            <w:r>
              <w:rPr>
                <w:rFonts w:hint="eastAsia"/>
                <w:color w:val="000000"/>
              </w:rPr>
              <w:t>违反本条例规定，有下列行为之一的，由城市供水行政主管部门或者其授权的单位责令限期改正，可以处以罚款：</w:t>
            </w:r>
          </w:p>
          <w:p w:rsidR="00024CEA" w:rsidRDefault="00D103D5" w:rsidP="005D5324">
            <w:pPr>
              <w:spacing w:line="280" w:lineRule="exact"/>
              <w:rPr>
                <w:color w:val="000000"/>
              </w:rPr>
            </w:pPr>
            <w:r>
              <w:rPr>
                <w:rFonts w:hint="eastAsia"/>
                <w:color w:val="000000"/>
              </w:rPr>
              <w:t xml:space="preserve">     </w:t>
            </w:r>
            <w:r>
              <w:rPr>
                <w:rFonts w:hint="eastAsia"/>
                <w:color w:val="000000"/>
              </w:rPr>
              <w:t>（六）擅自拆除、改装或者迁移城市公共供水设施的。</w:t>
            </w:r>
          </w:p>
          <w:p w:rsidR="00024CEA" w:rsidRDefault="00D103D5" w:rsidP="005D5324">
            <w:pPr>
              <w:spacing w:line="280" w:lineRule="exact"/>
              <w:rPr>
                <w:color w:val="000000"/>
              </w:rPr>
            </w:pPr>
            <w:r>
              <w:rPr>
                <w:rFonts w:hint="eastAsia"/>
                <w:color w:val="000000"/>
              </w:rPr>
              <w:t xml:space="preserve">        </w:t>
            </w:r>
            <w:r>
              <w:rPr>
                <w:rFonts w:hint="eastAsia"/>
                <w:color w:val="000000"/>
              </w:rPr>
              <w:t>有前款第</w:t>
            </w:r>
            <w:r>
              <w:rPr>
                <w:rFonts w:hint="eastAsia"/>
                <w:color w:val="000000"/>
              </w:rPr>
              <w:t>(</w:t>
            </w:r>
            <w:r>
              <w:rPr>
                <w:rFonts w:hint="eastAsia"/>
                <w:color w:val="000000"/>
              </w:rPr>
              <w:t>一</w:t>
            </w:r>
            <w:r>
              <w:rPr>
                <w:rFonts w:hint="eastAsia"/>
                <w:color w:val="000000"/>
              </w:rPr>
              <w:t>)</w:t>
            </w:r>
            <w:r>
              <w:rPr>
                <w:rFonts w:hint="eastAsia"/>
                <w:color w:val="000000"/>
              </w:rPr>
              <w:t>项、第</w:t>
            </w:r>
            <w:r>
              <w:rPr>
                <w:rFonts w:hint="eastAsia"/>
                <w:color w:val="000000"/>
              </w:rPr>
              <w:t>(</w:t>
            </w:r>
            <w:r>
              <w:rPr>
                <w:rFonts w:hint="eastAsia"/>
                <w:color w:val="000000"/>
              </w:rPr>
              <w:t>三</w:t>
            </w:r>
            <w:r>
              <w:rPr>
                <w:rFonts w:hint="eastAsia"/>
                <w:color w:val="000000"/>
              </w:rPr>
              <w:t>)</w:t>
            </w:r>
            <w:r>
              <w:rPr>
                <w:rFonts w:hint="eastAsia"/>
                <w:color w:val="000000"/>
              </w:rPr>
              <w:t>项、第</w:t>
            </w:r>
            <w:r>
              <w:rPr>
                <w:rFonts w:hint="eastAsia"/>
                <w:color w:val="000000"/>
              </w:rPr>
              <w:t>(</w:t>
            </w:r>
            <w:r>
              <w:rPr>
                <w:rFonts w:hint="eastAsia"/>
                <w:color w:val="000000"/>
              </w:rPr>
              <w:t>四</w:t>
            </w:r>
            <w:r>
              <w:rPr>
                <w:rFonts w:hint="eastAsia"/>
                <w:color w:val="000000"/>
              </w:rPr>
              <w:t>)</w:t>
            </w:r>
            <w:r>
              <w:rPr>
                <w:rFonts w:hint="eastAsia"/>
                <w:color w:val="000000"/>
              </w:rPr>
              <w:t>项、第</w:t>
            </w:r>
            <w:r>
              <w:rPr>
                <w:rFonts w:hint="eastAsia"/>
                <w:color w:val="000000"/>
              </w:rPr>
              <w:t>(</w:t>
            </w:r>
            <w:r>
              <w:rPr>
                <w:rFonts w:hint="eastAsia"/>
                <w:color w:val="000000"/>
              </w:rPr>
              <w:t>五</w:t>
            </w:r>
            <w:r>
              <w:rPr>
                <w:rFonts w:hint="eastAsia"/>
                <w:color w:val="000000"/>
              </w:rPr>
              <w:t>)</w:t>
            </w:r>
            <w:r>
              <w:rPr>
                <w:rFonts w:hint="eastAsia"/>
                <w:color w:val="000000"/>
              </w:rPr>
              <w:t>项、第</w:t>
            </w:r>
            <w:r>
              <w:rPr>
                <w:rFonts w:hint="eastAsia"/>
                <w:color w:val="000000"/>
              </w:rPr>
              <w:t>(</w:t>
            </w:r>
            <w:r>
              <w:rPr>
                <w:rFonts w:hint="eastAsia"/>
                <w:color w:val="000000"/>
              </w:rPr>
              <w:t>六</w:t>
            </w:r>
            <w:r>
              <w:rPr>
                <w:rFonts w:hint="eastAsia"/>
                <w:color w:val="000000"/>
              </w:rPr>
              <w:t>)</w:t>
            </w:r>
            <w:r>
              <w:rPr>
                <w:rFonts w:hint="eastAsia"/>
                <w:color w:val="000000"/>
              </w:rPr>
              <w:t>项所</w:t>
            </w:r>
            <w:proofErr w:type="gramStart"/>
            <w:r>
              <w:rPr>
                <w:rFonts w:hint="eastAsia"/>
                <w:color w:val="000000"/>
              </w:rPr>
              <w:t>列行</w:t>
            </w:r>
            <w:proofErr w:type="gramEnd"/>
            <w:r>
              <w:rPr>
                <w:rFonts w:hint="eastAsia"/>
                <w:color w:val="000000"/>
              </w:rPr>
              <w:t>为之一，情节严重的，经县级以上人民政府批准，还可以在一定时间内停止供水。</w:t>
            </w:r>
          </w:p>
          <w:p w:rsidR="00024CEA" w:rsidRDefault="00D103D5" w:rsidP="005D5324">
            <w:pPr>
              <w:spacing w:line="280" w:lineRule="exact"/>
              <w:rPr>
                <w:color w:val="000000"/>
              </w:rPr>
            </w:pPr>
            <w:r>
              <w:rPr>
                <w:rFonts w:hint="eastAsia"/>
                <w:color w:val="000000"/>
              </w:rPr>
              <w:t>【地方性法规】《江苏省城乡供水管理条例》</w:t>
            </w:r>
          </w:p>
          <w:p w:rsidR="00024CEA" w:rsidRDefault="00D103D5" w:rsidP="005D5324">
            <w:pPr>
              <w:spacing w:line="280" w:lineRule="exact"/>
              <w:rPr>
                <w:color w:val="000000"/>
              </w:rPr>
            </w:pPr>
            <w:r>
              <w:rPr>
                <w:rFonts w:hint="eastAsia"/>
                <w:color w:val="000000"/>
              </w:rPr>
              <w:t xml:space="preserve">       </w:t>
            </w:r>
            <w:r>
              <w:rPr>
                <w:rFonts w:hint="eastAsia"/>
                <w:color w:val="000000"/>
              </w:rPr>
              <w:t>第二十八条</w:t>
            </w:r>
            <w:r>
              <w:rPr>
                <w:rFonts w:hint="eastAsia"/>
                <w:color w:val="000000"/>
              </w:rPr>
              <w:t xml:space="preserve"> </w:t>
            </w:r>
            <w:r>
              <w:rPr>
                <w:rFonts w:hint="eastAsia"/>
                <w:color w:val="000000"/>
              </w:rPr>
              <w:t>禁止任何单位或者个人从事下列活动：</w:t>
            </w:r>
          </w:p>
          <w:p w:rsidR="00024CEA" w:rsidRDefault="00D103D5" w:rsidP="005D5324">
            <w:pPr>
              <w:spacing w:line="280" w:lineRule="exact"/>
              <w:rPr>
                <w:color w:val="000000"/>
              </w:rPr>
            </w:pPr>
            <w:r>
              <w:rPr>
                <w:rFonts w:hint="eastAsia"/>
                <w:color w:val="000000"/>
              </w:rPr>
              <w:t xml:space="preserve">       </w:t>
            </w:r>
            <w:r>
              <w:rPr>
                <w:rFonts w:hint="eastAsia"/>
                <w:color w:val="000000"/>
              </w:rPr>
              <w:t>（三）擅自挖掘、占压、拆移供水管道及其附属设施。</w:t>
            </w:r>
          </w:p>
          <w:p w:rsidR="00024CEA" w:rsidRDefault="00D103D5" w:rsidP="005D5324">
            <w:pPr>
              <w:spacing w:line="280" w:lineRule="exact"/>
              <w:rPr>
                <w:color w:val="000000"/>
              </w:rPr>
            </w:pPr>
            <w:r>
              <w:rPr>
                <w:rFonts w:hint="eastAsia"/>
                <w:color w:val="000000"/>
              </w:rPr>
              <w:t xml:space="preserve">        </w:t>
            </w:r>
            <w:r>
              <w:rPr>
                <w:rFonts w:hint="eastAsia"/>
                <w:color w:val="000000"/>
              </w:rPr>
              <w:t>第五十四条</w:t>
            </w:r>
            <w:r>
              <w:rPr>
                <w:rFonts w:hint="eastAsia"/>
                <w:color w:val="000000"/>
              </w:rPr>
              <w:t xml:space="preserve"> </w:t>
            </w:r>
            <w:r>
              <w:rPr>
                <w:rFonts w:hint="eastAsia"/>
                <w:color w:val="000000"/>
              </w:rPr>
              <w:t>违反本条例规定，有下列行为之一的，由城乡供水主管部门责令改正，有违法所得的没收违法所得，并处以三千元以上三万元以下罚款；造成损失的，赔偿损失；构成犯罪的，依法追究刑事责任：</w:t>
            </w:r>
          </w:p>
          <w:p w:rsidR="00024CEA" w:rsidRDefault="00D103D5" w:rsidP="005D5324">
            <w:pPr>
              <w:spacing w:line="280" w:lineRule="exact"/>
              <w:rPr>
                <w:color w:val="000000"/>
              </w:rPr>
            </w:pPr>
            <w:r>
              <w:rPr>
                <w:rFonts w:hint="eastAsia"/>
                <w:color w:val="000000"/>
              </w:rPr>
              <w:t xml:space="preserve">  </w:t>
            </w:r>
            <w:r>
              <w:rPr>
                <w:rFonts w:hint="eastAsia"/>
                <w:color w:val="000000"/>
              </w:rPr>
              <w:t>（一）擅自挖掘、占压、拆移供水管道及其附属设施的；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责令改正，没收违法所得，罚款，停止供水</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没有造成影响的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造成较大影响或者损失的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造成重大影响或者损失的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textAlignment w:val="center"/>
              <w:rPr>
                <w:rFonts w:eastAsia="仿宋_GB2312"/>
                <w:b/>
                <w:bCs/>
                <w:color w:val="000000"/>
                <w:kern w:val="0"/>
                <w:sz w:val="18"/>
                <w:szCs w:val="18"/>
              </w:rPr>
            </w:pPr>
            <w:r>
              <w:rPr>
                <w:rFonts w:eastAsia="仿宋_GB2312"/>
                <w:b/>
                <w:color w:val="000000"/>
                <w:kern w:val="0"/>
                <w:sz w:val="20"/>
              </w:rPr>
              <w:t>320217642000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证书的处罚</w:t>
            </w:r>
          </w:p>
        </w:tc>
      </w:tr>
      <w:tr w:rsidR="00024CEA">
        <w:trPr>
          <w:trHeight w:val="27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第七条第一款第二款</w:t>
            </w:r>
            <w:r>
              <w:rPr>
                <w:color w:val="000000"/>
                <w:kern w:val="0"/>
                <w:sz w:val="18"/>
                <w:szCs w:val="18"/>
              </w:rPr>
              <w:t xml:space="preserve">  </w:t>
            </w:r>
            <w:r>
              <w:rPr>
                <w:rFonts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Pr>
                <w:color w:val="000000"/>
                <w:kern w:val="0"/>
                <w:sz w:val="18"/>
                <w:szCs w:val="18"/>
              </w:rPr>
              <w:br/>
            </w:r>
            <w:r>
              <w:rPr>
                <w:rFonts w:hint="eastAsia"/>
                <w:color w:val="000000"/>
                <w:kern w:val="0"/>
                <w:sz w:val="18"/>
                <w:szCs w:val="18"/>
              </w:rPr>
              <w:t xml:space="preserve">　　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日内将全部申请材料报国务院住房城乡建设主管部门审批。</w:t>
            </w:r>
            <w:r>
              <w:rPr>
                <w:color w:val="000000"/>
                <w:kern w:val="0"/>
                <w:sz w:val="18"/>
                <w:szCs w:val="18"/>
              </w:rPr>
              <w:br/>
            </w:r>
            <w:r>
              <w:rPr>
                <w:rFonts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Pr>
                <w:color w:val="000000"/>
                <w:kern w:val="0"/>
                <w:sz w:val="18"/>
                <w:szCs w:val="18"/>
              </w:rPr>
              <w:t>30</w:t>
            </w:r>
            <w:r>
              <w:rPr>
                <w:rFonts w:hint="eastAsia"/>
                <w:color w:val="000000"/>
                <w:kern w:val="0"/>
                <w:sz w:val="18"/>
                <w:szCs w:val="18"/>
              </w:rPr>
              <w:t>日内送国务院建设主管部门备案。</w:t>
            </w:r>
            <w:r>
              <w:rPr>
                <w:color w:val="000000"/>
                <w:kern w:val="0"/>
                <w:sz w:val="18"/>
                <w:szCs w:val="18"/>
              </w:rPr>
              <w:br/>
            </w: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以欺骗、贿赂等不正当手段取得注册证书的，由注册机关撤销其注册，</w:t>
            </w:r>
            <w:r>
              <w:rPr>
                <w:color w:val="000000"/>
                <w:kern w:val="0"/>
                <w:sz w:val="18"/>
                <w:szCs w:val="18"/>
              </w:rPr>
              <w:t>3</w:t>
            </w:r>
            <w:r>
              <w:rPr>
                <w:rFonts w:hint="eastAsia"/>
                <w:color w:val="000000"/>
                <w:kern w:val="0"/>
                <w:sz w:val="18"/>
                <w:szCs w:val="18"/>
              </w:rPr>
              <w:t>年内不得再次申请注册，并由县级以上地方人民政府建设主管部门处以罚款。其中没有违法所得的，处以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w:t>
            </w:r>
            <w:proofErr w:type="gramStart"/>
            <w:r>
              <w:rPr>
                <w:rFonts w:hint="eastAsia"/>
                <w:color w:val="000000"/>
                <w:kern w:val="0"/>
                <w:sz w:val="18"/>
                <w:szCs w:val="18"/>
              </w:rPr>
              <w:t>师注册</w:t>
            </w:r>
            <w:proofErr w:type="gramEnd"/>
            <w:r>
              <w:rPr>
                <w:rFonts w:hint="eastAsia"/>
                <w:color w:val="000000"/>
                <w:kern w:val="0"/>
                <w:sz w:val="18"/>
                <w:szCs w:val="18"/>
              </w:rPr>
              <w:t>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320217643000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对注册建造师不履行义务的处罚</w:t>
            </w:r>
          </w:p>
        </w:tc>
      </w:tr>
      <w:tr w:rsidR="00024CEA">
        <w:trPr>
          <w:trHeight w:val="13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w:t>
            </w:r>
            <w:proofErr w:type="gramStart"/>
            <w:r>
              <w:rPr>
                <w:rFonts w:hint="eastAsia"/>
                <w:color w:val="000000"/>
                <w:kern w:val="0"/>
                <w:sz w:val="18"/>
                <w:szCs w:val="18"/>
              </w:rPr>
              <w:t>师不得</w:t>
            </w:r>
            <w:proofErr w:type="gramEnd"/>
            <w:r>
              <w:rPr>
                <w:rFonts w:hint="eastAsia"/>
                <w:color w:val="000000"/>
                <w:kern w:val="0"/>
                <w:sz w:val="18"/>
                <w:szCs w:val="18"/>
              </w:rPr>
              <w:t>有下列行为：</w:t>
            </w:r>
            <w:r>
              <w:rPr>
                <w:color w:val="000000"/>
                <w:kern w:val="0"/>
                <w:sz w:val="18"/>
                <w:szCs w:val="18"/>
              </w:rPr>
              <w:br/>
              <w:t xml:space="preserve">   </w:t>
            </w:r>
            <w:r>
              <w:rPr>
                <w:rFonts w:hint="eastAsia"/>
                <w:color w:val="000000"/>
                <w:kern w:val="0"/>
                <w:sz w:val="18"/>
                <w:szCs w:val="18"/>
              </w:rPr>
              <w:t>（一）不履行注册建造师义务。</w:t>
            </w:r>
            <w:r>
              <w:rPr>
                <w:color w:val="000000"/>
                <w:kern w:val="0"/>
                <w:sz w:val="18"/>
                <w:szCs w:val="18"/>
              </w:rPr>
              <w:br/>
            </w:r>
            <w:r>
              <w:rPr>
                <w:rFonts w:hint="eastAsia"/>
                <w:color w:val="000000"/>
                <w:kern w:val="0"/>
                <w:sz w:val="18"/>
                <w:szCs w:val="18"/>
              </w:rPr>
              <w:t>第三十七条　违反本规定，注册建造师在执业活动中有第二十六条所</w:t>
            </w:r>
            <w:proofErr w:type="gramStart"/>
            <w:r>
              <w:rPr>
                <w:rFonts w:hint="eastAsia"/>
                <w:color w:val="000000"/>
                <w:kern w:val="0"/>
                <w:sz w:val="18"/>
                <w:szCs w:val="18"/>
              </w:rPr>
              <w:t>列行</w:t>
            </w:r>
            <w:proofErr w:type="gramEnd"/>
            <w:r>
              <w:rPr>
                <w:rFonts w:hint="eastAsia"/>
                <w:color w:val="000000"/>
                <w:kern w:val="0"/>
                <w:sz w:val="18"/>
                <w:szCs w:val="18"/>
              </w:rPr>
              <w:t>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5D5324" w:rsidRDefault="005D5324"/>
    <w:p w:rsidR="005D5324" w:rsidRDefault="005D5324"/>
    <w:p w:rsidR="005D5324" w:rsidRDefault="005D5324"/>
    <w:p w:rsidR="005D5324" w:rsidRDefault="005D5324"/>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对建设单位使用列入禁止使用目录的技术、工艺、材料和设备的处罚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2016</w:t>
            </w:r>
            <w:r>
              <w:rPr>
                <w:rFonts w:hint="eastAsia"/>
                <w:color w:val="000000"/>
                <w:kern w:val="0"/>
                <w:sz w:val="18"/>
                <w:szCs w:val="18"/>
              </w:rPr>
              <w:t>年</w:t>
            </w:r>
            <w:r>
              <w:rPr>
                <w:color w:val="000000"/>
                <w:kern w:val="0"/>
                <w:sz w:val="18"/>
                <w:szCs w:val="18"/>
              </w:rPr>
              <w:t>7</w:t>
            </w:r>
            <w:r>
              <w:rPr>
                <w:rFonts w:hint="eastAsia"/>
                <w:color w:val="000000"/>
                <w:kern w:val="0"/>
                <w:sz w:val="18"/>
                <w:szCs w:val="18"/>
              </w:rPr>
              <w:t>月修订）</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第十六条</w:t>
            </w:r>
            <w:r>
              <w:rPr>
                <w:color w:val="000000"/>
                <w:kern w:val="0"/>
                <w:sz w:val="18"/>
                <w:szCs w:val="18"/>
              </w:rPr>
              <w:t xml:space="preserve">  </w:t>
            </w:r>
            <w:r>
              <w:rPr>
                <w:rFonts w:hint="eastAsia"/>
                <w:color w:val="000000"/>
                <w:kern w:val="0"/>
                <w:sz w:val="18"/>
                <w:szCs w:val="18"/>
              </w:rPr>
              <w:t>国家对落后的耗能过高的用能产品、设备和生产工艺实行淘汰制度。淘汰的用能产品、设备、生产工艺的目录和实施办法，由国务院管理节能工作的部门会同国务院有关部门制定并公布。</w:t>
            </w:r>
          </w:p>
          <w:p w:rsidR="00024CEA" w:rsidRDefault="00D103D5">
            <w:pPr>
              <w:spacing w:line="320" w:lineRule="exact"/>
              <w:jc w:val="left"/>
              <w:rPr>
                <w:color w:val="000000"/>
                <w:kern w:val="0"/>
                <w:sz w:val="18"/>
                <w:szCs w:val="18"/>
              </w:rPr>
            </w:pPr>
            <w:r>
              <w:rPr>
                <w:rFonts w:hint="eastAsia"/>
                <w:color w:val="000000"/>
                <w:kern w:val="0"/>
                <w:sz w:val="18"/>
                <w:szCs w:val="18"/>
              </w:rPr>
              <w:t>【行政法规】</w:t>
            </w:r>
            <w:r>
              <w:rPr>
                <w:color w:val="000000"/>
                <w:kern w:val="0"/>
                <w:sz w:val="18"/>
                <w:szCs w:val="18"/>
              </w:rPr>
              <w:t xml:space="preserve"> </w:t>
            </w:r>
            <w:r>
              <w:rPr>
                <w:rFonts w:hint="eastAsia"/>
                <w:color w:val="000000"/>
                <w:kern w:val="0"/>
                <w:sz w:val="18"/>
                <w:szCs w:val="18"/>
              </w:rPr>
              <w:t>《民用建筑节能条例》</w:t>
            </w:r>
            <w:r>
              <w:rPr>
                <w:color w:val="000000"/>
                <w:kern w:val="0"/>
                <w:sz w:val="18"/>
                <w:szCs w:val="18"/>
              </w:rPr>
              <w:t>（</w:t>
            </w:r>
            <w:r>
              <w:rPr>
                <w:rFonts w:hint="eastAsia"/>
                <w:color w:val="000000"/>
                <w:kern w:val="0"/>
                <w:sz w:val="18"/>
                <w:szCs w:val="18"/>
              </w:rPr>
              <w:t>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第十一条第四款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万元以下的罚款：（四）使用列入禁止使用目录的技术、工艺、材料和设备的。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停止使用，并且按期消除违法行为的后果的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停止使用，不能按期消除违法行为的后果的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w:t>
            </w:r>
            <w:r>
              <w:rPr>
                <w:rFonts w:hint="eastAsia"/>
                <w:color w:val="000000"/>
                <w:kern w:val="0"/>
                <w:sz w:val="18"/>
                <w:szCs w:val="18"/>
              </w:rPr>
              <w:t>万元罚款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拒绝整改，继续使用的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w:t>
            </w:r>
            <w:r>
              <w:rPr>
                <w:rFonts w:hint="eastAsia"/>
                <w:color w:val="000000"/>
                <w:kern w:val="0"/>
                <w:sz w:val="18"/>
                <w:szCs w:val="18"/>
              </w:rPr>
              <w:t>万元罚款</w:t>
            </w:r>
          </w:p>
        </w:tc>
      </w:tr>
    </w:tbl>
    <w:p w:rsidR="00024CEA" w:rsidRDefault="00024CEA"/>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对工程建设项目勘察设计招标人与中标人不按照招标文件和中标人的投标文件订立合同的处罚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【法律】《中华人民共和国招标投标法》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第四十六条　招标人和中标人应当自中标通知书发出之日起三十日内，按照招标文件和中标人的投标文件订立书面合同。招标人和中标人不得再行订立背离合同实质性内容的其他协议。</w:t>
            </w:r>
          </w:p>
          <w:p w:rsidR="00024CEA" w:rsidRDefault="00D103D5">
            <w:pPr>
              <w:spacing w:line="320" w:lineRule="exact"/>
              <w:jc w:val="left"/>
              <w:rPr>
                <w:color w:val="000000"/>
                <w:kern w:val="0"/>
                <w:sz w:val="18"/>
                <w:szCs w:val="18"/>
              </w:rPr>
            </w:pPr>
            <w:r>
              <w:rPr>
                <w:rFonts w:hint="eastAsia"/>
                <w:color w:val="000000"/>
                <w:kern w:val="0"/>
                <w:sz w:val="18"/>
                <w:szCs w:val="18"/>
              </w:rPr>
              <w:t xml:space="preserve">　　招标文件要求中标人提交履约保证金的、中标人应当提交。</w:t>
            </w:r>
          </w:p>
          <w:p w:rsidR="00024CEA" w:rsidRDefault="00D103D5">
            <w:pPr>
              <w:spacing w:line="320" w:lineRule="exact"/>
              <w:jc w:val="left"/>
              <w:rPr>
                <w:color w:val="000000"/>
                <w:kern w:val="0"/>
                <w:sz w:val="18"/>
                <w:szCs w:val="18"/>
              </w:rPr>
            </w:pPr>
            <w:r>
              <w:rPr>
                <w:rFonts w:hint="eastAsia"/>
                <w:color w:val="000000"/>
                <w:kern w:val="0"/>
                <w:sz w:val="18"/>
                <w:szCs w:val="18"/>
              </w:rPr>
              <w:t>【规章】《工程建设项目勘察设计招标投标办法》</w:t>
            </w:r>
            <w:r>
              <w:rPr>
                <w:rFonts w:hint="eastAsia"/>
                <w:color w:val="000000"/>
                <w:kern w:val="0"/>
                <w:sz w:val="18"/>
                <w:szCs w:val="18"/>
              </w:rPr>
              <w:t>(</w:t>
            </w:r>
            <w:r>
              <w:rPr>
                <w:rFonts w:hint="eastAsia"/>
                <w:color w:val="000000"/>
                <w:kern w:val="0"/>
                <w:sz w:val="18"/>
                <w:szCs w:val="18"/>
              </w:rPr>
              <w:t>国家发展改革委、建设部、铁道部、交通部、信息产业部、水利部、民航总局、广电总局令第</w:t>
            </w:r>
            <w:r>
              <w:rPr>
                <w:rFonts w:hint="eastAsia"/>
                <w:color w:val="000000"/>
                <w:kern w:val="0"/>
                <w:sz w:val="18"/>
                <w:szCs w:val="18"/>
              </w:rPr>
              <w:t>2</w:t>
            </w:r>
            <w:r>
              <w:rPr>
                <w:rFonts w:hint="eastAsia"/>
                <w:color w:val="000000"/>
                <w:kern w:val="0"/>
                <w:sz w:val="18"/>
                <w:szCs w:val="18"/>
              </w:rPr>
              <w:t>号公布；根据国家发展改革委、工业和信息化部、财政部、住房城乡建设部、交通运输部、铁道部、水利部、广电总局、民航局令第</w:t>
            </w:r>
            <w:r>
              <w:rPr>
                <w:rFonts w:hint="eastAsia"/>
                <w:color w:val="000000"/>
                <w:kern w:val="0"/>
                <w:sz w:val="18"/>
                <w:szCs w:val="18"/>
              </w:rPr>
              <w:t>23</w:t>
            </w:r>
            <w:r>
              <w:rPr>
                <w:rFonts w:hint="eastAsia"/>
                <w:color w:val="000000"/>
                <w:kern w:val="0"/>
                <w:sz w:val="18"/>
                <w:szCs w:val="18"/>
              </w:rPr>
              <w:t>号修订</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招标人与中标人不按照招标文件和中标人的投标文件订立合同，责令改正，可以处中标项目金额千分之五以上千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处中标项目金额千分之五以上千</w:t>
            </w:r>
            <w:proofErr w:type="gramStart"/>
            <w:r>
              <w:rPr>
                <w:rFonts w:hint="eastAsia"/>
                <w:color w:val="000000"/>
                <w:kern w:val="0"/>
                <w:sz w:val="18"/>
                <w:szCs w:val="18"/>
              </w:rPr>
              <w:t>分之七</w:t>
            </w:r>
            <w:proofErr w:type="gramEnd"/>
            <w:r>
              <w:rPr>
                <w:rFonts w:hint="eastAsia"/>
                <w:color w:val="000000"/>
                <w:kern w:val="0"/>
                <w:sz w:val="18"/>
                <w:szCs w:val="18"/>
              </w:rPr>
              <w:t>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处中标项目金额千分之七以上千</w:t>
            </w:r>
            <w:proofErr w:type="gramStart"/>
            <w:r>
              <w:rPr>
                <w:rFonts w:hint="eastAsia"/>
                <w:color w:val="000000"/>
                <w:kern w:val="0"/>
                <w:sz w:val="18"/>
                <w:szCs w:val="18"/>
              </w:rPr>
              <w:t>分之十</w:t>
            </w:r>
            <w:proofErr w:type="gramEnd"/>
            <w:r>
              <w:rPr>
                <w:rFonts w:hint="eastAsia"/>
                <w:color w:val="000000"/>
                <w:kern w:val="0"/>
                <w:sz w:val="18"/>
                <w:szCs w:val="18"/>
              </w:rPr>
              <w:t>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320217646000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对勘察设计注册工程师弄虚作假提供执业活动成果的处罚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【规章】《勘察设计注册工程师管理规定》</w:t>
            </w:r>
            <w:r>
              <w:rPr>
                <w:color w:val="000000"/>
                <w:kern w:val="0"/>
                <w:sz w:val="18"/>
                <w:szCs w:val="18"/>
              </w:rPr>
              <w:t>（</w:t>
            </w:r>
            <w:r>
              <w:rPr>
                <w:rFonts w:hint="eastAsia"/>
                <w:color w:val="000000"/>
                <w:kern w:val="0"/>
                <w:sz w:val="18"/>
                <w:szCs w:val="18"/>
              </w:rPr>
              <w:t>建设部第</w:t>
            </w:r>
            <w:r>
              <w:rPr>
                <w:color w:val="000000"/>
                <w:kern w:val="0"/>
                <w:sz w:val="18"/>
                <w:szCs w:val="18"/>
              </w:rPr>
              <w:t>137</w:t>
            </w:r>
            <w:r>
              <w:rPr>
                <w:rFonts w:hint="eastAsia"/>
                <w:color w:val="000000"/>
                <w:kern w:val="0"/>
                <w:sz w:val="18"/>
                <w:szCs w:val="18"/>
              </w:rPr>
              <w:t>号令）</w:t>
            </w:r>
            <w:r>
              <w:rPr>
                <w:color w:val="000000"/>
                <w:kern w:val="0"/>
                <w:sz w:val="18"/>
                <w:szCs w:val="18"/>
              </w:rPr>
              <w:br/>
            </w:r>
            <w:r>
              <w:rPr>
                <w:rFonts w:hint="eastAsia"/>
                <w:color w:val="000000"/>
                <w:kern w:val="0"/>
                <w:sz w:val="18"/>
                <w:szCs w:val="18"/>
              </w:rPr>
              <w:t>第三十条　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br/>
            </w:r>
            <w:r>
              <w:rPr>
                <w:rFonts w:hint="eastAsia"/>
                <w:color w:val="000000"/>
                <w:kern w:val="0"/>
                <w:sz w:val="18"/>
                <w:szCs w:val="18"/>
              </w:rPr>
              <w:t xml:space="preserve">　　（五）弄虚作假提供执业活动成果的；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执业活动成果尚未交付的</w:t>
            </w:r>
          </w:p>
        </w:tc>
        <w:tc>
          <w:tcPr>
            <w:tcW w:w="4600" w:type="dxa"/>
            <w:tcBorders>
              <w:top w:val="nil"/>
              <w:left w:val="nil"/>
              <w:bottom w:val="nil"/>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元以下的罚款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2</w:t>
            </w:r>
            <w:r>
              <w:rPr>
                <w:rFonts w:hint="eastAsia"/>
                <w:color w:val="000000"/>
                <w:kern w:val="0"/>
                <w:sz w:val="18"/>
                <w:szCs w:val="18"/>
              </w:rPr>
              <w:t>万元的罚款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执业活动成果已交付的</w:t>
            </w: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以上但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5D5324" w:rsidRDefault="005D5324"/>
    <w:p w:rsidR="005D5324" w:rsidRDefault="005D5324"/>
    <w:p w:rsidR="005D5324" w:rsidRDefault="005D5324"/>
    <w:p w:rsidR="005D5324" w:rsidRDefault="005D5324"/>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320217647000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w:t>
            </w:r>
            <w:r>
              <w:rPr>
                <w:color w:val="000000"/>
                <w:kern w:val="0"/>
                <w:sz w:val="18"/>
                <w:szCs w:val="18"/>
              </w:rPr>
              <w:t xml:space="preserve"> </w:t>
            </w:r>
            <w:r>
              <w:rPr>
                <w:rFonts w:hint="eastAsia"/>
                <w:color w:val="000000"/>
                <w:kern w:val="0"/>
                <w:sz w:val="18"/>
                <w:szCs w:val="18"/>
              </w:rPr>
              <w:t>建设工程勘察、设计注册执业人员和其他专</w:t>
            </w:r>
            <w:r>
              <w:rPr>
                <w:color w:val="000000"/>
                <w:kern w:val="0"/>
                <w:sz w:val="18"/>
                <w:szCs w:val="18"/>
              </w:rPr>
              <w:t xml:space="preserve"> </w:t>
            </w:r>
            <w:r>
              <w:rPr>
                <w:rFonts w:hint="eastAsia"/>
                <w:color w:val="000000"/>
                <w:kern w:val="0"/>
                <w:sz w:val="18"/>
                <w:szCs w:val="18"/>
              </w:rPr>
              <w:t>业技术人员只能受聘于一个建设工程勘察、设计单位</w:t>
            </w:r>
            <w:r>
              <w:rPr>
                <w:color w:val="000000"/>
                <w:kern w:val="0"/>
                <w:sz w:val="18"/>
                <w:szCs w:val="18"/>
              </w:rPr>
              <w:t>;</w:t>
            </w:r>
            <w:r>
              <w:rPr>
                <w:rFonts w:hint="eastAsia"/>
                <w:color w:val="000000"/>
                <w:kern w:val="0"/>
                <w:sz w:val="18"/>
                <w:szCs w:val="18"/>
              </w:rPr>
              <w:t>未</w:t>
            </w:r>
            <w:r>
              <w:rPr>
                <w:color w:val="000000"/>
                <w:kern w:val="0"/>
                <w:sz w:val="18"/>
                <w:szCs w:val="18"/>
              </w:rPr>
              <w:t xml:space="preserve"> </w:t>
            </w:r>
            <w:r>
              <w:rPr>
                <w:rFonts w:hint="eastAsia"/>
                <w:color w:val="000000"/>
                <w:kern w:val="0"/>
                <w:sz w:val="18"/>
                <w:szCs w:val="18"/>
              </w:rPr>
              <w:t>受聘于建设工程勘察、设计单位的，不得从事建设工程的</w:t>
            </w:r>
            <w:r>
              <w:rPr>
                <w:color w:val="000000"/>
                <w:kern w:val="0"/>
                <w:sz w:val="18"/>
                <w:szCs w:val="18"/>
              </w:rPr>
              <w:t xml:space="preserve"> </w:t>
            </w:r>
            <w:r>
              <w:rPr>
                <w:rFonts w:hint="eastAsia"/>
                <w:color w:val="000000"/>
                <w:kern w:val="0"/>
                <w:sz w:val="18"/>
                <w:szCs w:val="18"/>
              </w:rPr>
              <w:t>勘察、设计活动。</w:t>
            </w:r>
          </w:p>
          <w:p w:rsidR="00024CEA" w:rsidRDefault="00D103D5">
            <w:pPr>
              <w:spacing w:line="320" w:lineRule="exact"/>
              <w:jc w:val="left"/>
              <w:rPr>
                <w:color w:val="000000"/>
                <w:kern w:val="0"/>
                <w:sz w:val="18"/>
                <w:szCs w:val="18"/>
              </w:rPr>
            </w:pPr>
            <w:r>
              <w:rPr>
                <w:rFonts w:hint="eastAsia"/>
                <w:color w:val="000000"/>
                <w:kern w:val="0"/>
                <w:sz w:val="18"/>
                <w:szCs w:val="18"/>
              </w:rPr>
              <w:t>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２倍以上５倍以下的罚款；情节严重的，可以责令停止执行业务或吊销资格证书；给他人造成损失的，依法承担赔偿责任。</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没收违法所得，罚款，停止执行业务或吊销资格证书</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按照要求整改，未造成经济损失的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3</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停止执行业务或吊销资格证书</w:t>
            </w:r>
          </w:p>
        </w:tc>
      </w:tr>
    </w:tbl>
    <w:p w:rsidR="005D5324" w:rsidRDefault="005D5324"/>
    <w:tbl>
      <w:tblPr>
        <w:tblW w:w="0" w:type="auto"/>
        <w:tblInd w:w="88" w:type="dxa"/>
        <w:tblLayout w:type="fixed"/>
        <w:tblLook w:val="04A0" w:firstRow="1" w:lastRow="0" w:firstColumn="1" w:lastColumn="0" w:noHBand="0" w:noVBand="1"/>
      </w:tblPr>
      <w:tblGrid>
        <w:gridCol w:w="980"/>
        <w:gridCol w:w="1303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320217648000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对工程建设项目的附属绿化工程设计方案，未经批准或者未按照批准的设计方案施工的处罚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【行政法规】《城市绿化条例》（</w:t>
            </w:r>
            <w:r>
              <w:rPr>
                <w:color w:val="000000"/>
                <w:kern w:val="0"/>
                <w:sz w:val="18"/>
                <w:szCs w:val="18"/>
              </w:rPr>
              <w:t>2017</w:t>
            </w:r>
            <w:r>
              <w:rPr>
                <w:rFonts w:hint="eastAsia"/>
                <w:color w:val="000000"/>
                <w:kern w:val="0"/>
                <w:sz w:val="18"/>
                <w:szCs w:val="18"/>
              </w:rPr>
              <w:t>年</w:t>
            </w:r>
            <w:r>
              <w:rPr>
                <w:color w:val="000000"/>
                <w:kern w:val="0"/>
                <w:sz w:val="18"/>
                <w:szCs w:val="18"/>
              </w:rPr>
              <w:t>3</w:t>
            </w:r>
            <w:r>
              <w:rPr>
                <w:rFonts w:hint="eastAsia"/>
                <w:color w:val="000000"/>
                <w:kern w:val="0"/>
                <w:sz w:val="18"/>
                <w:szCs w:val="18"/>
              </w:rPr>
              <w:t>月</w:t>
            </w:r>
            <w:r>
              <w:rPr>
                <w:color w:val="000000"/>
                <w:kern w:val="0"/>
                <w:sz w:val="18"/>
                <w:szCs w:val="18"/>
              </w:rPr>
              <w:t>1</w:t>
            </w:r>
            <w:r>
              <w:rPr>
                <w:rFonts w:hint="eastAsia"/>
                <w:color w:val="000000"/>
                <w:kern w:val="0"/>
                <w:sz w:val="18"/>
                <w:szCs w:val="18"/>
              </w:rPr>
              <w:t>日修正版）</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工程建设项目的附属绿化工程设计方案，未经批准或者未按照批准的设计方案施工的，由城市人民政府城市绿化行政主管部门责令停止施工、限期改正或者采取其他补救措施。</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责令停止施工、限期改正</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320217649000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对擅自砍伐城市树木的处罚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【行政法规】《城市绿化条例》（国务院令</w:t>
            </w:r>
            <w:r>
              <w:rPr>
                <w:color w:val="000000"/>
                <w:kern w:val="0"/>
                <w:sz w:val="18"/>
                <w:szCs w:val="18"/>
              </w:rPr>
              <w:t>1992</w:t>
            </w:r>
            <w:r>
              <w:rPr>
                <w:rFonts w:hint="eastAsia"/>
                <w:color w:val="000000"/>
                <w:kern w:val="0"/>
                <w:sz w:val="18"/>
                <w:szCs w:val="18"/>
              </w:rPr>
              <w:t>年第</w:t>
            </w:r>
            <w:r>
              <w:rPr>
                <w:color w:val="000000"/>
                <w:kern w:val="0"/>
                <w:sz w:val="18"/>
                <w:szCs w:val="18"/>
              </w:rPr>
              <w:t>100</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砍伐城市树木，必须经城市人民政府城市绿化行政主管部门批准，并按照国家有关规定补植树木或者采取其他补救措施。</w:t>
            </w:r>
            <w:r>
              <w:rPr>
                <w:color w:val="000000"/>
                <w:kern w:val="0"/>
                <w:sz w:val="18"/>
                <w:szCs w:val="18"/>
              </w:rPr>
              <w:br/>
              <w:t xml:space="preserve">   </w:t>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Pr>
                <w:color w:val="000000"/>
                <w:kern w:val="0"/>
                <w:sz w:val="18"/>
                <w:szCs w:val="18"/>
              </w:rPr>
              <w:br/>
            </w:r>
            <w:r>
              <w:rPr>
                <w:rFonts w:hint="eastAsia"/>
                <w:color w:val="000000"/>
                <w:kern w:val="0"/>
                <w:sz w:val="18"/>
                <w:szCs w:val="18"/>
              </w:rPr>
              <w:t>（二）擅自砍伐城市树木的；</w:t>
            </w:r>
            <w:r>
              <w:rPr>
                <w:color w:val="000000"/>
                <w:kern w:val="0"/>
                <w:sz w:val="18"/>
                <w:szCs w:val="18"/>
              </w:rPr>
              <w:br/>
            </w:r>
            <w:r>
              <w:rPr>
                <w:rFonts w:hint="eastAsia"/>
                <w:color w:val="000000"/>
                <w:kern w:val="0"/>
                <w:sz w:val="18"/>
                <w:szCs w:val="18"/>
              </w:rPr>
              <w:t>【地方性法规】《江苏省城市绿化管理条例》</w:t>
            </w:r>
            <w:r>
              <w:rPr>
                <w:color w:val="000000"/>
                <w:kern w:val="0"/>
                <w:sz w:val="18"/>
                <w:szCs w:val="18"/>
              </w:rPr>
              <w:br/>
            </w:r>
            <w:r>
              <w:rPr>
                <w:rFonts w:hint="eastAsia"/>
                <w:color w:val="000000"/>
                <w:kern w:val="0"/>
                <w:sz w:val="18"/>
                <w:szCs w:val="18"/>
              </w:rPr>
              <w:t xml:space="preserve">　　第二十三条</w:t>
            </w:r>
            <w:r>
              <w:rPr>
                <w:color w:val="000000"/>
                <w:kern w:val="0"/>
                <w:sz w:val="18"/>
                <w:szCs w:val="18"/>
              </w:rPr>
              <w:t xml:space="preserve"> </w:t>
            </w:r>
            <w:r>
              <w:rPr>
                <w:rFonts w:hint="eastAsia"/>
                <w:color w:val="000000"/>
                <w:kern w:val="0"/>
                <w:sz w:val="18"/>
                <w:szCs w:val="18"/>
              </w:rPr>
              <w:t>违反本条例规定，有下列行为之一的，由城市人民政府建设（园林）行政主管部门责令停止侵害，可以并</w:t>
            </w:r>
            <w:proofErr w:type="gramStart"/>
            <w:r>
              <w:rPr>
                <w:rFonts w:hint="eastAsia"/>
                <w:color w:val="000000"/>
                <w:kern w:val="0"/>
                <w:sz w:val="18"/>
                <w:szCs w:val="18"/>
              </w:rPr>
              <w:t>处损失</w:t>
            </w:r>
            <w:proofErr w:type="gramEnd"/>
            <w:r>
              <w:rPr>
                <w:rFonts w:hint="eastAsia"/>
                <w:color w:val="000000"/>
                <w:kern w:val="0"/>
                <w:sz w:val="18"/>
                <w:szCs w:val="18"/>
              </w:rPr>
              <w:t>费一倍以上五倍以下的罚款；应当给予治安处罚的，依照《中华人民共和国治安管理处罚法》的有关规定处罚；构成犯罪的，依法追究刑事责任：</w:t>
            </w:r>
            <w:r>
              <w:rPr>
                <w:color w:val="000000"/>
                <w:kern w:val="0"/>
                <w:sz w:val="18"/>
                <w:szCs w:val="18"/>
              </w:rPr>
              <w:br/>
            </w:r>
            <w:r>
              <w:rPr>
                <w:rFonts w:hint="eastAsia"/>
                <w:color w:val="000000"/>
                <w:kern w:val="0"/>
                <w:sz w:val="18"/>
                <w:szCs w:val="18"/>
              </w:rPr>
              <w:t>（二）擅自砍伐城市树木的；</w:t>
            </w:r>
          </w:p>
        </w:tc>
      </w:tr>
      <w:tr w:rsidR="00024CEA">
        <w:trPr>
          <w:trHeight w:val="285"/>
        </w:trPr>
        <w:tc>
          <w:tcPr>
            <w:tcW w:w="98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擅自砍伐城市树木</w:t>
            </w:r>
            <w:r>
              <w:rPr>
                <w:color w:val="000000"/>
                <w:kern w:val="0"/>
                <w:sz w:val="18"/>
                <w:szCs w:val="18"/>
              </w:rPr>
              <w:t>5</w:t>
            </w:r>
            <w:r>
              <w:rPr>
                <w:rFonts w:hint="eastAsia"/>
                <w:color w:val="000000"/>
                <w:kern w:val="0"/>
                <w:sz w:val="18"/>
                <w:szCs w:val="18"/>
              </w:rPr>
              <w:t>棵以下的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960"/>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擅自砍伐城市树木花草</w:t>
            </w:r>
            <w:r>
              <w:rPr>
                <w:color w:val="000000"/>
                <w:kern w:val="0"/>
                <w:sz w:val="18"/>
                <w:szCs w:val="18"/>
              </w:rPr>
              <w:t>5</w:t>
            </w:r>
            <w:r>
              <w:rPr>
                <w:rFonts w:hint="eastAsia"/>
                <w:color w:val="000000"/>
                <w:kern w:val="0"/>
                <w:sz w:val="18"/>
                <w:szCs w:val="18"/>
              </w:rPr>
              <w:t>棵以上或擅自砍伐胸径</w:t>
            </w:r>
            <w:r>
              <w:rPr>
                <w:color w:val="000000"/>
                <w:kern w:val="0"/>
                <w:sz w:val="18"/>
                <w:szCs w:val="18"/>
              </w:rPr>
              <w:t>20cm</w:t>
            </w:r>
            <w:r>
              <w:rPr>
                <w:rFonts w:hint="eastAsia"/>
                <w:color w:val="000000"/>
                <w:kern w:val="0"/>
                <w:sz w:val="18"/>
                <w:szCs w:val="18"/>
              </w:rPr>
              <w:t>以上树木，或擅自砍伐行道数、城市主干道、重要景观节点等位置树木的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费三倍以上五倍以下罚款</w:t>
            </w:r>
          </w:p>
        </w:tc>
      </w:tr>
    </w:tbl>
    <w:p w:rsidR="00024CEA" w:rsidRDefault="00024CEA"/>
    <w:p w:rsidR="00024CEA" w:rsidRDefault="00024CEA"/>
    <w:p w:rsidR="005D5324" w:rsidRDefault="005D5324"/>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对建设单位将备案机关决定重新组织竣工验收的工程，在重新组织竣工验收前，擅自使用的处罚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【规章】《房屋建筑工程和市政基础设施工程竣工验收备案管理办法》（住房和城乡建设部令第</w:t>
            </w:r>
            <w:r>
              <w:rPr>
                <w:color w:val="000000"/>
                <w:kern w:val="0"/>
                <w:sz w:val="18"/>
                <w:szCs w:val="18"/>
              </w:rPr>
              <w:t>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w:t>
            </w:r>
            <w:r>
              <w:rPr>
                <w:color w:val="000000"/>
                <w:kern w:val="0"/>
                <w:sz w:val="18"/>
                <w:szCs w:val="18"/>
              </w:rPr>
              <w:t xml:space="preserve"> </w:t>
            </w:r>
            <w:r>
              <w:rPr>
                <w:rFonts w:hint="eastAsia"/>
                <w:color w:val="000000"/>
                <w:kern w:val="0"/>
                <w:sz w:val="18"/>
                <w:szCs w:val="18"/>
              </w:rPr>
              <w:t>建设单位将备案机关决定重新组织竣工验收的工程，在重新组织竣工验收前，擅自使用的，备案机关责令停止使用，处工程合同价款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按照备案机关要求停止使用，未造成</w:t>
            </w:r>
            <w:r>
              <w:rPr>
                <w:color w:val="000000"/>
                <w:kern w:val="0"/>
                <w:sz w:val="18"/>
                <w:szCs w:val="18"/>
              </w:rPr>
              <w:t>5</w:t>
            </w:r>
            <w:r>
              <w:rPr>
                <w:rFonts w:hint="eastAsia"/>
                <w:color w:val="000000"/>
                <w:kern w:val="0"/>
                <w:sz w:val="18"/>
                <w:szCs w:val="18"/>
              </w:rPr>
              <w:t>人及以上共同信访</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未按照备案机关要求停止使用，未造成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按照备案机关要求停止使用，造成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w:t>
            </w:r>
            <w:r>
              <w:rPr>
                <w:rFonts w:hint="eastAsia"/>
                <w:color w:val="000000"/>
                <w:kern w:val="0"/>
                <w:sz w:val="18"/>
                <w:szCs w:val="18"/>
              </w:rPr>
              <w:t>％以上</w:t>
            </w:r>
            <w:r>
              <w:rPr>
                <w:color w:val="000000"/>
                <w:kern w:val="0"/>
                <w:sz w:val="18"/>
                <w:szCs w:val="18"/>
              </w:rPr>
              <w:t>3.5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未按照备案机关要求停止使用，造成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bl>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320217651000</w:t>
            </w:r>
            <w:r w:rsidR="003B14ED">
              <w:rPr>
                <w:rFonts w:eastAsia="仿宋_GB2312" w:hint="eastAsia"/>
                <w:b/>
                <w:color w:val="000000"/>
                <w:kern w:val="0"/>
                <w:sz w:val="20"/>
              </w:rPr>
              <w:t xml:space="preserve"> </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对房屋建筑和市政基础设施工程施工图设计文件审查机构未按规定填写审查意见告知书的处罚</w:t>
            </w:r>
          </w:p>
        </w:tc>
      </w:tr>
      <w:tr w:rsidR="00024CEA" w:rsidTr="005D5324">
        <w:trPr>
          <w:trHeight w:val="1029"/>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（五）未按规定填写审查意见告知书的。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对房屋建筑和市政基础设施工程施工图设计文件审查机构已出具审查合格书的施工图，仍有违反法律、法规和工程建设强制性标准的处罚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（七）已出具审查合格书的施工图，仍有违反法律、法规和工程建设强制性标准的。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对发包人强行要求承包人实施购买其指定的生产厂、供应商的产品的处罚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br/>
            </w:r>
            <w:r>
              <w:rPr>
                <w:rFonts w:hint="eastAsia"/>
                <w:color w:val="000000"/>
                <w:kern w:val="0"/>
                <w:sz w:val="18"/>
                <w:szCs w:val="18"/>
              </w:rPr>
              <w:t>第十二条　发包人不得实施下列行为：</w:t>
            </w:r>
            <w:r>
              <w:rPr>
                <w:color w:val="000000"/>
                <w:kern w:val="0"/>
                <w:sz w:val="18"/>
                <w:szCs w:val="18"/>
              </w:rPr>
              <w:br/>
              <w:t xml:space="preserve">   </w:t>
            </w:r>
            <w:r>
              <w:rPr>
                <w:rFonts w:hint="eastAsia"/>
                <w:color w:val="000000"/>
                <w:kern w:val="0"/>
                <w:sz w:val="18"/>
                <w:szCs w:val="18"/>
              </w:rPr>
              <w:t>（十）强行要求承包人购买其指定的生产厂、供应商的产品。</w:t>
            </w:r>
            <w:r>
              <w:rPr>
                <w:color w:val="000000"/>
                <w:kern w:val="0"/>
                <w:sz w:val="18"/>
                <w:szCs w:val="18"/>
              </w:rPr>
              <w:br/>
            </w:r>
            <w:r>
              <w:rPr>
                <w:rFonts w:hint="eastAsia"/>
                <w:color w:val="000000"/>
                <w:kern w:val="0"/>
                <w:sz w:val="18"/>
                <w:szCs w:val="18"/>
              </w:rPr>
              <w:t>第四十七条　发包人有本条例第十二条第（六）项和第（十）项规定的行为，由建设行政主管部门责令改正，处以警告；有违法所得的，没收违法所得。</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320217654000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对房地产估价机构擅自设立分支机构的处罚</w:t>
            </w:r>
          </w:p>
        </w:tc>
      </w:tr>
      <w:tr w:rsidR="00024CEA" w:rsidTr="00BD5459">
        <w:trPr>
          <w:trHeight w:val="1612"/>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8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（六）擅自设立分支机构。</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320217655000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对房地产价格评估机构出具有误导性陈述估价报告的处罚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　房地产估价机构不得有下列行为：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（五）出具有虚假记载、误导性陈述或者重大遗漏的估价报告。</w:t>
            </w:r>
          </w:p>
          <w:p w:rsidR="00024CEA" w:rsidRDefault="00D103D5">
            <w:pPr>
              <w:spacing w:line="320" w:lineRule="exact"/>
              <w:jc w:val="left"/>
              <w:rPr>
                <w:color w:val="000000"/>
                <w:kern w:val="0"/>
                <w:sz w:val="18"/>
                <w:szCs w:val="18"/>
              </w:rPr>
            </w:pP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320217656000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对房地产估价师出具有误导性陈述的评估报告的处罚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rsidP="00BD5459">
            <w:pPr>
              <w:spacing w:line="26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rsidP="00BD5459">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（四）签署有虚假记载、误导性陈述或者重大遗漏的估价报告。</w:t>
            </w:r>
          </w:p>
          <w:p w:rsidR="00024CEA" w:rsidRDefault="00D103D5" w:rsidP="00BD5459">
            <w:pPr>
              <w:spacing w:line="26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1654"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没有违法所得的</w:t>
            </w:r>
          </w:p>
        </w:tc>
        <w:tc>
          <w:tcPr>
            <w:tcW w:w="4486"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有违法所得的</w:t>
            </w:r>
          </w:p>
        </w:tc>
        <w:tc>
          <w:tcPr>
            <w:tcW w:w="4486" w:type="dxa"/>
            <w:tcBorders>
              <w:top w:val="single" w:sz="4" w:space="0" w:color="auto"/>
              <w:left w:val="nil"/>
              <w:bottom w:val="single" w:sz="4" w:space="0" w:color="auto"/>
              <w:right w:val="single" w:sz="4" w:space="0" w:color="auto"/>
            </w:tcBorders>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1.5</w:t>
            </w:r>
            <w:r>
              <w:rPr>
                <w:rFonts w:hint="eastAsia"/>
                <w:color w:val="000000"/>
                <w:kern w:val="0"/>
                <w:sz w:val="18"/>
                <w:szCs w:val="18"/>
              </w:rPr>
              <w:t>倍以下</w:t>
            </w:r>
            <w:r>
              <w:rPr>
                <w:color w:val="000000"/>
                <w:kern w:val="0"/>
                <w:sz w:val="18"/>
                <w:szCs w:val="18"/>
              </w:rPr>
              <w:t>3</w:t>
            </w:r>
            <w:r>
              <w:rPr>
                <w:rFonts w:hint="eastAsia"/>
                <w:color w:val="000000"/>
                <w:kern w:val="0"/>
                <w:sz w:val="18"/>
                <w:szCs w:val="18"/>
              </w:rPr>
              <w:t>万元以下的罚款</w:t>
            </w:r>
          </w:p>
        </w:tc>
      </w:tr>
      <w:tr w:rsidR="00024CEA" w:rsidTr="00BD5459">
        <w:trPr>
          <w:trHeight w:val="223"/>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1.5</w:t>
            </w:r>
            <w:r>
              <w:rPr>
                <w:rFonts w:hint="eastAsia"/>
                <w:color w:val="000000"/>
                <w:kern w:val="0"/>
                <w:sz w:val="18"/>
                <w:szCs w:val="18"/>
              </w:rPr>
              <w:t>倍以上</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rsidP="00BD5459">
      <w:pPr>
        <w:spacing w:line="260" w:lineRule="exact"/>
      </w:pPr>
    </w:p>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320217657000</w:t>
            </w:r>
          </w:p>
        </w:tc>
      </w:tr>
      <w:tr w:rsidR="00024CEA" w:rsidTr="00BD5459">
        <w:trPr>
          <w:trHeight w:val="239"/>
        </w:trPr>
        <w:tc>
          <w:tcPr>
            <w:tcW w:w="1035"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对房地产估价机构以迎合高估或者低估要求方式进行不正当竞争的处罚</w:t>
            </w:r>
          </w:p>
        </w:tc>
      </w:tr>
      <w:tr w:rsidR="00024CEA" w:rsidTr="00BD5459">
        <w:trPr>
          <w:trHeight w:val="561"/>
        </w:trPr>
        <w:tc>
          <w:tcPr>
            <w:tcW w:w="1035"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（三）以迎合高估或者低估要求、给予回扣、恶意压低收费等方式进行不正当竞争。</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对注册监理工程师弄虚作假提供执业活动成果的处罚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w:t>
            </w:r>
            <w:r>
              <w:rPr>
                <w:color w:val="000000"/>
                <w:kern w:val="0"/>
                <w:sz w:val="18"/>
                <w:szCs w:val="18"/>
              </w:rPr>
              <w:t>（</w:t>
            </w:r>
            <w:r>
              <w:rPr>
                <w:rFonts w:hint="eastAsia"/>
                <w:color w:val="000000"/>
                <w:kern w:val="0"/>
                <w:sz w:val="18"/>
                <w:szCs w:val="18"/>
              </w:rPr>
              <w:t>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br/>
            </w:r>
            <w:r>
              <w:rPr>
                <w:rFonts w:hint="eastAsia"/>
                <w:color w:val="000000"/>
                <w:kern w:val="0"/>
                <w:sz w:val="18"/>
                <w:szCs w:val="18"/>
              </w:rPr>
              <w:t xml:space="preserve">　　（五）弄虚作假提供执业活动成果的；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320217659000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对供水单位供水水质不符合国家生活饮用水卫生标准的处罚</w:t>
            </w:r>
          </w:p>
        </w:tc>
      </w:tr>
      <w:tr w:rsidR="00024CEA">
        <w:trPr>
          <w:trHeight w:val="1590"/>
        </w:trPr>
        <w:tc>
          <w:tcPr>
            <w:tcW w:w="1026" w:type="dxa"/>
            <w:gridSpan w:val="2"/>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城市自来水供水企业和自建设施对外供水的企业，应当建立、健全水质检测制度，确保城市供水的水质符合国家规定的饮用水卫生标准。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　城市自来水供水企业和自建设施对外供水的企业，应当按照国家有关规定设置管网测压点，做好水压监测工作，确保供水管网的压力符合国家规定的标准。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禁止在城市公共供水管道上直接装泵抽水。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proofErr w:type="gramStart"/>
            <w:r>
              <w:rPr>
                <w:rFonts w:hint="eastAsia"/>
                <w:color w:val="000000"/>
                <w:kern w:val="0"/>
                <w:sz w:val="18"/>
                <w:szCs w:val="18"/>
              </w:rPr>
              <w:t>一</w:t>
            </w:r>
            <w:proofErr w:type="gramEnd"/>
            <w:r>
              <w:rPr>
                <w:rFonts w:hint="eastAsia"/>
                <w:color w:val="000000"/>
                <w:kern w:val="0"/>
                <w:sz w:val="18"/>
                <w:szCs w:val="18"/>
              </w:rPr>
              <w:t>)</w:t>
            </w:r>
            <w:r>
              <w:rPr>
                <w:rFonts w:hint="eastAsia"/>
                <w:color w:val="000000"/>
                <w:kern w:val="0"/>
                <w:sz w:val="18"/>
                <w:szCs w:val="18"/>
              </w:rPr>
              <w:t>供水水质、水压不符合国家规定标准的；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w:t>
            </w:r>
            <w:r>
              <w:rPr>
                <w:rFonts w:hint="eastAsia"/>
                <w:color w:val="000000"/>
                <w:kern w:val="0"/>
                <w:sz w:val="18"/>
                <w:szCs w:val="18"/>
              </w:rPr>
              <w:t xml:space="preserve"> </w:t>
            </w:r>
            <w:r>
              <w:rPr>
                <w:rFonts w:hint="eastAsia"/>
                <w:color w:val="000000"/>
                <w:kern w:val="0"/>
                <w:sz w:val="18"/>
                <w:szCs w:val="18"/>
              </w:rPr>
              <w:t>违反本条例规定，供水单位供水水质不符合国家生活饮用水卫生标准的，由城乡供水主管部门责令改正，处以五万元以上二十万元以下罚款；情节严重的，报经有批准权的人民政府批准，可以责令停业整顿；对直接负责的主管人员和其他直接责任人员依法给予处分。</w:t>
            </w:r>
          </w:p>
        </w:tc>
      </w:tr>
      <w:tr w:rsidR="00024CEA">
        <w:trPr>
          <w:trHeight w:val="285"/>
        </w:trPr>
        <w:tc>
          <w:tcPr>
            <w:tcW w:w="1026" w:type="dxa"/>
            <w:gridSpan w:val="2"/>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未造成损失或者水质突发事件的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gridAfter w:val="1"/>
          <w:wAfter w:w="14" w:type="dxa"/>
          <w:trHeight w:val="397"/>
        </w:trPr>
        <w:tc>
          <w:tcPr>
            <w:tcW w:w="99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造成城市供水一般或较大突发事件的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tc>
      </w:tr>
      <w:tr w:rsidR="00024CEA">
        <w:trPr>
          <w:gridAfter w:val="1"/>
          <w:wAfter w:w="14" w:type="dxa"/>
          <w:trHeight w:val="418"/>
        </w:trPr>
        <w:tc>
          <w:tcPr>
            <w:tcW w:w="99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造成城市供水重大或者特别重大突发事件的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320217660000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对未在城市道路施工现场设置明显标志和安全防围设施的处罚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kern w:val="0"/>
                <w:sz w:val="18"/>
                <w:szCs w:val="18"/>
              </w:rPr>
              <w:t>【行政法规】《城市道路管理条例》（国务院令第</w:t>
            </w:r>
            <w:r>
              <w:rPr>
                <w:kern w:val="0"/>
                <w:sz w:val="18"/>
                <w:szCs w:val="18"/>
              </w:rPr>
              <w:t>198</w:t>
            </w:r>
            <w:r>
              <w:rPr>
                <w:rFonts w:hint="eastAsia"/>
                <w:kern w:val="0"/>
                <w:sz w:val="18"/>
                <w:szCs w:val="18"/>
              </w:rPr>
              <w:t>号）</w:t>
            </w:r>
            <w:r>
              <w:rPr>
                <w:kern w:val="0"/>
                <w:sz w:val="18"/>
                <w:szCs w:val="18"/>
              </w:rPr>
              <w:t xml:space="preserve"> </w:t>
            </w:r>
            <w:r>
              <w:rPr>
                <w:kern w:val="0"/>
                <w:sz w:val="18"/>
                <w:szCs w:val="18"/>
              </w:rPr>
              <w:br/>
            </w:r>
            <w:r>
              <w:rPr>
                <w:rFonts w:hint="eastAsia"/>
                <w:kern w:val="0"/>
                <w:sz w:val="18"/>
                <w:szCs w:val="18"/>
              </w:rPr>
              <w:t>第二十四条</w:t>
            </w:r>
            <w:r>
              <w:rPr>
                <w:kern w:val="0"/>
                <w:sz w:val="18"/>
                <w:szCs w:val="18"/>
              </w:rPr>
              <w:t xml:space="preserve">  </w:t>
            </w:r>
            <w:r>
              <w:rPr>
                <w:rFonts w:hint="eastAsia"/>
                <w:kern w:val="0"/>
                <w:sz w:val="18"/>
                <w:szCs w:val="18"/>
              </w:rPr>
              <w:t>城市道路的养护、维修工程应当按照规定的期限修复竣工，并在养护、维修工程施工现场设置明显标志和安全防围设施，保障行人和交通车辆安全。</w:t>
            </w:r>
            <w:r>
              <w:rPr>
                <w:kern w:val="0"/>
                <w:sz w:val="18"/>
                <w:szCs w:val="18"/>
              </w:rPr>
              <w:br/>
            </w:r>
            <w:r>
              <w:rPr>
                <w:rFonts w:hint="eastAsia"/>
                <w:kern w:val="0"/>
                <w:sz w:val="18"/>
                <w:szCs w:val="18"/>
              </w:rPr>
              <w:t>第三十五条</w:t>
            </w:r>
            <w:r>
              <w:rPr>
                <w:kern w:val="0"/>
                <w:sz w:val="18"/>
                <w:szCs w:val="18"/>
              </w:rPr>
              <w:t xml:space="preserve">  </w:t>
            </w:r>
            <w:r>
              <w:rPr>
                <w:rFonts w:hint="eastAsia"/>
                <w:kern w:val="0"/>
                <w:sz w:val="18"/>
                <w:szCs w:val="18"/>
              </w:rPr>
              <w:t>经批准挖掘城市道路的，应当在施工现场设置明显标志和安全防围设施；竣工后，应当及时清理现场，通知市政工程行政主管部门检查验收。</w:t>
            </w:r>
            <w:r>
              <w:rPr>
                <w:kern w:val="0"/>
                <w:sz w:val="18"/>
                <w:szCs w:val="18"/>
              </w:rPr>
              <w:br/>
            </w:r>
            <w:r>
              <w:rPr>
                <w:rFonts w:hint="eastAsia"/>
                <w:kern w:val="0"/>
                <w:sz w:val="18"/>
                <w:szCs w:val="18"/>
              </w:rPr>
              <w:t>第四十二条</w:t>
            </w:r>
            <w:r>
              <w:rPr>
                <w:kern w:val="0"/>
                <w:sz w:val="18"/>
                <w:szCs w:val="18"/>
              </w:rPr>
              <w:t xml:space="preserve">  </w:t>
            </w:r>
            <w:r>
              <w:rPr>
                <w:rFonts w:hint="eastAsia"/>
                <w:kern w:val="0"/>
                <w:sz w:val="18"/>
                <w:szCs w:val="18"/>
              </w:rPr>
              <w:t>违反本条例第二十七条规定，或者有下列行为之一的，由市政工程行政主管部门或者其他有关部门责令限期改正，可以处以二万元以下的罚款；造成损失的，应当依法承担赔偿责任：</w:t>
            </w:r>
            <w:r>
              <w:rPr>
                <w:kern w:val="0"/>
                <w:sz w:val="18"/>
                <w:szCs w:val="18"/>
              </w:rPr>
              <w:br/>
              <w:t xml:space="preserve">   </w:t>
            </w:r>
            <w:r>
              <w:rPr>
                <w:rFonts w:hint="eastAsia"/>
                <w:kern w:val="0"/>
                <w:sz w:val="18"/>
                <w:szCs w:val="18"/>
              </w:rPr>
              <w:t>（二）未在城市道路施工现场设置明显标志和安全防围设施的；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rsidTr="00F826EE">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320217661000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对未对设在城市道路上的各种管线的检查井、箱盖或者城市道路附属设施的缺损及时补缺或者修复的处罚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设在城市道路上的各类管线的检查井、箱盖或者城市道路附属设施，应当符合城市道路养护规范。因缺损影响交通和安全时，有关产权单位应当及时补缺或者修复。</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（一）未对设在城市道路上的各种管线的检查井、</w:t>
            </w:r>
            <w:r>
              <w:rPr>
                <w:color w:val="000000"/>
                <w:kern w:val="0"/>
                <w:sz w:val="18"/>
                <w:szCs w:val="18"/>
              </w:rPr>
              <w:t xml:space="preserve"> </w:t>
            </w:r>
            <w:r>
              <w:rPr>
                <w:rFonts w:hint="eastAsia"/>
                <w:color w:val="000000"/>
                <w:kern w:val="0"/>
                <w:sz w:val="18"/>
                <w:szCs w:val="18"/>
              </w:rPr>
              <w:t>箱盖或者城市道路附属设施的缺损及时补缺或者修复的；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w:t>
            </w:r>
            <w:r w:rsidR="00D103D5">
              <w:rPr>
                <w:rFonts w:hint="eastAsia"/>
                <w:color w:val="000000"/>
                <w:kern w:val="0"/>
                <w:sz w:val="18"/>
                <w:szCs w:val="18"/>
              </w:rPr>
              <w:t>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320217662000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对其他损害、侵占城市道路行为的处罚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rFonts w:hint="eastAsia"/>
                <w:color w:val="000000"/>
                <w:kern w:val="0"/>
                <w:sz w:val="18"/>
                <w:szCs w:val="18"/>
              </w:rPr>
              <w:t>（七）其他损害、侵占城市道路行为</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按照要求改正</w:t>
            </w:r>
            <w:r w:rsidR="0016585C">
              <w:rPr>
                <w:rFonts w:hint="eastAsia"/>
                <w:color w:val="000000"/>
                <w:kern w:val="0"/>
                <w:sz w:val="18"/>
                <w:szCs w:val="18"/>
              </w:rPr>
              <w:t>但</w:t>
            </w:r>
            <w:r>
              <w:rPr>
                <w:rFonts w:hint="eastAsia"/>
                <w:color w:val="000000"/>
                <w:kern w:val="0"/>
                <w:sz w:val="18"/>
                <w:szCs w:val="18"/>
              </w:rPr>
              <w:t>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320217663000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kern w:val="0"/>
                <w:sz w:val="18"/>
                <w:szCs w:val="18"/>
              </w:rPr>
              <w:t>对依附于城市道路建设各种管线、杆线等设施，不按照规定办理批准手续的处罚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　依附于城市道路建设各种管线、杆线等设施的，应当经市政工程行政主管部门批准，方可建设。</w:t>
            </w:r>
            <w:r>
              <w:rPr>
                <w:color w:val="000000"/>
                <w:kern w:val="0"/>
                <w:sz w:val="18"/>
                <w:szCs w:val="18"/>
              </w:rPr>
              <w:t xml:space="preserve"> </w:t>
            </w:r>
          </w:p>
          <w:p w:rsidR="00024CEA" w:rsidRDefault="00D103D5">
            <w:pPr>
              <w:spacing w:line="320" w:lineRule="exact"/>
              <w:ind w:firstLine="348"/>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p w:rsidR="00024CEA" w:rsidRDefault="00D103D5">
            <w:pPr>
              <w:spacing w:line="320" w:lineRule="exact"/>
              <w:ind w:firstLine="348"/>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依附于城市道路建设各种管线、杆线等设施，不按照规定办理批准手续的；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6585C">
        <w:trPr>
          <w:trHeight w:val="285"/>
        </w:trPr>
        <w:tc>
          <w:tcPr>
            <w:tcW w:w="1070" w:type="dxa"/>
            <w:vMerge w:val="restart"/>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16585C">
        <w:trPr>
          <w:trHeight w:val="330"/>
        </w:trPr>
        <w:tc>
          <w:tcPr>
            <w:tcW w:w="1070" w:type="dxa"/>
            <w:vMerge/>
            <w:tcBorders>
              <w:left w:val="single" w:sz="8"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16585C">
        <w:trPr>
          <w:trHeight w:val="295"/>
        </w:trPr>
        <w:tc>
          <w:tcPr>
            <w:tcW w:w="1070" w:type="dxa"/>
            <w:vMerge/>
            <w:tcBorders>
              <w:left w:val="single" w:sz="8"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对紧急抢修埋设在城市道路下的管线，不按照规定补办批准手续的处罚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第三十四条　埋设在城市道路下的管线发生故障需要紧急抢修的，可以先行破路抢修，并同时通知市政工程行政主管部门和公安交通管理部门，在</w:t>
            </w:r>
            <w:r>
              <w:rPr>
                <w:color w:val="000000"/>
                <w:kern w:val="0"/>
                <w:sz w:val="18"/>
                <w:szCs w:val="18"/>
              </w:rPr>
              <w:t>24</w:t>
            </w:r>
            <w:r>
              <w:rPr>
                <w:rFonts w:hint="eastAsia"/>
                <w:color w:val="000000"/>
                <w:kern w:val="0"/>
                <w:sz w:val="18"/>
                <w:szCs w:val="18"/>
              </w:rPr>
              <w:t>小时内按照规定补办批准手续。</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t xml:space="preserve">   </w:t>
            </w:r>
            <w:r>
              <w:rPr>
                <w:color w:val="000000"/>
                <w:kern w:val="0"/>
                <w:sz w:val="18"/>
                <w:szCs w:val="18"/>
              </w:rPr>
              <w:br/>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紧急抢修埋设在城市道路下的管线，不按照规定补办批准手续的；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对未按照批准的位置、面积、期限占用或者挖掘城市道路，或者需要移动位置、扩大面积、延长时间，未提前办理变更审批手续的处罚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第三十六条　经批准占用或者挖掘城市道路的，应当按照批准的位置、面积、期限占有或者挖掘。需要移动位置、扩大面积、延长时间的，应当提前办理变更审批手续。</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w:t>
            </w:r>
            <w:r>
              <w:rPr>
                <w:color w:val="000000"/>
                <w:kern w:val="0"/>
                <w:sz w:val="18"/>
                <w:szCs w:val="18"/>
              </w:rPr>
              <w:t xml:space="preserve"> </w:t>
            </w:r>
            <w:r>
              <w:rPr>
                <w:rFonts w:hint="eastAsia"/>
                <w:color w:val="000000"/>
                <w:kern w:val="0"/>
                <w:sz w:val="18"/>
                <w:szCs w:val="18"/>
              </w:rPr>
              <w:t>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br/>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未按照批准的位置、面积、期限占用或者挖掘城市道路，或者需要移动位置、扩大面积、延长时间，未提前办理变更审批手续的。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6585C">
        <w:trPr>
          <w:trHeight w:val="285"/>
        </w:trPr>
        <w:tc>
          <w:tcPr>
            <w:tcW w:w="1070" w:type="dxa"/>
            <w:vMerge w:val="restart"/>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16585C">
        <w:trPr>
          <w:trHeight w:val="330"/>
        </w:trPr>
        <w:tc>
          <w:tcPr>
            <w:tcW w:w="1070" w:type="dxa"/>
            <w:vMerge/>
            <w:tcBorders>
              <w:left w:val="single" w:sz="8"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16585C">
        <w:trPr>
          <w:trHeight w:val="295"/>
        </w:trPr>
        <w:tc>
          <w:tcPr>
            <w:tcW w:w="1070" w:type="dxa"/>
            <w:vMerge/>
            <w:tcBorders>
              <w:left w:val="single" w:sz="8"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对随意倾倒、抛撒或者堆放建筑垃圾的处罚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工程施工单位不得擅自倾倒、抛撒或者堆放工程施工过程中产生的建筑垃圾。</w:t>
            </w:r>
          </w:p>
          <w:p w:rsidR="00024CEA" w:rsidRDefault="00D103D5" w:rsidP="00BD5459">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（四）工程施工单位擅自倾倒、抛撒或者堆放工程施工过程中产生的建筑垃圾，或者未按照规定对施工过程中产生的固体废物进行利用或者处置的；</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【规章】《城市建筑垃圾管理规定》（建设部令第</w:t>
            </w:r>
            <w:r>
              <w:rPr>
                <w:rFonts w:hint="eastAsia"/>
                <w:color w:val="000000"/>
                <w:kern w:val="0"/>
                <w:sz w:val="18"/>
                <w:szCs w:val="18"/>
              </w:rPr>
              <w:t>139</w:t>
            </w:r>
            <w:r>
              <w:rPr>
                <w:rFonts w:hint="eastAsia"/>
                <w:color w:val="000000"/>
                <w:kern w:val="0"/>
                <w:sz w:val="18"/>
                <w:szCs w:val="18"/>
              </w:rPr>
              <w:t>号）</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任何单位和个人不得随意倾倒、抛撒或者堆放建筑垃圾。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任何单位和个人随意倾倒、抛撒或者堆放建筑垃圾的，由城市人民政府市容环境卫生主管部门责令限期改正，给予警告，并对单位处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万元以下罚款，对个人处</w:t>
            </w:r>
            <w:r>
              <w:rPr>
                <w:rFonts w:hint="eastAsia"/>
                <w:color w:val="000000"/>
                <w:kern w:val="0"/>
                <w:sz w:val="18"/>
                <w:szCs w:val="18"/>
              </w:rPr>
              <w:t>200</w:t>
            </w:r>
            <w:r>
              <w:rPr>
                <w:rFonts w:hint="eastAsia"/>
                <w:color w:val="000000"/>
                <w:kern w:val="0"/>
                <w:sz w:val="18"/>
                <w:szCs w:val="18"/>
              </w:rPr>
              <w:t>元以下罚款。</w:t>
            </w:r>
          </w:p>
          <w:p w:rsidR="00024CEA" w:rsidRDefault="00D103D5" w:rsidP="00BD5459">
            <w:pPr>
              <w:spacing w:line="26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w:t>
            </w:r>
            <w:r>
              <w:rPr>
                <w:rFonts w:hint="eastAsia"/>
                <w:color w:val="000000"/>
                <w:kern w:val="0"/>
                <w:sz w:val="18"/>
                <w:szCs w:val="18"/>
              </w:rPr>
              <w:t xml:space="preserve">   </w:t>
            </w:r>
            <w:r>
              <w:rPr>
                <w:rFonts w:hint="eastAsia"/>
                <w:color w:val="000000"/>
                <w:kern w:val="0"/>
                <w:sz w:val="18"/>
                <w:szCs w:val="18"/>
              </w:rPr>
              <w:t>产生垃圾的单位和个人应当按照规定将生活垃圾、建筑垃圾、园林绿化垃圾分类投放，不得随意倾倒、抛撒、堆放。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（二）随意倾倒、抛撒、堆放建筑垃圾的，责令改正，对工程施工单位处十万元以上一百万元以下罚款，对其他单位处一万元以上十万元以下罚款，对个人处二百元以上二千元以下罚款。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责令改正，罚款；没收违法所得（针对工程施工单位）</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个人倾倒、抛撒或者堆放建筑垃圾</w:t>
            </w: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元以上</w:t>
            </w:r>
            <w:r>
              <w:rPr>
                <w:color w:val="000000"/>
                <w:sz w:val="18"/>
                <w:szCs w:val="18"/>
              </w:rPr>
              <w:t>200</w:t>
            </w:r>
            <w:r>
              <w:rPr>
                <w:rFonts w:hint="eastAsia"/>
                <w:color w:val="00000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单位倾倒、抛撒或者堆放建筑垃圾</w:t>
            </w: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10</w:t>
            </w:r>
            <w:r>
              <w:rPr>
                <w:rFonts w:hint="eastAsia"/>
                <w:color w:val="000000"/>
                <w:sz w:val="18"/>
                <w:szCs w:val="18"/>
              </w:rPr>
              <w:t>万元到</w:t>
            </w:r>
            <w:r>
              <w:rPr>
                <w:rFonts w:hint="eastAsia"/>
                <w:color w:val="000000"/>
                <w:sz w:val="18"/>
                <w:szCs w:val="18"/>
              </w:rPr>
              <w:t>30</w:t>
            </w:r>
            <w:r>
              <w:rPr>
                <w:rFonts w:hint="eastAsia"/>
                <w:color w:val="000000"/>
                <w:sz w:val="18"/>
                <w:szCs w:val="18"/>
              </w:rPr>
              <w:t>万元罚款</w:t>
            </w:r>
          </w:p>
          <w:p w:rsidR="00024CEA" w:rsidRDefault="00D103D5" w:rsidP="00BD5459">
            <w:pPr>
              <w:spacing w:line="260" w:lineRule="exact"/>
              <w:jc w:val="left"/>
              <w:rPr>
                <w:color w:val="000000"/>
                <w:kern w:val="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1</w:t>
            </w:r>
            <w:r>
              <w:rPr>
                <w:rFonts w:hint="eastAsia"/>
                <w:color w:val="000000"/>
                <w:kern w:val="0"/>
                <w:sz w:val="18"/>
                <w:szCs w:val="18"/>
              </w:rPr>
              <w:t>万到</w:t>
            </w:r>
            <w:r>
              <w:rPr>
                <w:rFonts w:hint="eastAsia"/>
                <w:color w:val="000000"/>
                <w:kern w:val="0"/>
                <w:sz w:val="18"/>
                <w:szCs w:val="18"/>
              </w:rPr>
              <w:t>3</w:t>
            </w:r>
            <w:r>
              <w:rPr>
                <w:rFonts w:hint="eastAsia"/>
                <w:color w:val="000000"/>
                <w:kern w:val="0"/>
                <w:sz w:val="18"/>
                <w:szCs w:val="18"/>
              </w:rPr>
              <w:t>万元罚款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30</w:t>
            </w:r>
            <w:r>
              <w:rPr>
                <w:rFonts w:hint="eastAsia"/>
                <w:color w:val="000000"/>
                <w:sz w:val="18"/>
                <w:szCs w:val="18"/>
              </w:rPr>
              <w:t>万元以上</w:t>
            </w:r>
            <w:r>
              <w:rPr>
                <w:rFonts w:hint="eastAsia"/>
                <w:color w:val="000000"/>
                <w:sz w:val="18"/>
                <w:szCs w:val="18"/>
              </w:rPr>
              <w:t>60</w:t>
            </w:r>
            <w:r>
              <w:rPr>
                <w:rFonts w:hint="eastAsia"/>
                <w:color w:val="000000"/>
                <w:sz w:val="18"/>
                <w:szCs w:val="18"/>
              </w:rPr>
              <w:t>万元以下罚款</w:t>
            </w:r>
          </w:p>
          <w:p w:rsidR="00024CEA" w:rsidRDefault="00D103D5" w:rsidP="00BD5459">
            <w:pPr>
              <w:spacing w:line="260" w:lineRule="exact"/>
              <w:jc w:val="left"/>
              <w:rPr>
                <w:color w:val="00000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3</w:t>
            </w:r>
            <w:r>
              <w:rPr>
                <w:rFonts w:hint="eastAsia"/>
                <w:color w:val="000000"/>
                <w:kern w:val="0"/>
                <w:sz w:val="18"/>
                <w:szCs w:val="18"/>
              </w:rPr>
              <w:t>万到</w:t>
            </w:r>
            <w:r>
              <w:rPr>
                <w:rFonts w:hint="eastAsia"/>
                <w:color w:val="000000"/>
                <w:kern w:val="0"/>
                <w:sz w:val="18"/>
                <w:szCs w:val="18"/>
              </w:rPr>
              <w:t>6</w:t>
            </w:r>
            <w:r>
              <w:rPr>
                <w:rFonts w:hint="eastAsia"/>
                <w:color w:val="000000"/>
                <w:kern w:val="0"/>
                <w:sz w:val="18"/>
                <w:szCs w:val="18"/>
              </w:rPr>
              <w:t>万元罚款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60</w:t>
            </w:r>
            <w:r>
              <w:rPr>
                <w:rFonts w:hint="eastAsia"/>
                <w:color w:val="000000"/>
                <w:sz w:val="18"/>
                <w:szCs w:val="18"/>
              </w:rPr>
              <w:t>万元以上</w:t>
            </w:r>
            <w:r>
              <w:rPr>
                <w:rFonts w:hint="eastAsia"/>
                <w:color w:val="000000"/>
                <w:sz w:val="18"/>
                <w:szCs w:val="18"/>
              </w:rPr>
              <w:t>100</w:t>
            </w:r>
            <w:r>
              <w:rPr>
                <w:rFonts w:hint="eastAsia"/>
                <w:color w:val="000000"/>
                <w:sz w:val="18"/>
                <w:szCs w:val="18"/>
              </w:rPr>
              <w:t>万元以下罚款</w:t>
            </w:r>
          </w:p>
          <w:p w:rsidR="00024CEA" w:rsidRDefault="00D103D5" w:rsidP="00BD5459">
            <w:pPr>
              <w:spacing w:line="260" w:lineRule="exact"/>
              <w:jc w:val="left"/>
              <w:rPr>
                <w:color w:val="000000"/>
                <w:kern w:val="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6</w:t>
            </w:r>
            <w:r>
              <w:rPr>
                <w:rFonts w:hint="eastAsia"/>
                <w:color w:val="000000"/>
                <w:kern w:val="0"/>
                <w:sz w:val="18"/>
                <w:szCs w:val="18"/>
              </w:rPr>
              <w:t>万到</w:t>
            </w:r>
            <w:r>
              <w:rPr>
                <w:rFonts w:hint="eastAsia"/>
                <w:color w:val="000000"/>
                <w:kern w:val="0"/>
                <w:sz w:val="18"/>
                <w:szCs w:val="18"/>
              </w:rPr>
              <w:t>10</w:t>
            </w:r>
            <w:r>
              <w:rPr>
                <w:rFonts w:hint="eastAsia"/>
                <w:color w:val="000000"/>
                <w:kern w:val="0"/>
                <w:sz w:val="18"/>
                <w:szCs w:val="18"/>
              </w:rPr>
              <w:t>万元罚款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320217667000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对工程造价成果文件上使用非本项目咨询人员的执业印章的处罚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工程造价咨询企业在建设工程造价咨询活动中不得有下列行为：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（四）工程造价成果文件上使用非本项目咨询人员的执业印章；</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（二）工程造价成果文件上使用非本项目咨询人员的执业印章的；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500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10"/>
        <w:gridCol w:w="6098"/>
        <w:gridCol w:w="1134"/>
        <w:gridCol w:w="577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320217668000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对单位和个人未按规定缴纳城市生活垃圾处理费的处罚</w:t>
            </w:r>
          </w:p>
        </w:tc>
      </w:tr>
      <w:tr w:rsidR="00024CEA" w:rsidTr="00BD5459">
        <w:trPr>
          <w:trHeight w:val="144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第四条第一款　产生城市生活垃圾的单位和个人，应当按照城市人民政府确定的生活垃圾处理费收费标准和有关规定缴纳城市生活垃圾处理费。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w:t>
            </w:r>
            <w:r>
              <w:rPr>
                <w:rFonts w:hint="eastAsia"/>
                <w:color w:val="000000"/>
                <w:kern w:val="0"/>
                <w:sz w:val="18"/>
                <w:szCs w:val="18"/>
              </w:rPr>
              <w:t xml:space="preserve"> </w:t>
            </w:r>
            <w:r>
              <w:rPr>
                <w:rFonts w:hint="eastAsia"/>
                <w:color w:val="000000"/>
                <w:kern w:val="0"/>
                <w:sz w:val="18"/>
                <w:szCs w:val="18"/>
              </w:rPr>
              <w:t>单位和个人未按规定缴纳城市生活垃圾处理费的，由直辖市、市、县人民政府建设（环境卫生）主管部门责令限期改正，逾期不改正的，对单位可处以应交城市生活垃圾处理费三倍以下且不超过</w:t>
            </w:r>
            <w:r>
              <w:rPr>
                <w:rFonts w:hint="eastAsia"/>
                <w:color w:val="000000"/>
                <w:kern w:val="0"/>
                <w:sz w:val="18"/>
                <w:szCs w:val="18"/>
              </w:rPr>
              <w:t xml:space="preserve"> 3 </w:t>
            </w:r>
            <w:r>
              <w:rPr>
                <w:rFonts w:hint="eastAsia"/>
                <w:color w:val="000000"/>
                <w:kern w:val="0"/>
                <w:sz w:val="18"/>
                <w:szCs w:val="18"/>
              </w:rPr>
              <w:t>万元的罚款，对个人可处以应交城市生活垃圾处理费三倍以下且不超过</w:t>
            </w:r>
            <w:r>
              <w:rPr>
                <w:rFonts w:hint="eastAsia"/>
                <w:color w:val="000000"/>
                <w:kern w:val="0"/>
                <w:sz w:val="18"/>
                <w:szCs w:val="18"/>
              </w:rPr>
              <w:t xml:space="preserve"> 1000 </w:t>
            </w:r>
            <w:r>
              <w:rPr>
                <w:rFonts w:hint="eastAsia"/>
                <w:color w:val="000000"/>
                <w:kern w:val="0"/>
                <w:sz w:val="18"/>
                <w:szCs w:val="18"/>
              </w:rPr>
              <w:t>元的罚款。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累计达三个月以内未按规定缴纳城市生活垃圾处理费的</w:t>
            </w:r>
          </w:p>
        </w:tc>
        <w:tc>
          <w:tcPr>
            <w:tcW w:w="113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对单位：处应交城市生活垃圾处理费一倍以下且不超过</w:t>
            </w:r>
            <w:r>
              <w:rPr>
                <w:color w:val="000000"/>
                <w:kern w:val="0"/>
                <w:sz w:val="18"/>
                <w:szCs w:val="18"/>
              </w:rPr>
              <w:t xml:space="preserve"> 1</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对个人：处应交城市生活垃圾处理费一倍以下且不超过</w:t>
            </w:r>
            <w:r>
              <w:rPr>
                <w:color w:val="000000"/>
                <w:kern w:val="0"/>
                <w:sz w:val="18"/>
                <w:szCs w:val="18"/>
              </w:rPr>
              <w:t>500</w:t>
            </w:r>
            <w:r>
              <w:rPr>
                <w:rFonts w:hint="eastAsia"/>
                <w:color w:val="000000"/>
                <w:kern w:val="0"/>
                <w:sz w:val="18"/>
                <w:szCs w:val="18"/>
              </w:rPr>
              <w:t>元的罚款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累计达三个月以上六个月以内未按规定缴纳城市生活垃圾处理费的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对单位：处应交城市生活垃圾处理费一倍以上二倍以下且不超过</w:t>
            </w:r>
            <w:r>
              <w:rPr>
                <w:color w:val="000000"/>
                <w:kern w:val="0"/>
                <w:sz w:val="18"/>
                <w:szCs w:val="18"/>
              </w:rPr>
              <w:t xml:space="preserve"> 2</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对个人：处应交城市生活垃圾处理费一倍以上二倍以下且不超过</w:t>
            </w:r>
            <w:r>
              <w:rPr>
                <w:color w:val="000000"/>
                <w:kern w:val="0"/>
                <w:sz w:val="18"/>
                <w:szCs w:val="18"/>
              </w:rPr>
              <w:t>800</w:t>
            </w:r>
            <w:r>
              <w:rPr>
                <w:rFonts w:hint="eastAsia"/>
                <w:color w:val="000000"/>
                <w:kern w:val="0"/>
                <w:sz w:val="18"/>
                <w:szCs w:val="18"/>
              </w:rPr>
              <w:t>元的罚款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累计达六个月以上未按规定缴纳城市生活垃圾处理费的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对单位：处应交城市生活垃圾处理费二倍以上三倍以下且不超过</w:t>
            </w:r>
            <w:r>
              <w:rPr>
                <w:color w:val="000000"/>
                <w:kern w:val="0"/>
                <w:sz w:val="18"/>
                <w:szCs w:val="18"/>
              </w:rPr>
              <w:t xml:space="preserve"> 3</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对个人：处应交城市生活垃圾处理费二倍以上三倍以下且不超过</w:t>
            </w:r>
            <w:r>
              <w:rPr>
                <w:color w:val="000000"/>
                <w:kern w:val="0"/>
                <w:sz w:val="18"/>
                <w:szCs w:val="18"/>
              </w:rPr>
              <w:t>1000</w:t>
            </w:r>
            <w:r>
              <w:rPr>
                <w:rFonts w:hint="eastAsia"/>
                <w:color w:val="000000"/>
                <w:kern w:val="0"/>
                <w:sz w:val="18"/>
                <w:szCs w:val="18"/>
              </w:rPr>
              <w:t>元的罚款</w:t>
            </w:r>
          </w:p>
        </w:tc>
      </w:tr>
    </w:tbl>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320217670000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对从事餐厨废弃物收集、运输服务的企业未实行联单制度的处罚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（四）餐厨废弃物产生、收集、运输和处置实行联单制度；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对从事餐厨废弃物处置服务的企业未实行联单制度的处罚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（九）餐厨废弃物处置与产生、收集、运输实行联单制度；</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1795"/>
        <w:gridCol w:w="4253"/>
        <w:gridCol w:w="1134"/>
        <w:gridCol w:w="5798"/>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对注册造价工程师在非实际执业单位注册的处罚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（五）在非实际执业单位注册；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注册造价工程师在非实际执业单位注册，县级以上地方人民政府住房城乡建设主管部门应当责令其改正，并可以给予警告和对个人处以五百元以上三千元以下的罚款。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48"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13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5"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25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注册单位未实际使用其注册资格开展业务的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795"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25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注册单位实际使用其注册资格开展业务的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320217673000</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工程建设项目施工招标人与中标人不按照招标文件和中标人的投标文件订立合同的，合同的主要条款与招标文件、中标人的投标文件内容不一致，或者招标人、中标人订立背离合同实质性内容的协议的，或者招标人擅自提高履约保证金或强制要求中标人垫付中标项目建设资金的处罚</w:t>
            </w:r>
          </w:p>
        </w:tc>
      </w:tr>
      <w:tr w:rsidR="00024CEA">
        <w:trPr>
          <w:trHeight w:val="118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Pr="00BD5459" w:rsidRDefault="00BD5459" w:rsidP="00BD5459">
            <w:pPr>
              <w:spacing w:line="320" w:lineRule="exact"/>
              <w:jc w:val="left"/>
              <w:rPr>
                <w:color w:val="000000"/>
                <w:kern w:val="0"/>
                <w:sz w:val="18"/>
                <w:szCs w:val="18"/>
              </w:rPr>
            </w:pPr>
            <w:r>
              <w:rPr>
                <w:rFonts w:hint="eastAsia"/>
                <w:color w:val="000000"/>
                <w:kern w:val="0"/>
                <w:sz w:val="18"/>
                <w:szCs w:val="18"/>
              </w:rPr>
              <w:t>【</w:t>
            </w:r>
            <w:r w:rsidRPr="00BD5459">
              <w:rPr>
                <w:rFonts w:hint="eastAsia"/>
                <w:color w:val="000000"/>
                <w:kern w:val="0"/>
                <w:sz w:val="18"/>
                <w:szCs w:val="18"/>
              </w:rPr>
              <w:t>行政法规</w:t>
            </w:r>
            <w:r>
              <w:rPr>
                <w:rFonts w:hint="eastAsia"/>
                <w:color w:val="000000"/>
                <w:kern w:val="0"/>
                <w:sz w:val="18"/>
                <w:szCs w:val="18"/>
              </w:rPr>
              <w:t>】</w:t>
            </w:r>
            <w:r w:rsidR="00D103D5" w:rsidRPr="00BD5459">
              <w:rPr>
                <w:rFonts w:hint="eastAsia"/>
                <w:color w:val="000000"/>
                <w:kern w:val="0"/>
                <w:sz w:val="18"/>
                <w:szCs w:val="18"/>
              </w:rPr>
              <w:t>《中华人民共和国招标投标法实施条例》（</w:t>
            </w:r>
            <w:r w:rsidR="00D103D5" w:rsidRPr="00BD5459">
              <w:rPr>
                <w:color w:val="000000"/>
                <w:kern w:val="0"/>
                <w:sz w:val="18"/>
                <w:szCs w:val="18"/>
              </w:rPr>
              <w:t>2011</w:t>
            </w:r>
            <w:r w:rsidR="00D103D5" w:rsidRPr="00BD5459">
              <w:rPr>
                <w:rFonts w:hint="eastAsia"/>
                <w:color w:val="000000"/>
                <w:kern w:val="0"/>
                <w:sz w:val="18"/>
                <w:szCs w:val="18"/>
              </w:rPr>
              <w:t>年国务院令第</w:t>
            </w:r>
            <w:r w:rsidR="00D103D5" w:rsidRPr="00BD5459">
              <w:rPr>
                <w:color w:val="000000"/>
                <w:kern w:val="0"/>
                <w:sz w:val="18"/>
                <w:szCs w:val="18"/>
              </w:rPr>
              <w:t>613</w:t>
            </w:r>
            <w:r w:rsidR="00D103D5" w:rsidRPr="00BD5459">
              <w:rPr>
                <w:rFonts w:hint="eastAsia"/>
                <w:color w:val="000000"/>
                <w:kern w:val="0"/>
                <w:sz w:val="18"/>
                <w:szCs w:val="18"/>
              </w:rPr>
              <w:t>号）</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第五十七条　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sidRPr="00BD5459">
              <w:rPr>
                <w:color w:val="000000"/>
                <w:kern w:val="0"/>
                <w:sz w:val="18"/>
                <w:szCs w:val="18"/>
              </w:rPr>
              <w:t>5‰</w:t>
            </w:r>
            <w:r w:rsidRPr="00BD5459">
              <w:rPr>
                <w:rFonts w:hint="eastAsia"/>
                <w:color w:val="000000"/>
                <w:kern w:val="0"/>
                <w:sz w:val="18"/>
                <w:szCs w:val="18"/>
              </w:rPr>
              <w:t>以上</w:t>
            </w:r>
            <w:r w:rsidRPr="00BD5459">
              <w:rPr>
                <w:color w:val="000000"/>
                <w:kern w:val="0"/>
                <w:sz w:val="18"/>
                <w:szCs w:val="18"/>
              </w:rPr>
              <w:t>10‰</w:t>
            </w:r>
            <w:r w:rsidRPr="00BD5459">
              <w:rPr>
                <w:rFonts w:hint="eastAsia"/>
                <w:color w:val="000000"/>
                <w:kern w:val="0"/>
                <w:sz w:val="18"/>
                <w:szCs w:val="18"/>
              </w:rPr>
              <w:t>以下的罚款。</w:t>
            </w:r>
          </w:p>
          <w:p w:rsidR="00024CEA" w:rsidRDefault="00D103D5" w:rsidP="00BD5459">
            <w:pPr>
              <w:spacing w:line="320" w:lineRule="exact"/>
              <w:jc w:val="left"/>
              <w:rPr>
                <w:color w:val="000000"/>
              </w:rPr>
            </w:pPr>
            <w:r w:rsidRPr="00BD545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sidRPr="00BD5459">
              <w:rPr>
                <w:rFonts w:hint="eastAsia"/>
                <w:color w:val="000000"/>
                <w:kern w:val="0"/>
                <w:sz w:val="18"/>
                <w:szCs w:val="18"/>
              </w:rPr>
              <w:t>民用航空局令第</w:t>
            </w:r>
            <w:r w:rsidRPr="00BD5459">
              <w:rPr>
                <w:color w:val="000000"/>
                <w:kern w:val="0"/>
                <w:sz w:val="18"/>
                <w:szCs w:val="18"/>
              </w:rPr>
              <w:t>30</w:t>
            </w:r>
            <w:r w:rsidRPr="00BD5459">
              <w:rPr>
                <w:rFonts w:hint="eastAsia"/>
                <w:color w:val="000000"/>
                <w:kern w:val="0"/>
                <w:sz w:val="18"/>
                <w:szCs w:val="18"/>
              </w:rPr>
              <w:t>号</w:t>
            </w:r>
            <w:proofErr w:type="gramEnd"/>
            <w:r w:rsidRPr="00BD5459">
              <w:rPr>
                <w:rFonts w:hint="eastAsia"/>
                <w:color w:val="000000"/>
                <w:kern w:val="0"/>
                <w:sz w:val="18"/>
                <w:szCs w:val="18"/>
              </w:rPr>
              <w:t>，已根据《关于废止和修改部分招标投标规章和规范性文件的决定》修改）</w:t>
            </w:r>
            <w:r w:rsidRPr="00BD5459">
              <w:rPr>
                <w:color w:val="000000"/>
                <w:kern w:val="0"/>
                <w:sz w:val="18"/>
                <w:szCs w:val="18"/>
              </w:rPr>
              <w:br/>
            </w:r>
            <w:r w:rsidRPr="00BD5459">
              <w:rPr>
                <w:rFonts w:hint="eastAsia"/>
                <w:color w:val="000000"/>
                <w:kern w:val="0"/>
                <w:sz w:val="18"/>
                <w:szCs w:val="18"/>
              </w:rPr>
              <w:t>第八十三条　招标人与中标人不按照招标文件和中标人的投标文件订立合同的，合同的主要条款与招标文件、中标人的投标文件的内容不一致，或者招标人、中标人订立背离合同实质性内容的协议的；可以处中标项目金额千分之五以上千</w:t>
            </w:r>
            <w:proofErr w:type="gramStart"/>
            <w:r w:rsidRPr="00BD5459">
              <w:rPr>
                <w:rFonts w:hint="eastAsia"/>
                <w:color w:val="000000"/>
                <w:kern w:val="0"/>
                <w:sz w:val="18"/>
                <w:szCs w:val="18"/>
              </w:rPr>
              <w:t>分之十</w:t>
            </w:r>
            <w:proofErr w:type="gramEnd"/>
            <w:r w:rsidRPr="00BD5459">
              <w:rPr>
                <w:rFonts w:hint="eastAsia"/>
                <w:color w:val="000000"/>
                <w:kern w:val="0"/>
                <w:sz w:val="18"/>
                <w:szCs w:val="18"/>
              </w:rPr>
              <w:t>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58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及时纠正且未对他人造成损失</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5‰</w:t>
            </w:r>
            <w:r>
              <w:rPr>
                <w:rFonts w:hint="eastAsia"/>
                <w:color w:val="000000"/>
              </w:rPr>
              <w:t>以上</w:t>
            </w:r>
            <w:r>
              <w:rPr>
                <w:color w:val="000000"/>
              </w:rPr>
              <w:t>6‰</w:t>
            </w:r>
            <w:r>
              <w:rPr>
                <w:rFonts w:hint="eastAsia"/>
                <w:color w:val="000000"/>
              </w:rPr>
              <w:t>以下的罚款</w:t>
            </w:r>
          </w:p>
        </w:tc>
      </w:tr>
      <w:tr w:rsidR="00024CEA">
        <w:trPr>
          <w:trHeight w:val="562"/>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及时纠正且已对他人造成损失</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6‰</w:t>
            </w:r>
            <w:r>
              <w:rPr>
                <w:rFonts w:hint="eastAsia"/>
                <w:color w:val="000000"/>
              </w:rPr>
              <w:t>以上</w:t>
            </w:r>
            <w:r>
              <w:rPr>
                <w:color w:val="000000"/>
              </w:rPr>
              <w:t>8‰</w:t>
            </w:r>
            <w:r>
              <w:rPr>
                <w:rFonts w:hint="eastAsia"/>
                <w:color w:val="000000"/>
              </w:rPr>
              <w:t>以下的罚款</w:t>
            </w:r>
          </w:p>
        </w:tc>
      </w:tr>
      <w:tr w:rsidR="00024CEA">
        <w:trPr>
          <w:trHeight w:val="40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拒不纠正的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8‰</w:t>
            </w:r>
            <w:r>
              <w:rPr>
                <w:rFonts w:hint="eastAsia"/>
                <w:color w:val="000000"/>
              </w:rPr>
              <w:t>以上</w:t>
            </w:r>
            <w:r>
              <w:rPr>
                <w:color w:val="000000"/>
              </w:rPr>
              <w:t>10‰</w:t>
            </w:r>
            <w:r>
              <w:rPr>
                <w:rFonts w:hint="eastAsia"/>
                <w:color w:val="000000"/>
              </w:rPr>
              <w:t>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对未及时修复残损的户外广告设施的处罚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【地方性法规】《江苏省广告条例》</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户外广告设施的设置者应当加强检查、维护，保证户外广告设施牢固、安全。气象部门发布台风、暴雨等灾害性天气预警时，设置者应当及时对户外广告设施进行安全检查，采取加固等安全防范措施。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对残损的户外广告设施，设置者应当及时修复或者拆除。</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第五十八条</w:t>
            </w:r>
            <w:r>
              <w:rPr>
                <w:rFonts w:hint="eastAsia"/>
                <w:color w:val="000000"/>
                <w:kern w:val="0"/>
                <w:sz w:val="18"/>
                <w:szCs w:val="18"/>
              </w:rPr>
              <w:t xml:space="preserve">  </w:t>
            </w:r>
            <w:r>
              <w:rPr>
                <w:rFonts w:hint="eastAsia"/>
                <w:color w:val="000000"/>
                <w:kern w:val="0"/>
                <w:sz w:val="18"/>
                <w:szCs w:val="18"/>
              </w:rPr>
              <w:t>违反本条例第三十一条第二款规定，未及时修复残损的户外广告设施的，由有关审批部门责令限期修复；逾期不修复的，由有关审批部门责令限期拆除，处以一千元以上五千元以下的罚款；逾期不拆除的，依法强制拆除或者申请人民法院强制拆除。</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5</w:t>
            </w:r>
            <w:r>
              <w:rPr>
                <w:rFonts w:hint="eastAsia"/>
                <w:color w:val="000000"/>
                <w:sz w:val="18"/>
                <w:szCs w:val="18"/>
              </w:rPr>
              <w:t>平方米以下的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5</w:t>
            </w:r>
            <w:r>
              <w:rPr>
                <w:rFonts w:hint="eastAsia"/>
                <w:color w:val="000000"/>
                <w:sz w:val="18"/>
                <w:szCs w:val="18"/>
              </w:rPr>
              <w:t>平方米以上</w:t>
            </w:r>
            <w:r>
              <w:rPr>
                <w:color w:val="000000"/>
                <w:sz w:val="18"/>
                <w:szCs w:val="18"/>
              </w:rPr>
              <w:t>10</w:t>
            </w:r>
            <w:r>
              <w:rPr>
                <w:rFonts w:hint="eastAsia"/>
                <w:color w:val="000000"/>
                <w:sz w:val="18"/>
                <w:szCs w:val="18"/>
              </w:rPr>
              <w:t>平方米以下的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w:t>
            </w:r>
            <w:r>
              <w:rPr>
                <w:rFonts w:hint="eastAsia"/>
                <w:color w:val="000000"/>
                <w:sz w:val="18"/>
                <w:szCs w:val="18"/>
              </w:rPr>
              <w:t>元以上</w:t>
            </w:r>
            <w:r>
              <w:rPr>
                <w:color w:val="000000"/>
                <w:sz w:val="18"/>
                <w:szCs w:val="18"/>
              </w:rPr>
              <w:t>3000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10</w:t>
            </w:r>
            <w:r>
              <w:rPr>
                <w:rFonts w:hint="eastAsia"/>
                <w:color w:val="00000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3000</w:t>
            </w:r>
            <w:r>
              <w:rPr>
                <w:rFonts w:hint="eastAsia"/>
                <w:color w:val="000000"/>
                <w:sz w:val="18"/>
                <w:szCs w:val="18"/>
              </w:rPr>
              <w:t>元以上</w:t>
            </w:r>
            <w:r>
              <w:rPr>
                <w:color w:val="000000"/>
                <w:sz w:val="18"/>
                <w:szCs w:val="18"/>
              </w:rPr>
              <w:t>5000</w:t>
            </w:r>
            <w:r>
              <w:rPr>
                <w:rFonts w:hint="eastAsia"/>
                <w:color w:val="000000"/>
                <w:sz w:val="18"/>
                <w:szCs w:val="18"/>
              </w:rPr>
              <w:t>元以下罚款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对在城市主次干道两侧、居民居住区或者公园、绿地管理部门指定区域外露天烧烤食品的处罚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第五条第二款</w:t>
            </w:r>
            <w:r>
              <w:rPr>
                <w:color w:val="000000"/>
                <w:kern w:val="0"/>
                <w:sz w:val="18"/>
                <w:szCs w:val="18"/>
              </w:rPr>
              <w:t xml:space="preserve"> </w:t>
            </w:r>
            <w:r>
              <w:rPr>
                <w:rFonts w:hint="eastAsia"/>
                <w:color w:val="000000"/>
                <w:kern w:val="0"/>
                <w:sz w:val="18"/>
                <w:szCs w:val="18"/>
              </w:rPr>
              <w:t>县级以上人民政府其他有关部门在各自职责范围内对大气污染防治实施监督管理。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第八十一条第三款</w:t>
            </w:r>
            <w:r>
              <w:rPr>
                <w:color w:val="000000"/>
                <w:kern w:val="0"/>
                <w:sz w:val="18"/>
                <w:szCs w:val="18"/>
              </w:rPr>
              <w:t xml:space="preserve"> </w:t>
            </w:r>
            <w:r>
              <w:rPr>
                <w:rFonts w:hint="eastAsia"/>
                <w:color w:val="000000"/>
                <w:kern w:val="0"/>
                <w:sz w:val="18"/>
                <w:szCs w:val="18"/>
              </w:rPr>
              <w:t>任何单位和个人不得在当地人民政府禁止的区域内露天烧烤食品或者为露天烧烤食品提供场地。</w:t>
            </w:r>
          </w:p>
          <w:p w:rsidR="00024CEA" w:rsidRDefault="00D103D5">
            <w:pPr>
              <w:spacing w:line="320" w:lineRule="exact"/>
              <w:jc w:val="left"/>
              <w:rPr>
                <w:color w:val="000000"/>
                <w:kern w:val="0"/>
                <w:sz w:val="18"/>
                <w:szCs w:val="18"/>
              </w:rPr>
            </w:pPr>
            <w:r>
              <w:rPr>
                <w:rFonts w:hint="eastAsia"/>
                <w:color w:val="000000"/>
                <w:kern w:val="0"/>
                <w:sz w:val="18"/>
                <w:szCs w:val="18"/>
              </w:rPr>
              <w:t>第一百一十八条第三款</w:t>
            </w:r>
            <w:r>
              <w:rPr>
                <w:color w:val="000000"/>
                <w:kern w:val="0"/>
                <w:sz w:val="18"/>
                <w:szCs w:val="18"/>
              </w:rPr>
              <w:t xml:space="preserve"> </w:t>
            </w:r>
            <w:r>
              <w:rPr>
                <w:rFonts w:hint="eastAsia"/>
                <w:color w:val="000000"/>
                <w:kern w:val="0"/>
                <w:sz w:val="18"/>
                <w:szCs w:val="18"/>
              </w:rPr>
              <w:t>违反本法规定，在当地人民政府禁止的时段和区域内露天烧烤食品或者为露天烧烤食品提供场地的，由县级以上地方人民政府确定的监督管理部门责令改正，没收烧烤工具和违法所得，并处五百元以上二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【地方性法规】《江苏省大气污染防治条例》（江苏省人民代表大会公告第</w:t>
            </w:r>
            <w:r>
              <w:rPr>
                <w:color w:val="000000"/>
                <w:kern w:val="0"/>
                <w:sz w:val="18"/>
                <w:szCs w:val="18"/>
              </w:rPr>
              <w:t>2</w:t>
            </w:r>
            <w:r>
              <w:rPr>
                <w:rFonts w:hint="eastAsia"/>
                <w:color w:val="000000"/>
                <w:kern w:val="0"/>
                <w:sz w:val="18"/>
                <w:szCs w:val="18"/>
              </w:rPr>
              <w:t>号，据</w:t>
            </w:r>
            <w:r>
              <w:rPr>
                <w:color w:val="000000"/>
                <w:kern w:val="0"/>
                <w:sz w:val="18"/>
                <w:szCs w:val="18"/>
              </w:rPr>
              <w:t>2018</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23</w:t>
            </w:r>
            <w:r>
              <w:rPr>
                <w:rFonts w:hint="eastAsia"/>
                <w:color w:val="000000"/>
                <w:kern w:val="0"/>
                <w:sz w:val="18"/>
                <w:szCs w:val="18"/>
              </w:rPr>
              <w:t>日江苏省第十三届人民代表大会常务委员会第六次会议《关于修改〈江苏省湖泊保护条例〉等十八件地方性法规的决定》第二次修正）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第六十二条第二款　禁止在城市主次干道两侧、居民居住区以及公园、绿地内管理维护单位指定的烧烤区域外露天烧烤食品。</w:t>
            </w:r>
          </w:p>
          <w:p w:rsidR="00024CEA" w:rsidRDefault="00D103D5">
            <w:pPr>
              <w:spacing w:line="320" w:lineRule="exact"/>
              <w:jc w:val="left"/>
              <w:rPr>
                <w:color w:val="000000"/>
                <w:kern w:val="0"/>
                <w:sz w:val="18"/>
                <w:szCs w:val="18"/>
              </w:rPr>
            </w:pPr>
            <w:r>
              <w:rPr>
                <w:rFonts w:hint="eastAsia"/>
                <w:color w:val="000000"/>
                <w:kern w:val="0"/>
                <w:sz w:val="18"/>
                <w:szCs w:val="18"/>
              </w:rPr>
              <w:t>第九十六条第二款　违反本</w:t>
            </w:r>
            <w:proofErr w:type="gramStart"/>
            <w:r>
              <w:rPr>
                <w:rFonts w:hint="eastAsia"/>
                <w:color w:val="000000"/>
                <w:kern w:val="0"/>
                <w:sz w:val="18"/>
                <w:szCs w:val="18"/>
              </w:rPr>
              <w:t>条例第</w:t>
            </w:r>
            <w:proofErr w:type="gramEnd"/>
            <w:r>
              <w:rPr>
                <w:rFonts w:hint="eastAsia"/>
                <w:color w:val="000000"/>
                <w:kern w:val="0"/>
                <w:sz w:val="18"/>
                <w:szCs w:val="18"/>
              </w:rPr>
              <w:t>第六十二条第二款规定，在城市主次干道两侧、居民居住区或者公园、绿地内管理维护单位指定的烧烤区域外露天烧烤食品的，由设区的市、县（市）人民政府确定的行政主管部门责令改正，没收烧烤工具和违法所得，并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没收烧烤工具和违法所得，罚款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w:t>
            </w:r>
            <w:r>
              <w:rPr>
                <w:color w:val="000000"/>
                <w:sz w:val="18"/>
                <w:szCs w:val="18"/>
              </w:rPr>
              <w:t>500</w:t>
            </w:r>
            <w:r>
              <w:rPr>
                <w:rFonts w:hint="eastAsia"/>
                <w:color w:val="000000"/>
                <w:sz w:val="18"/>
                <w:szCs w:val="18"/>
              </w:rPr>
              <w:t>元以上</w:t>
            </w:r>
            <w:r>
              <w:rPr>
                <w:color w:val="000000"/>
                <w:sz w:val="18"/>
                <w:szCs w:val="18"/>
              </w:rPr>
              <w:t>2500</w:t>
            </w:r>
            <w:r>
              <w:rPr>
                <w:rFonts w:hint="eastAsia"/>
                <w:color w:val="000000"/>
                <w:sz w:val="18"/>
                <w:szCs w:val="18"/>
              </w:rPr>
              <w:t>元以下罚款</w:t>
            </w:r>
          </w:p>
        </w:tc>
      </w:tr>
      <w:tr w:rsidR="00024CEA" w:rsidTr="00F826EE">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w:t>
            </w:r>
            <w:r>
              <w:rPr>
                <w:color w:val="000000"/>
                <w:sz w:val="18"/>
                <w:szCs w:val="18"/>
              </w:rPr>
              <w:t>2500</w:t>
            </w:r>
            <w:r>
              <w:rPr>
                <w:rFonts w:hint="eastAsia"/>
                <w:color w:val="000000"/>
                <w:sz w:val="18"/>
                <w:szCs w:val="18"/>
              </w:rPr>
              <w:t>元以上</w:t>
            </w:r>
            <w:r>
              <w:rPr>
                <w:color w:val="000000"/>
                <w:sz w:val="18"/>
                <w:szCs w:val="18"/>
              </w:rPr>
              <w:t>5000</w:t>
            </w:r>
            <w:r>
              <w:rPr>
                <w:rFonts w:hint="eastAsia"/>
                <w:color w:val="00000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320217676000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对未按照城市生活垃圾治理规划和环境卫生设施标准配套建设城市生活垃圾收集设施的处罚</w:t>
            </w:r>
          </w:p>
        </w:tc>
      </w:tr>
      <w:tr w:rsidR="00024CEA">
        <w:trPr>
          <w:trHeight w:val="145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【法律】《中华人民共和国固体废物污染环境防治法》</w:t>
            </w:r>
            <w:r>
              <w:rPr>
                <w:color w:val="000000"/>
                <w:kern w:val="0"/>
                <w:sz w:val="18"/>
                <w:szCs w:val="18"/>
              </w:rPr>
              <w:t xml:space="preserve"> </w:t>
            </w:r>
          </w:p>
          <w:p w:rsidR="00024CEA" w:rsidRDefault="00D103D5">
            <w:pPr>
              <w:rPr>
                <w:color w:val="000000"/>
                <w:kern w:val="0"/>
                <w:sz w:val="18"/>
                <w:szCs w:val="18"/>
              </w:rPr>
            </w:pPr>
            <w:r>
              <w:rPr>
                <w:rFonts w:hint="eastAsia"/>
                <w:color w:val="000000"/>
                <w:kern w:val="0"/>
                <w:sz w:val="18"/>
                <w:szCs w:val="18"/>
              </w:rPr>
              <w:t>第五十三条第一款</w:t>
            </w:r>
            <w:r>
              <w:rPr>
                <w:color w:val="000000"/>
                <w:kern w:val="0"/>
                <w:sz w:val="18"/>
                <w:szCs w:val="18"/>
              </w:rPr>
              <w:t xml:space="preserve">  </w:t>
            </w:r>
            <w:r>
              <w:rPr>
                <w:rFonts w:hint="eastAsia"/>
                <w:color w:val="000000"/>
                <w:kern w:val="0"/>
                <w:sz w:val="18"/>
                <w:szCs w:val="18"/>
              </w:rPr>
              <w:t>从事城市新区开发、旧区改建和住宅小区开发建设、村镇建设的单位，以及机场、码头、车站、公园、商场、体育场馆等公共设施、场所的经营管理单位，应当按照国家有关环境卫生的规定，配套建设生活垃圾收集设施。</w:t>
            </w:r>
          </w:p>
          <w:p w:rsidR="00024CEA" w:rsidRDefault="00D103D5">
            <w:pPr>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rPr>
                <w:color w:val="000000"/>
                <w:kern w:val="0"/>
                <w:sz w:val="18"/>
                <w:szCs w:val="18"/>
              </w:rPr>
            </w:pPr>
            <w:r>
              <w:rPr>
                <w:color w:val="000000"/>
                <w:kern w:val="0"/>
                <w:sz w:val="18"/>
                <w:szCs w:val="18"/>
              </w:rPr>
              <w:t xml:space="preserve">   </w:t>
            </w:r>
            <w:r>
              <w:rPr>
                <w:rFonts w:hint="eastAsia"/>
                <w:color w:val="000000"/>
                <w:kern w:val="0"/>
                <w:sz w:val="18"/>
                <w:szCs w:val="18"/>
              </w:rPr>
              <w:t>第十条　从事新区开发、旧区改建和住宅小区开发建设的单位，以及机场、码头、车站、公园、商店等公共设施、场所的经营管理单位，应当按照城市生活垃圾治理规划和环境卫生设施的设置标准，配套建设城市生活垃圾收集设施。</w:t>
            </w:r>
          </w:p>
          <w:p w:rsidR="00024CEA" w:rsidRDefault="00D103D5">
            <w:pPr>
              <w:spacing w:line="320" w:lineRule="exact"/>
              <w:jc w:val="left"/>
              <w:rPr>
                <w:color w:val="000000"/>
                <w:kern w:val="0"/>
                <w:sz w:val="18"/>
                <w:szCs w:val="18"/>
              </w:rPr>
            </w:pPr>
            <w:r>
              <w:rPr>
                <w:rFonts w:hint="eastAsia"/>
                <w:color w:val="000000"/>
                <w:kern w:val="0"/>
                <w:sz w:val="18"/>
                <w:szCs w:val="18"/>
              </w:rPr>
              <w:t>第三十九条　违反本办法第十条规定，未按照城市生活垃圾治理规划和环境卫生设施标准配套建设城市生活垃圾收集设施的，由直辖市、市、县人民政府建设（环境卫生）主管部门责令限期改正，并可处以</w:t>
            </w:r>
            <w:r>
              <w:rPr>
                <w:color w:val="000000"/>
                <w:kern w:val="0"/>
                <w:sz w:val="18"/>
                <w:szCs w:val="18"/>
              </w:rPr>
              <w:t>1</w:t>
            </w:r>
            <w:r>
              <w:rPr>
                <w:rFonts w:hint="eastAsia"/>
                <w:color w:val="000000"/>
                <w:kern w:val="0"/>
                <w:sz w:val="18"/>
                <w:szCs w:val="18"/>
              </w:rPr>
              <w:t>万元以下的罚款。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配套建设城市生活垃圾收集设施不符合治理规划和设置标准的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未配套建设城市生活垃圾收集设施的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320217677000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垃圾的处罚</w:t>
            </w:r>
          </w:p>
        </w:tc>
      </w:tr>
      <w:tr w:rsidR="00024CEA">
        <w:trPr>
          <w:trHeight w:val="2349"/>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第二十条第一款</w:t>
            </w:r>
            <w:r>
              <w:rPr>
                <w:color w:val="000000"/>
                <w:kern w:val="0"/>
                <w:sz w:val="18"/>
                <w:szCs w:val="18"/>
              </w:rPr>
              <w:t>  </w:t>
            </w:r>
            <w:r>
              <w:rPr>
                <w:rFonts w:hint="eastAsia"/>
                <w:color w:val="000000"/>
                <w:kern w:val="0"/>
                <w:sz w:val="18"/>
                <w:szCs w:val="18"/>
              </w:rPr>
              <w:t>产生、收集、贮存、运输、利用、处置固体废物的单位和其他生产经营者，应当采取防扬散、防流失、防渗漏或者其他防止污染环境的措施，不得擅自倾倒、堆放、丢弃、遗撒固体废物。</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第五十条第一款</w:t>
            </w:r>
            <w:r>
              <w:rPr>
                <w:color w:val="000000"/>
                <w:kern w:val="0"/>
                <w:sz w:val="18"/>
                <w:szCs w:val="18"/>
              </w:rPr>
              <w:t>  </w:t>
            </w:r>
            <w:r>
              <w:rPr>
                <w:rFonts w:hint="eastAsia"/>
                <w:color w:val="000000"/>
                <w:kern w:val="0"/>
                <w:sz w:val="18"/>
                <w:szCs w:val="18"/>
              </w:rPr>
              <w:t>清扫、收集、运输、处理城乡生活垃圾，应当遵守国家有关环境保护和环境卫生管理的规定，防止污染环境。</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单位在运输过程中沿途丢弃、遗</w:t>
            </w:r>
            <w:proofErr w:type="gramStart"/>
            <w:r>
              <w:rPr>
                <w:rFonts w:hint="eastAsia"/>
                <w:color w:val="000000"/>
                <w:kern w:val="0"/>
                <w:sz w:val="18"/>
                <w:szCs w:val="18"/>
              </w:rPr>
              <w:t>撒生活</w:t>
            </w:r>
            <w:proofErr w:type="gramEnd"/>
            <w:r>
              <w:rPr>
                <w:rFonts w:hint="eastAsia"/>
                <w:color w:val="000000"/>
                <w:kern w:val="0"/>
                <w:sz w:val="18"/>
                <w:szCs w:val="18"/>
              </w:rPr>
              <w:t>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20</w:t>
            </w:r>
            <w:r>
              <w:rPr>
                <w:rFonts w:hint="eastAsia"/>
                <w:color w:val="000000"/>
                <w:sz w:val="18"/>
                <w:szCs w:val="18"/>
              </w:rPr>
              <w:t>万元以上</w:t>
            </w:r>
            <w:r>
              <w:rPr>
                <w:color w:val="000000"/>
                <w:sz w:val="18"/>
                <w:szCs w:val="18"/>
              </w:rPr>
              <w:t>35</w:t>
            </w:r>
            <w:r>
              <w:rPr>
                <w:rFonts w:hint="eastAsia"/>
                <w:color w:val="00000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381"/>
        <w:gridCol w:w="1016"/>
        <w:gridCol w:w="5609"/>
        <w:gridCol w:w="38"/>
      </w:tblGrid>
      <w:tr w:rsidR="00024CEA">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320217679000</w:t>
            </w:r>
            <w:r w:rsidR="003B14ED">
              <w:rPr>
                <w:rFonts w:hint="eastAsia"/>
                <w:b/>
                <w:color w:val="000000"/>
                <w:kern w:val="0"/>
                <w:sz w:val="18"/>
                <w:szCs w:val="18"/>
              </w:rPr>
              <w:t xml:space="preserve"> </w:t>
            </w:r>
          </w:p>
        </w:tc>
      </w:tr>
      <w:tr w:rsidR="00024CEA">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对涂改、倒卖、出租、出借或者以其他形式非法转让城市建筑垃圾处置核准文件的处罚</w:t>
            </w:r>
          </w:p>
        </w:tc>
      </w:tr>
      <w:tr w:rsidR="00024CEA">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 xml:space="preserve"> </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第八条　禁止涂改、倒卖、出租、出借或者以其他形式非法转让城市建筑垃圾处置核准文件。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涂改、倒卖、出租、</w:t>
            </w:r>
            <w:r>
              <w:rPr>
                <w:color w:val="000000"/>
                <w:kern w:val="0"/>
                <w:sz w:val="18"/>
                <w:szCs w:val="18"/>
              </w:rPr>
              <w:t xml:space="preserve"> </w:t>
            </w:r>
            <w:r>
              <w:rPr>
                <w:rFonts w:hint="eastAsia"/>
                <w:color w:val="000000"/>
                <w:kern w:val="0"/>
                <w:sz w:val="18"/>
                <w:szCs w:val="18"/>
              </w:rPr>
              <w:t>出借或者以其他形式非法转让城市建筑垃圾处置核准文件的，由城市人民政府市容环境卫生主管部门责令限期改正，给予警告，处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r w:rsidR="00024CEA">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024CEA" w:rsidRDefault="008B06CF">
            <w:pPr>
              <w:spacing w:line="320" w:lineRule="exact"/>
              <w:jc w:val="left"/>
              <w:rPr>
                <w:color w:val="000000"/>
                <w:kern w:val="0"/>
                <w:sz w:val="18"/>
                <w:szCs w:val="18"/>
              </w:rPr>
            </w:pPr>
            <w:r>
              <w:rPr>
                <w:rFonts w:hint="eastAsia"/>
                <w:color w:val="000000"/>
                <w:kern w:val="0"/>
                <w:sz w:val="18"/>
                <w:szCs w:val="18"/>
              </w:rPr>
              <w:t>未实际从事垃圾处置工作的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8B06CF">
            <w:pPr>
              <w:spacing w:line="320" w:lineRule="exact"/>
              <w:jc w:val="left"/>
              <w:rPr>
                <w:color w:val="000000"/>
                <w:kern w:val="0"/>
                <w:sz w:val="18"/>
                <w:szCs w:val="18"/>
              </w:rPr>
            </w:pPr>
            <w:r>
              <w:rPr>
                <w:rFonts w:hint="eastAsia"/>
                <w:color w:val="000000"/>
                <w:kern w:val="0"/>
                <w:sz w:val="18"/>
                <w:szCs w:val="18"/>
              </w:rPr>
              <w:t>实际从事了垃圾处置工作的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2788"/>
        <w:gridCol w:w="3260"/>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320217680000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对未按照城市道路设计、施工技术规范设计、施工的处罚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jc w:val="left"/>
              <w:textAlignment w:val="center"/>
              <w:rPr>
                <w:color w:val="000000"/>
                <w:kern w:val="0"/>
                <w:sz w:val="18"/>
                <w:szCs w:val="18"/>
              </w:rPr>
            </w:pPr>
            <w:r>
              <w:rPr>
                <w:rFonts w:hint="eastAsia"/>
                <w:color w:val="000000"/>
                <w:kern w:val="0"/>
                <w:sz w:val="18"/>
                <w:szCs w:val="18"/>
              </w:rPr>
              <w:t>第十六条　承担城市道路设计、施工的单位，应当具有相应的资质等级，并按照资质等级承担相应的城市道路的设计、施工任务。</w:t>
            </w:r>
          </w:p>
          <w:p w:rsidR="00024CEA" w:rsidRDefault="00D103D5">
            <w:pPr>
              <w:jc w:val="left"/>
              <w:textAlignment w:val="center"/>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城市道路的设计、施工，应当严格执行国家和地方规定的城市道路设计、施工的技术规范。</w:t>
            </w:r>
          </w:p>
          <w:p w:rsidR="00024CEA" w:rsidRDefault="00D103D5">
            <w:pPr>
              <w:jc w:val="left"/>
              <w:textAlignment w:val="center"/>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jc w:val="left"/>
              <w:textAlignment w:val="center"/>
              <w:rPr>
                <w:color w:val="000000"/>
                <w:kern w:val="0"/>
                <w:sz w:val="18"/>
                <w:szCs w:val="18"/>
              </w:rPr>
            </w:pPr>
            <w:r>
              <w:rPr>
                <w:rFonts w:hint="eastAsia"/>
                <w:color w:val="000000"/>
                <w:kern w:val="0"/>
                <w:sz w:val="18"/>
                <w:szCs w:val="18"/>
              </w:rPr>
              <w:t>（二）未按照城市道路设计、施工技术规范设计、施工的；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390"/>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4B1690">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按照要求改正且未造成损失的</w:t>
            </w:r>
          </w:p>
        </w:tc>
        <w:tc>
          <w:tcPr>
            <w:tcW w:w="3260"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rsidTr="004B1690">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按照要求改正但造成损失的</w:t>
            </w:r>
          </w:p>
        </w:tc>
        <w:tc>
          <w:tcPr>
            <w:tcW w:w="326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8B06CF" w:rsidTr="004B1690">
        <w:trPr>
          <w:trHeight w:val="285"/>
        </w:trPr>
        <w:tc>
          <w:tcPr>
            <w:tcW w:w="1070" w:type="dxa"/>
            <w:vMerge/>
            <w:tcBorders>
              <w:left w:val="single" w:sz="8" w:space="0" w:color="auto"/>
              <w:right w:val="single" w:sz="4" w:space="0" w:color="auto"/>
            </w:tcBorders>
            <w:vAlign w:val="center"/>
          </w:tcPr>
          <w:p w:rsidR="008B06CF" w:rsidRDefault="008B06CF">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8B06CF" w:rsidRDefault="008B06CF">
            <w:pPr>
              <w:spacing w:line="320" w:lineRule="exact"/>
              <w:jc w:val="left"/>
              <w:rPr>
                <w:color w:val="000000"/>
                <w:sz w:val="18"/>
                <w:szCs w:val="18"/>
              </w:rPr>
            </w:pPr>
            <w:r>
              <w:rPr>
                <w:rFonts w:hint="eastAsia"/>
                <w:color w:val="000000"/>
                <w:sz w:val="18"/>
                <w:szCs w:val="18"/>
              </w:rPr>
              <w:t>未按照要求改正且未造成损失的</w:t>
            </w:r>
          </w:p>
        </w:tc>
        <w:tc>
          <w:tcPr>
            <w:tcW w:w="3260" w:type="dxa"/>
            <w:vMerge/>
            <w:tcBorders>
              <w:left w:val="single" w:sz="4" w:space="0" w:color="auto"/>
              <w:right w:val="single" w:sz="4" w:space="0" w:color="auto"/>
            </w:tcBorders>
            <w:vAlign w:val="center"/>
          </w:tcPr>
          <w:p w:rsidR="008B06CF" w:rsidRDefault="008B06CF">
            <w:pPr>
              <w:spacing w:line="320" w:lineRule="exact"/>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8B06CF" w:rsidRDefault="008B06CF" w:rsidP="008B06C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color w:val="000000"/>
                <w:kern w:val="0"/>
                <w:sz w:val="18"/>
                <w:szCs w:val="18"/>
              </w:rPr>
              <w:t>1.</w:t>
            </w:r>
            <w:r>
              <w:rPr>
                <w:rFonts w:hint="eastAsia"/>
                <w:color w:val="000000"/>
                <w:kern w:val="0"/>
                <w:sz w:val="18"/>
                <w:szCs w:val="18"/>
              </w:rPr>
              <w:t>8</w:t>
            </w:r>
            <w:r>
              <w:rPr>
                <w:rFonts w:hint="eastAsia"/>
                <w:color w:val="000000"/>
                <w:kern w:val="0"/>
                <w:sz w:val="18"/>
                <w:szCs w:val="18"/>
              </w:rPr>
              <w:t>元以下罚款</w:t>
            </w:r>
          </w:p>
        </w:tc>
      </w:tr>
      <w:tr w:rsidR="00024CEA" w:rsidTr="004B1690">
        <w:trPr>
          <w:trHeight w:val="31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未按照要求改正且造成损失的</w:t>
            </w:r>
          </w:p>
        </w:tc>
        <w:tc>
          <w:tcPr>
            <w:tcW w:w="326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rsidP="008B06C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sidR="008B06CF">
              <w:rPr>
                <w:rFonts w:hint="eastAsia"/>
                <w:color w:val="000000"/>
                <w:kern w:val="0"/>
                <w:sz w:val="18"/>
                <w:szCs w:val="18"/>
              </w:rPr>
              <w:t>8</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4B1690">
        <w:trPr>
          <w:trHeight w:val="422"/>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未按照要求改正且造成较大或以上事故的</w:t>
            </w:r>
          </w:p>
        </w:tc>
        <w:tc>
          <w:tcPr>
            <w:tcW w:w="326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320217681000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对砍伐、擅自迁移古树名</w:t>
            </w:r>
            <w:proofErr w:type="gramStart"/>
            <w:r>
              <w:rPr>
                <w:rFonts w:eastAsia="仿宋_GB2312" w:hint="eastAsia"/>
                <w:color w:val="000000"/>
                <w:kern w:val="0"/>
                <w:sz w:val="20"/>
              </w:rPr>
              <w:t>木或者</w:t>
            </w:r>
            <w:proofErr w:type="gramEnd"/>
            <w:r>
              <w:rPr>
                <w:rFonts w:eastAsia="仿宋_GB2312" w:hint="eastAsia"/>
                <w:color w:val="000000"/>
                <w:kern w:val="0"/>
                <w:sz w:val="20"/>
              </w:rPr>
              <w:t>因养护不善致使古树名木受到损伤或者死亡行为的处罚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w:t>
            </w:r>
            <w:r w:rsidRPr="00BD5459">
              <w:rPr>
                <w:color w:val="000000"/>
                <w:kern w:val="0"/>
                <w:sz w:val="18"/>
                <w:szCs w:val="18"/>
              </w:rPr>
              <w:t>2017</w:t>
            </w:r>
            <w:r w:rsidRPr="00BD5459">
              <w:rPr>
                <w:rFonts w:hint="eastAsia"/>
                <w:color w:val="000000"/>
                <w:kern w:val="0"/>
                <w:sz w:val="18"/>
                <w:szCs w:val="18"/>
              </w:rPr>
              <w:t>年国务院令第</w:t>
            </w:r>
            <w:r w:rsidRPr="00BD5459">
              <w:rPr>
                <w:color w:val="000000"/>
                <w:kern w:val="0"/>
                <w:sz w:val="18"/>
                <w:szCs w:val="18"/>
              </w:rPr>
              <w:t>676</w:t>
            </w:r>
            <w:r w:rsidRPr="00BD5459">
              <w:rPr>
                <w:rFonts w:hint="eastAsia"/>
                <w:color w:val="000000"/>
                <w:kern w:val="0"/>
                <w:sz w:val="18"/>
                <w:szCs w:val="18"/>
              </w:rPr>
              <w:t>号修改）</w:t>
            </w:r>
            <w:r w:rsidRPr="00BD5459">
              <w:rPr>
                <w:color w:val="000000"/>
                <w:kern w:val="0"/>
                <w:sz w:val="18"/>
                <w:szCs w:val="18"/>
              </w:rPr>
              <w:br/>
            </w:r>
            <w:r w:rsidRPr="00BD5459">
              <w:rPr>
                <w:rFonts w:hint="eastAsia"/>
                <w:color w:val="000000"/>
                <w:kern w:val="0"/>
                <w:sz w:val="18"/>
                <w:szCs w:val="18"/>
              </w:rPr>
              <w:t>第二十四条　百年以上树龄的树木，稀有、珍贵树木，具有历史价值或者重要纪念意义的树木，均属古树名木。</w:t>
            </w:r>
            <w:r w:rsidRPr="00BD5459">
              <w:rPr>
                <w:color w:val="000000"/>
                <w:kern w:val="0"/>
                <w:sz w:val="18"/>
                <w:szCs w:val="18"/>
              </w:rPr>
              <w:br/>
            </w:r>
            <w:r w:rsidRPr="00BD5459">
              <w:rPr>
                <w:rFonts w:hint="eastAsia"/>
                <w:color w:val="000000"/>
                <w:kern w:val="0"/>
                <w:sz w:val="18"/>
                <w:szCs w:val="18"/>
              </w:rPr>
              <w:t>对城市古树名</w:t>
            </w:r>
            <w:proofErr w:type="gramStart"/>
            <w:r w:rsidRPr="00BD5459">
              <w:rPr>
                <w:rFonts w:hint="eastAsia"/>
                <w:color w:val="000000"/>
                <w:kern w:val="0"/>
                <w:sz w:val="18"/>
                <w:szCs w:val="18"/>
              </w:rPr>
              <w:t>木实行</w:t>
            </w:r>
            <w:proofErr w:type="gramEnd"/>
            <w:r w:rsidRPr="00BD5459">
              <w:rPr>
                <w:rFonts w:hint="eastAsia"/>
                <w:color w:val="000000"/>
                <w:kern w:val="0"/>
                <w:sz w:val="18"/>
                <w:szCs w:val="18"/>
              </w:rPr>
              <w:t>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r w:rsidRPr="00BD5459">
              <w:rPr>
                <w:color w:val="000000"/>
                <w:kern w:val="0"/>
                <w:sz w:val="18"/>
                <w:szCs w:val="18"/>
              </w:rPr>
              <w:br/>
            </w:r>
            <w:r w:rsidRPr="00BD5459">
              <w:rPr>
                <w:rFonts w:hint="eastAsia"/>
                <w:color w:val="000000"/>
                <w:kern w:val="0"/>
                <w:sz w:val="18"/>
                <w:szCs w:val="18"/>
              </w:rPr>
              <w:t>严禁砍伐或者迁移古树名木。因特殊需要迁移古树名木，必须经城市人民政府城市绿化行政主管部门审查同意，并报同级或者上级人民政府批准。</w:t>
            </w:r>
            <w:r w:rsidRPr="00BD5459">
              <w:rPr>
                <w:color w:val="000000"/>
                <w:kern w:val="0"/>
                <w:sz w:val="18"/>
                <w:szCs w:val="18"/>
              </w:rPr>
              <w:br/>
              <w:t xml:space="preserve"> </w:t>
            </w:r>
            <w:r w:rsidRPr="00BD5459">
              <w:rPr>
                <w:rFonts w:hint="eastAsia"/>
                <w:color w:val="000000"/>
                <w:kern w:val="0"/>
                <w:sz w:val="18"/>
                <w:szCs w:val="18"/>
              </w:rPr>
              <w:t>第二十六条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（三）砍伐、擅自迁移古树名</w:t>
            </w:r>
            <w:proofErr w:type="gramStart"/>
            <w:r w:rsidRPr="00BD5459">
              <w:rPr>
                <w:rFonts w:hint="eastAsia"/>
                <w:color w:val="000000"/>
                <w:kern w:val="0"/>
                <w:sz w:val="18"/>
                <w:szCs w:val="18"/>
              </w:rPr>
              <w:t>木或者</w:t>
            </w:r>
            <w:proofErr w:type="gramEnd"/>
            <w:r w:rsidRPr="00BD5459">
              <w:rPr>
                <w:rFonts w:hint="eastAsia"/>
                <w:color w:val="000000"/>
                <w:kern w:val="0"/>
                <w:sz w:val="18"/>
                <w:szCs w:val="18"/>
              </w:rPr>
              <w:t>因养护不善致使古树名木受到损伤或者死亡的；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r>
            <w:r w:rsidRPr="00BD5459">
              <w:rPr>
                <w:rFonts w:hint="eastAsia"/>
                <w:color w:val="000000"/>
                <w:kern w:val="0"/>
                <w:sz w:val="18"/>
                <w:szCs w:val="18"/>
              </w:rPr>
              <w:t>第二十一条</w:t>
            </w:r>
            <w:r w:rsidRPr="00BD5459">
              <w:rPr>
                <w:color w:val="000000"/>
                <w:kern w:val="0"/>
                <w:sz w:val="18"/>
                <w:szCs w:val="18"/>
              </w:rPr>
              <w:t xml:space="preserve">  </w:t>
            </w:r>
            <w:r w:rsidRPr="00BD5459">
              <w:rPr>
                <w:rFonts w:hint="eastAsia"/>
                <w:color w:val="000000"/>
                <w:kern w:val="0"/>
                <w:sz w:val="18"/>
                <w:szCs w:val="18"/>
              </w:rPr>
              <w:t>城市中百年以上树龄的树木，稀有、珍贵树木，具有历史价值或者重要纪念意义的树木，均属古树名木，由城市人民政府建设（园林）行政主管部门统一管理和组织养护。</w:t>
            </w:r>
            <w:r w:rsidRPr="00BD5459">
              <w:rPr>
                <w:color w:val="000000"/>
                <w:kern w:val="0"/>
                <w:sz w:val="18"/>
                <w:szCs w:val="18"/>
              </w:rPr>
              <w:br/>
            </w:r>
            <w:r w:rsidRPr="00BD5459">
              <w:rPr>
                <w:rFonts w:hint="eastAsia"/>
                <w:color w:val="000000"/>
                <w:kern w:val="0"/>
                <w:sz w:val="18"/>
                <w:szCs w:val="18"/>
              </w:rPr>
              <w:t>严禁任何单位和个人砍伐或者迁移古树名木，因特殊需要迁移的，必须由所在地的县级人民政府提出申请，经设区的市人民政府建设（园林）行政主管部门审查同意，报同级人民政府批准，并按规定报上级人民政府建设（园林）行政主管部门备案。</w:t>
            </w:r>
            <w:r w:rsidRPr="00BD5459">
              <w:rPr>
                <w:color w:val="000000"/>
                <w:kern w:val="0"/>
                <w:sz w:val="18"/>
                <w:szCs w:val="18"/>
              </w:rPr>
              <w:br/>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w:t>
            </w:r>
            <w:proofErr w:type="gramStart"/>
            <w:r w:rsidRPr="00BD5459">
              <w:rPr>
                <w:rFonts w:hint="eastAsia"/>
                <w:color w:val="000000"/>
                <w:kern w:val="0"/>
                <w:sz w:val="18"/>
                <w:szCs w:val="18"/>
              </w:rPr>
              <w:t>处损失</w:t>
            </w:r>
            <w:proofErr w:type="gramEnd"/>
            <w:r w:rsidRPr="00BD5459">
              <w:rPr>
                <w:rFonts w:hint="eastAsia"/>
                <w:color w:val="000000"/>
                <w:kern w:val="0"/>
                <w:sz w:val="18"/>
                <w:szCs w:val="18"/>
              </w:rPr>
              <w:t>费一倍以上五倍以下的罚款；应当给予治安处罚的，依照《中华人民共和国治安管理处罚法》的有关规定处罚；构成犯罪的，依法追究刑事责任：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（三）砍伐、擅自迁移古树名</w:t>
            </w:r>
            <w:proofErr w:type="gramStart"/>
            <w:r w:rsidRPr="00BD5459">
              <w:rPr>
                <w:rFonts w:hint="eastAsia"/>
                <w:color w:val="000000"/>
                <w:kern w:val="0"/>
                <w:sz w:val="18"/>
                <w:szCs w:val="18"/>
              </w:rPr>
              <w:t>木或者</w:t>
            </w:r>
            <w:proofErr w:type="gramEnd"/>
            <w:r w:rsidRPr="00BD5459">
              <w:rPr>
                <w:rFonts w:hint="eastAsia"/>
                <w:color w:val="000000"/>
                <w:kern w:val="0"/>
                <w:sz w:val="18"/>
                <w:szCs w:val="18"/>
              </w:rPr>
              <w:t>因养护不善致使古树名木受到损伤或者死亡的；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因养护不善致使古树名木受到轻微损伤且容易恢复的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因养护不善致使古树名木受到严重损伤的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费三倍以上四倍以下罚款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砍伐、擅自迁移古树名木因养护不善致使古树名</w:t>
            </w:r>
            <w:proofErr w:type="gramStart"/>
            <w:r w:rsidRPr="00BD5459">
              <w:rPr>
                <w:rFonts w:hint="eastAsia"/>
                <w:color w:val="000000"/>
                <w:sz w:val="18"/>
                <w:szCs w:val="18"/>
              </w:rPr>
              <w:t>木死亡</w:t>
            </w:r>
            <w:proofErr w:type="gramEnd"/>
            <w:r w:rsidRPr="00BD5459">
              <w:rPr>
                <w:rFonts w:hint="eastAsia"/>
                <w:color w:val="00000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费四倍以上五倍以下罚款</w:t>
            </w:r>
          </w:p>
        </w:tc>
      </w:tr>
    </w:tbl>
    <w:p w:rsidR="00024CEA" w:rsidRDefault="00024CEA"/>
    <w:p w:rsidR="00024CEA" w:rsidRDefault="00024CEA"/>
    <w:p w:rsidR="00BD5459" w:rsidRDefault="00BD5459"/>
    <w:p w:rsidR="00BD5459" w:rsidRDefault="00BD545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6140"/>
        <w:gridCol w:w="1016"/>
        <w:gridCol w:w="5880"/>
      </w:tblGrid>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320217682000</w:t>
            </w:r>
            <w:r w:rsidR="003B14ED">
              <w:rPr>
                <w:rFonts w:eastAsia="仿宋_GB2312" w:hint="eastAsia"/>
                <w:b/>
                <w:bCs/>
                <w:color w:val="000000"/>
                <w:kern w:val="0"/>
                <w:sz w:val="18"/>
                <w:szCs w:val="18"/>
              </w:rPr>
              <w:t xml:space="preserve"> </w:t>
            </w:r>
          </w:p>
        </w:tc>
      </w:tr>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对损坏城市绿化设施行为的处罚</w:t>
            </w:r>
          </w:p>
        </w:tc>
      </w:tr>
      <w:tr w:rsidR="00024CEA">
        <w:trPr>
          <w:trHeight w:val="103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vAlign w:val="center"/>
          </w:tcPr>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号，第</w:t>
            </w:r>
            <w:r w:rsidRPr="00BD5459">
              <w:rPr>
                <w:color w:val="000000"/>
                <w:kern w:val="0"/>
                <w:sz w:val="18"/>
                <w:szCs w:val="18"/>
              </w:rPr>
              <w:t>676</w:t>
            </w:r>
            <w:r w:rsidRPr="00BD5459">
              <w:rPr>
                <w:rFonts w:hint="eastAsia"/>
                <w:color w:val="000000"/>
                <w:kern w:val="0"/>
                <w:sz w:val="18"/>
                <w:szCs w:val="18"/>
              </w:rPr>
              <w:t>号修订）</w:t>
            </w:r>
            <w:r w:rsidRPr="00BD5459">
              <w:rPr>
                <w:color w:val="000000"/>
                <w:kern w:val="0"/>
                <w:sz w:val="18"/>
                <w:szCs w:val="18"/>
              </w:rPr>
              <w:br/>
            </w:r>
            <w:r w:rsidRPr="00BD5459">
              <w:rPr>
                <w:rFonts w:hint="eastAsia"/>
                <w:color w:val="000000"/>
                <w:kern w:val="0"/>
                <w:sz w:val="18"/>
                <w:szCs w:val="18"/>
              </w:rPr>
              <w:t>第二十六条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BD5459">
              <w:rPr>
                <w:color w:val="000000"/>
                <w:kern w:val="0"/>
                <w:sz w:val="18"/>
                <w:szCs w:val="18"/>
              </w:rPr>
              <w:br/>
              <w:t xml:space="preserve">  </w:t>
            </w:r>
            <w:r w:rsidRPr="00BD5459">
              <w:rPr>
                <w:rFonts w:hint="eastAsia"/>
                <w:color w:val="000000"/>
                <w:kern w:val="0"/>
                <w:sz w:val="18"/>
                <w:szCs w:val="18"/>
              </w:rPr>
              <w:t>（四）损坏城市绿化设施的。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w:t>
            </w:r>
            <w:proofErr w:type="gramStart"/>
            <w:r w:rsidRPr="00BD5459">
              <w:rPr>
                <w:rFonts w:hint="eastAsia"/>
                <w:color w:val="000000"/>
                <w:kern w:val="0"/>
                <w:sz w:val="18"/>
                <w:szCs w:val="18"/>
              </w:rPr>
              <w:t>处损失</w:t>
            </w:r>
            <w:proofErr w:type="gramEnd"/>
            <w:r w:rsidRPr="00BD5459">
              <w:rPr>
                <w:rFonts w:hint="eastAsia"/>
                <w:color w:val="000000"/>
                <w:kern w:val="0"/>
                <w:sz w:val="18"/>
                <w:szCs w:val="18"/>
              </w:rPr>
              <w:t>费一倍以上五倍以下的罚款；应当给予治安处罚的，依照《中华人民共和国治安管理处罚法》的有关规定处罚；构成犯罪的，依法追究刑事责任：</w:t>
            </w:r>
            <w:r w:rsidRPr="00BD5459">
              <w:rPr>
                <w:color w:val="000000"/>
                <w:kern w:val="0"/>
                <w:sz w:val="18"/>
                <w:szCs w:val="18"/>
              </w:rPr>
              <w:br/>
              <w:t xml:space="preserve">   </w:t>
            </w:r>
            <w:r w:rsidRPr="00BD5459">
              <w:rPr>
                <w:rFonts w:hint="eastAsia"/>
                <w:color w:val="000000"/>
                <w:kern w:val="0"/>
                <w:sz w:val="18"/>
                <w:szCs w:val="18"/>
              </w:rPr>
              <w:t>（四）损坏城市绿化设施的。</w:t>
            </w:r>
          </w:p>
        </w:tc>
      </w:tr>
      <w:tr w:rsidR="00024CEA">
        <w:trPr>
          <w:trHeight w:val="285"/>
        </w:trPr>
        <w:tc>
          <w:tcPr>
            <w:tcW w:w="98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损坏座椅、果皮箱、标识牌简单设施的</w:t>
            </w:r>
          </w:p>
        </w:tc>
        <w:tc>
          <w:tcPr>
            <w:tcW w:w="1016"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650"/>
        </w:trPr>
        <w:tc>
          <w:tcPr>
            <w:tcW w:w="98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损坏除上述设施外的其他绿化设施的，如园林构筑物、建筑物、景观小品、假山、铺地、水景、音响、照明、水电等</w:t>
            </w:r>
          </w:p>
        </w:tc>
        <w:tc>
          <w:tcPr>
            <w:tcW w:w="1016" w:type="dxa"/>
            <w:vMerge/>
            <w:vAlign w:val="center"/>
          </w:tcPr>
          <w:p w:rsidR="00024CEA" w:rsidRDefault="00024CEA">
            <w:pPr>
              <w:spacing w:line="320" w:lineRule="exact"/>
              <w:jc w:val="left"/>
              <w:rPr>
                <w:color w:val="000000"/>
                <w:kern w:val="0"/>
                <w:sz w:val="18"/>
                <w:szCs w:val="18"/>
              </w:rPr>
            </w:pPr>
          </w:p>
        </w:tc>
        <w:tc>
          <w:tcPr>
            <w:tcW w:w="5880" w:type="dxa"/>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费三倍以上五倍以下罚款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320217683000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对未经同意擅自占用城市绿化用地行为的处罚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【行政法规】《城市绿化条例》（</w:t>
            </w:r>
            <w:r w:rsidRPr="00BD5459">
              <w:rPr>
                <w:rFonts w:hint="eastAsia"/>
                <w:color w:val="000000"/>
                <w:kern w:val="0"/>
                <w:sz w:val="18"/>
                <w:szCs w:val="18"/>
              </w:rPr>
              <w:t>1992</w:t>
            </w:r>
            <w:r w:rsidRPr="00BD5459">
              <w:rPr>
                <w:rFonts w:hint="eastAsia"/>
                <w:color w:val="000000"/>
                <w:kern w:val="0"/>
                <w:sz w:val="18"/>
                <w:szCs w:val="18"/>
              </w:rPr>
              <w:t>年</w:t>
            </w:r>
            <w:r w:rsidRPr="00BD5459">
              <w:rPr>
                <w:rFonts w:hint="eastAsia"/>
                <w:color w:val="000000"/>
                <w:kern w:val="0"/>
                <w:sz w:val="18"/>
                <w:szCs w:val="18"/>
              </w:rPr>
              <w:t>6</w:t>
            </w:r>
            <w:r w:rsidRPr="00BD5459">
              <w:rPr>
                <w:rFonts w:hint="eastAsia"/>
                <w:color w:val="000000"/>
                <w:kern w:val="0"/>
                <w:sz w:val="18"/>
                <w:szCs w:val="18"/>
              </w:rPr>
              <w:t>月</w:t>
            </w:r>
            <w:r w:rsidRPr="00BD5459">
              <w:rPr>
                <w:rFonts w:hint="eastAsia"/>
                <w:color w:val="000000"/>
                <w:kern w:val="0"/>
                <w:sz w:val="18"/>
                <w:szCs w:val="18"/>
              </w:rPr>
              <w:t>22</w:t>
            </w:r>
            <w:r w:rsidRPr="00BD5459">
              <w:rPr>
                <w:rFonts w:hint="eastAsia"/>
                <w:color w:val="000000"/>
                <w:kern w:val="0"/>
                <w:sz w:val="18"/>
                <w:szCs w:val="18"/>
              </w:rPr>
              <w:t>日国务院令第</w:t>
            </w:r>
            <w:r w:rsidRPr="00BD5459">
              <w:rPr>
                <w:rFonts w:hint="eastAsia"/>
                <w:color w:val="000000"/>
                <w:kern w:val="0"/>
                <w:sz w:val="18"/>
                <w:szCs w:val="18"/>
              </w:rPr>
              <w:t>100</w:t>
            </w:r>
            <w:r w:rsidRPr="00BD5459">
              <w:rPr>
                <w:rFonts w:hint="eastAsia"/>
                <w:color w:val="000000"/>
                <w:kern w:val="0"/>
                <w:sz w:val="18"/>
                <w:szCs w:val="18"/>
              </w:rPr>
              <w:t>号发布，根据国务院令第</w:t>
            </w:r>
            <w:r w:rsidRPr="00BD5459">
              <w:rPr>
                <w:rFonts w:hint="eastAsia"/>
                <w:color w:val="000000"/>
                <w:kern w:val="0"/>
                <w:sz w:val="18"/>
                <w:szCs w:val="18"/>
              </w:rPr>
              <w:t>588</w:t>
            </w:r>
            <w:r w:rsidRPr="00BD5459">
              <w:rPr>
                <w:rFonts w:hint="eastAsia"/>
                <w:color w:val="000000"/>
                <w:kern w:val="0"/>
                <w:sz w:val="18"/>
                <w:szCs w:val="18"/>
              </w:rPr>
              <w:t>号、国务院令第</w:t>
            </w:r>
            <w:r w:rsidRPr="00BD5459">
              <w:rPr>
                <w:rFonts w:hint="eastAsia"/>
                <w:color w:val="000000"/>
                <w:kern w:val="0"/>
                <w:sz w:val="18"/>
                <w:szCs w:val="18"/>
              </w:rPr>
              <w:t>676</w:t>
            </w:r>
            <w:r w:rsidRPr="00BD5459">
              <w:rPr>
                <w:rFonts w:hint="eastAsia"/>
                <w:color w:val="000000"/>
                <w:kern w:val="0"/>
                <w:sz w:val="18"/>
                <w:szCs w:val="18"/>
              </w:rPr>
              <w:t>号修订）</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第二十七条</w:t>
            </w:r>
            <w:r w:rsidRPr="00BD5459">
              <w:rPr>
                <w:rFonts w:hint="eastAsia"/>
                <w:color w:val="000000"/>
                <w:kern w:val="0"/>
                <w:sz w:val="18"/>
                <w:szCs w:val="18"/>
              </w:rPr>
              <w:t xml:space="preserve">  </w:t>
            </w:r>
            <w:r w:rsidRPr="00BD5459">
              <w:rPr>
                <w:rFonts w:hint="eastAsia"/>
                <w:color w:val="000000"/>
                <w:kern w:val="0"/>
                <w:sz w:val="18"/>
                <w:szCs w:val="18"/>
              </w:rPr>
              <w:t>未经同意擅自占用城市绿化用地的，由城市人民政府城市绿化行政主管部门责令限期退还、恢复原状，可以并处罚款；造成损失的，应当负赔偿责任。</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【地方性法规】《江苏省城市绿化管理条例》</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第十一条</w:t>
            </w:r>
            <w:r w:rsidRPr="00BD5459">
              <w:rPr>
                <w:rFonts w:hint="eastAsia"/>
                <w:color w:val="000000"/>
                <w:kern w:val="0"/>
                <w:sz w:val="18"/>
                <w:szCs w:val="18"/>
              </w:rPr>
              <w:t xml:space="preserve"> </w:t>
            </w:r>
            <w:r w:rsidRPr="00BD5459">
              <w:rPr>
                <w:rFonts w:hint="eastAsia"/>
                <w:color w:val="000000"/>
                <w:kern w:val="0"/>
                <w:sz w:val="18"/>
                <w:szCs w:val="18"/>
              </w:rPr>
              <w:t>城市绿化建设必须按照城市规划进行。城市规划确定的绿地，任何单位和个人不得擅自占用或者改变用途。</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第十八条</w:t>
            </w:r>
            <w:r w:rsidRPr="00BD5459">
              <w:rPr>
                <w:rFonts w:hint="eastAsia"/>
                <w:color w:val="000000"/>
                <w:kern w:val="0"/>
                <w:sz w:val="18"/>
                <w:szCs w:val="18"/>
              </w:rPr>
              <w:t xml:space="preserve"> </w:t>
            </w:r>
            <w:r w:rsidRPr="00BD5459">
              <w:rPr>
                <w:rFonts w:hint="eastAsia"/>
                <w:color w:val="000000"/>
                <w:kern w:val="0"/>
                <w:sz w:val="18"/>
                <w:szCs w:val="18"/>
              </w:rPr>
              <w:t>任何单位和个人都不得擅自占用城市绿化用地，占用的城市绿化用地，应当限期归还。</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因城市规划调整需要变更城市绿地的，必须征求城市人民政府建设（园林）行政主管部门的意见，并补偿重建绿地的土地和费用。</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因建设或者其他特殊原因需要临时占用城市绿化用地的，必须经城市人民政府建设（园林）行政主管部门同意，并按照有关规定办理临时用地手续，在规定期限内恢复原状。</w:t>
            </w:r>
          </w:p>
          <w:p w:rsidR="00024CEA" w:rsidRDefault="00D103D5" w:rsidP="00BD5459">
            <w:pPr>
              <w:spacing w:line="280" w:lineRule="exact"/>
              <w:jc w:val="left"/>
              <w:textAlignment w:val="center"/>
              <w:rPr>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第二十四第一款</w:t>
            </w:r>
            <w:r w:rsidRPr="00BD5459">
              <w:rPr>
                <w:rFonts w:hint="eastAsia"/>
                <w:color w:val="000000"/>
                <w:kern w:val="0"/>
                <w:sz w:val="18"/>
                <w:szCs w:val="18"/>
              </w:rPr>
              <w:t xml:space="preserve">   </w:t>
            </w:r>
            <w:r w:rsidRPr="00BD5459">
              <w:rPr>
                <w:rFonts w:hint="eastAsia"/>
                <w:color w:val="000000"/>
                <w:kern w:val="0"/>
                <w:sz w:val="18"/>
                <w:szCs w:val="18"/>
              </w:rPr>
              <w:t>擅自占用城市绿化用地的，由城市人民政府建设（园林）行政主管部门责令限期退还、恢复原状，可以并处所占绿化用地面积每平方米五百元以上一千元以下的罚款；造成损失的，应当负赔偿责任。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20"/>
              </w:rPr>
              <w:t>擅自占用城市绿化用地</w:t>
            </w:r>
            <w:r>
              <w:rPr>
                <w:rFonts w:hint="eastAsia"/>
                <w:color w:val="000000"/>
                <w:kern w:val="0"/>
                <w:sz w:val="18"/>
                <w:szCs w:val="18"/>
              </w:rPr>
              <w:t>面积</w:t>
            </w:r>
            <w:r>
              <w:rPr>
                <w:color w:val="000000"/>
                <w:kern w:val="0"/>
                <w:sz w:val="18"/>
                <w:szCs w:val="18"/>
              </w:rPr>
              <w:t>10</w:t>
            </w:r>
            <w:r>
              <w:rPr>
                <w:rFonts w:hint="eastAsia"/>
                <w:color w:val="000000"/>
                <w:kern w:val="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20"/>
              </w:rPr>
              <w:t>擅自占用城市绿化用地</w:t>
            </w:r>
            <w:r>
              <w:rPr>
                <w:rFonts w:hint="eastAsia"/>
                <w:color w:val="000000"/>
                <w:kern w:val="0"/>
                <w:sz w:val="18"/>
                <w:szCs w:val="18"/>
              </w:rPr>
              <w:t>面积</w:t>
            </w:r>
            <w:r>
              <w:rPr>
                <w:color w:val="000000"/>
                <w:kern w:val="0"/>
                <w:sz w:val="18"/>
                <w:szCs w:val="18"/>
              </w:rPr>
              <w:t>10</w:t>
            </w:r>
            <w:r>
              <w:rPr>
                <w:rFonts w:hint="eastAsia"/>
                <w:color w:val="000000"/>
                <w:kern w:val="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bl>
    <w:p w:rsidR="00024CEA" w:rsidRDefault="00024CEA"/>
    <w:p w:rsidR="00024CEA" w:rsidRDefault="00024CEA"/>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对二次供水设施管理者未按照规定对其供水设施清洗、消毒，或者未按照规定管理导致二次供水水质不符合国家标准的处罚</w:t>
            </w:r>
          </w:p>
        </w:tc>
      </w:tr>
      <w:tr w:rsidR="00024CEA" w:rsidTr="00BD5459">
        <w:trPr>
          <w:trHeight w:val="232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【地方性法规】《江苏省城乡供水管理条例》</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第二十四条</w:t>
            </w:r>
            <w:r w:rsidRPr="00BD5459">
              <w:rPr>
                <w:rFonts w:hint="eastAsia"/>
                <w:color w:val="000000"/>
                <w:kern w:val="0"/>
                <w:sz w:val="18"/>
                <w:szCs w:val="18"/>
              </w:rPr>
              <w:t xml:space="preserve"> </w:t>
            </w:r>
            <w:r w:rsidRPr="00BD5459">
              <w:rPr>
                <w:rFonts w:hint="eastAsia"/>
                <w:color w:val="000000"/>
                <w:kern w:val="0"/>
                <w:sz w:val="18"/>
                <w:szCs w:val="18"/>
              </w:rPr>
              <w:t>二次供水设施管理者应当加强对供水设施的管理，定期对水质进行检测，每半年至少一次对供水设施进行清洗、消毒，保证二次供水水质符合国家生活饮用水卫生标准。</w:t>
            </w:r>
          </w:p>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第五十一条</w:t>
            </w:r>
            <w:r w:rsidRPr="00BD5459">
              <w:rPr>
                <w:rFonts w:hint="eastAsia"/>
                <w:color w:val="000000"/>
                <w:kern w:val="0"/>
                <w:sz w:val="18"/>
                <w:szCs w:val="18"/>
              </w:rPr>
              <w:t xml:space="preserve"> </w:t>
            </w:r>
            <w:r w:rsidRPr="00BD5459">
              <w:rPr>
                <w:rFonts w:hint="eastAsia"/>
                <w:color w:val="000000"/>
                <w:kern w:val="0"/>
                <w:sz w:val="18"/>
                <w:szCs w:val="18"/>
              </w:rPr>
              <w:t>违反本条例规定，二次供水设施管理者未按照规定对其供水设施清洗、消毒，或者未按照规定管理导致二次供水水质不符合国家标准的，由城乡供水主管部门责令改正，并可以处以五千元以上二万元以下罚款。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6521BB">
            <w:pPr>
              <w:spacing w:line="320" w:lineRule="exact"/>
              <w:jc w:val="left"/>
              <w:rPr>
                <w:color w:val="000000"/>
                <w:kern w:val="0"/>
                <w:sz w:val="18"/>
                <w:szCs w:val="18"/>
              </w:rPr>
            </w:pPr>
            <w:r>
              <w:rPr>
                <w:rFonts w:hint="eastAsia"/>
                <w:color w:val="000000"/>
                <w:kern w:val="0"/>
                <w:sz w:val="18"/>
                <w:szCs w:val="18"/>
              </w:rPr>
              <w:t>未</w:t>
            </w:r>
            <w:r w:rsidR="00D103D5">
              <w:rPr>
                <w:rFonts w:hint="eastAsia"/>
                <w:color w:val="000000"/>
                <w:kern w:val="0"/>
                <w:sz w:val="18"/>
                <w:szCs w:val="18"/>
              </w:rPr>
              <w:t>按照要求改正，但二次供水水质符合国家生活饮用水卫生标准的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320217686000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对建设单位未按照规定配套建设节约用水设施的处罚</w:t>
            </w:r>
          </w:p>
        </w:tc>
      </w:tr>
      <w:tr w:rsidR="00024CEA">
        <w:trPr>
          <w:trHeight w:val="1680"/>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w:t>
            </w:r>
            <w:r>
              <w:rPr>
                <w:rFonts w:hint="eastAsia"/>
                <w:color w:val="000000"/>
                <w:kern w:val="0"/>
                <w:sz w:val="18"/>
                <w:szCs w:val="18"/>
              </w:rPr>
              <w:t xml:space="preserve"> </w:t>
            </w:r>
            <w:r>
              <w:rPr>
                <w:rFonts w:hint="eastAsia"/>
                <w:color w:val="000000"/>
                <w:kern w:val="0"/>
                <w:sz w:val="18"/>
                <w:szCs w:val="18"/>
              </w:rPr>
              <w:t>使用城乡供水的新建、改建、扩建工程项目，应当配套建设节约用水设施。节约用水设施应当与主体工程同时设计、同时施工、同时使用。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配套建设的节约用水设施，应当使用节水型工艺、设备和器具，并经验收合格后投入使用。禁止使用国家明令淘汰的工艺、设备和器具。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违反本条例第四十七条规定，建设单位有下列行为之一的，由城乡供水主管部门责令停止使用，限期改正，处以五万元以上十万元以下罚款：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（一）未按照规定配套建设节约用水设施的；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已建设节水设施，但未使用节水型工艺、设备和器具</w:t>
            </w:r>
            <w:r w:rsidR="008C4621">
              <w:rPr>
                <w:rFonts w:hint="eastAsia"/>
                <w:color w:val="000000"/>
                <w:kern w:val="0"/>
                <w:sz w:val="18"/>
                <w:szCs w:val="18"/>
              </w:rPr>
              <w:t>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6</w:t>
            </w:r>
            <w:r>
              <w:rPr>
                <w:color w:val="000000"/>
                <w:kern w:val="0"/>
                <w:sz w:val="18"/>
                <w:szCs w:val="18"/>
              </w:rPr>
              <w:t>.5</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已建设节水设施，但使用国家明令淘汰的工艺、设备和器具</w:t>
            </w:r>
            <w:r w:rsidR="008C4621">
              <w:rPr>
                <w:rFonts w:hint="eastAsia"/>
                <w:color w:val="000000"/>
                <w:kern w:val="0"/>
                <w:sz w:val="18"/>
                <w:szCs w:val="18"/>
              </w:rPr>
              <w:t>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6</w:t>
            </w:r>
            <w:r>
              <w:rPr>
                <w:color w:val="000000"/>
                <w:kern w:val="0"/>
                <w:sz w:val="18"/>
                <w:szCs w:val="18"/>
              </w:rPr>
              <w:t>.5</w:t>
            </w:r>
            <w:r>
              <w:rPr>
                <w:rFonts w:hint="eastAsia"/>
                <w:color w:val="000000"/>
                <w:kern w:val="0"/>
                <w:sz w:val="18"/>
                <w:szCs w:val="18"/>
              </w:rPr>
              <w:t>万元以上</w:t>
            </w:r>
            <w:r>
              <w:rPr>
                <w:rFonts w:hint="eastAsia"/>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未建设节水设施</w:t>
            </w:r>
            <w:r w:rsidR="008C4621">
              <w:rPr>
                <w:rFonts w:hint="eastAsia"/>
                <w:color w:val="000000"/>
                <w:kern w:val="0"/>
                <w:sz w:val="18"/>
                <w:szCs w:val="18"/>
              </w:rPr>
              <w:t>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8</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对原物业服务企业未按照规定履行交接义务的处罚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第五十七条第一款</w:t>
            </w:r>
            <w:r>
              <w:rPr>
                <w:rFonts w:hint="eastAsia"/>
                <w:color w:val="000000"/>
                <w:kern w:val="0"/>
                <w:sz w:val="18"/>
                <w:szCs w:val="18"/>
              </w:rPr>
              <w:t xml:space="preserve"> </w:t>
            </w:r>
            <w:r>
              <w:rPr>
                <w:rFonts w:hint="eastAsia"/>
                <w:color w:val="000000"/>
                <w:kern w:val="0"/>
                <w:sz w:val="18"/>
                <w:szCs w:val="18"/>
              </w:rPr>
              <w:t>物业服务合同终止的，原物业服务企业应当按照约定期限，没有约定期限的应当在物业服务合同终止之日起十五日内，退出物业管理区域，并向业主委员会、决定自行管理的业主或者其指定的人履行下列交接义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（一）移交占用的物业共用部分、由前期物业管理开办费购买的物业办公设备等固定资产；</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（二）移交本条例第四十条第二款规定的相关资料；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（三）移交物业服务期间形成的物业和设施设备使用、维护、保养、定期检验等技术资料，运行、维护、保养记录；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（四）结清预收、代收和预付、代付的有关费用；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（五）法律、法规规定和物业服务合同约定的其他事项。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第八十八条第一款</w:t>
            </w:r>
            <w:r>
              <w:rPr>
                <w:rFonts w:hint="eastAsia"/>
                <w:color w:val="000000"/>
                <w:kern w:val="0"/>
                <w:sz w:val="18"/>
                <w:szCs w:val="18"/>
              </w:rPr>
              <w:t xml:space="preserve"> </w:t>
            </w:r>
            <w:r>
              <w:rPr>
                <w:rFonts w:hint="eastAsia"/>
                <w:color w:val="000000"/>
                <w:kern w:val="0"/>
                <w:sz w:val="18"/>
                <w:szCs w:val="18"/>
              </w:rPr>
              <w:t>违反本条例第五十七条第一款规定，原物业服务企业未按照规定履行交接义务的，由县（市、区）物业管理行政主管部门责令限期改正；逾期仍不履行交接义务的，对物业服务企业予以通报，处一万元以上十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责令限期改正，通报，罚款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2582" w:type="dxa"/>
            <w:gridSpan w:val="2"/>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个月内改正的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r w:rsidR="00024CEA">
        <w:trPr>
          <w:trHeight w:val="637"/>
        </w:trPr>
        <w:tc>
          <w:tcPr>
            <w:tcW w:w="2582" w:type="dxa"/>
            <w:gridSpan w:val="2"/>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6</w:t>
            </w:r>
            <w:r>
              <w:rPr>
                <w:rFonts w:hint="eastAsia"/>
                <w:color w:val="000000"/>
                <w:kern w:val="0"/>
                <w:sz w:val="18"/>
                <w:szCs w:val="18"/>
              </w:rPr>
              <w:t>万元以下罚款</w:t>
            </w:r>
          </w:p>
        </w:tc>
      </w:tr>
      <w:tr w:rsidR="00024CEA">
        <w:trPr>
          <w:trHeight w:val="561"/>
        </w:trPr>
        <w:tc>
          <w:tcPr>
            <w:tcW w:w="2582" w:type="dxa"/>
            <w:gridSpan w:val="2"/>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6</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对被解聘的物业服务企业拒不撤出物业管理区域的处罚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第五十八条第二款</w:t>
            </w:r>
            <w:r>
              <w:rPr>
                <w:rFonts w:hint="eastAsia"/>
                <w:color w:val="000000"/>
                <w:kern w:val="0"/>
                <w:sz w:val="18"/>
                <w:szCs w:val="18"/>
              </w:rPr>
              <w:t xml:space="preserve"> </w:t>
            </w:r>
            <w:r>
              <w:rPr>
                <w:rFonts w:hint="eastAsia"/>
                <w:color w:val="000000"/>
                <w:kern w:val="0"/>
                <w:sz w:val="18"/>
                <w:szCs w:val="18"/>
              </w:rPr>
              <w:t>被解聘的物业服务企业拒不撤出物业管理区域的，物业所在地的县（市、区）物业管理行政主管部门应当责令其限期撤出，业主委员会可以依法提起诉讼或者申请仲裁。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第八十八条第二款</w:t>
            </w:r>
            <w:r>
              <w:rPr>
                <w:rFonts w:hint="eastAsia"/>
                <w:color w:val="000000"/>
                <w:kern w:val="0"/>
                <w:sz w:val="18"/>
                <w:szCs w:val="18"/>
              </w:rPr>
              <w:t xml:space="preserve"> </w:t>
            </w:r>
            <w:r>
              <w:rPr>
                <w:rFonts w:hint="eastAsia"/>
                <w:color w:val="000000"/>
                <w:kern w:val="0"/>
                <w:sz w:val="18"/>
                <w:szCs w:val="18"/>
              </w:rPr>
              <w:t>有下列行为之一，由县（市、区）物业管理行政主管部门责令限期改正；逾期不改正的，处五万元以上二十万元以下罚款：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（二）违反本条例第五十八条第二款规定，被解聘的物业服务企业拒不撤出物业管理区域的。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个月内改正的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w:t>
            </w:r>
            <w:r>
              <w:rPr>
                <w:color w:val="000000"/>
                <w:kern w:val="0"/>
                <w:sz w:val="18"/>
                <w:szCs w:val="18"/>
              </w:rPr>
              <w:t>2</w:t>
            </w:r>
            <w:r>
              <w:rPr>
                <w:rFonts w:hint="eastAsia"/>
                <w:color w:val="000000"/>
                <w:kern w:val="0"/>
                <w:sz w:val="18"/>
                <w:szCs w:val="18"/>
              </w:rPr>
              <w:t>个月以内改正的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个月以上改正的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个月以上未改正的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320217689000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8404CA">
            <w:pPr>
              <w:spacing w:line="320" w:lineRule="exact"/>
              <w:jc w:val="left"/>
              <w:rPr>
                <w:rFonts w:eastAsia="仿宋_GB2312"/>
                <w:color w:val="000000"/>
                <w:sz w:val="20"/>
              </w:rPr>
            </w:pPr>
            <w:r w:rsidRPr="008404CA">
              <w:rPr>
                <w:rFonts w:hint="eastAsia"/>
                <w:color w:val="000000"/>
                <w:kern w:val="0"/>
                <w:sz w:val="18"/>
                <w:szCs w:val="18"/>
              </w:rPr>
              <w:t>对损坏城市树木花草行为的处罚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320" w:lineRule="exact"/>
              <w:jc w:val="left"/>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w:t>
            </w:r>
            <w:r w:rsidRPr="00BD5459">
              <w:rPr>
                <w:color w:val="000000"/>
                <w:kern w:val="0"/>
                <w:sz w:val="18"/>
                <w:szCs w:val="18"/>
              </w:rPr>
              <w:t>2011</w:t>
            </w:r>
            <w:r w:rsidRPr="00BD5459">
              <w:rPr>
                <w:rFonts w:hint="eastAsia"/>
                <w:color w:val="000000"/>
                <w:kern w:val="0"/>
                <w:sz w:val="18"/>
                <w:szCs w:val="18"/>
              </w:rPr>
              <w:t>年修订，</w:t>
            </w:r>
            <w:r w:rsidRPr="00BD5459">
              <w:rPr>
                <w:color w:val="000000"/>
                <w:kern w:val="0"/>
                <w:sz w:val="18"/>
                <w:szCs w:val="18"/>
              </w:rPr>
              <w:t>2017</w:t>
            </w:r>
            <w:r w:rsidRPr="00BD5459">
              <w:rPr>
                <w:rFonts w:hint="eastAsia"/>
                <w:color w:val="000000"/>
                <w:kern w:val="0"/>
                <w:sz w:val="18"/>
                <w:szCs w:val="18"/>
              </w:rPr>
              <w:t>年国务院令第</w:t>
            </w:r>
            <w:r w:rsidRPr="00BD5459">
              <w:rPr>
                <w:color w:val="000000"/>
                <w:kern w:val="0"/>
                <w:sz w:val="18"/>
                <w:szCs w:val="18"/>
              </w:rPr>
              <w:t>676</w:t>
            </w:r>
            <w:r w:rsidRPr="00BD5459">
              <w:rPr>
                <w:rFonts w:hint="eastAsia"/>
                <w:color w:val="000000"/>
                <w:kern w:val="0"/>
                <w:sz w:val="18"/>
                <w:szCs w:val="18"/>
              </w:rPr>
              <w:t>号修改）</w:t>
            </w:r>
            <w:r w:rsidRPr="00BD5459">
              <w:rPr>
                <w:color w:val="000000"/>
                <w:kern w:val="0"/>
                <w:sz w:val="18"/>
                <w:szCs w:val="18"/>
              </w:rPr>
              <w:br/>
            </w:r>
            <w:r w:rsidRPr="00BD5459">
              <w:rPr>
                <w:rFonts w:hint="eastAsia"/>
                <w:color w:val="000000"/>
                <w:kern w:val="0"/>
                <w:sz w:val="18"/>
                <w:szCs w:val="18"/>
              </w:rPr>
              <w:t>第二十六条　违反本条例规定，有下列行为之一的，由城市人民政府城市绿化行政主管部门或者其授权的单位责令停止侵害，可以并处罚款；造成损失的，应当负赔偿责任；应当给予治安管理处罚的，依照《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（一）损坏城市树木花草的；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t xml:space="preserve"> </w:t>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w:t>
            </w:r>
            <w:proofErr w:type="gramStart"/>
            <w:r w:rsidRPr="00BD5459">
              <w:rPr>
                <w:rFonts w:hint="eastAsia"/>
                <w:color w:val="000000"/>
                <w:kern w:val="0"/>
                <w:sz w:val="18"/>
                <w:szCs w:val="18"/>
              </w:rPr>
              <w:t>处损失</w:t>
            </w:r>
            <w:proofErr w:type="gramEnd"/>
            <w:r w:rsidRPr="00BD5459">
              <w:rPr>
                <w:rFonts w:hint="eastAsia"/>
                <w:color w:val="000000"/>
                <w:kern w:val="0"/>
                <w:sz w:val="18"/>
                <w:szCs w:val="18"/>
              </w:rPr>
              <w:t>费一倍以上五倍以下的罚款；应当给予治安处罚的，依照《中华人民共和国治安管理处罚法》的有关规定处罚；构成犯罪的，依法追究刑事责任：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（一）损坏城市树木花草的；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损坏城市树木</w:t>
            </w:r>
            <w:r>
              <w:rPr>
                <w:color w:val="000000"/>
                <w:kern w:val="0"/>
                <w:sz w:val="18"/>
                <w:szCs w:val="18"/>
              </w:rPr>
              <w:t>10</w:t>
            </w:r>
            <w:r>
              <w:rPr>
                <w:rFonts w:hint="eastAsia"/>
                <w:color w:val="000000"/>
                <w:kern w:val="0"/>
                <w:sz w:val="18"/>
                <w:szCs w:val="18"/>
              </w:rPr>
              <w:t>棵以下或者损坏花草</w:t>
            </w:r>
            <w:r>
              <w:rPr>
                <w:color w:val="000000"/>
                <w:kern w:val="0"/>
                <w:sz w:val="18"/>
                <w:szCs w:val="18"/>
              </w:rPr>
              <w:t>10</w:t>
            </w:r>
            <w:r>
              <w:rPr>
                <w:rFonts w:hint="eastAsia"/>
                <w:color w:val="000000"/>
                <w:kern w:val="0"/>
                <w:sz w:val="18"/>
                <w:szCs w:val="18"/>
              </w:rPr>
              <w:t>平方以下的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费一倍以上三倍以下罚款</w:t>
            </w:r>
          </w:p>
        </w:tc>
      </w:tr>
      <w:tr w:rsidR="00024CEA">
        <w:trPr>
          <w:trHeight w:val="650"/>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损坏城市树木花草</w:t>
            </w:r>
            <w:r>
              <w:rPr>
                <w:color w:val="000000"/>
                <w:kern w:val="0"/>
                <w:sz w:val="18"/>
                <w:szCs w:val="18"/>
              </w:rPr>
              <w:t>10</w:t>
            </w:r>
            <w:r>
              <w:rPr>
                <w:rFonts w:hint="eastAsia"/>
                <w:color w:val="000000"/>
                <w:kern w:val="0"/>
                <w:sz w:val="18"/>
                <w:szCs w:val="18"/>
              </w:rPr>
              <w:t>棵以上或者损坏花草</w:t>
            </w:r>
            <w:r>
              <w:rPr>
                <w:color w:val="000000"/>
                <w:kern w:val="0"/>
                <w:sz w:val="18"/>
                <w:szCs w:val="18"/>
              </w:rPr>
              <w:t>10</w:t>
            </w:r>
            <w:r>
              <w:rPr>
                <w:rFonts w:hint="eastAsia"/>
                <w:color w:val="000000"/>
                <w:kern w:val="0"/>
                <w:sz w:val="18"/>
                <w:szCs w:val="18"/>
              </w:rPr>
              <w:t>平方以上的，或损坏胸径</w:t>
            </w:r>
            <w:r>
              <w:rPr>
                <w:color w:val="000000"/>
                <w:kern w:val="0"/>
                <w:sz w:val="18"/>
                <w:szCs w:val="18"/>
              </w:rPr>
              <w:t>20cm</w:t>
            </w:r>
            <w:r>
              <w:rPr>
                <w:rFonts w:hint="eastAsia"/>
                <w:color w:val="000000"/>
                <w:kern w:val="0"/>
                <w:sz w:val="18"/>
                <w:szCs w:val="18"/>
              </w:rPr>
              <w:t>以上树木或损坏行道数、城市主干道、重要景观节点等位置树木花草的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proofErr w:type="gramStart"/>
            <w:r>
              <w:rPr>
                <w:rFonts w:hint="eastAsia"/>
                <w:color w:val="000000"/>
                <w:kern w:val="0"/>
                <w:sz w:val="18"/>
                <w:szCs w:val="18"/>
              </w:rPr>
              <w:t>处损失</w:t>
            </w:r>
            <w:proofErr w:type="gramEnd"/>
            <w:r>
              <w:rPr>
                <w:rFonts w:hint="eastAsia"/>
                <w:color w:val="000000"/>
                <w:kern w:val="0"/>
                <w:sz w:val="18"/>
                <w:szCs w:val="18"/>
              </w:rPr>
              <w:t>费三倍以上五倍以下罚款</w:t>
            </w:r>
          </w:p>
        </w:tc>
      </w:tr>
    </w:tbl>
    <w:p w:rsidR="00024CEA" w:rsidRDefault="00024CEA"/>
    <w:p w:rsidR="00024CEA" w:rsidRDefault="00024CEA"/>
    <w:p w:rsidR="008404CA" w:rsidRDefault="008404CA"/>
    <w:p w:rsidR="008404CA" w:rsidRDefault="008404CA"/>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sidRPr="008404CA">
              <w:rPr>
                <w:rFonts w:eastAsia="仿宋_GB2312"/>
                <w:b/>
                <w:color w:val="000000"/>
                <w:kern w:val="0"/>
                <w:sz w:val="20"/>
              </w:rPr>
              <w:t>320217690000</w:t>
            </w:r>
            <w:r w:rsidR="003B14ED">
              <w:rPr>
                <w:rFonts w:eastAsia="仿宋_GB2312" w:hint="eastAsia"/>
                <w:b/>
                <w:color w:val="000000"/>
                <w:kern w:val="0"/>
                <w:sz w:val="2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8404CA">
            <w:pPr>
              <w:spacing w:line="320" w:lineRule="exact"/>
              <w:jc w:val="left"/>
              <w:rPr>
                <w:rFonts w:eastAsia="仿宋_GB2312"/>
                <w:color w:val="000000"/>
                <w:sz w:val="20"/>
              </w:rPr>
            </w:pPr>
            <w:r w:rsidRPr="008404CA">
              <w:rPr>
                <w:rFonts w:hint="eastAsia"/>
                <w:color w:val="000000"/>
                <w:kern w:val="0"/>
                <w:sz w:val="18"/>
                <w:szCs w:val="18"/>
              </w:rPr>
              <w:t>对在建（构）筑物或者其他设施以及树木、地面上涂写、刻画，或者未经批准在建（构）筑物、其他设施上张挂、张贴宣传品，或者有组织地利用涂写、刻画、张挂、张贴进行宣传的处罚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【行政法规】《城市市容和环境卫生管理条例》（国务院令</w:t>
            </w:r>
            <w:r w:rsidRPr="00BD5459">
              <w:rPr>
                <w:rFonts w:hint="eastAsia"/>
                <w:color w:val="000000"/>
                <w:kern w:val="0"/>
                <w:sz w:val="18"/>
                <w:szCs w:val="18"/>
              </w:rPr>
              <w:t>1992</w:t>
            </w:r>
            <w:r w:rsidRPr="00BD5459">
              <w:rPr>
                <w:rFonts w:hint="eastAsia"/>
                <w:color w:val="000000"/>
                <w:kern w:val="0"/>
                <w:sz w:val="18"/>
                <w:szCs w:val="18"/>
              </w:rPr>
              <w:t>年第</w:t>
            </w:r>
            <w:r w:rsidRPr="00BD5459">
              <w:rPr>
                <w:rFonts w:hint="eastAsia"/>
                <w:color w:val="000000"/>
                <w:kern w:val="0"/>
                <w:sz w:val="18"/>
                <w:szCs w:val="18"/>
              </w:rPr>
              <w:t>101</w:t>
            </w:r>
            <w:r w:rsidRPr="00BD5459">
              <w:rPr>
                <w:rFonts w:hint="eastAsia"/>
                <w:color w:val="000000"/>
                <w:kern w:val="0"/>
                <w:sz w:val="18"/>
                <w:szCs w:val="18"/>
              </w:rPr>
              <w:t>号）</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第十七条　一切单位和个人，都不得在城市建筑物、设施以及树木上涂写、刻画。</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单位和个人在城市建筑物、设施上张挂、张贴宣传品等，须经城市人民政府市容环境卫生行政主管部门或者其他有关部门批准。</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 xml:space="preserve">第三十四条　有下列行为之一者，城市人民政府市容环境卫生行政主管部门或者其委托的单位除责令其纠正违法行为、采取补救措施外，可以并处警告、罚款：　</w:t>
            </w:r>
            <w:r w:rsidRPr="00BD5459">
              <w:rPr>
                <w:rFonts w:hint="eastAsia"/>
                <w:color w:val="000000"/>
                <w:kern w:val="0"/>
                <w:sz w:val="18"/>
                <w:szCs w:val="18"/>
              </w:rPr>
              <w:t xml:space="preserve"> </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（二）在城市建筑物、设施以及树木上涂写、刻画或者未经批准张挂、张贴宣传品等的；</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【地方性法规】《江苏省城市市容和环境卫生管理条例》</w:t>
            </w:r>
            <w:r w:rsidRPr="00BD5459">
              <w:rPr>
                <w:rFonts w:hint="eastAsia"/>
                <w:color w:val="000000"/>
                <w:kern w:val="0"/>
                <w:sz w:val="18"/>
                <w:szCs w:val="18"/>
              </w:rPr>
              <w:t xml:space="preserve"> </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第二十五条</w:t>
            </w:r>
            <w:r w:rsidRPr="00BD5459">
              <w:rPr>
                <w:rFonts w:hint="eastAsia"/>
                <w:color w:val="000000"/>
                <w:kern w:val="0"/>
                <w:sz w:val="18"/>
                <w:szCs w:val="18"/>
              </w:rPr>
              <w:t xml:space="preserve"> </w:t>
            </w:r>
            <w:r w:rsidRPr="00BD5459">
              <w:rPr>
                <w:rFonts w:hint="eastAsia"/>
                <w:color w:val="000000"/>
                <w:kern w:val="0"/>
                <w:sz w:val="18"/>
                <w:szCs w:val="18"/>
              </w:rPr>
              <w:t>任何单位和个人不得在建（构）筑物或者其他设施以及树木、地面上涂写、刻画。未经设区的市、县（市、区）城市管理主管部门或者其他有关部门批准，不得在建（构）筑物或者其他设施上张挂、张贴宣传品等。</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街道办事处、乡镇人民政府应当按照统一、规范、</w:t>
            </w:r>
            <w:proofErr w:type="gramStart"/>
            <w:r w:rsidRPr="00BD5459">
              <w:rPr>
                <w:rFonts w:hint="eastAsia"/>
                <w:color w:val="000000"/>
                <w:kern w:val="0"/>
                <w:sz w:val="18"/>
                <w:szCs w:val="18"/>
              </w:rPr>
              <w:t>便民等</w:t>
            </w:r>
            <w:proofErr w:type="gramEnd"/>
            <w:r w:rsidRPr="00BD5459">
              <w:rPr>
                <w:rFonts w:hint="eastAsia"/>
                <w:color w:val="000000"/>
                <w:kern w:val="0"/>
                <w:sz w:val="18"/>
                <w:szCs w:val="18"/>
              </w:rPr>
              <w:t>原则，根据居民实际需求，在繁华路段、人口密集区域等重点地区设置公共信息栏，供单位和个人免费发布信息，并负责日常管理和保洁。</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第六十三条</w:t>
            </w:r>
            <w:r w:rsidRPr="00BD5459">
              <w:rPr>
                <w:rFonts w:hint="eastAsia"/>
                <w:color w:val="000000"/>
                <w:kern w:val="0"/>
                <w:sz w:val="18"/>
                <w:szCs w:val="18"/>
              </w:rPr>
              <w:t xml:space="preserve"> </w:t>
            </w:r>
            <w:r w:rsidRPr="00BD5459">
              <w:rPr>
                <w:rFonts w:hint="eastAsia"/>
                <w:color w:val="000000"/>
                <w:kern w:val="0"/>
                <w:sz w:val="18"/>
                <w:szCs w:val="18"/>
              </w:rPr>
              <w:t>违反本条例规定，有下列行为之一，影响市容的，由设区的市、县（市、区）城市管理主管部门按照以下规定处理：</w:t>
            </w:r>
          </w:p>
          <w:p w:rsidR="00024CEA" w:rsidRDefault="00D103D5" w:rsidP="00BD5459">
            <w:pPr>
              <w:spacing w:line="320" w:lineRule="exact"/>
              <w:jc w:val="left"/>
              <w:rPr>
                <w:rFonts w:eastAsia="仿宋_GB2312"/>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十一）在建（构）筑物或者其他设施以及树木、地面上涂写、刻画，或者未经批准在建（构）筑物、其他设施上张挂、张贴宣传品等的，责令限期改正，采取补救措施；逾期不改正的，给予警告，处一百元以上一千元以下罚款。其中，对有组织地利用涂写、刻画、张挂、张贴进行宣传的，可以处二千元以上二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rsidTr="00DA1D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8404CA">
        <w:trPr>
          <w:trHeight w:val="6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未造成不良影响的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rsidP="008404CA">
            <w:pPr>
              <w:spacing w:line="320" w:lineRule="exac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p w:rsidR="00024CEA" w:rsidRDefault="00D103D5" w:rsidP="008404CA">
            <w:pPr>
              <w:spacing w:line="320" w:lineRule="exact"/>
              <w:rPr>
                <w:color w:val="000000"/>
                <w:kern w:val="0"/>
                <w:sz w:val="18"/>
                <w:szCs w:val="18"/>
              </w:rPr>
            </w:pPr>
            <w:r>
              <w:rPr>
                <w:rFonts w:eastAsia="仿宋_GB2312" w:hint="eastAsia"/>
                <w:color w:val="000000"/>
                <w:kern w:val="0"/>
                <w:sz w:val="20"/>
              </w:rPr>
              <w:t>有组织地：</w:t>
            </w:r>
            <w:r>
              <w:rPr>
                <w:rFonts w:hint="eastAsia"/>
                <w:color w:val="000000"/>
                <w:kern w:val="0"/>
                <w:sz w:val="18"/>
                <w:szCs w:val="18"/>
              </w:rPr>
              <w:t>处</w:t>
            </w:r>
            <w:r>
              <w:rPr>
                <w:rFonts w:hint="eastAsia"/>
                <w:color w:val="000000"/>
                <w:kern w:val="0"/>
                <w:sz w:val="18"/>
                <w:szCs w:val="18"/>
              </w:rPr>
              <w:t>2000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DA1DEA" w:rsidTr="00BD5459">
        <w:trPr>
          <w:trHeight w:val="1014"/>
        </w:trPr>
        <w:tc>
          <w:tcPr>
            <w:tcW w:w="1010" w:type="dxa"/>
            <w:vMerge/>
            <w:tcBorders>
              <w:top w:val="single" w:sz="4" w:space="0" w:color="auto"/>
              <w:left w:val="single" w:sz="4" w:space="0" w:color="auto"/>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r>
              <w:rPr>
                <w:rFonts w:hint="eastAsia"/>
                <w:color w:val="000000"/>
                <w:sz w:val="18"/>
                <w:szCs w:val="18"/>
              </w:rPr>
              <w:t>已造成不良影响的</w:t>
            </w:r>
          </w:p>
        </w:tc>
        <w:tc>
          <w:tcPr>
            <w:tcW w:w="1016" w:type="dxa"/>
            <w:vMerge/>
            <w:tcBorders>
              <w:top w:val="single" w:sz="4" w:space="0" w:color="auto"/>
              <w:left w:val="single" w:sz="4" w:space="0" w:color="auto"/>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DA1DEA" w:rsidRDefault="00DA1DEA" w:rsidP="008404CA">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p w:rsidR="00DA1DEA" w:rsidRDefault="00DA1DEA" w:rsidP="008404CA">
            <w:pPr>
              <w:spacing w:line="320" w:lineRule="exact"/>
              <w:rPr>
                <w:color w:val="000000"/>
                <w:kern w:val="0"/>
                <w:sz w:val="18"/>
                <w:szCs w:val="18"/>
              </w:rPr>
            </w:pPr>
            <w:r>
              <w:rPr>
                <w:rFonts w:eastAsia="仿宋_GB2312" w:hint="eastAsia"/>
                <w:color w:val="000000"/>
                <w:kern w:val="0"/>
                <w:sz w:val="20"/>
              </w:rPr>
              <w:t>有组织地：</w:t>
            </w:r>
            <w:r>
              <w:rPr>
                <w:rFonts w:hint="eastAsia"/>
                <w:color w:val="000000"/>
                <w:kern w:val="0"/>
                <w:sz w:val="18"/>
                <w:szCs w:val="18"/>
              </w:rPr>
              <w:t>处</w:t>
            </w:r>
            <w:r>
              <w:rPr>
                <w:color w:val="000000"/>
                <w:kern w:val="0"/>
                <w:sz w:val="18"/>
                <w:szCs w:val="18"/>
              </w:rPr>
              <w:t>100</w:t>
            </w:r>
            <w:r>
              <w:rPr>
                <w:rFonts w:hint="eastAsia"/>
                <w:color w:val="000000"/>
                <w:kern w:val="0"/>
                <w:sz w:val="18"/>
                <w:szCs w:val="18"/>
              </w:rPr>
              <w:t>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320217691000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对施工单位委托不具有相应资质的单位承担施工现场安装、拆卸施工起重机械和整体提升脚手架、模板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架设设施的处罚</w:t>
            </w:r>
          </w:p>
        </w:tc>
      </w:tr>
      <w:tr w:rsidR="00024CEA">
        <w:trPr>
          <w:trHeight w:val="157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第十七条第一款　在施工现场安装、拆卸施工起重机械和整体提升脚手架、模板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架设设施，必须由具有相应资质的单位承担。</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（三）委托不具有相应资质的单位承担施工现场安装、拆卸施工起重机械和整体提升脚手架、模板</w:t>
            </w:r>
            <w:proofErr w:type="gramStart"/>
            <w:r>
              <w:rPr>
                <w:rFonts w:hint="eastAsia"/>
                <w:color w:val="000000"/>
                <w:kern w:val="0"/>
                <w:sz w:val="18"/>
                <w:szCs w:val="18"/>
              </w:rPr>
              <w:t>等自升式</w:t>
            </w:r>
            <w:proofErr w:type="gramEnd"/>
            <w:r>
              <w:rPr>
                <w:rFonts w:hint="eastAsia"/>
                <w:color w:val="000000"/>
                <w:kern w:val="0"/>
                <w:sz w:val="18"/>
                <w:szCs w:val="18"/>
              </w:rPr>
              <w:t>架设设施的；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责令限期改正，责令停业整顿，罚款，降低资质等级，吊销资质证书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10"/>
        <w:gridCol w:w="60"/>
        <w:gridCol w:w="6140"/>
        <w:gridCol w:w="1080"/>
        <w:gridCol w:w="5726"/>
        <w:gridCol w:w="34"/>
      </w:tblGrid>
      <w:tr w:rsidR="00024CEA">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320217692000</w:t>
            </w:r>
            <w:r w:rsidR="003B14ED">
              <w:rPr>
                <w:rFonts w:eastAsia="仿宋_GB2312" w:hint="eastAsia"/>
                <w:b/>
                <w:bCs/>
                <w:color w:val="000000"/>
                <w:kern w:val="0"/>
                <w:sz w:val="18"/>
                <w:szCs w:val="18"/>
              </w:rPr>
              <w:t xml:space="preserve"> </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对损坏环境卫生设施及其附属设施，随意占用、迁移环境卫生设施、改变其用途，或者擅自关闭、闲置或者拆除环境卫生设施的处罚</w:t>
            </w:r>
          </w:p>
        </w:tc>
      </w:tr>
      <w:tr w:rsidR="00024CEA">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号发布，国务院令第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一切单位和个人都不得擅自拆除环境卫生设施；因建设需要必须拆除的，建设单位必须事先提出拆迁方案，报城市人民政府市容环境卫生行政主管部门批准。</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（三）未经批准擅自拆除环境卫生设施或者未按批准的拆迁方案进行拆迁的。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　损坏各类环境卫生设施及其附属设施的，城市人民政府市容环境卫生行政主管部门或者其委托的单位除责令其恢复原状外，可以并处罚款；盗窃、损坏各类环境卫生设施及其附属设施，应当给予治安管理处罚的，依照《中华人民共和国治安管理处罚法》的规定处罚；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第二十九条第二款</w:t>
            </w:r>
            <w:r>
              <w:rPr>
                <w:rFonts w:hint="eastAsia"/>
                <w:color w:val="000000"/>
                <w:kern w:val="0"/>
                <w:sz w:val="18"/>
                <w:szCs w:val="18"/>
              </w:rPr>
              <w:t xml:space="preserve">    </w:t>
            </w:r>
            <w:r>
              <w:rPr>
                <w:rFonts w:hint="eastAsia"/>
                <w:color w:val="000000"/>
                <w:kern w:val="0"/>
                <w:sz w:val="18"/>
                <w:szCs w:val="18"/>
              </w:rPr>
              <w:t>任何单位和个人不得损坏环境卫生设施及其附属设施，不得随意占用、迁移环境卫生设施或者改变其用途，不得擅自关闭、闲置或者拆除环境卫生设施。确有必要关闭、闲置或者拆除的，应当依法经城市管理主管部门商生态环境主管部门同意后核准，并采取防止污染环境的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损坏环境卫生设施及其附属设施，随意占用、迁移环境卫生设施、改变其用途，或者擅自关闭、闲置或者拆除环境卫生设施的，责令限期改正、采取补救措施，可以处五百元以上五千元以下罚款。其中，擅自关闭、闲置或者拆除生活垃圾处理设施、场所的，依照《中华人民共和国固体废物污染环境防治法》的规定处理。</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355A2B">
            <w:pPr>
              <w:spacing w:line="320" w:lineRule="exact"/>
              <w:jc w:val="left"/>
              <w:rPr>
                <w:color w:val="000000"/>
                <w:kern w:val="0"/>
                <w:sz w:val="18"/>
                <w:szCs w:val="18"/>
              </w:rPr>
            </w:pPr>
            <w:r>
              <w:rPr>
                <w:rFonts w:hint="eastAsia"/>
                <w:color w:val="000000"/>
                <w:kern w:val="0"/>
                <w:sz w:val="18"/>
                <w:szCs w:val="18"/>
              </w:rPr>
              <w:t>按要求改正，但未采取补救措施的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gridSpan w:val="2"/>
            <w:vAlign w:val="center"/>
          </w:tcPr>
          <w:p w:rsidR="00024CEA" w:rsidRDefault="00355A2B" w:rsidP="003F349A">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sidR="003F349A">
              <w:rPr>
                <w:rFonts w:hint="eastAsia"/>
                <w:color w:val="000000"/>
                <w:kern w:val="0"/>
                <w:sz w:val="18"/>
                <w:szCs w:val="18"/>
              </w:rPr>
              <w:t>2</w:t>
            </w:r>
            <w:r>
              <w:rPr>
                <w:rFonts w:hint="eastAsia"/>
                <w:color w:val="000000"/>
                <w:kern w:val="0"/>
                <w:sz w:val="18"/>
                <w:szCs w:val="18"/>
              </w:rPr>
              <w:t>0</w:t>
            </w:r>
            <w:r>
              <w:rPr>
                <w:color w:val="000000"/>
                <w:kern w:val="0"/>
                <w:sz w:val="18"/>
                <w:szCs w:val="18"/>
              </w:rPr>
              <w:t>00</w:t>
            </w:r>
            <w:r>
              <w:rPr>
                <w:rFonts w:hint="eastAsia"/>
                <w:color w:val="000000"/>
                <w:kern w:val="0"/>
                <w:sz w:val="18"/>
                <w:szCs w:val="18"/>
              </w:rPr>
              <w:t>元以下罚款</w:t>
            </w:r>
          </w:p>
        </w:tc>
      </w:tr>
      <w:tr w:rsidR="00355A2B">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355A2B" w:rsidRDefault="00355A2B">
            <w:pPr>
              <w:spacing w:line="320" w:lineRule="exact"/>
              <w:jc w:val="left"/>
              <w:rPr>
                <w:color w:val="000000"/>
                <w:kern w:val="0"/>
                <w:sz w:val="18"/>
                <w:szCs w:val="18"/>
              </w:rPr>
            </w:pPr>
          </w:p>
        </w:tc>
        <w:tc>
          <w:tcPr>
            <w:tcW w:w="6140" w:type="dxa"/>
            <w:vAlign w:val="center"/>
          </w:tcPr>
          <w:p w:rsidR="00355A2B" w:rsidRDefault="00355A2B">
            <w:pPr>
              <w:spacing w:line="320" w:lineRule="exact"/>
              <w:jc w:val="left"/>
              <w:rPr>
                <w:color w:val="000000"/>
                <w:kern w:val="0"/>
                <w:sz w:val="18"/>
                <w:szCs w:val="18"/>
              </w:rPr>
            </w:pPr>
            <w:r>
              <w:rPr>
                <w:rFonts w:hint="eastAsia"/>
                <w:color w:val="000000"/>
                <w:kern w:val="0"/>
                <w:sz w:val="18"/>
                <w:szCs w:val="18"/>
              </w:rPr>
              <w:t>拒不改正，但采取补救措施的</w:t>
            </w:r>
          </w:p>
        </w:tc>
        <w:tc>
          <w:tcPr>
            <w:tcW w:w="1080" w:type="dxa"/>
            <w:vMerge/>
            <w:vAlign w:val="center"/>
          </w:tcPr>
          <w:p w:rsidR="00355A2B" w:rsidRDefault="00355A2B">
            <w:pPr>
              <w:spacing w:line="320" w:lineRule="exact"/>
              <w:jc w:val="left"/>
              <w:rPr>
                <w:color w:val="000000"/>
                <w:kern w:val="0"/>
                <w:sz w:val="18"/>
                <w:szCs w:val="18"/>
              </w:rPr>
            </w:pPr>
          </w:p>
        </w:tc>
        <w:tc>
          <w:tcPr>
            <w:tcW w:w="5760" w:type="dxa"/>
            <w:gridSpan w:val="2"/>
            <w:vAlign w:val="center"/>
          </w:tcPr>
          <w:p w:rsidR="00355A2B" w:rsidRDefault="00355A2B" w:rsidP="003F349A">
            <w:pPr>
              <w:spacing w:line="320" w:lineRule="exact"/>
              <w:jc w:val="left"/>
              <w:rPr>
                <w:color w:val="000000"/>
                <w:kern w:val="0"/>
                <w:sz w:val="18"/>
                <w:szCs w:val="18"/>
              </w:rPr>
            </w:pPr>
            <w:r>
              <w:rPr>
                <w:rFonts w:hint="eastAsia"/>
                <w:color w:val="000000"/>
                <w:sz w:val="18"/>
                <w:szCs w:val="18"/>
              </w:rPr>
              <w:t>处</w:t>
            </w:r>
            <w:r w:rsidR="003F349A">
              <w:rPr>
                <w:rFonts w:hint="eastAsia"/>
                <w:color w:val="000000"/>
                <w:sz w:val="18"/>
                <w:szCs w:val="18"/>
              </w:rPr>
              <w:t>2</w:t>
            </w:r>
            <w:r>
              <w:rPr>
                <w:rFonts w:hint="eastAsia"/>
                <w:color w:val="000000"/>
                <w:sz w:val="18"/>
                <w:szCs w:val="18"/>
              </w:rPr>
              <w:t>0</w:t>
            </w:r>
            <w:r>
              <w:rPr>
                <w:color w:val="000000"/>
                <w:sz w:val="18"/>
                <w:szCs w:val="18"/>
              </w:rPr>
              <w:t>00</w:t>
            </w:r>
            <w:r>
              <w:rPr>
                <w:rFonts w:hint="eastAsia"/>
                <w:color w:val="000000"/>
                <w:sz w:val="18"/>
                <w:szCs w:val="18"/>
              </w:rPr>
              <w:t>元以上</w:t>
            </w:r>
            <w:r w:rsidR="003F349A">
              <w:rPr>
                <w:rFonts w:hint="eastAsia"/>
                <w:color w:val="000000"/>
                <w:sz w:val="18"/>
                <w:szCs w:val="18"/>
              </w:rPr>
              <w:t>3</w:t>
            </w:r>
            <w:r>
              <w:rPr>
                <w:color w:val="000000"/>
                <w:sz w:val="18"/>
                <w:szCs w:val="18"/>
              </w:rPr>
              <w:t>000</w:t>
            </w:r>
            <w:r>
              <w:rPr>
                <w:rFonts w:hint="eastAsia"/>
                <w:color w:val="000000"/>
                <w:sz w:val="18"/>
                <w:szCs w:val="18"/>
              </w:rPr>
              <w:t>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拒不改正，且未采取补救措施的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gridSpan w:val="2"/>
            <w:tcBorders>
              <w:bottom w:val="single" w:sz="8" w:space="0" w:color="auto"/>
            </w:tcBorders>
            <w:vAlign w:val="center"/>
          </w:tcPr>
          <w:p w:rsidR="00024CEA" w:rsidRDefault="00D103D5" w:rsidP="003F349A">
            <w:pPr>
              <w:spacing w:line="320" w:lineRule="exact"/>
              <w:jc w:val="left"/>
              <w:rPr>
                <w:color w:val="000000"/>
                <w:kern w:val="0"/>
                <w:sz w:val="18"/>
                <w:szCs w:val="18"/>
              </w:rPr>
            </w:pPr>
            <w:r>
              <w:rPr>
                <w:rFonts w:hint="eastAsia"/>
                <w:color w:val="000000"/>
                <w:kern w:val="0"/>
                <w:sz w:val="18"/>
                <w:szCs w:val="18"/>
              </w:rPr>
              <w:t>处以</w:t>
            </w:r>
            <w:r w:rsidR="003F349A">
              <w:rPr>
                <w:rFonts w:hint="eastAsia"/>
                <w:color w:val="000000"/>
                <w:kern w:val="0"/>
                <w:sz w:val="18"/>
                <w:szCs w:val="18"/>
              </w:rPr>
              <w:t>3</w:t>
            </w:r>
            <w:r>
              <w:rPr>
                <w:rFonts w:hint="eastAsia"/>
                <w:color w:val="000000"/>
                <w:kern w:val="0"/>
                <w:sz w:val="18"/>
                <w:szCs w:val="18"/>
              </w:rPr>
              <w:t>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000</w:t>
            </w:r>
            <w:r>
              <w:rPr>
                <w:rFonts w:hint="eastAsia"/>
                <w:color w:val="000000"/>
                <w:kern w:val="0"/>
                <w:sz w:val="18"/>
                <w:szCs w:val="18"/>
              </w:rPr>
              <w:t>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46"/>
        <w:gridCol w:w="6140"/>
        <w:gridCol w:w="1104"/>
        <w:gridCol w:w="5670"/>
        <w:gridCol w:w="2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5"/>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320217693000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对未取得设计、施工资格或者未按照资质等级承担城市道路的设计、施工任务的处罚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第十六条　承担城市道路设计、施工的单位，应当具有相应的资质等级，并按照资质等级承担相应的城市道路的设计、施工任务。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w:t>
            </w:r>
            <w:r>
              <w:rPr>
                <w:color w:val="000000"/>
                <w:kern w:val="0"/>
                <w:sz w:val="18"/>
                <w:szCs w:val="18"/>
              </w:rPr>
              <w:t xml:space="preserve"> </w:t>
            </w:r>
            <w:r>
              <w:rPr>
                <w:rFonts w:hint="eastAsia"/>
                <w:color w:val="000000"/>
                <w:kern w:val="0"/>
                <w:sz w:val="18"/>
                <w:szCs w:val="18"/>
              </w:rPr>
              <w:t>未取得设计、施工资格或者未按照资质等级承担城市道路的设计、施工任务的；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285"/>
        </w:trPr>
        <w:tc>
          <w:tcPr>
            <w:tcW w:w="1405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0" w:type="dxa"/>
          <w:trHeight w:val="203"/>
        </w:trPr>
        <w:tc>
          <w:tcPr>
            <w:tcW w:w="1116" w:type="dxa"/>
            <w:gridSpan w:val="2"/>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超越一个资质等级的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gridAfter w:val="1"/>
          <w:wAfter w:w="10" w:type="dxa"/>
          <w:trHeight w:val="202"/>
        </w:trPr>
        <w:tc>
          <w:tcPr>
            <w:tcW w:w="1116" w:type="dxa"/>
            <w:gridSpan w:val="2"/>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超越两个以上资质等级的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r w:rsidR="00024CEA">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未取得资质等级证书承担丙级及以下工程设计资质任务或三级施工资质任务的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未取得资质等级证书承担乙级及以上工程设计资质任务或二级及以上施工资质任务的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2788"/>
        <w:gridCol w:w="1134"/>
        <w:gridCol w:w="9058"/>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320217694000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对未按照设计图纸施工或者擅自修改图纸的处罚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第十六条　承担城市道路设计、施工的单位，应当具有相应的资质等级，并按照资质等级承担相应的城市道路的设计、施工任务。</w:t>
            </w:r>
            <w:r>
              <w:rPr>
                <w:color w:val="000000"/>
                <w:kern w:val="0"/>
                <w:sz w:val="18"/>
                <w:szCs w:val="18"/>
              </w:rPr>
              <w:t xml:space="preserve">   </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城市道路的设计、施工，应当严格执行国家和地方规定的城市道路设计、施工的技术规范。</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jc w:val="left"/>
              <w:textAlignment w:val="center"/>
              <w:rPr>
                <w:rFonts w:eastAsia="仿宋_GB2312"/>
                <w:color w:val="000000"/>
                <w:sz w:val="20"/>
              </w:rPr>
            </w:pPr>
            <w:r>
              <w:rPr>
                <w:color w:val="000000"/>
                <w:kern w:val="0"/>
                <w:sz w:val="18"/>
                <w:szCs w:val="18"/>
              </w:rPr>
              <w:t xml:space="preserve">   </w:t>
            </w:r>
            <w:r>
              <w:rPr>
                <w:rFonts w:hint="eastAsia"/>
                <w:color w:val="000000"/>
                <w:kern w:val="0"/>
                <w:sz w:val="18"/>
                <w:szCs w:val="18"/>
              </w:rPr>
              <w:t>（三）未按照设计图纸施工或者擅自修改图纸的。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按照要求改正且未造成损失的</w:t>
            </w:r>
          </w:p>
        </w:tc>
        <w:tc>
          <w:tcPr>
            <w:tcW w:w="1134"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按照要求改正但造成损失的</w:t>
            </w:r>
          </w:p>
        </w:tc>
        <w:tc>
          <w:tcPr>
            <w:tcW w:w="1134"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024CEA">
        <w:trPr>
          <w:trHeight w:val="31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未按照要求改正且造成损失的</w:t>
            </w:r>
          </w:p>
        </w:tc>
        <w:tc>
          <w:tcPr>
            <w:tcW w:w="1134"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422"/>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未按照要求改正且造成较大或以上事故的</w:t>
            </w:r>
          </w:p>
        </w:tc>
        <w:tc>
          <w:tcPr>
            <w:tcW w:w="1134"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9058"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471"/>
        </w:trPr>
        <w:tc>
          <w:tcPr>
            <w:tcW w:w="1070" w:type="dxa"/>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vAlign w:val="center"/>
          </w:tcPr>
          <w:p w:rsidR="00024CEA" w:rsidRDefault="00D103D5">
            <w:pPr>
              <w:spacing w:line="240" w:lineRule="exact"/>
              <w:jc w:val="left"/>
              <w:rPr>
                <w:b/>
                <w:color w:val="000000"/>
                <w:kern w:val="0"/>
                <w:sz w:val="18"/>
                <w:szCs w:val="18"/>
              </w:rPr>
            </w:pPr>
            <w:r>
              <w:rPr>
                <w:b/>
                <w:color w:val="000000"/>
                <w:kern w:val="0"/>
                <w:sz w:val="18"/>
                <w:szCs w:val="18"/>
              </w:rPr>
              <w:t>320217695000</w:t>
            </w:r>
            <w:r w:rsidR="003B14ED">
              <w:rPr>
                <w:rFonts w:hint="eastAsia"/>
                <w:b/>
                <w:color w:val="000000"/>
                <w:kern w:val="0"/>
                <w:sz w:val="18"/>
                <w:szCs w:val="18"/>
              </w:rPr>
              <w:t xml:space="preserve"> </w:t>
            </w:r>
          </w:p>
        </w:tc>
      </w:tr>
      <w:tr w:rsidR="00024CEA">
        <w:trPr>
          <w:trHeight w:val="407"/>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对投标人相互串通投标或者与招标人串通投标的，投标人以向招标人或者评标委员会成员行贿的手段谋取中标的处罚</w:t>
            </w:r>
          </w:p>
        </w:tc>
      </w:tr>
      <w:tr w:rsidR="00024CEA">
        <w:trPr>
          <w:trHeight w:val="20"/>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024CEA">
            <w:pPr>
              <w:spacing w:line="240" w:lineRule="exact"/>
              <w:jc w:val="left"/>
              <w:rPr>
                <w:color w:val="000000"/>
                <w:kern w:val="0"/>
                <w:sz w:val="18"/>
                <w:szCs w:val="18"/>
              </w:rPr>
            </w:pPr>
          </w:p>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p>
          <w:p w:rsidR="00024CEA" w:rsidRDefault="00D103D5">
            <w:pPr>
              <w:spacing w:line="240" w:lineRule="exact"/>
              <w:jc w:val="left"/>
              <w:rPr>
                <w:color w:val="000000"/>
                <w:kern w:val="0"/>
                <w:sz w:val="18"/>
                <w:szCs w:val="18"/>
              </w:rPr>
            </w:pPr>
            <w:r>
              <w:rPr>
                <w:rFonts w:hint="eastAsia"/>
                <w:color w:val="000000"/>
                <w:kern w:val="0"/>
                <w:sz w:val="18"/>
                <w:szCs w:val="18"/>
              </w:rPr>
              <w:t>第三十二条　投标人不得相互串通投标报价，不得排挤其他投标人的公平竞争，损害招标人或者其他投标人的合法权益。</w:t>
            </w:r>
          </w:p>
          <w:p w:rsidR="00024CEA" w:rsidRDefault="00D103D5">
            <w:pPr>
              <w:spacing w:line="240" w:lineRule="exact"/>
              <w:jc w:val="left"/>
              <w:rPr>
                <w:color w:val="000000"/>
                <w:kern w:val="0"/>
                <w:sz w:val="18"/>
                <w:szCs w:val="18"/>
              </w:rPr>
            </w:pPr>
            <w:r>
              <w:rPr>
                <w:rFonts w:hint="eastAsia"/>
                <w:color w:val="000000"/>
                <w:kern w:val="0"/>
                <w:sz w:val="18"/>
                <w:szCs w:val="18"/>
              </w:rPr>
              <w:t>投标人不得与招标人串通投标，损害国家利益、社会公共利益或者他人的合法权益。</w:t>
            </w:r>
          </w:p>
          <w:p w:rsidR="00024CEA" w:rsidRDefault="00D103D5">
            <w:pPr>
              <w:spacing w:line="240" w:lineRule="exact"/>
              <w:jc w:val="left"/>
              <w:rPr>
                <w:color w:val="000000"/>
                <w:kern w:val="0"/>
                <w:sz w:val="18"/>
                <w:szCs w:val="18"/>
              </w:rPr>
            </w:pPr>
            <w:r>
              <w:rPr>
                <w:rFonts w:hint="eastAsia"/>
                <w:color w:val="000000"/>
                <w:kern w:val="0"/>
                <w:sz w:val="18"/>
                <w:szCs w:val="18"/>
              </w:rPr>
              <w:t>禁止投标人以向招标人或者评标委员会成员行贿的手段谋取中标。</w:t>
            </w:r>
          </w:p>
          <w:p w:rsidR="00024CEA" w:rsidRDefault="00D103D5">
            <w:pPr>
              <w:spacing w:line="240" w:lineRule="exact"/>
              <w:jc w:val="left"/>
              <w:rPr>
                <w:color w:val="000000"/>
                <w:kern w:val="0"/>
                <w:sz w:val="18"/>
                <w:szCs w:val="18"/>
              </w:rPr>
            </w:pPr>
            <w:r>
              <w:rPr>
                <w:rFonts w:hint="eastAsia"/>
                <w:color w:val="000000"/>
                <w:kern w:val="0"/>
                <w:sz w:val="18"/>
                <w:szCs w:val="18"/>
              </w:rPr>
              <w:t>第五十三条　投标人相互串通投标或者与招标人串通投标的，投标人以向招标人或者评标委员会成员行贿的手段谋取中标的，中标无效，处中标项目金额千分之五以上千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w:t>
            </w:r>
            <w:r>
              <w:rPr>
                <w:color w:val="000000"/>
                <w:kern w:val="0"/>
                <w:sz w:val="18"/>
                <w:szCs w:val="18"/>
              </w:rPr>
              <w:t>;</w:t>
            </w:r>
            <w:r>
              <w:rPr>
                <w:rFonts w:hint="eastAsia"/>
                <w:color w:val="000000"/>
                <w:kern w:val="0"/>
                <w:sz w:val="18"/>
                <w:szCs w:val="18"/>
              </w:rPr>
              <w:t>有违法所得的，并处没收违法所得</w:t>
            </w:r>
            <w:r>
              <w:rPr>
                <w:color w:val="000000"/>
                <w:kern w:val="0"/>
                <w:sz w:val="18"/>
                <w:szCs w:val="18"/>
              </w:rPr>
              <w:t>;</w:t>
            </w:r>
            <w:r>
              <w:rPr>
                <w:rFonts w:hint="eastAsia"/>
                <w:color w:val="000000"/>
                <w:kern w:val="0"/>
                <w:sz w:val="18"/>
                <w:szCs w:val="18"/>
              </w:rPr>
              <w:t>情节严重的，取消其一年至二年内参加依法必须进行招标的项目的投标资格并予以公告，直至由工商行政管理机关吊销营业执照</w:t>
            </w:r>
            <w:r>
              <w:rPr>
                <w:color w:val="000000"/>
                <w:kern w:val="0"/>
                <w:sz w:val="18"/>
                <w:szCs w:val="18"/>
              </w:rPr>
              <w:t>;</w:t>
            </w:r>
            <w:r>
              <w:rPr>
                <w:rFonts w:hint="eastAsia"/>
                <w:color w:val="000000"/>
                <w:kern w:val="0"/>
                <w:sz w:val="18"/>
                <w:szCs w:val="18"/>
              </w:rPr>
              <w:t>构成犯罪的，依法追究刑事责任。给他人造成损失的，依法承担赔偿责任。</w:t>
            </w:r>
          </w:p>
          <w:p w:rsidR="00024CEA" w:rsidRDefault="00D103D5">
            <w:pPr>
              <w:spacing w:line="240" w:lineRule="exact"/>
              <w:jc w:val="left"/>
              <w:rPr>
                <w:color w:val="000000"/>
                <w:kern w:val="0"/>
                <w:sz w:val="18"/>
                <w:szCs w:val="18"/>
              </w:rPr>
            </w:pPr>
            <w:r>
              <w:rPr>
                <w:rFonts w:hint="eastAsia"/>
                <w:color w:val="000000"/>
                <w:kern w:val="0"/>
                <w:sz w:val="18"/>
                <w:szCs w:val="18"/>
              </w:rPr>
              <w:t>【行政法规】《中华人民共和国招标投标法实施条例》（</w:t>
            </w:r>
            <w:r>
              <w:rPr>
                <w:color w:val="000000"/>
                <w:kern w:val="0"/>
                <w:sz w:val="18"/>
                <w:szCs w:val="18"/>
              </w:rPr>
              <w:t>2011</w:t>
            </w:r>
            <w:r>
              <w:rPr>
                <w:rFonts w:hint="eastAsia"/>
                <w:color w:val="000000"/>
                <w:kern w:val="0"/>
                <w:sz w:val="18"/>
                <w:szCs w:val="18"/>
              </w:rPr>
              <w:t>年国务院令第</w:t>
            </w:r>
            <w:r>
              <w:rPr>
                <w:color w:val="000000"/>
                <w:kern w:val="0"/>
                <w:sz w:val="18"/>
                <w:szCs w:val="18"/>
              </w:rPr>
              <w:t>613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第六十七条第一款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rsidR="00024CEA" w:rsidRDefault="00D103D5">
            <w:pPr>
              <w:spacing w:line="24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投标人有下列行为之一的，属于招标投标法第五十三条规定的情节严重行为，由有关行政监督部门取消其</w:t>
            </w:r>
            <w:r>
              <w:rPr>
                <w:color w:val="000000"/>
                <w:kern w:val="0"/>
                <w:sz w:val="18"/>
                <w:szCs w:val="18"/>
              </w:rPr>
              <w:t>1</w:t>
            </w:r>
            <w:r>
              <w:rPr>
                <w:rFonts w:hint="eastAsia"/>
                <w:color w:val="000000"/>
                <w:kern w:val="0"/>
                <w:sz w:val="18"/>
                <w:szCs w:val="18"/>
              </w:rPr>
              <w:t>年至</w:t>
            </w:r>
            <w:r>
              <w:rPr>
                <w:color w:val="000000"/>
                <w:kern w:val="0"/>
                <w:sz w:val="18"/>
                <w:szCs w:val="18"/>
              </w:rPr>
              <w:t>2</w:t>
            </w:r>
            <w:r>
              <w:rPr>
                <w:rFonts w:hint="eastAsia"/>
                <w:color w:val="000000"/>
                <w:kern w:val="0"/>
                <w:sz w:val="18"/>
                <w:szCs w:val="18"/>
              </w:rPr>
              <w:t>年内参加依法必须进行招标的项目的投标资格：</w:t>
            </w:r>
          </w:p>
          <w:p w:rsidR="00024CEA" w:rsidRDefault="00D103D5">
            <w:pPr>
              <w:spacing w:line="240" w:lineRule="exact"/>
              <w:jc w:val="left"/>
              <w:rPr>
                <w:color w:val="000000"/>
                <w:kern w:val="0"/>
                <w:sz w:val="18"/>
                <w:szCs w:val="18"/>
              </w:rPr>
            </w:pPr>
            <w:r>
              <w:rPr>
                <w:rFonts w:hint="eastAsia"/>
                <w:color w:val="000000"/>
                <w:kern w:val="0"/>
                <w:sz w:val="18"/>
                <w:szCs w:val="18"/>
              </w:rPr>
              <w:t>（一）以行贿谋取中标；</w:t>
            </w:r>
          </w:p>
          <w:p w:rsidR="00024CEA" w:rsidRDefault="00D103D5">
            <w:pPr>
              <w:spacing w:line="240" w:lineRule="exact"/>
              <w:jc w:val="left"/>
              <w:rPr>
                <w:color w:val="000000"/>
                <w:kern w:val="0"/>
                <w:sz w:val="18"/>
                <w:szCs w:val="18"/>
              </w:rPr>
            </w:pPr>
            <w:r>
              <w:rPr>
                <w:rFonts w:hint="eastAsia"/>
                <w:color w:val="000000"/>
                <w:kern w:val="0"/>
                <w:sz w:val="18"/>
                <w:szCs w:val="18"/>
              </w:rPr>
              <w:t>（二）</w:t>
            </w:r>
            <w:r>
              <w:rPr>
                <w:color w:val="000000"/>
                <w:kern w:val="0"/>
                <w:sz w:val="18"/>
                <w:szCs w:val="18"/>
              </w:rPr>
              <w:t>3</w:t>
            </w:r>
            <w:r>
              <w:rPr>
                <w:rFonts w:hint="eastAsia"/>
                <w:color w:val="000000"/>
                <w:kern w:val="0"/>
                <w:sz w:val="18"/>
                <w:szCs w:val="18"/>
              </w:rPr>
              <w:t>年内</w:t>
            </w:r>
            <w:r>
              <w:rPr>
                <w:color w:val="000000"/>
                <w:kern w:val="0"/>
                <w:sz w:val="18"/>
                <w:szCs w:val="18"/>
              </w:rPr>
              <w:t>2</w:t>
            </w:r>
            <w:r>
              <w:rPr>
                <w:rFonts w:hint="eastAsia"/>
                <w:color w:val="000000"/>
                <w:kern w:val="0"/>
                <w:sz w:val="18"/>
                <w:szCs w:val="18"/>
              </w:rPr>
              <w:t>次以上串通投标；</w:t>
            </w:r>
          </w:p>
          <w:p w:rsidR="00024CEA" w:rsidRDefault="00D103D5">
            <w:pPr>
              <w:spacing w:line="240" w:lineRule="exact"/>
              <w:jc w:val="left"/>
              <w:rPr>
                <w:color w:val="000000"/>
                <w:kern w:val="0"/>
                <w:sz w:val="18"/>
                <w:szCs w:val="18"/>
              </w:rPr>
            </w:pPr>
            <w:r>
              <w:rPr>
                <w:rFonts w:hint="eastAsia"/>
                <w:color w:val="000000"/>
                <w:kern w:val="0"/>
                <w:sz w:val="18"/>
                <w:szCs w:val="18"/>
              </w:rPr>
              <w:t>（三）串通投标行为损害招标人、其他投标人或者国家、集体、公民的合法利益，造成直接经济损失</w:t>
            </w:r>
            <w:r>
              <w:rPr>
                <w:color w:val="000000"/>
                <w:kern w:val="0"/>
                <w:sz w:val="18"/>
                <w:szCs w:val="18"/>
              </w:rPr>
              <w:t>30</w:t>
            </w:r>
            <w:r>
              <w:rPr>
                <w:rFonts w:hint="eastAsia"/>
                <w:color w:val="000000"/>
                <w:kern w:val="0"/>
                <w:sz w:val="18"/>
                <w:szCs w:val="18"/>
              </w:rPr>
              <w:t>万元以上；</w:t>
            </w:r>
          </w:p>
          <w:p w:rsidR="00024CEA" w:rsidRDefault="00D103D5">
            <w:pPr>
              <w:spacing w:line="240" w:lineRule="exact"/>
              <w:jc w:val="left"/>
              <w:rPr>
                <w:color w:val="000000"/>
                <w:kern w:val="0"/>
                <w:sz w:val="18"/>
                <w:szCs w:val="18"/>
              </w:rPr>
            </w:pPr>
            <w:r>
              <w:rPr>
                <w:rFonts w:hint="eastAsia"/>
                <w:color w:val="000000"/>
                <w:kern w:val="0"/>
                <w:sz w:val="18"/>
                <w:szCs w:val="18"/>
              </w:rPr>
              <w:t>（四）其他串通投标情节严重的行为。</w:t>
            </w:r>
          </w:p>
          <w:p w:rsidR="00024CEA" w:rsidRDefault="00D103D5">
            <w:pPr>
              <w:spacing w:line="24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2018</w:t>
            </w:r>
            <w:r>
              <w:rPr>
                <w:rFonts w:hint="eastAsia"/>
                <w:color w:val="000000"/>
                <w:kern w:val="0"/>
                <w:sz w:val="18"/>
                <w:szCs w:val="18"/>
              </w:rPr>
              <w:t>年中华人民共和国住房和城乡建设部令第</w:t>
            </w:r>
            <w:r>
              <w:rPr>
                <w:color w:val="000000"/>
                <w:kern w:val="0"/>
                <w:sz w:val="18"/>
                <w:szCs w:val="18"/>
              </w:rPr>
              <w:t>45</w:t>
            </w:r>
            <w:r>
              <w:rPr>
                <w:rFonts w:hint="eastAsia"/>
                <w:color w:val="000000"/>
                <w:kern w:val="0"/>
                <w:sz w:val="18"/>
                <w:szCs w:val="18"/>
              </w:rPr>
              <w:t>号修改）</w:t>
            </w:r>
          </w:p>
          <w:p w:rsidR="00024CEA" w:rsidRDefault="00D103D5">
            <w:pPr>
              <w:spacing w:line="24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w:t>
            </w:r>
            <w:proofErr w:type="gramStart"/>
            <w:r>
              <w:rPr>
                <w:rFonts w:hint="eastAsia"/>
                <w:color w:val="000000"/>
                <w:kern w:val="0"/>
                <w:sz w:val="18"/>
                <w:szCs w:val="18"/>
              </w:rPr>
              <w:t>作出</w:t>
            </w:r>
            <w:proofErr w:type="gramEnd"/>
            <w:r>
              <w:rPr>
                <w:rFonts w:hint="eastAsia"/>
                <w:color w:val="000000"/>
                <w:kern w:val="0"/>
                <w:sz w:val="18"/>
                <w:szCs w:val="18"/>
              </w:rPr>
              <w:t>前，有下列情形之一的，资质许可机关不予批准其建筑业企业资质升级申请和增项申请：</w:t>
            </w:r>
          </w:p>
          <w:p w:rsidR="00024CEA" w:rsidRDefault="00D103D5">
            <w:pPr>
              <w:spacing w:line="240" w:lineRule="exact"/>
              <w:jc w:val="left"/>
              <w:rPr>
                <w:color w:val="000000"/>
                <w:kern w:val="0"/>
                <w:sz w:val="18"/>
                <w:szCs w:val="18"/>
              </w:rPr>
            </w:pPr>
            <w:r>
              <w:rPr>
                <w:rFonts w:hint="eastAsia"/>
                <w:color w:val="000000"/>
                <w:kern w:val="0"/>
                <w:sz w:val="18"/>
                <w:szCs w:val="18"/>
              </w:rPr>
              <w:t>（二）与建设单位或企业之间相互串通投标，或以行贿等不正当手段谋取中标的；</w:t>
            </w:r>
          </w:p>
          <w:p w:rsidR="00024CEA" w:rsidRDefault="00D103D5">
            <w:pPr>
              <w:spacing w:line="24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w:t>
            </w:r>
            <w:proofErr w:type="gramStart"/>
            <w:r>
              <w:rPr>
                <w:rFonts w:hint="eastAsia"/>
                <w:color w:val="000000"/>
                <w:kern w:val="0"/>
                <w:sz w:val="18"/>
                <w:szCs w:val="18"/>
              </w:rPr>
              <w:t>民用航空局令第</w:t>
            </w:r>
            <w:r>
              <w:rPr>
                <w:color w:val="000000"/>
                <w:kern w:val="0"/>
                <w:sz w:val="18"/>
                <w:szCs w:val="18"/>
              </w:rPr>
              <w:t>30</w:t>
            </w:r>
            <w:r>
              <w:rPr>
                <w:rFonts w:hint="eastAsia"/>
                <w:color w:val="000000"/>
                <w:kern w:val="0"/>
                <w:sz w:val="18"/>
                <w:szCs w:val="18"/>
              </w:rPr>
              <w:t>号</w:t>
            </w:r>
            <w:proofErr w:type="gramEnd"/>
            <w:r>
              <w:rPr>
                <w:rFonts w:hint="eastAsia"/>
                <w:color w:val="000000"/>
                <w:kern w:val="0"/>
                <w:sz w:val="18"/>
                <w:szCs w:val="18"/>
              </w:rPr>
              <w:t>，已根据《关于废止和修改部分招标投标规章和规范性文件的决定》修改）</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第七十四条</w:t>
            </w:r>
            <w:r>
              <w:rPr>
                <w:color w:val="000000"/>
                <w:kern w:val="0"/>
                <w:sz w:val="18"/>
                <w:szCs w:val="18"/>
              </w:rPr>
              <w:t xml:space="preserve"> </w:t>
            </w:r>
            <w:r>
              <w:rPr>
                <w:rFonts w:hint="eastAsia"/>
                <w:color w:val="000000"/>
                <w:kern w:val="0"/>
                <w:sz w:val="18"/>
                <w:szCs w:val="18"/>
              </w:rPr>
              <w:t>投标人相互串通投标或者与招标人串通投标的，投标人以向招标人或者评标委员会成员行贿的手段谋取中标的，中标无效，由有关行政监督部门</w:t>
            </w:r>
            <w:r>
              <w:rPr>
                <w:rFonts w:hint="eastAsia"/>
                <w:color w:val="000000"/>
                <w:kern w:val="0"/>
                <w:sz w:val="18"/>
                <w:szCs w:val="18"/>
              </w:rPr>
              <w:lastRenderedPageBreak/>
              <w:t>处中标项目金额千分之五以上千</w:t>
            </w:r>
            <w:proofErr w:type="gramStart"/>
            <w:r>
              <w:rPr>
                <w:rFonts w:hint="eastAsia"/>
                <w:color w:val="000000"/>
                <w:kern w:val="0"/>
                <w:sz w:val="18"/>
                <w:szCs w:val="18"/>
              </w:rPr>
              <w:t>分之十</w:t>
            </w:r>
            <w:proofErr w:type="gramEnd"/>
            <w:r>
              <w:rPr>
                <w:rFonts w:hint="eastAsia"/>
                <w:color w:val="000000"/>
                <w:kern w:val="0"/>
                <w:sz w:val="18"/>
                <w:szCs w:val="18"/>
              </w:rPr>
              <w:t>以下的罚款，对单位直接负责的主管人员和其他直接责任人员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p>
          <w:p w:rsidR="00024CEA" w:rsidRDefault="00024CEA">
            <w:pPr>
              <w:spacing w:line="240" w:lineRule="exact"/>
              <w:ind w:firstLine="360"/>
              <w:jc w:val="left"/>
              <w:rPr>
                <w:color w:val="000000"/>
                <w:kern w:val="0"/>
                <w:sz w:val="18"/>
                <w:szCs w:val="18"/>
              </w:rPr>
            </w:pPr>
          </w:p>
          <w:p w:rsidR="00024CEA" w:rsidRDefault="00024CEA">
            <w:pPr>
              <w:spacing w:line="240" w:lineRule="exact"/>
              <w:ind w:firstLine="360"/>
              <w:jc w:val="left"/>
              <w:rPr>
                <w:color w:val="000000"/>
                <w:kern w:val="0"/>
                <w:sz w:val="18"/>
                <w:szCs w:val="18"/>
              </w:rPr>
            </w:pPr>
          </w:p>
        </w:tc>
      </w:tr>
      <w:tr w:rsidR="00024CEA">
        <w:trPr>
          <w:trHeight w:val="20"/>
        </w:trPr>
        <w:tc>
          <w:tcPr>
            <w:tcW w:w="1070" w:type="dxa"/>
            <w:vAlign w:val="center"/>
          </w:tcPr>
          <w:p w:rsidR="00024CEA" w:rsidRDefault="003F4C1A">
            <w:pPr>
              <w:spacing w:line="240" w:lineRule="exact"/>
              <w:jc w:val="left"/>
              <w:rPr>
                <w:color w:val="000000"/>
                <w:kern w:val="0"/>
                <w:sz w:val="18"/>
                <w:szCs w:val="18"/>
              </w:rPr>
            </w:pPr>
            <w:r>
              <w:rPr>
                <w:rFonts w:hint="eastAsia"/>
                <w:color w:val="000000"/>
                <w:kern w:val="0"/>
                <w:sz w:val="18"/>
                <w:szCs w:val="18"/>
              </w:rPr>
              <w:lastRenderedPageBreak/>
              <w:t>行使内容</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警告，罚款，没收违法所得，取消其一年至二年内参加依法必须进行招标的项目的投标资格</w:t>
            </w:r>
          </w:p>
        </w:tc>
      </w:tr>
      <w:tr w:rsidR="00024CEA">
        <w:trPr>
          <w:trHeight w:val="20"/>
        </w:trPr>
        <w:tc>
          <w:tcPr>
            <w:tcW w:w="14030"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70"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投标人相互串通投标或者与招标人串通投标的，不构成情节严重的</w:t>
            </w:r>
          </w:p>
        </w:tc>
        <w:tc>
          <w:tcPr>
            <w:tcW w:w="1106"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5%~6%</w:t>
            </w:r>
            <w:r w:rsidR="00D103D5">
              <w:rPr>
                <w:rFonts w:hint="eastAsia"/>
                <w:color w:val="000000"/>
                <w:kern w:val="0"/>
                <w:sz w:val="18"/>
                <w:szCs w:val="18"/>
              </w:rPr>
              <w:t>的罚款</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投标人相互串通投标或者与招标人串通投标的，构成情节严重的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6‰~10‰</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 10%</w:t>
            </w:r>
            <w:r w:rsidR="00D103D5">
              <w:rPr>
                <w:rFonts w:hint="eastAsia"/>
                <w:color w:val="000000"/>
                <w:kern w:val="0"/>
                <w:sz w:val="18"/>
                <w:szCs w:val="18"/>
              </w:rPr>
              <w:t>的罚款</w:t>
            </w:r>
          </w:p>
          <w:p w:rsidR="00024CEA" w:rsidRDefault="00D103D5">
            <w:pPr>
              <w:spacing w:line="240" w:lineRule="exact"/>
              <w:jc w:val="left"/>
              <w:rPr>
                <w:color w:val="000000"/>
                <w:kern w:val="0"/>
                <w:sz w:val="18"/>
                <w:szCs w:val="18"/>
              </w:rPr>
            </w:pPr>
            <w:r>
              <w:rPr>
                <w:rFonts w:hint="eastAsia"/>
                <w:color w:val="000000"/>
                <w:kern w:val="0"/>
                <w:sz w:val="18"/>
                <w:szCs w:val="18"/>
              </w:rPr>
              <w:t>取消其一年至二年内参加依法必须进行招标的项目的投标资格并予以公告</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投标人以向招标人或者评标委员会成员行贿的手段谋取中标，不构成情节严重的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5% ~6%</w:t>
            </w:r>
            <w:r w:rsidR="00D103D5">
              <w:rPr>
                <w:rFonts w:hint="eastAsia"/>
                <w:color w:val="000000"/>
                <w:kern w:val="0"/>
                <w:sz w:val="18"/>
                <w:szCs w:val="18"/>
              </w:rPr>
              <w:t>的罚款</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投标人以向招标人或者评标委员会成员行贿的手段谋取中标，构成情节严重的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6‰~10‰</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proofErr w:type="gramStart"/>
            <w:r w:rsidR="00D103D5">
              <w:rPr>
                <w:rFonts w:hint="eastAsia"/>
                <w:color w:val="000000"/>
                <w:kern w:val="0"/>
                <w:sz w:val="18"/>
                <w:szCs w:val="18"/>
              </w:rPr>
              <w:t>处单位</w:t>
            </w:r>
            <w:proofErr w:type="gramEnd"/>
            <w:r w:rsidR="00D103D5">
              <w:rPr>
                <w:rFonts w:hint="eastAsia"/>
                <w:color w:val="000000"/>
                <w:kern w:val="0"/>
                <w:sz w:val="18"/>
                <w:szCs w:val="18"/>
              </w:rPr>
              <w:t>罚款数额</w:t>
            </w:r>
            <w:r w:rsidR="00D103D5">
              <w:rPr>
                <w:color w:val="000000"/>
                <w:kern w:val="0"/>
                <w:sz w:val="18"/>
                <w:szCs w:val="18"/>
              </w:rPr>
              <w:t>6%~ 10%</w:t>
            </w:r>
            <w:r w:rsidR="00D103D5">
              <w:rPr>
                <w:rFonts w:hint="eastAsia"/>
                <w:color w:val="000000"/>
                <w:kern w:val="0"/>
                <w:sz w:val="18"/>
                <w:szCs w:val="18"/>
              </w:rPr>
              <w:t>的罚款</w:t>
            </w:r>
          </w:p>
          <w:p w:rsidR="00024CEA" w:rsidRDefault="00D103D5">
            <w:pPr>
              <w:spacing w:line="240" w:lineRule="exact"/>
              <w:jc w:val="left"/>
              <w:rPr>
                <w:color w:val="000000"/>
                <w:kern w:val="0"/>
                <w:sz w:val="18"/>
                <w:szCs w:val="18"/>
              </w:rPr>
            </w:pPr>
            <w:r>
              <w:rPr>
                <w:rFonts w:hint="eastAsia"/>
                <w:color w:val="000000"/>
                <w:kern w:val="0"/>
                <w:sz w:val="18"/>
                <w:szCs w:val="18"/>
              </w:rPr>
              <w:t>取消其一年至二年内参加依法必须进行招标的项目的投标资格并予以公告，责令停业整顿，降低资质等级或者吊销资质证书</w:t>
            </w:r>
          </w:p>
          <w:p w:rsidR="00024CEA" w:rsidRDefault="00D103D5">
            <w:pPr>
              <w:spacing w:line="240" w:lineRule="exact"/>
              <w:jc w:val="left"/>
              <w:rPr>
                <w:color w:val="000000"/>
                <w:kern w:val="0"/>
                <w:sz w:val="18"/>
                <w:szCs w:val="18"/>
              </w:rPr>
            </w:pPr>
            <w:r>
              <w:rPr>
                <w:rFonts w:hint="eastAsia"/>
                <w:color w:val="000000"/>
                <w:kern w:val="0"/>
                <w:sz w:val="18"/>
                <w:szCs w:val="18"/>
              </w:rPr>
              <w:t>对工程的承包单位可以责令停业整顿，降低资质等级或者吊销资质证书</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320217696000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对不服从公共绿地管理单位管理的商业、服务摊点的处罚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【行政法规】《城市绿化条例》（</w:t>
            </w:r>
            <w:r>
              <w:rPr>
                <w:rFonts w:hint="eastAsia"/>
                <w:color w:val="000000"/>
                <w:kern w:val="0"/>
                <w:sz w:val="18"/>
                <w:szCs w:val="18"/>
              </w:rPr>
              <w:t>1992</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22</w:t>
            </w:r>
            <w:r>
              <w:rPr>
                <w:rFonts w:hint="eastAsia"/>
                <w:color w:val="000000"/>
                <w:kern w:val="0"/>
                <w:sz w:val="18"/>
                <w:szCs w:val="18"/>
              </w:rPr>
              <w:t>日国务院令第</w:t>
            </w:r>
            <w:r>
              <w:rPr>
                <w:rFonts w:hint="eastAsia"/>
                <w:color w:val="000000"/>
                <w:kern w:val="0"/>
                <w:sz w:val="18"/>
                <w:szCs w:val="18"/>
              </w:rPr>
              <w:t>100</w:t>
            </w:r>
            <w:r>
              <w:rPr>
                <w:rFonts w:hint="eastAsia"/>
                <w:color w:val="000000"/>
                <w:kern w:val="0"/>
                <w:sz w:val="18"/>
                <w:szCs w:val="18"/>
              </w:rPr>
              <w:t>号发布，根据国务院令第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对不服从公共绿地管理单位管理的商业、服务摊点，由城市人民政府城市绿化行政主管部门或者其授权的单位给予警告，可以并处罚款；情节严重的，可以提请工商行政管理部门吊销营业执照。</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【地方性法规】《江苏省城市绿化管理条例》</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在城市公共绿地开设商业服务摊点的，必须持工商行政管理部门核发的营业执照，在公共绿地管理单位指定地点从事经营活动，并遵守公共绿地和工商行政管理的规定。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对不服从公共绿地管理单位管理的商业、服务摊点，由城市人民政府建设（园林）行政主管部门给予警告，可以并处一千元以上五千元以下的罚款；情节严重的，可以提请工商行政管理部门吊销营业执照。</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73"/>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按要求整改的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3188"/>
        <w:gridCol w:w="3188"/>
        <w:gridCol w:w="1016"/>
        <w:gridCol w:w="5599"/>
        <w:gridCol w:w="17"/>
      </w:tblGrid>
      <w:tr w:rsidR="00024CEA">
        <w:trPr>
          <w:gridAfter w:val="1"/>
          <w:wAfter w:w="17" w:type="dxa"/>
          <w:trHeight w:val="277"/>
        </w:trPr>
        <w:tc>
          <w:tcPr>
            <w:tcW w:w="1008"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1"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320217697000</w:t>
            </w:r>
            <w:r w:rsidR="003B14ED">
              <w:rPr>
                <w:rFonts w:eastAsia="仿宋_GB2312" w:hint="eastAsia"/>
                <w:b/>
                <w:bCs/>
                <w:color w:val="000000"/>
                <w:kern w:val="0"/>
                <w:sz w:val="18"/>
                <w:szCs w:val="18"/>
              </w:rPr>
              <w:t xml:space="preserve"> </w:t>
            </w:r>
          </w:p>
        </w:tc>
      </w:tr>
      <w:tr w:rsidR="00024CEA">
        <w:trPr>
          <w:gridAfter w:val="1"/>
          <w:wAfter w:w="17" w:type="dxa"/>
          <w:trHeight w:val="495"/>
        </w:trPr>
        <w:tc>
          <w:tcPr>
            <w:tcW w:w="1008"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对未经核准擅自处置建筑垃圾的处罚</w:t>
            </w:r>
          </w:p>
        </w:tc>
      </w:tr>
      <w:tr w:rsidR="00024CEA">
        <w:trPr>
          <w:gridAfter w:val="1"/>
          <w:wAfter w:w="17" w:type="dxa"/>
          <w:trHeight w:val="1340"/>
        </w:trPr>
        <w:tc>
          <w:tcPr>
            <w:tcW w:w="1008"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ind w:firstLineChars="200" w:firstLine="360"/>
              <w:rPr>
                <w:color w:val="000000"/>
                <w:kern w:val="0"/>
                <w:sz w:val="18"/>
                <w:szCs w:val="18"/>
              </w:rPr>
            </w:pPr>
            <w:r>
              <w:rPr>
                <w:rFonts w:hint="eastAsia"/>
                <w:color w:val="000000"/>
                <w:kern w:val="0"/>
                <w:sz w:val="18"/>
                <w:szCs w:val="18"/>
              </w:rPr>
              <w:t>【规章】《城市建筑垃圾管理规定》（建设部令第</w:t>
            </w:r>
            <w:r>
              <w:rPr>
                <w:rFonts w:hint="eastAsia"/>
                <w:color w:val="000000"/>
                <w:kern w:val="0"/>
                <w:sz w:val="18"/>
                <w:szCs w:val="18"/>
              </w:rPr>
              <w:t>139</w:t>
            </w:r>
            <w:r>
              <w:rPr>
                <w:rFonts w:hint="eastAsia"/>
                <w:color w:val="000000"/>
                <w:kern w:val="0"/>
                <w:sz w:val="18"/>
                <w:szCs w:val="18"/>
              </w:rPr>
              <w:t>号）</w:t>
            </w:r>
          </w:p>
          <w:p w:rsidR="00024CEA" w:rsidRDefault="00D103D5">
            <w:pPr>
              <w:ind w:firstLineChars="200" w:firstLine="360"/>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　处置建筑垃圾的单位，应当向城市人民政府市容环境卫生主管部门提出申请，获得城市建筑垃圾处置核准后，方可处置。</w:t>
            </w:r>
            <w:r>
              <w:rPr>
                <w:rFonts w:hint="eastAsia"/>
                <w:color w:val="000000"/>
                <w:kern w:val="0"/>
                <w:sz w:val="18"/>
                <w:szCs w:val="18"/>
              </w:rPr>
              <w:t xml:space="preserve"> </w:t>
            </w:r>
          </w:p>
          <w:p w:rsidR="00024CEA" w:rsidRDefault="00D103D5">
            <w:pPr>
              <w:ind w:firstLineChars="200" w:firstLine="360"/>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违反本规定，有下列情形之一的，由城市人民政府市容环境卫生主管部门责令限期改正，给予警告，对施工单位处</w:t>
            </w:r>
            <w:r>
              <w:rPr>
                <w:rFonts w:hint="eastAsia"/>
                <w:color w:val="000000"/>
                <w:kern w:val="0"/>
                <w:sz w:val="18"/>
                <w:szCs w:val="18"/>
              </w:rPr>
              <w:t xml:space="preserve"> 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万元以下罚款，对建设单位、运输建筑垃圾的单位处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（一）未经核准擅自处置建筑垃圾的；</w:t>
            </w:r>
          </w:p>
        </w:tc>
      </w:tr>
      <w:tr w:rsidR="00024CEA">
        <w:trPr>
          <w:gridAfter w:val="1"/>
          <w:wAfter w:w="17" w:type="dxa"/>
          <w:trHeight w:val="277"/>
        </w:trPr>
        <w:tc>
          <w:tcPr>
            <w:tcW w:w="1008"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gridAfter w:val="1"/>
          <w:wAfter w:w="17" w:type="dxa"/>
          <w:trHeight w:val="277"/>
        </w:trPr>
        <w:tc>
          <w:tcPr>
            <w:tcW w:w="13999"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立方米以下</w:t>
            </w:r>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1</w:t>
            </w:r>
            <w:r>
              <w:rPr>
                <w:rFonts w:hint="eastAsia"/>
                <w:color w:val="000000"/>
                <w:sz w:val="18"/>
                <w:szCs w:val="18"/>
              </w:rPr>
              <w:t>万元罚款（不足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024CEA">
        <w:trPr>
          <w:trHeight w:val="366"/>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立方米以上</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万元罚款</w:t>
            </w:r>
          </w:p>
        </w:tc>
      </w:tr>
      <w:tr w:rsidR="00024CEA">
        <w:trPr>
          <w:trHeight w:val="427"/>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立方米以下</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5000</w:t>
            </w:r>
            <w:r>
              <w:rPr>
                <w:rFonts w:hint="eastAsia"/>
                <w:color w:val="000000"/>
                <w:sz w:val="18"/>
                <w:szCs w:val="18"/>
              </w:rPr>
              <w:t>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024CEA">
        <w:trPr>
          <w:trHeight w:val="40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w:t>
            </w:r>
            <w:r>
              <w:rPr>
                <w:rFonts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处</w:t>
            </w:r>
            <w:r>
              <w:rPr>
                <w:color w:val="000000"/>
                <w:sz w:val="18"/>
                <w:szCs w:val="18"/>
              </w:rPr>
              <w:t>3</w:t>
            </w:r>
            <w:r>
              <w:rPr>
                <w:rFonts w:hint="eastAsia"/>
                <w:color w:val="000000"/>
                <w:sz w:val="18"/>
                <w:szCs w:val="18"/>
              </w:rPr>
              <w:t>万元罚款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320217698000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对工程监理单位未对施工组织设计中的安全技术措施或者专项施工方案进行审查的处罚</w:t>
            </w:r>
          </w:p>
        </w:tc>
      </w:tr>
      <w:tr w:rsidR="00024CEA">
        <w:trPr>
          <w:trHeight w:val="1196"/>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第十四条第一款　工程监理单位应当审查施工组织设计中的安全技术措施或者专项施工方案是否符合工程建设强制性标准。</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40" w:lineRule="exact"/>
              <w:jc w:val="left"/>
              <w:rPr>
                <w:color w:val="000000"/>
                <w:kern w:val="0"/>
                <w:sz w:val="18"/>
                <w:szCs w:val="18"/>
              </w:rPr>
            </w:pPr>
            <w:r>
              <w:rPr>
                <w:rFonts w:hint="eastAsia"/>
                <w:color w:val="000000"/>
                <w:kern w:val="0"/>
                <w:sz w:val="18"/>
                <w:szCs w:val="18"/>
              </w:rPr>
              <w:t>（一）未对施工组织设计中的安全技术措施或者专项施工方案进行审查的；</w:t>
            </w:r>
          </w:p>
          <w:p w:rsidR="00024CEA" w:rsidRDefault="00D103D5">
            <w:pPr>
              <w:spacing w:line="24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w:t>
            </w:r>
            <w:r>
              <w:rPr>
                <w:rFonts w:hint="eastAsia"/>
                <w:color w:val="000000"/>
                <w:kern w:val="0"/>
                <w:sz w:val="18"/>
                <w:szCs w:val="18"/>
              </w:rPr>
              <w:t>2018</w:t>
            </w:r>
            <w:r>
              <w:rPr>
                <w:rFonts w:hint="eastAsia"/>
                <w:color w:val="000000"/>
                <w:kern w:val="0"/>
                <w:sz w:val="18"/>
                <w:szCs w:val="18"/>
              </w:rPr>
              <w:t>年住房和城乡建设部令第</w:t>
            </w:r>
            <w:r>
              <w:rPr>
                <w:rFonts w:hint="eastAsia"/>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第十一条　专项施工方案应当由施工单位技术负责人审核签字、加盖单位公章，并由总监理工程师审查签字、加盖执业印章后方可实施。</w:t>
            </w:r>
          </w:p>
          <w:p w:rsidR="00024CEA" w:rsidRDefault="00D103D5">
            <w:pPr>
              <w:spacing w:line="240" w:lineRule="exact"/>
              <w:jc w:val="left"/>
              <w:rPr>
                <w:color w:val="000000"/>
                <w:kern w:val="0"/>
                <w:sz w:val="18"/>
                <w:szCs w:val="18"/>
              </w:rPr>
            </w:pPr>
            <w:proofErr w:type="gramStart"/>
            <w:r>
              <w:rPr>
                <w:rFonts w:hint="eastAsia"/>
                <w:color w:val="000000"/>
                <w:kern w:val="0"/>
                <w:sz w:val="18"/>
                <w:szCs w:val="18"/>
              </w:rPr>
              <w:t>危大工程</w:t>
            </w:r>
            <w:proofErr w:type="gramEnd"/>
            <w:r>
              <w:rPr>
                <w:rFonts w:hint="eastAsia"/>
                <w:color w:val="000000"/>
                <w:kern w:val="0"/>
                <w:sz w:val="18"/>
                <w:szCs w:val="18"/>
              </w:rPr>
              <w:t>实行分包并由分包单位编制专项施工方案的，专项施工方案应当由总承包单位技术负责人及分包单位技术负责人共同审核签字并加盖单位公章。</w:t>
            </w:r>
          </w:p>
          <w:p w:rsidR="00024CEA" w:rsidRDefault="00D103D5">
            <w:pPr>
              <w:spacing w:line="240" w:lineRule="exact"/>
              <w:jc w:val="left"/>
              <w:rPr>
                <w:color w:val="000000"/>
                <w:kern w:val="0"/>
                <w:sz w:val="18"/>
                <w:szCs w:val="18"/>
              </w:rPr>
            </w:pPr>
            <w:r>
              <w:rPr>
                <w:rFonts w:hint="eastAsia"/>
                <w:color w:val="000000"/>
                <w:kern w:val="0"/>
                <w:sz w:val="18"/>
                <w:szCs w:val="18"/>
              </w:rPr>
              <w:t>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240" w:lineRule="exact"/>
              <w:jc w:val="left"/>
              <w:rPr>
                <w:color w:val="000000"/>
                <w:kern w:val="0"/>
                <w:sz w:val="18"/>
                <w:szCs w:val="18"/>
              </w:rPr>
            </w:pPr>
            <w:r>
              <w:rPr>
                <w:rFonts w:hint="eastAsia"/>
                <w:color w:val="000000"/>
                <w:kern w:val="0"/>
                <w:sz w:val="18"/>
                <w:szCs w:val="18"/>
              </w:rPr>
              <w:t>专家应当从地方人民政府住房城乡建设主管部门建立的专家库中选取，符合专业要求且人数不得少于</w:t>
            </w:r>
            <w:r>
              <w:rPr>
                <w:rFonts w:hint="eastAsia"/>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24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（一）总监理工程师未按照本规定审查危大工程专项施工方案的；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4" w:space="0" w:color="auto"/>
              <w:bottom w:val="single" w:sz="4" w:space="0" w:color="000000"/>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346"/>
        </w:trPr>
        <w:tc>
          <w:tcPr>
            <w:tcW w:w="105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BD5459" w:rsidRDefault="00BD5459"/>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320217699000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对工程监理单位发现安全事故隐患未及时要求施工单位整改或者暂时停止施工的处罚</w:t>
            </w:r>
          </w:p>
        </w:tc>
      </w:tr>
      <w:tr w:rsidR="00024CEA">
        <w:trPr>
          <w:trHeight w:val="105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（二）发现安全事故隐患未及时要求施工单位整改或者暂时停止施工的；</w:t>
            </w:r>
          </w:p>
          <w:p w:rsidR="00024CEA" w:rsidRDefault="00D103D5">
            <w:pPr>
              <w:spacing w:line="26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60" w:lineRule="exact"/>
              <w:jc w:val="left"/>
              <w:rPr>
                <w:color w:val="000000"/>
                <w:kern w:val="0"/>
                <w:sz w:val="18"/>
                <w:szCs w:val="18"/>
              </w:rPr>
            </w:pPr>
            <w:r>
              <w:rPr>
                <w:rFonts w:hint="eastAsia"/>
                <w:color w:val="000000"/>
                <w:kern w:val="0"/>
                <w:sz w:val="18"/>
                <w:szCs w:val="18"/>
              </w:rPr>
              <w:t>【规章】《危险性较大的分部分项工程安全管理规定》（</w:t>
            </w:r>
            <w:r>
              <w:rPr>
                <w:rFonts w:hint="eastAsia"/>
                <w:color w:val="000000"/>
                <w:kern w:val="0"/>
                <w:sz w:val="18"/>
                <w:szCs w:val="18"/>
              </w:rPr>
              <w:t>2018</w:t>
            </w:r>
            <w:r>
              <w:rPr>
                <w:rFonts w:hint="eastAsia"/>
                <w:color w:val="000000"/>
                <w:kern w:val="0"/>
                <w:sz w:val="18"/>
                <w:szCs w:val="18"/>
              </w:rPr>
              <w:t>年住房和城乡建设部令第</w:t>
            </w:r>
            <w:r>
              <w:rPr>
                <w:rFonts w:hint="eastAsia"/>
                <w:color w:val="000000"/>
                <w:kern w:val="0"/>
                <w:sz w:val="18"/>
                <w:szCs w:val="18"/>
              </w:rPr>
              <w:t>37</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26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260" w:lineRule="exact"/>
              <w:jc w:val="left"/>
              <w:rPr>
                <w:color w:val="000000"/>
                <w:kern w:val="0"/>
                <w:sz w:val="18"/>
                <w:szCs w:val="18"/>
              </w:rPr>
            </w:pPr>
            <w:r>
              <w:rPr>
                <w:rFonts w:hint="eastAsia"/>
                <w:color w:val="000000"/>
                <w:kern w:val="0"/>
                <w:sz w:val="18"/>
                <w:szCs w:val="18"/>
              </w:rPr>
              <w:t>（二）发现施工单位未按照专项施工方案实施，未要求其整改或者停工的；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128"/>
        <w:gridCol w:w="6012"/>
        <w:gridCol w:w="1074"/>
        <w:gridCol w:w="5820"/>
      </w:tblGrid>
      <w:tr w:rsidR="00024CEA">
        <w:trPr>
          <w:trHeight w:val="285"/>
        </w:trPr>
        <w:tc>
          <w:tcPr>
            <w:tcW w:w="1149" w:type="dxa"/>
            <w:gridSpan w:val="2"/>
            <w:vAlign w:val="center"/>
          </w:tcPr>
          <w:p w:rsidR="00024CEA" w:rsidRDefault="00D103D5" w:rsidP="004B415F">
            <w:pPr>
              <w:jc w:val="center"/>
              <w:rPr>
                <w:color w:val="000000"/>
              </w:rPr>
            </w:pPr>
            <w:r>
              <w:rPr>
                <w:rFonts w:hint="eastAsia"/>
                <w:color w:val="000000"/>
              </w:rPr>
              <w:lastRenderedPageBreak/>
              <w:t>编号</w:t>
            </w:r>
          </w:p>
        </w:tc>
        <w:tc>
          <w:tcPr>
            <w:tcW w:w="12906" w:type="dxa"/>
            <w:gridSpan w:val="3"/>
            <w:vAlign w:val="center"/>
          </w:tcPr>
          <w:p w:rsidR="00024CEA" w:rsidRDefault="00D103D5">
            <w:pPr>
              <w:rPr>
                <w:b/>
                <w:bCs/>
                <w:color w:val="000000"/>
              </w:rPr>
            </w:pPr>
            <w:r>
              <w:rPr>
                <w:b/>
                <w:bCs/>
                <w:color w:val="000000"/>
              </w:rPr>
              <w:t>320217700000</w:t>
            </w:r>
            <w:r w:rsidR="003B14ED">
              <w:rPr>
                <w:rFonts w:hint="eastAsia"/>
                <w:b/>
                <w:bCs/>
                <w:color w:val="000000"/>
              </w:rPr>
              <w:t xml:space="preserve"> </w:t>
            </w:r>
          </w:p>
        </w:tc>
      </w:tr>
      <w:tr w:rsidR="00024CEA">
        <w:trPr>
          <w:trHeight w:val="285"/>
        </w:trPr>
        <w:tc>
          <w:tcPr>
            <w:tcW w:w="1149" w:type="dxa"/>
            <w:gridSpan w:val="2"/>
            <w:vAlign w:val="center"/>
          </w:tcPr>
          <w:p w:rsidR="00024CEA" w:rsidRDefault="00D103D5">
            <w:pPr>
              <w:rPr>
                <w:color w:val="000000"/>
              </w:rPr>
            </w:pPr>
            <w:r>
              <w:rPr>
                <w:rFonts w:hint="eastAsia"/>
                <w:color w:val="000000"/>
              </w:rPr>
              <w:t>行为名称</w:t>
            </w:r>
          </w:p>
        </w:tc>
        <w:tc>
          <w:tcPr>
            <w:tcW w:w="12906" w:type="dxa"/>
            <w:gridSpan w:val="3"/>
            <w:vAlign w:val="center"/>
          </w:tcPr>
          <w:p w:rsidR="00024CEA" w:rsidRDefault="00D103D5">
            <w:pPr>
              <w:rPr>
                <w:color w:val="000000"/>
              </w:rPr>
            </w:pPr>
            <w:r>
              <w:rPr>
                <w:rFonts w:hint="eastAsia"/>
                <w:color w:val="000000"/>
              </w:rPr>
              <w:t>对依法必须进行招标的项目的招标人不按照规定组建评标委员会，或者确定、更换评标委员会成员违反招标投标法和招标投标法实施条例规定的处罚</w:t>
            </w:r>
          </w:p>
        </w:tc>
      </w:tr>
      <w:tr w:rsidR="00024CEA">
        <w:trPr>
          <w:trHeight w:val="1908"/>
        </w:trPr>
        <w:tc>
          <w:tcPr>
            <w:tcW w:w="1149" w:type="dxa"/>
            <w:gridSpan w:val="2"/>
            <w:vAlign w:val="center"/>
          </w:tcPr>
          <w:p w:rsidR="00024CEA" w:rsidRDefault="00D103D5">
            <w:pPr>
              <w:rPr>
                <w:color w:val="000000"/>
              </w:rPr>
            </w:pPr>
            <w:r>
              <w:rPr>
                <w:rFonts w:hint="eastAsia"/>
                <w:color w:val="000000"/>
              </w:rPr>
              <w:t>法律依据</w:t>
            </w:r>
          </w:p>
        </w:tc>
        <w:tc>
          <w:tcPr>
            <w:tcW w:w="12906" w:type="dxa"/>
            <w:gridSpan w:val="3"/>
            <w:vAlign w:val="center"/>
          </w:tcPr>
          <w:p w:rsidR="00024CEA" w:rsidRPr="00BD5459" w:rsidRDefault="00D103D5" w:rsidP="00BD5459">
            <w:pPr>
              <w:spacing w:line="260" w:lineRule="exact"/>
              <w:jc w:val="left"/>
              <w:rPr>
                <w:color w:val="000000"/>
                <w:kern w:val="0"/>
                <w:sz w:val="18"/>
                <w:szCs w:val="18"/>
              </w:rPr>
            </w:pPr>
            <w:r>
              <w:rPr>
                <w:color w:val="000000"/>
              </w:rPr>
              <w:t xml:space="preserve">   </w:t>
            </w:r>
            <w:r w:rsidRPr="00BD5459">
              <w:rPr>
                <w:color w:val="000000"/>
                <w:kern w:val="0"/>
                <w:sz w:val="18"/>
                <w:szCs w:val="18"/>
              </w:rPr>
              <w:t>1.</w:t>
            </w:r>
            <w:r w:rsidRPr="00BD5459">
              <w:rPr>
                <w:rFonts w:hint="eastAsia"/>
                <w:color w:val="000000"/>
                <w:kern w:val="0"/>
                <w:sz w:val="18"/>
                <w:szCs w:val="18"/>
              </w:rPr>
              <w:t>法律《中和人民共和国招标投标法》（</w:t>
            </w:r>
            <w:r w:rsidRPr="00BD5459">
              <w:rPr>
                <w:color w:val="000000"/>
                <w:kern w:val="0"/>
                <w:sz w:val="18"/>
                <w:szCs w:val="18"/>
              </w:rPr>
              <w:t>1999</w:t>
            </w:r>
            <w:r w:rsidRPr="00BD5459">
              <w:rPr>
                <w:rFonts w:hint="eastAsia"/>
                <w:color w:val="000000"/>
                <w:kern w:val="0"/>
                <w:sz w:val="18"/>
                <w:szCs w:val="18"/>
              </w:rPr>
              <w:t>年国家主席令第二十一号）</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第三十七条　评标由招标人依法组建的评标委员会负责。</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依法必须进行招标的项目，其评标委员会由招标人的代表和有关技术、经济等方面的专家组成，成员人数为五人以上单数，其中技术、经济等方面的专家不得少于成员总数的三分之二。</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前款专家应当从事相关领域工作满八年并具有高级职称或者具有同等专业水平，由招标人从国务院有关部门或者省、自治区、直辖市人民政府有关部门提供的专家名册或者招标代理机构的专家库内的相关专业的专家名单中确定；一般招标项目可以采取随机抽取方式，特殊招标项目可以由招标人直接确定。</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与投标人有利害关系的人不得进入相关项目的评标委员会；已经进入的应当更换。</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评标委员会成员的名单在中标结果确定前应当保密。</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color w:val="000000"/>
                <w:kern w:val="0"/>
                <w:sz w:val="18"/>
                <w:szCs w:val="18"/>
              </w:rPr>
              <w:t>2.</w:t>
            </w:r>
            <w:r w:rsidRPr="00BD5459">
              <w:rPr>
                <w:rFonts w:hint="eastAsia"/>
                <w:color w:val="000000"/>
                <w:kern w:val="0"/>
                <w:sz w:val="18"/>
                <w:szCs w:val="18"/>
              </w:rPr>
              <w:t>行政法规《中华人民共和国招标投标法实施条例》（</w:t>
            </w:r>
            <w:r w:rsidRPr="00BD5459">
              <w:rPr>
                <w:color w:val="000000"/>
                <w:kern w:val="0"/>
                <w:sz w:val="18"/>
                <w:szCs w:val="18"/>
              </w:rPr>
              <w:t>2011</w:t>
            </w:r>
            <w:r w:rsidRPr="00BD5459">
              <w:rPr>
                <w:rFonts w:hint="eastAsia"/>
                <w:color w:val="000000"/>
                <w:kern w:val="0"/>
                <w:sz w:val="18"/>
                <w:szCs w:val="18"/>
              </w:rPr>
              <w:t>年国务院令第</w:t>
            </w:r>
            <w:r w:rsidRPr="00BD5459">
              <w:rPr>
                <w:color w:val="000000"/>
                <w:kern w:val="0"/>
                <w:sz w:val="18"/>
                <w:szCs w:val="18"/>
              </w:rPr>
              <w:t>613</w:t>
            </w:r>
            <w:r w:rsidRPr="00BD5459">
              <w:rPr>
                <w:rFonts w:hint="eastAsia"/>
                <w:color w:val="000000"/>
                <w:kern w:val="0"/>
                <w:sz w:val="18"/>
                <w:szCs w:val="18"/>
              </w:rPr>
              <w:t>号）</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第四十六条第一款　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第二款</w:t>
            </w:r>
            <w:r w:rsidRPr="00BD5459">
              <w:rPr>
                <w:color w:val="000000"/>
                <w:kern w:val="0"/>
                <w:sz w:val="18"/>
                <w:szCs w:val="18"/>
              </w:rPr>
              <w:t xml:space="preserve">  </w:t>
            </w:r>
            <w:r w:rsidRPr="00BD5459">
              <w:rPr>
                <w:rFonts w:hint="eastAsia"/>
                <w:color w:val="000000"/>
                <w:kern w:val="0"/>
                <w:sz w:val="18"/>
                <w:szCs w:val="18"/>
              </w:rPr>
              <w:t>依法必须进行招标的项目的招标人非因招标投标法和本条例规定的事由，不得更换依法确定的评标委员会成员。更换评标委员会的专家成员应当依照前款规定进行。</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第七十条　依法必须进行招标的项目的招标人不按照规定组建评标委员会，或者确定、更换评标委员会成员违反招标投标法和本条例规定的，由有关行政监督部门责令改正，可以处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的评审结论无效，依法重新进行评审。</w:t>
            </w:r>
          </w:p>
          <w:p w:rsidR="00024CEA" w:rsidRPr="00BD5459" w:rsidRDefault="00D103D5" w:rsidP="00BD5459">
            <w:pPr>
              <w:spacing w:line="260" w:lineRule="exact"/>
              <w:jc w:val="left"/>
              <w:rPr>
                <w:color w:val="000000"/>
                <w:kern w:val="0"/>
                <w:sz w:val="18"/>
                <w:szCs w:val="18"/>
              </w:rPr>
            </w:pPr>
            <w:r w:rsidRPr="00BD5459">
              <w:rPr>
                <w:color w:val="000000"/>
                <w:kern w:val="0"/>
                <w:sz w:val="18"/>
                <w:szCs w:val="18"/>
              </w:rPr>
              <w:t xml:space="preserve"> </w:t>
            </w:r>
            <w:r w:rsidRPr="00BD5459">
              <w:rPr>
                <w:rFonts w:hint="eastAsia"/>
                <w:color w:val="000000"/>
                <w:kern w:val="0"/>
                <w:sz w:val="18"/>
                <w:szCs w:val="18"/>
              </w:rPr>
              <w:t>【规章】《工程建设项目施工招标投标办法》（发展和改革委员会、工业和信息化部、财政部、住房和城乡建设部、交通运输部、铁道部、水利部、国家广播电影电视总局、中国</w:t>
            </w:r>
            <w:proofErr w:type="gramStart"/>
            <w:r w:rsidRPr="00BD5459">
              <w:rPr>
                <w:rFonts w:hint="eastAsia"/>
                <w:color w:val="000000"/>
                <w:kern w:val="0"/>
                <w:sz w:val="18"/>
                <w:szCs w:val="18"/>
              </w:rPr>
              <w:t>民用航空局令第</w:t>
            </w:r>
            <w:r w:rsidRPr="00BD5459">
              <w:rPr>
                <w:color w:val="000000"/>
                <w:kern w:val="0"/>
                <w:sz w:val="18"/>
                <w:szCs w:val="18"/>
              </w:rPr>
              <w:t>30</w:t>
            </w:r>
            <w:r w:rsidRPr="00BD5459">
              <w:rPr>
                <w:rFonts w:hint="eastAsia"/>
                <w:color w:val="000000"/>
                <w:kern w:val="0"/>
                <w:sz w:val="18"/>
                <w:szCs w:val="18"/>
              </w:rPr>
              <w:t>号</w:t>
            </w:r>
            <w:proofErr w:type="gramEnd"/>
            <w:r w:rsidRPr="00BD5459">
              <w:rPr>
                <w:rFonts w:hint="eastAsia"/>
                <w:color w:val="000000"/>
                <w:kern w:val="0"/>
                <w:sz w:val="18"/>
                <w:szCs w:val="18"/>
              </w:rPr>
              <w:t>，已根据《关于废止和修改部分招标投标规章和规范性文件的决定》修改）</w:t>
            </w:r>
            <w:r w:rsidRPr="00BD5459">
              <w:rPr>
                <w:color w:val="000000"/>
                <w:kern w:val="0"/>
                <w:sz w:val="18"/>
                <w:szCs w:val="18"/>
              </w:rPr>
              <w:br/>
            </w:r>
            <w:r w:rsidRPr="00BD5459">
              <w:rPr>
                <w:rFonts w:hint="eastAsia"/>
                <w:color w:val="000000"/>
                <w:kern w:val="0"/>
                <w:sz w:val="18"/>
                <w:szCs w:val="18"/>
              </w:rPr>
              <w:t>第七十九条　依法必须进行招标的项目的招标人不按照规定组建评标委员会，或者确定、更换评标委员会成员违反招标投标法和招标投标法实施条例规定的，由有关行政监督部门责令改正，可以处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的评审决定无效，依法重新进行评审。</w:t>
            </w:r>
          </w:p>
          <w:p w:rsidR="00024CEA" w:rsidRDefault="00D103D5" w:rsidP="00BD5459">
            <w:pPr>
              <w:spacing w:line="260" w:lineRule="exact"/>
              <w:jc w:val="left"/>
              <w:rPr>
                <w:color w:val="000000"/>
              </w:rPr>
            </w:pPr>
            <w:r w:rsidRPr="00BD5459">
              <w:rPr>
                <w:rFonts w:hint="eastAsia"/>
                <w:color w:val="000000"/>
                <w:kern w:val="0"/>
                <w:sz w:val="18"/>
                <w:szCs w:val="18"/>
              </w:rPr>
              <w:t>【规章】《工程建设项目勘察设计招标投标办法》（国家发展改革委令第</w:t>
            </w:r>
            <w:r w:rsidRPr="00BD5459">
              <w:rPr>
                <w:color w:val="000000"/>
                <w:kern w:val="0"/>
                <w:sz w:val="18"/>
                <w:szCs w:val="18"/>
              </w:rPr>
              <w:t>27</w:t>
            </w:r>
            <w:r w:rsidRPr="00BD5459">
              <w:rPr>
                <w:rFonts w:hint="eastAsia"/>
                <w:color w:val="000000"/>
                <w:kern w:val="0"/>
                <w:sz w:val="18"/>
                <w:szCs w:val="18"/>
              </w:rPr>
              <w:t>号）</w:t>
            </w:r>
          </w:p>
        </w:tc>
      </w:tr>
      <w:tr w:rsidR="00024CEA">
        <w:trPr>
          <w:trHeight w:val="3285"/>
        </w:trPr>
        <w:tc>
          <w:tcPr>
            <w:tcW w:w="1149" w:type="dxa"/>
            <w:gridSpan w:val="2"/>
            <w:vAlign w:val="center"/>
          </w:tcPr>
          <w:p w:rsidR="00024CEA" w:rsidRDefault="00024CEA">
            <w:pPr>
              <w:rPr>
                <w:color w:val="000000"/>
              </w:rPr>
            </w:pPr>
          </w:p>
        </w:tc>
        <w:tc>
          <w:tcPr>
            <w:tcW w:w="12906" w:type="dxa"/>
            <w:gridSpan w:val="3"/>
            <w:vAlign w:val="center"/>
          </w:tcPr>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第五十三条第二款</w:t>
            </w:r>
            <w:r w:rsidRPr="00BD5459">
              <w:rPr>
                <w:color w:val="000000"/>
                <w:kern w:val="0"/>
                <w:sz w:val="18"/>
                <w:szCs w:val="18"/>
              </w:rPr>
              <w:t xml:space="preserve">  </w:t>
            </w:r>
            <w:r w:rsidRPr="00BD5459">
              <w:rPr>
                <w:rFonts w:hint="eastAsia"/>
                <w:color w:val="000000"/>
                <w:kern w:val="0"/>
                <w:sz w:val="18"/>
                <w:szCs w:val="18"/>
              </w:rPr>
              <w:t>依法必须进行招标的项目的招标人不按照规定组建评标委员会，或者确定、更换评标委员会成员违反招标投标法和招标投标法实施条例规定的，由有关行政监督部门责令改正，可以处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的评审结论无效，依法重新进行评审。</w:t>
            </w:r>
            <w:r w:rsidRPr="00BD5459">
              <w:rPr>
                <w:color w:val="000000"/>
                <w:kern w:val="0"/>
                <w:sz w:val="18"/>
                <w:szCs w:val="18"/>
              </w:rPr>
              <w:br/>
            </w:r>
            <w:r w:rsidRPr="00BD5459">
              <w:rPr>
                <w:rFonts w:hint="eastAsia"/>
                <w:color w:val="000000"/>
                <w:kern w:val="0"/>
                <w:sz w:val="18"/>
                <w:szCs w:val="18"/>
              </w:rPr>
              <w:t>【规章】《评标专家和评标专家库管理暂行办法》（发展改革委员会令第</w:t>
            </w:r>
            <w:r w:rsidRPr="00BD5459">
              <w:rPr>
                <w:color w:val="000000"/>
                <w:kern w:val="0"/>
                <w:sz w:val="18"/>
                <w:szCs w:val="18"/>
              </w:rPr>
              <w:t>29</w:t>
            </w:r>
            <w:r w:rsidRPr="00BD5459">
              <w:rPr>
                <w:rFonts w:hint="eastAsia"/>
                <w:color w:val="000000"/>
                <w:kern w:val="0"/>
                <w:sz w:val="18"/>
                <w:szCs w:val="18"/>
              </w:rPr>
              <w:t>号，根据</w:t>
            </w:r>
            <w:r w:rsidRPr="00BD5459">
              <w:rPr>
                <w:color w:val="000000"/>
                <w:kern w:val="0"/>
                <w:sz w:val="18"/>
                <w:szCs w:val="18"/>
              </w:rPr>
              <w:t>2013</w:t>
            </w:r>
            <w:r w:rsidRPr="00BD5459">
              <w:rPr>
                <w:rFonts w:hint="eastAsia"/>
                <w:color w:val="000000"/>
                <w:kern w:val="0"/>
                <w:sz w:val="18"/>
                <w:szCs w:val="18"/>
              </w:rPr>
              <w:t>年</w:t>
            </w:r>
            <w:r w:rsidRPr="00BD5459">
              <w:rPr>
                <w:color w:val="000000"/>
                <w:kern w:val="0"/>
                <w:sz w:val="18"/>
                <w:szCs w:val="18"/>
              </w:rPr>
              <w:t>3</w:t>
            </w:r>
            <w:r w:rsidRPr="00BD5459">
              <w:rPr>
                <w:rFonts w:hint="eastAsia"/>
                <w:color w:val="000000"/>
                <w:kern w:val="0"/>
                <w:sz w:val="18"/>
                <w:szCs w:val="18"/>
              </w:rPr>
              <w:t>月</w:t>
            </w:r>
            <w:r w:rsidRPr="00BD5459">
              <w:rPr>
                <w:color w:val="000000"/>
                <w:kern w:val="0"/>
                <w:sz w:val="18"/>
                <w:szCs w:val="18"/>
              </w:rPr>
              <w:t>11</w:t>
            </w:r>
            <w:r w:rsidRPr="00BD5459">
              <w:rPr>
                <w:rFonts w:hint="eastAsia"/>
                <w:color w:val="000000"/>
                <w:kern w:val="0"/>
                <w:sz w:val="18"/>
                <w:szCs w:val="18"/>
              </w:rPr>
              <w:t>日《关于废止和修改部分招标投标规章和规范性文件的决定》</w:t>
            </w:r>
            <w:r w:rsidRPr="00BD5459">
              <w:rPr>
                <w:color w:val="000000"/>
                <w:kern w:val="0"/>
                <w:sz w:val="18"/>
                <w:szCs w:val="18"/>
              </w:rPr>
              <w:t>2013</w:t>
            </w:r>
            <w:r w:rsidRPr="00BD5459">
              <w:rPr>
                <w:rFonts w:hint="eastAsia"/>
                <w:color w:val="000000"/>
                <w:kern w:val="0"/>
                <w:sz w:val="18"/>
                <w:szCs w:val="18"/>
              </w:rPr>
              <w:t>年第</w:t>
            </w:r>
            <w:r w:rsidRPr="00BD5459">
              <w:rPr>
                <w:color w:val="000000"/>
                <w:kern w:val="0"/>
                <w:sz w:val="18"/>
                <w:szCs w:val="18"/>
              </w:rPr>
              <w:t>23</w:t>
            </w:r>
            <w:r w:rsidRPr="00BD5459">
              <w:rPr>
                <w:rFonts w:hint="eastAsia"/>
                <w:color w:val="000000"/>
                <w:kern w:val="0"/>
                <w:sz w:val="18"/>
                <w:szCs w:val="18"/>
              </w:rPr>
              <w:t>号令修正）</w:t>
            </w:r>
            <w:r w:rsidRPr="00BD5459">
              <w:rPr>
                <w:color w:val="000000"/>
                <w:kern w:val="0"/>
                <w:sz w:val="18"/>
                <w:szCs w:val="18"/>
              </w:rPr>
              <w:br/>
            </w:r>
            <w:r w:rsidRPr="00BD5459">
              <w:rPr>
                <w:rFonts w:hint="eastAsia"/>
                <w:color w:val="000000"/>
                <w:kern w:val="0"/>
                <w:sz w:val="18"/>
                <w:szCs w:val="18"/>
              </w:rPr>
              <w:t>第十七条　依法必须进行招标的项目的招标人不按照规定组建评标委员会，或者确定、更换评标委员会成员违反《中华人民共和国招标投标法》和《招标投标法实施条例》规定的，由有关行政监督部门责令改正，可以处十万元以下的罚款，对单位直接负责的主管人员和其他直接责任人员依法给予处分；违法确定或者更换的评标委员会成员</w:t>
            </w:r>
            <w:proofErr w:type="gramStart"/>
            <w:r w:rsidRPr="00BD5459">
              <w:rPr>
                <w:rFonts w:hint="eastAsia"/>
                <w:color w:val="000000"/>
                <w:kern w:val="0"/>
                <w:sz w:val="18"/>
                <w:szCs w:val="18"/>
              </w:rPr>
              <w:t>作出</w:t>
            </w:r>
            <w:proofErr w:type="gramEnd"/>
            <w:r w:rsidRPr="00BD5459">
              <w:rPr>
                <w:rFonts w:hint="eastAsia"/>
                <w:color w:val="000000"/>
                <w:kern w:val="0"/>
                <w:sz w:val="18"/>
                <w:szCs w:val="18"/>
              </w:rPr>
              <w:t>的评审结论无效，依法重新进行评审。</w:t>
            </w:r>
          </w:p>
        </w:tc>
      </w:tr>
      <w:tr w:rsidR="00024CEA">
        <w:trPr>
          <w:trHeight w:val="285"/>
        </w:trPr>
        <w:tc>
          <w:tcPr>
            <w:tcW w:w="1149" w:type="dxa"/>
            <w:gridSpan w:val="2"/>
            <w:vAlign w:val="center"/>
          </w:tcPr>
          <w:p w:rsidR="00024CEA" w:rsidRDefault="003F4C1A">
            <w:pPr>
              <w:rPr>
                <w:color w:val="000000"/>
              </w:rPr>
            </w:pPr>
            <w:r>
              <w:rPr>
                <w:rFonts w:hint="eastAsia"/>
                <w:color w:val="000000"/>
              </w:rPr>
              <w:t>行使内容</w:t>
            </w:r>
          </w:p>
        </w:tc>
        <w:tc>
          <w:tcPr>
            <w:tcW w:w="12906"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021" w:type="dxa"/>
            <w:vMerge w:val="restart"/>
            <w:vAlign w:val="center"/>
          </w:tcPr>
          <w:p w:rsidR="00024CEA" w:rsidRDefault="00D103D5">
            <w:pPr>
              <w:rPr>
                <w:color w:val="000000"/>
              </w:rPr>
            </w:pPr>
            <w:r>
              <w:rPr>
                <w:rFonts w:hint="eastAsia"/>
                <w:color w:val="000000"/>
                <w:kern w:val="0"/>
                <w:sz w:val="18"/>
                <w:szCs w:val="18"/>
              </w:rPr>
              <w:t>情形描述</w:t>
            </w:r>
          </w:p>
        </w:tc>
        <w:tc>
          <w:tcPr>
            <w:tcW w:w="6140" w:type="dxa"/>
            <w:gridSpan w:val="2"/>
            <w:vAlign w:val="center"/>
          </w:tcPr>
          <w:p w:rsidR="00024CEA" w:rsidRDefault="00D103D5">
            <w:pPr>
              <w:rPr>
                <w:color w:val="000000"/>
              </w:rPr>
            </w:pPr>
            <w:r>
              <w:rPr>
                <w:rFonts w:hint="eastAsia"/>
                <w:color w:val="000000"/>
                <w:kern w:val="0"/>
                <w:sz w:val="18"/>
                <w:szCs w:val="18"/>
              </w:rPr>
              <w:t>评标委员会专家组成不符合要求或者选取方式不符合要求，按要求改正的</w:t>
            </w:r>
          </w:p>
        </w:tc>
        <w:tc>
          <w:tcPr>
            <w:tcW w:w="1074" w:type="dxa"/>
            <w:vMerge w:val="restart"/>
            <w:vAlign w:val="center"/>
          </w:tcPr>
          <w:p w:rsidR="00024CEA" w:rsidRDefault="00D103D5">
            <w:pPr>
              <w:rPr>
                <w:color w:val="000000"/>
              </w:rPr>
            </w:pPr>
            <w:r>
              <w:rPr>
                <w:rFonts w:hint="eastAsia"/>
                <w:color w:val="000000"/>
                <w:kern w:val="0"/>
                <w:sz w:val="18"/>
                <w:szCs w:val="18"/>
              </w:rPr>
              <w:t>裁量幅度</w:t>
            </w:r>
          </w:p>
        </w:tc>
        <w:tc>
          <w:tcPr>
            <w:tcW w:w="5820" w:type="dxa"/>
            <w:vAlign w:val="center"/>
          </w:tcPr>
          <w:p w:rsidR="00024CEA" w:rsidRDefault="00D103D5">
            <w:pPr>
              <w:rPr>
                <w:color w:val="000000"/>
              </w:rPr>
            </w:pPr>
            <w:r>
              <w:rPr>
                <w:color w:val="000000"/>
                <w:kern w:val="0"/>
                <w:sz w:val="18"/>
                <w:szCs w:val="18"/>
              </w:rPr>
              <w:t xml:space="preserve"> </w:t>
            </w: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rPr>
            </w:pPr>
            <w:r>
              <w:rPr>
                <w:rFonts w:hint="eastAsia"/>
                <w:color w:val="000000"/>
                <w:kern w:val="0"/>
                <w:sz w:val="18"/>
                <w:szCs w:val="18"/>
              </w:rPr>
              <w:t>评标委员会专家组成不符合要求和选取方式不符合要求，按要求改正的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kern w:val="0"/>
                <w:sz w:val="18"/>
                <w:szCs w:val="18"/>
              </w:rPr>
            </w:pPr>
            <w:r>
              <w:rPr>
                <w:rFonts w:hint="eastAsia"/>
                <w:color w:val="000000"/>
                <w:kern w:val="0"/>
                <w:sz w:val="18"/>
                <w:szCs w:val="18"/>
              </w:rPr>
              <w:t>评标委员会专家组成不符合要求或者选取方式不符合要求，未按要求改正的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kern w:val="0"/>
                <w:sz w:val="18"/>
                <w:szCs w:val="18"/>
              </w:rPr>
            </w:pPr>
            <w:r>
              <w:rPr>
                <w:rFonts w:hint="eastAsia"/>
                <w:color w:val="000000"/>
                <w:kern w:val="0"/>
                <w:sz w:val="18"/>
                <w:szCs w:val="18"/>
              </w:rPr>
              <w:t>评标委员会专家组成不符合要求和选取方式不符合要求，未按要求改正的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320217701000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对工程监理单位发现施工单位拒不整改或者不停止施工，未及时向有关主管部门报告的处罚</w:t>
            </w:r>
          </w:p>
        </w:tc>
      </w:tr>
      <w:tr w:rsidR="00024CEA">
        <w:trPr>
          <w:trHeight w:val="24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Pr>
                <w:color w:val="000000"/>
                <w:kern w:val="0"/>
                <w:sz w:val="18"/>
                <w:szCs w:val="18"/>
              </w:rPr>
              <w:t xml:space="preserve">  </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违反本条例的规定，工程监理单位有下列行为之一的，责令限期改正；逾期未改正的，责令停业整顿，并处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（三）施工单位拒不整改或者不停止施工，未及时向有关主管部门报告的；</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60" w:lineRule="exact"/>
              <w:jc w:val="left"/>
              <w:rPr>
                <w:color w:val="000000"/>
                <w:kern w:val="0"/>
                <w:sz w:val="18"/>
                <w:szCs w:val="18"/>
              </w:rPr>
            </w:pPr>
            <w:r>
              <w:rPr>
                <w:rFonts w:hint="eastAsia"/>
                <w:color w:val="000000"/>
                <w:kern w:val="0"/>
                <w:sz w:val="18"/>
                <w:szCs w:val="18"/>
              </w:rPr>
              <w:t>【规章】《危险性较大的分部分项工程安全管理规定》（</w:t>
            </w:r>
            <w:r>
              <w:rPr>
                <w:color w:val="000000"/>
                <w:kern w:val="0"/>
                <w:sz w:val="18"/>
                <w:szCs w:val="18"/>
              </w:rPr>
              <w:t>2018</w:t>
            </w:r>
            <w:r>
              <w:rPr>
                <w:rFonts w:hint="eastAsia"/>
                <w:color w:val="000000"/>
                <w:kern w:val="0"/>
                <w:sz w:val="18"/>
                <w:szCs w:val="18"/>
              </w:rPr>
              <w:t>年住房和城乡建设部令第</w:t>
            </w:r>
            <w:r>
              <w:rPr>
                <w:color w:val="000000"/>
                <w:kern w:val="0"/>
                <w:sz w:val="18"/>
                <w:szCs w:val="18"/>
              </w:rPr>
              <w:t>37</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26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（三）施工单位拒不整改或者不停止施工时，未向建设单位和工程所在地住房城乡建设主管部门报告的。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461"/>
        </w:trPr>
        <w:tc>
          <w:tcPr>
            <w:tcW w:w="10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对施工单位未按照本规定组织危大工程验收的处罚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第二十一条　对于按照规定需要验收的危大工程，施工单位、监理单位应当组织相关人员进行验收。验收合格的，经施工单位项目技术负责人及总监理工程师签字确认后，方可进入下一道工序。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危大工程验收合格后，施工单位应当在施工现场明显位置设置验收标识牌，公示验收时间及责任人员。</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（三）未按照本规定组织危大工程验收的；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257BFE">
        <w:trPr>
          <w:trHeight w:val="285"/>
        </w:trPr>
        <w:tc>
          <w:tcPr>
            <w:tcW w:w="1010" w:type="dxa"/>
            <w:vMerge w:val="restart"/>
            <w:tcBorders>
              <w:top w:val="nil"/>
              <w:left w:val="single" w:sz="8"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1.2</w:t>
            </w:r>
            <w:r w:rsidRPr="00D8333D">
              <w:rPr>
                <w:rFonts w:hint="eastAsia"/>
                <w:color w:val="000000"/>
                <w:kern w:val="0"/>
                <w:sz w:val="18"/>
                <w:szCs w:val="18"/>
              </w:rPr>
              <w:t>万元以下罚款</w:t>
            </w:r>
          </w:p>
          <w:p w:rsidR="00257BFE" w:rsidRPr="00D8333D" w:rsidRDefault="00257BFE" w:rsidP="00767D51">
            <w:pPr>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1000</w:t>
            </w:r>
            <w:r w:rsidRPr="00D8333D">
              <w:rPr>
                <w:rFonts w:hint="eastAsia"/>
                <w:color w:val="000000"/>
                <w:kern w:val="0"/>
                <w:sz w:val="18"/>
                <w:szCs w:val="18"/>
              </w:rPr>
              <w:t>元以上</w:t>
            </w:r>
            <w:r w:rsidRPr="00D8333D">
              <w:rPr>
                <w:color w:val="000000"/>
                <w:kern w:val="0"/>
                <w:sz w:val="18"/>
                <w:szCs w:val="18"/>
              </w:rPr>
              <w:t>2000</w:t>
            </w:r>
            <w:r w:rsidRPr="00D8333D">
              <w:rPr>
                <w:rFonts w:hint="eastAsia"/>
                <w:color w:val="000000"/>
                <w:kern w:val="0"/>
                <w:sz w:val="18"/>
                <w:szCs w:val="18"/>
              </w:rPr>
              <w:t>元以下的罚款</w:t>
            </w:r>
          </w:p>
        </w:tc>
      </w:tr>
      <w:tr w:rsidR="00257BFE">
        <w:trPr>
          <w:trHeight w:val="285"/>
        </w:trPr>
        <w:tc>
          <w:tcPr>
            <w:tcW w:w="1010" w:type="dxa"/>
            <w:vMerge/>
            <w:tcBorders>
              <w:left w:val="single" w:sz="8"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1.2</w:t>
            </w:r>
            <w:r w:rsidRPr="00D8333D">
              <w:rPr>
                <w:rFonts w:hint="eastAsia"/>
                <w:color w:val="000000"/>
                <w:kern w:val="0"/>
                <w:sz w:val="18"/>
                <w:szCs w:val="18"/>
              </w:rPr>
              <w:t>万元以上</w:t>
            </w:r>
            <w:r w:rsidRPr="00D8333D">
              <w:rPr>
                <w:color w:val="000000"/>
                <w:kern w:val="0"/>
                <w:sz w:val="18"/>
                <w:szCs w:val="18"/>
              </w:rPr>
              <w:t>1.6</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2000</w:t>
            </w:r>
            <w:r w:rsidRPr="00D8333D">
              <w:rPr>
                <w:rFonts w:hint="eastAsia"/>
                <w:color w:val="000000"/>
                <w:kern w:val="0"/>
                <w:sz w:val="18"/>
                <w:szCs w:val="18"/>
              </w:rPr>
              <w:t>元以上</w:t>
            </w:r>
            <w:r w:rsidRPr="00D8333D">
              <w:rPr>
                <w:color w:val="000000"/>
                <w:kern w:val="0"/>
                <w:sz w:val="18"/>
                <w:szCs w:val="18"/>
              </w:rPr>
              <w:t>4000</w:t>
            </w:r>
            <w:r w:rsidRPr="00D8333D">
              <w:rPr>
                <w:rFonts w:hint="eastAsia"/>
                <w:color w:val="000000"/>
                <w:kern w:val="0"/>
                <w:sz w:val="18"/>
                <w:szCs w:val="18"/>
              </w:rPr>
              <w:t>元以下的罚款</w:t>
            </w:r>
          </w:p>
        </w:tc>
      </w:tr>
      <w:tr w:rsidR="00257BFE">
        <w:trPr>
          <w:trHeight w:val="285"/>
        </w:trPr>
        <w:tc>
          <w:tcPr>
            <w:tcW w:w="1010" w:type="dxa"/>
            <w:vMerge/>
            <w:tcBorders>
              <w:left w:val="single" w:sz="8" w:space="0" w:color="auto"/>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1.6</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4000</w:t>
            </w:r>
            <w:r w:rsidRPr="00D8333D">
              <w:rPr>
                <w:rFonts w:hint="eastAsia"/>
                <w:color w:val="000000"/>
                <w:kern w:val="0"/>
                <w:sz w:val="18"/>
                <w:szCs w:val="18"/>
              </w:rPr>
              <w:t>元以上</w:t>
            </w:r>
            <w:r w:rsidRPr="00D8333D">
              <w:rPr>
                <w:color w:val="000000"/>
                <w:kern w:val="0"/>
                <w:sz w:val="18"/>
                <w:szCs w:val="18"/>
              </w:rPr>
              <w:t>5000</w:t>
            </w:r>
            <w:r w:rsidRPr="00D8333D">
              <w:rPr>
                <w:rFonts w:hint="eastAsia"/>
                <w:color w:val="000000"/>
                <w:kern w:val="0"/>
                <w:sz w:val="18"/>
                <w:szCs w:val="18"/>
              </w:rPr>
              <w:t>元以下的罚款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对监理单位未编制监理实施细则的处罚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监理单位应当结合危大工程专项施工方案编制监理实施细则，并对危大工程施工实施专项巡视检查。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（一）未按照本规定编制监理实施细则的；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BD5459" w:rsidRDefault="00BD5459"/>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对监理单位未对危大工程施工实施专项巡视检查的处罚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监理单位应当结合危大工程专项施工方案编制监理实施细则，并对危大工程施工实施专项巡视检查。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（二）未对危大工程施工实施专项巡视检查的；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对监理单位未参与组织危大工程验收的处罚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第二十一条第一款　对于按照规定需要验收的危大工程，施工单位、监理单位应当组织相关人员进行验收。验收合格的，经施工单位项目技术负责人及总监理工程师签字确认后，方可进入下一道工序。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（三）未按照本规定参与组织危大工程验收的；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404CA">
        <w:trPr>
          <w:trHeight w:val="285"/>
        </w:trPr>
        <w:tc>
          <w:tcPr>
            <w:tcW w:w="1010" w:type="dxa"/>
            <w:vMerge w:val="restart"/>
            <w:tcBorders>
              <w:top w:val="nil"/>
              <w:left w:val="single" w:sz="8" w:space="0" w:color="auto"/>
              <w:right w:val="single" w:sz="4" w:space="0" w:color="auto"/>
            </w:tcBorders>
            <w:vAlign w:val="center"/>
          </w:tcPr>
          <w:p w:rsidR="008404CA" w:rsidRDefault="008404CA">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工程质量符合图纸设计要求，按照要求整改的</w:t>
            </w:r>
          </w:p>
        </w:tc>
        <w:tc>
          <w:tcPr>
            <w:tcW w:w="1016" w:type="dxa"/>
            <w:vMerge w:val="restart"/>
            <w:tcBorders>
              <w:top w:val="nil"/>
              <w:left w:val="single" w:sz="4" w:space="0" w:color="auto"/>
              <w:right w:val="single" w:sz="4" w:space="0" w:color="auto"/>
            </w:tcBorders>
            <w:vAlign w:val="center"/>
          </w:tcPr>
          <w:p w:rsidR="008404CA" w:rsidRDefault="008404CA">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8404CA" w:rsidRDefault="008404CA">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8404CA">
        <w:trPr>
          <w:trHeight w:val="285"/>
        </w:trPr>
        <w:tc>
          <w:tcPr>
            <w:tcW w:w="1010" w:type="dxa"/>
            <w:vMerge/>
            <w:tcBorders>
              <w:left w:val="single" w:sz="8"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工程质量符合图纸设计要求，未按照要求整改的</w:t>
            </w:r>
          </w:p>
        </w:tc>
        <w:tc>
          <w:tcPr>
            <w:tcW w:w="1016" w:type="dxa"/>
            <w:vMerge/>
            <w:tcBorders>
              <w:left w:val="single" w:sz="4"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万元以下罚款；对直接负责的主管人员和其他直接责任人员处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8404CA" w:rsidTr="00205FD2">
        <w:trPr>
          <w:trHeight w:val="285"/>
        </w:trPr>
        <w:tc>
          <w:tcPr>
            <w:tcW w:w="1010" w:type="dxa"/>
            <w:vMerge/>
            <w:tcBorders>
              <w:left w:val="single" w:sz="8"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工程质量不符合图纸设计要求，按照要求整改的</w:t>
            </w:r>
          </w:p>
        </w:tc>
        <w:tc>
          <w:tcPr>
            <w:tcW w:w="1016" w:type="dxa"/>
            <w:vMerge/>
            <w:tcBorders>
              <w:left w:val="single" w:sz="4"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万元以下罚款；对直接负责的主管人员和其他直接责任人员处</w:t>
            </w:r>
            <w:r>
              <w:rPr>
                <w:color w:val="000000"/>
                <w:kern w:val="0"/>
                <w:sz w:val="18"/>
                <w:szCs w:val="18"/>
              </w:rPr>
              <w:t>3000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8404CA">
        <w:trPr>
          <w:trHeight w:val="285"/>
        </w:trPr>
        <w:tc>
          <w:tcPr>
            <w:tcW w:w="1010" w:type="dxa"/>
            <w:vMerge/>
            <w:tcBorders>
              <w:left w:val="single" w:sz="8" w:space="0" w:color="auto"/>
              <w:bottom w:val="single" w:sz="4" w:space="0" w:color="auto"/>
              <w:right w:val="single" w:sz="4" w:space="0" w:color="auto"/>
            </w:tcBorders>
            <w:vAlign w:val="center"/>
          </w:tcPr>
          <w:p w:rsidR="008404CA" w:rsidRDefault="008404C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工程质量不符合图纸设计要求，未按照要求整改的</w:t>
            </w:r>
          </w:p>
        </w:tc>
        <w:tc>
          <w:tcPr>
            <w:tcW w:w="1016" w:type="dxa"/>
            <w:vMerge/>
            <w:tcBorders>
              <w:left w:val="single" w:sz="4" w:space="0" w:color="auto"/>
              <w:bottom w:val="single" w:sz="4" w:space="0" w:color="auto"/>
              <w:right w:val="single" w:sz="4" w:space="0" w:color="auto"/>
            </w:tcBorders>
            <w:vAlign w:val="center"/>
          </w:tcPr>
          <w:p w:rsidR="008404CA" w:rsidRDefault="008404CA">
            <w:pPr>
              <w:spacing w:line="320" w:lineRule="exact"/>
              <w:jc w:val="center"/>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万元以下罚款；对直接负责的主管人员和其他直接责任人员处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对监理单位未建立危大工程安全管理档案的处罚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施工、监理单位应当建立危大工程安全管理档案。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施工单位应当将专项施工方案及审核、专家论证、交底、现场检查、验收及整改等相关资料纳入档案管理。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监理单位应当将监理实施细则、专项施工方案审查、专项巡视检查、验收及整改等相关资料纳入档案管理。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（四）未按照本规定建立危大工程安全管理档案的。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2"/>
        <w:gridCol w:w="6372"/>
        <w:gridCol w:w="1016"/>
        <w:gridCol w:w="5616"/>
      </w:tblGrid>
      <w:tr w:rsidR="00024CEA">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320217707000</w:t>
            </w:r>
          </w:p>
        </w:tc>
      </w:tr>
      <w:tr w:rsidR="00024CEA">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对设计单位未在设计文件中注明涉及危大工程的重点部位和环节，未提出保障工程周边环境安全和工程施工安全的意见的处罚</w:t>
            </w:r>
          </w:p>
        </w:tc>
      </w:tr>
      <w:tr w:rsidR="00024CEA">
        <w:trPr>
          <w:trHeight w:val="127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第六条第二款　设计单位应当在设计文件中注明涉及危大工程的重点部位和环节，提出保障工程周边环境安全和工程施工安全的意见，必要时进行专项设计。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第三十一条　设计单位未在设计文件中注明涉及危大工程的重点部位和环节，未提出保障工程周边环境安全和工程施工安全的意见的，责令限期改正，并处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2"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2"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2"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对施工单位未严格按照专项施工方案组织施工，或者擅自修改专项施工方案的处罚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第十六条　施工单位应当严格按照专项施工方案组织施工，不得擅自修改专项施工方案。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因规划调整、设计变更等原因确需调整的，修改后的专项施工方案应当按照本规定重新审核和论证。涉及资金或者工期调整的，建设单位应当按照约定予以调整。</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（三）未严格按照专项施工方案组织施工，或者擅自修改专项施工方案的。</w:t>
            </w:r>
          </w:p>
          <w:p w:rsidR="00024CEA" w:rsidRDefault="00024CEA">
            <w:pPr>
              <w:spacing w:line="320" w:lineRule="exact"/>
              <w:jc w:val="left"/>
              <w:rPr>
                <w:color w:val="000000"/>
                <w:kern w:val="0"/>
                <w:sz w:val="18"/>
                <w:szCs w:val="18"/>
              </w:rPr>
            </w:pP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320217709000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对施工单位质量保修的内容、期限违反《房屋建筑工程质量保修办法》规定的处罚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【规章】《建筑工程质量管理条例》（国务院令</w:t>
            </w:r>
            <w:r>
              <w:rPr>
                <w:color w:val="000000"/>
                <w:kern w:val="0"/>
                <w:sz w:val="18"/>
                <w:szCs w:val="18"/>
              </w:rPr>
              <w:t>687</w:t>
            </w:r>
            <w:r>
              <w:rPr>
                <w:rFonts w:hint="eastAsia"/>
                <w:color w:val="000000"/>
                <w:kern w:val="0"/>
                <w:sz w:val="18"/>
                <w:szCs w:val="18"/>
              </w:rPr>
              <w:t>号，</w:t>
            </w:r>
            <w:r>
              <w:rPr>
                <w:color w:val="000000"/>
                <w:kern w:val="0"/>
                <w:sz w:val="18"/>
                <w:szCs w:val="18"/>
              </w:rPr>
              <w:t>2017</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第四十条在正常使用条件下，建设工程的最低保修期限为：</w:t>
            </w:r>
          </w:p>
          <w:p w:rsidR="00024CEA" w:rsidRDefault="00D103D5">
            <w:pPr>
              <w:spacing w:line="320" w:lineRule="exact"/>
              <w:jc w:val="left"/>
              <w:rPr>
                <w:color w:val="000000"/>
                <w:kern w:val="0"/>
                <w:sz w:val="18"/>
                <w:szCs w:val="18"/>
              </w:rPr>
            </w:pPr>
            <w:r>
              <w:rPr>
                <w:rFonts w:hint="eastAsia"/>
                <w:color w:val="000000"/>
                <w:kern w:val="0"/>
                <w:sz w:val="18"/>
                <w:szCs w:val="18"/>
              </w:rPr>
              <w:t>（一）基础设施工程、房屋建筑的地基基础工程和主体结构工程，为设计文件规定的该工程的合理使用年限；</w:t>
            </w:r>
          </w:p>
          <w:p w:rsidR="00024CEA" w:rsidRDefault="00D103D5">
            <w:pPr>
              <w:spacing w:line="320" w:lineRule="exact"/>
              <w:jc w:val="left"/>
              <w:rPr>
                <w:color w:val="000000"/>
                <w:kern w:val="0"/>
                <w:sz w:val="18"/>
                <w:szCs w:val="18"/>
              </w:rPr>
            </w:pPr>
            <w:r>
              <w:rPr>
                <w:rFonts w:hint="eastAsia"/>
                <w:color w:val="000000"/>
                <w:kern w:val="0"/>
                <w:sz w:val="18"/>
                <w:szCs w:val="18"/>
              </w:rPr>
              <w:t>（二）屋面防水工程、有防水要求的卫生间、房间和外墙面的防渗漏，为</w:t>
            </w:r>
            <w:r>
              <w:rPr>
                <w:color w:val="000000"/>
                <w:kern w:val="0"/>
                <w:sz w:val="18"/>
                <w:szCs w:val="18"/>
              </w:rPr>
              <w:t>5</w:t>
            </w:r>
            <w:r>
              <w:rPr>
                <w:rFonts w:hint="eastAsia"/>
                <w:color w:val="000000"/>
                <w:kern w:val="0"/>
                <w:sz w:val="18"/>
                <w:szCs w:val="18"/>
              </w:rPr>
              <w:t>年；</w:t>
            </w:r>
          </w:p>
          <w:p w:rsidR="00024CEA" w:rsidRDefault="00D103D5">
            <w:pPr>
              <w:spacing w:line="320" w:lineRule="exact"/>
              <w:jc w:val="left"/>
              <w:rPr>
                <w:color w:val="000000"/>
                <w:kern w:val="0"/>
                <w:sz w:val="18"/>
                <w:szCs w:val="18"/>
              </w:rPr>
            </w:pPr>
            <w:r>
              <w:rPr>
                <w:rFonts w:hint="eastAsia"/>
                <w:color w:val="000000"/>
                <w:kern w:val="0"/>
                <w:sz w:val="18"/>
                <w:szCs w:val="18"/>
              </w:rPr>
              <w:t>（三）供热与供冷系统，为</w:t>
            </w:r>
            <w:r>
              <w:rPr>
                <w:color w:val="000000"/>
                <w:kern w:val="0"/>
                <w:sz w:val="18"/>
                <w:szCs w:val="18"/>
              </w:rPr>
              <w:t>2</w:t>
            </w:r>
            <w:r>
              <w:rPr>
                <w:rFonts w:hint="eastAsia"/>
                <w:color w:val="000000"/>
                <w:kern w:val="0"/>
                <w:sz w:val="18"/>
                <w:szCs w:val="18"/>
              </w:rPr>
              <w:t>个采暖期、供冷期；</w:t>
            </w:r>
          </w:p>
          <w:p w:rsidR="00024CEA" w:rsidRDefault="00D103D5">
            <w:pPr>
              <w:spacing w:line="320" w:lineRule="exact"/>
              <w:jc w:val="left"/>
              <w:rPr>
                <w:color w:val="000000"/>
                <w:kern w:val="0"/>
                <w:sz w:val="18"/>
                <w:szCs w:val="18"/>
              </w:rPr>
            </w:pPr>
            <w:r>
              <w:rPr>
                <w:rFonts w:hint="eastAsia"/>
                <w:color w:val="000000"/>
                <w:kern w:val="0"/>
                <w:sz w:val="18"/>
                <w:szCs w:val="18"/>
              </w:rPr>
              <w:t>（四）电气管线、给排水管道、设备安装和装修工程，为</w:t>
            </w:r>
            <w:r>
              <w:rPr>
                <w:color w:val="000000"/>
                <w:kern w:val="0"/>
                <w:sz w:val="18"/>
                <w:szCs w:val="18"/>
              </w:rPr>
              <w:t>2</w:t>
            </w:r>
            <w:r>
              <w:rPr>
                <w:rFonts w:hint="eastAsia"/>
                <w:color w:val="000000"/>
                <w:kern w:val="0"/>
                <w:sz w:val="18"/>
                <w:szCs w:val="18"/>
              </w:rPr>
              <w:t>年。</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其他项目的保修期限由发包方与承包方约定。</w:t>
            </w:r>
          </w:p>
          <w:p w:rsidR="00024CEA" w:rsidRDefault="00D103D5">
            <w:pPr>
              <w:spacing w:line="320" w:lineRule="exact"/>
              <w:jc w:val="left"/>
              <w:rPr>
                <w:color w:val="000000"/>
                <w:kern w:val="0"/>
                <w:sz w:val="18"/>
                <w:szCs w:val="18"/>
              </w:rPr>
            </w:pPr>
            <w:r>
              <w:rPr>
                <w:rFonts w:hint="eastAsia"/>
                <w:color w:val="000000"/>
                <w:kern w:val="0"/>
                <w:sz w:val="18"/>
                <w:szCs w:val="18"/>
              </w:rPr>
              <w:t>建设工程的保修期，自竣工验收合格之日起计算。</w:t>
            </w:r>
          </w:p>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《房屋建筑工程质量保修办法》（</w:t>
            </w:r>
            <w:r>
              <w:rPr>
                <w:color w:val="000000"/>
                <w:kern w:val="0"/>
                <w:sz w:val="18"/>
                <w:szCs w:val="18"/>
              </w:rPr>
              <w:t>2000</w:t>
            </w:r>
            <w:r>
              <w:rPr>
                <w:rFonts w:hint="eastAsia"/>
                <w:color w:val="000000"/>
                <w:kern w:val="0"/>
                <w:sz w:val="18"/>
                <w:szCs w:val="18"/>
              </w:rPr>
              <w:t>年建设部令第</w:t>
            </w:r>
            <w:r>
              <w:rPr>
                <w:color w:val="000000"/>
                <w:kern w:val="0"/>
                <w:sz w:val="18"/>
                <w:szCs w:val="18"/>
              </w:rPr>
              <w:t>80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建设单位和施工单位应当在工程质量保修书中约定保修范围、保修期限和保修责任等，双方约定的保修范围、保修期限必须符合国家有关规定。</w:t>
            </w:r>
          </w:p>
          <w:p w:rsidR="00024CEA" w:rsidRDefault="00D103D5">
            <w:pPr>
              <w:spacing w:line="320" w:lineRule="exact"/>
              <w:jc w:val="left"/>
              <w:rPr>
                <w:color w:val="000000"/>
                <w:kern w:val="0"/>
                <w:sz w:val="18"/>
                <w:szCs w:val="18"/>
              </w:rPr>
            </w:pPr>
            <w:r>
              <w:rPr>
                <w:rFonts w:hint="eastAsia"/>
                <w:color w:val="000000"/>
                <w:kern w:val="0"/>
                <w:sz w:val="18"/>
                <w:szCs w:val="18"/>
              </w:rPr>
              <w:t>十八条</w:t>
            </w:r>
            <w:r>
              <w:rPr>
                <w:color w:val="000000"/>
                <w:kern w:val="0"/>
                <w:sz w:val="18"/>
                <w:szCs w:val="18"/>
              </w:rPr>
              <w:t>:</w:t>
            </w:r>
            <w:r>
              <w:rPr>
                <w:rFonts w:hint="eastAsia"/>
                <w:color w:val="000000"/>
                <w:kern w:val="0"/>
                <w:sz w:val="18"/>
                <w:szCs w:val="18"/>
              </w:rPr>
              <w:t>施工单位有下列行为之一的，由建设行政主管部门责令改正，并处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w:t>
            </w:r>
            <w:r>
              <w:rPr>
                <w:color w:val="000000"/>
                <w:kern w:val="0"/>
                <w:sz w:val="18"/>
                <w:szCs w:val="18"/>
              </w:rPr>
              <w:t xml:space="preserve"> </w:t>
            </w:r>
            <w:r>
              <w:rPr>
                <w:rFonts w:hint="eastAsia"/>
                <w:color w:val="000000"/>
                <w:kern w:val="0"/>
                <w:sz w:val="18"/>
                <w:szCs w:val="18"/>
              </w:rPr>
              <w:t>质量保修的内容、期限违反本办法规定的。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对施工单位工程竣工验收后，不向建设单位出具质量保修书的处罚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【规章】《建筑工程质量管理条例》</w:t>
            </w:r>
          </w:p>
          <w:p w:rsidR="00024CEA" w:rsidRDefault="00D103D5">
            <w:pPr>
              <w:spacing w:line="320" w:lineRule="exact"/>
              <w:jc w:val="left"/>
              <w:rPr>
                <w:color w:val="000000"/>
                <w:kern w:val="0"/>
                <w:sz w:val="18"/>
                <w:szCs w:val="18"/>
              </w:rPr>
            </w:pPr>
            <w:r>
              <w:rPr>
                <w:rFonts w:hint="eastAsia"/>
                <w:color w:val="000000"/>
                <w:kern w:val="0"/>
                <w:sz w:val="18"/>
                <w:szCs w:val="18"/>
              </w:rPr>
              <w:t>第三十九条：建设工程实行质量保修制度。</w:t>
            </w:r>
          </w:p>
          <w:p w:rsidR="00024CEA" w:rsidRDefault="00D103D5">
            <w:pPr>
              <w:spacing w:line="320" w:lineRule="exact"/>
              <w:jc w:val="left"/>
              <w:rPr>
                <w:color w:val="000000"/>
                <w:kern w:val="0"/>
                <w:sz w:val="18"/>
                <w:szCs w:val="18"/>
              </w:rPr>
            </w:pPr>
            <w:r>
              <w:rPr>
                <w:rFonts w:hint="eastAsia"/>
                <w:color w:val="000000"/>
                <w:kern w:val="0"/>
                <w:sz w:val="18"/>
                <w:szCs w:val="18"/>
              </w:rPr>
              <w:t>建设工程承包单位在向建设单位提交工程竣工验收报告时，应当向建设单位出具质量保修书。质量保修书中应当明确建设工程的保修范围、保修期限和保修责任等。</w:t>
            </w:r>
          </w:p>
          <w:p w:rsidR="00024CEA" w:rsidRDefault="00D103D5">
            <w:pPr>
              <w:spacing w:line="320" w:lineRule="exact"/>
              <w:jc w:val="left"/>
              <w:rPr>
                <w:color w:val="000000"/>
                <w:kern w:val="0"/>
                <w:sz w:val="18"/>
                <w:szCs w:val="18"/>
              </w:rPr>
            </w:pPr>
            <w:r>
              <w:rPr>
                <w:rFonts w:hint="eastAsia"/>
                <w:color w:val="000000"/>
                <w:kern w:val="0"/>
                <w:sz w:val="18"/>
                <w:szCs w:val="18"/>
              </w:rPr>
              <w:t>【规章】《房屋建筑工程质量保修办法》（</w:t>
            </w:r>
            <w:r>
              <w:rPr>
                <w:color w:val="000000"/>
                <w:kern w:val="0"/>
                <w:sz w:val="18"/>
                <w:szCs w:val="18"/>
              </w:rPr>
              <w:t>2000</w:t>
            </w:r>
            <w:r>
              <w:rPr>
                <w:rFonts w:hint="eastAsia"/>
                <w:color w:val="000000"/>
                <w:kern w:val="0"/>
                <w:sz w:val="18"/>
                <w:szCs w:val="18"/>
              </w:rPr>
              <w:t>年建设部令第</w:t>
            </w:r>
            <w:r>
              <w:rPr>
                <w:color w:val="000000"/>
                <w:kern w:val="0"/>
                <w:sz w:val="18"/>
                <w:szCs w:val="18"/>
              </w:rPr>
              <w:t>80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第十八条施工单位有下列行为之一的，由建设行政主管部门责令改正，并处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（一）工程竣工验收后，不向建设单位出具质量保修书的；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对评估专业人员私自接受委托从事业务、收取费用的处罚（限房地产估价业务）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8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私自接受委托从事业务、收取费用</w:t>
            </w:r>
            <w:r>
              <w:rPr>
                <w:color w:val="000000"/>
                <w:kern w:val="0"/>
                <w:sz w:val="18"/>
                <w:szCs w:val="18"/>
              </w:rPr>
              <w:t>;</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私自接受委托从事业务、收取费用的</w:t>
            </w:r>
            <w:r>
              <w:rPr>
                <w:color w:val="000000"/>
                <w:kern w:val="0"/>
                <w:sz w:val="18"/>
                <w:szCs w:val="18"/>
              </w:rPr>
              <w:t>;</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rsidP="00BD5459">
            <w:pPr>
              <w:spacing w:line="28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rsidP="00BD5459">
            <w:pPr>
              <w:spacing w:line="28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（八）以个人名义承揽房地产估价业务。</w:t>
            </w:r>
          </w:p>
          <w:p w:rsidR="00024CEA" w:rsidRDefault="00D103D5" w:rsidP="00BD5459">
            <w:pPr>
              <w:spacing w:line="28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对评估专业人员同时在两个以上评估机构从事业务的处罚（限房地产估价业务）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同时在两个以上评估机构从事业务</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同时在两个以上评估机构从事业务的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（七）同时在</w:t>
            </w:r>
            <w:r>
              <w:rPr>
                <w:color w:val="000000"/>
                <w:kern w:val="0"/>
                <w:sz w:val="18"/>
                <w:szCs w:val="18"/>
              </w:rPr>
              <w:t>2</w:t>
            </w:r>
            <w:r>
              <w:rPr>
                <w:rFonts w:hint="eastAsia"/>
                <w:color w:val="000000"/>
                <w:kern w:val="0"/>
                <w:sz w:val="18"/>
                <w:szCs w:val="18"/>
              </w:rPr>
              <w:t>个或者</w:t>
            </w:r>
            <w:r>
              <w:rPr>
                <w:color w:val="000000"/>
                <w:kern w:val="0"/>
                <w:sz w:val="18"/>
                <w:szCs w:val="18"/>
              </w:rPr>
              <w:t>2</w:t>
            </w:r>
            <w:r>
              <w:rPr>
                <w:rFonts w:hint="eastAsia"/>
                <w:color w:val="000000"/>
                <w:kern w:val="0"/>
                <w:sz w:val="18"/>
                <w:szCs w:val="18"/>
              </w:rPr>
              <w:t>个以上房地产估价机构执业。</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对施工单位未按照本规定建立危大工程安全管理档案的处罚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施工、监理单位应当建立危大工程安全管理档案。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施工单位应当将专项施工方案及审核、专家论证、交底、现场检查、验收及整改等相关资料纳入档案管理。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监理单位应当将监理实施细则、专项施工方案审查、专项巡视检查、验收及整改等相关资料纳入档案管理。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（五）未按照本规定建立危大工程安全管理档案的。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对建设单位未按照本规定提供工程周边环境等资料的处罚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第五条　建设单位应当依法提供真实、准确、完整的工程地质、水文地质和工程周边环境等资料。</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（一）未按照本规定提供工程周边环境等资料的；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对在主要街道两侧和重点地区的临街建筑物的阳台和窗外，堆放、吊挂有碍市容的物品的处罚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号发布，国务院令第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（三）在城市人民政府规定的街道的临街建筑物的阳台和窗外，堆放、吊挂有碍市容的物品的；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建（构）筑物的容貌应当符合下列规定：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（三）主要街道两侧和重点地区的临街建筑物的屋顶、阳台和窗外不得堆放、吊挂、晾晒有碍市容的物品，平台、阳台内堆放的物品不得超出护栏的高度；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主要街道两侧和重点地区的临街建筑物的阳台和窗外，堆放、吊挂有碍市容的物品的，责令限期改正、采取补救措施；逾期不改正的，给予警告，并可以对单位处二百元以上二千元以下罚款，对个人处五十元以上二百元以下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未造成不良影响的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对单位：处二百元以上一千元以下罚款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对个人：处五十元以上一百元以下罚款</w:t>
            </w:r>
          </w:p>
        </w:tc>
      </w:tr>
      <w:tr w:rsidR="00024CEA" w:rsidTr="00F826EE">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对单位：处一千元以上二千元以下罚款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对个人：处一百元以上二百元以下罚款</w:t>
            </w:r>
          </w:p>
        </w:tc>
      </w:tr>
    </w:tbl>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对建设单位未按照本规定在招标文件中列出危大工程清单的处罚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第七条　建设单位应当组织勘察、设计等单位在施工招标文件中列出危大工程清单，要求施工单位在投标时补充完善危大工程清单并明确相应的安全管理措施。</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（二）未按照本规定在招标文件中列出危大工程清单的；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对施工单位未对建筑土方、工程渣土、建筑垃圾及时清运，或者未采用密闭式防尘网遮盖的处罚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30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三款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第一百一十五条第一款</w:t>
            </w:r>
            <w:r>
              <w:rPr>
                <w:rFonts w:hint="eastAsia"/>
                <w:color w:val="000000"/>
                <w:kern w:val="0"/>
                <w:sz w:val="18"/>
                <w:szCs w:val="18"/>
              </w:rPr>
              <w:t xml:space="preserve">  </w:t>
            </w:r>
            <w:r>
              <w:rPr>
                <w:rFonts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（二）建筑土方、工程渣土、建筑垃圾未及时清运，或者未采用密闭式防尘网遮盖的。</w:t>
            </w:r>
          </w:p>
          <w:p w:rsidR="00024CEA" w:rsidRDefault="00D103D5" w:rsidP="00BD5459">
            <w:pPr>
              <w:spacing w:line="30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　钢铁、火电、建材等企业和港口码头、建设工地的物料堆放场所应当按照要求进行地面硬化，并采取密闭、围挡、遮盖、喷淋、绿化、设置防风</w:t>
            </w:r>
            <w:proofErr w:type="gramStart"/>
            <w:r>
              <w:rPr>
                <w:rFonts w:hint="eastAsia"/>
                <w:color w:val="000000"/>
                <w:kern w:val="0"/>
                <w:sz w:val="18"/>
                <w:szCs w:val="18"/>
              </w:rPr>
              <w:t>抑</w:t>
            </w:r>
            <w:proofErr w:type="gramEnd"/>
            <w:r>
              <w:rPr>
                <w:rFonts w:hint="eastAsia"/>
                <w:color w:val="000000"/>
                <w:kern w:val="0"/>
                <w:sz w:val="18"/>
                <w:szCs w:val="18"/>
              </w:rPr>
              <w:t>尘网等措施。物料装卸可以密闭作业的应当密闭，避免作业起尘。大型煤场、物料堆放场所应当建立</w:t>
            </w:r>
            <w:proofErr w:type="gramStart"/>
            <w:r>
              <w:rPr>
                <w:rFonts w:hint="eastAsia"/>
                <w:color w:val="000000"/>
                <w:kern w:val="0"/>
                <w:sz w:val="18"/>
                <w:szCs w:val="18"/>
              </w:rPr>
              <w:t>密闭料仓与</w:t>
            </w:r>
            <w:proofErr w:type="gramEnd"/>
            <w:r>
              <w:rPr>
                <w:rFonts w:hint="eastAsia"/>
                <w:color w:val="000000"/>
                <w:kern w:val="0"/>
                <w:sz w:val="18"/>
                <w:szCs w:val="18"/>
              </w:rPr>
              <w:t>传送装置。</w:t>
            </w:r>
            <w:r>
              <w:rPr>
                <w:rFonts w:hint="eastAsia"/>
                <w:color w:val="000000"/>
                <w:kern w:val="0"/>
                <w:sz w:val="18"/>
                <w:szCs w:val="18"/>
              </w:rPr>
              <w:t xml:space="preserve"> </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物料堆放场所出口应当硬化地面并设置车辆清洗设施，运输车辆冲洗干净后方可驶出作业场所。施工单位和物料堆放场所经营管理者应当及时清扫和冲洗出口处道路，路面不得有明显可见泥土、物料印迹。</w:t>
            </w:r>
            <w:r>
              <w:rPr>
                <w:rFonts w:hint="eastAsia"/>
                <w:color w:val="000000"/>
                <w:kern w:val="0"/>
                <w:sz w:val="18"/>
                <w:szCs w:val="18"/>
              </w:rPr>
              <w:t xml:space="preserve"> </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（一）违反本条例第五十五条规定，未采取扬尘防治措施的；</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责令改正，罚款，责令停工整治</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5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未及时清运的建筑土方、工程渣土、建筑垃圾在</w:t>
            </w:r>
            <w:r>
              <w:rPr>
                <w:color w:val="000000"/>
                <w:kern w:val="0"/>
                <w:sz w:val="18"/>
                <w:szCs w:val="18"/>
              </w:rPr>
              <w:t>1000</w:t>
            </w:r>
            <w:r>
              <w:rPr>
                <w:rFonts w:hint="eastAsia"/>
                <w:color w:val="000000"/>
                <w:kern w:val="0"/>
                <w:sz w:val="18"/>
                <w:szCs w:val="18"/>
              </w:rPr>
              <w:t>立方米以下的，或者未采用密闭式防尘网遮盖的面积在</w:t>
            </w:r>
            <w:r>
              <w:rPr>
                <w:color w:val="000000"/>
                <w:kern w:val="0"/>
                <w:sz w:val="18"/>
                <w:szCs w:val="18"/>
              </w:rPr>
              <w:t>500</w:t>
            </w:r>
            <w:r>
              <w:rPr>
                <w:rFonts w:hint="eastAsia"/>
                <w:color w:val="000000"/>
                <w:kern w:val="0"/>
                <w:sz w:val="18"/>
                <w:szCs w:val="18"/>
              </w:rPr>
              <w:t>平方米以下的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312"/>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未及时清运的建筑土方、工程渣土、建筑垃圾在</w:t>
            </w:r>
            <w:r>
              <w:rPr>
                <w:color w:val="000000"/>
                <w:kern w:val="0"/>
                <w:sz w:val="18"/>
                <w:szCs w:val="18"/>
              </w:rPr>
              <w:t>1000</w:t>
            </w:r>
            <w:r w:rsidR="00BE1CE8">
              <w:rPr>
                <w:rFonts w:hint="eastAsia"/>
                <w:color w:val="000000"/>
                <w:kern w:val="0"/>
                <w:sz w:val="18"/>
                <w:szCs w:val="18"/>
              </w:rPr>
              <w:t>立方米以上</w:t>
            </w:r>
            <w:r>
              <w:rPr>
                <w:rFonts w:hint="eastAsia"/>
                <w:color w:val="000000"/>
                <w:kern w:val="0"/>
                <w:sz w:val="18"/>
                <w:szCs w:val="18"/>
              </w:rPr>
              <w:t>的，或者未采用密闭式防尘网遮盖的面积在</w:t>
            </w:r>
            <w:r>
              <w:rPr>
                <w:color w:val="000000"/>
                <w:kern w:val="0"/>
                <w:sz w:val="18"/>
                <w:szCs w:val="18"/>
              </w:rPr>
              <w:t>500</w:t>
            </w:r>
            <w:r>
              <w:rPr>
                <w:rFonts w:hint="eastAsia"/>
                <w:color w:val="000000"/>
                <w:kern w:val="0"/>
                <w:sz w:val="18"/>
                <w:szCs w:val="18"/>
              </w:rPr>
              <w:t>平方米以上的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对建设单位未按照施工合同约定及时支付危大工程施工技术措施费或者相应的安全防护文明施工措施费的处罚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建设单位应当按照施工合同约定及时支付危大工程施工技术措施费以及相应的安全防护文明施工措施费，保障危大工程施工安全。</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（三）未按照施工合同约定及时支付危大工程施工技术措施费或者相应的安全防护文明施工措施费的；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4B415F" w:rsidRDefault="004B415F"/>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对评估专业人员采用欺骗、利诱、胁迫，或者贬损、诋毁其他评估专业人员等不正当手段招揽业务的处罚（限房地产估价业务）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采用欺骗、利诱、胁迫，或者贬损、诋毁其他评估专业人员等不正当手段招揽业务</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采用欺骗、利诱、胁迫，或者贬损、诋毁其他评估专业人员等不正当手段招揽业务的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（十一）严重损害他人利益、名誉的行为。</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对评估专业人员允许他人以本人名义从事业务，或者冒用他人名义从事业务的处罚（限房地产估价业务）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允许他人以本人名义从事业务，或者冒用他人名义从事业务</w:t>
            </w:r>
            <w:r>
              <w:rPr>
                <w:color w:val="000000"/>
                <w:kern w:val="0"/>
                <w:sz w:val="18"/>
                <w:szCs w:val="18"/>
              </w:rPr>
              <w:t>;</w:t>
            </w:r>
          </w:p>
          <w:p w:rsidR="00024CEA" w:rsidRDefault="00D103D5">
            <w:pPr>
              <w:spacing w:line="28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28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允许他人以本人名义从事业务，或者冒用他人名义从事业务的</w:t>
            </w:r>
            <w:r>
              <w:rPr>
                <w:color w:val="000000"/>
                <w:kern w:val="0"/>
                <w:sz w:val="18"/>
                <w:szCs w:val="18"/>
              </w:rPr>
              <w:t>;</w:t>
            </w:r>
          </w:p>
          <w:p w:rsidR="00024CEA" w:rsidRDefault="00D103D5">
            <w:pPr>
              <w:spacing w:line="28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28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（六）允许他人以自己的名义从事房地产估价业务。</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320217721000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对违规出具房地产估价报告的处罚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w:t>
            </w:r>
            <w:r>
              <w:rPr>
                <w:color w:val="000000"/>
                <w:kern w:val="0"/>
                <w:sz w:val="18"/>
                <w:szCs w:val="18"/>
              </w:rPr>
              <w:t>2013</w:t>
            </w:r>
            <w:r>
              <w:rPr>
                <w:rFonts w:hint="eastAsia"/>
                <w:color w:val="000000"/>
                <w:kern w:val="0"/>
                <w:sz w:val="18"/>
                <w:szCs w:val="18"/>
              </w:rPr>
              <w:t>年</w:t>
            </w:r>
            <w:r>
              <w:rPr>
                <w:color w:val="000000"/>
                <w:kern w:val="0"/>
                <w:sz w:val="18"/>
                <w:szCs w:val="18"/>
              </w:rPr>
              <w:t>10</w:t>
            </w:r>
            <w:r>
              <w:rPr>
                <w:rFonts w:hint="eastAsia"/>
                <w:color w:val="000000"/>
                <w:kern w:val="0"/>
                <w:sz w:val="18"/>
                <w:szCs w:val="18"/>
              </w:rPr>
              <w:t>月</w:t>
            </w:r>
            <w:r>
              <w:rPr>
                <w:color w:val="000000"/>
                <w:kern w:val="0"/>
                <w:sz w:val="18"/>
                <w:szCs w:val="18"/>
              </w:rPr>
              <w:t>16</w:t>
            </w:r>
            <w:r>
              <w:rPr>
                <w:rFonts w:hint="eastAsia"/>
                <w:color w:val="000000"/>
                <w:kern w:val="0"/>
                <w:sz w:val="18"/>
                <w:szCs w:val="18"/>
              </w:rPr>
              <w:t>日住房和城乡建设部令第</w:t>
            </w:r>
            <w:r>
              <w:rPr>
                <w:color w:val="000000"/>
                <w:kern w:val="0"/>
                <w:sz w:val="18"/>
                <w:szCs w:val="18"/>
              </w:rPr>
              <w:t>14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第二十条第二款</w:t>
            </w:r>
            <w:r>
              <w:rPr>
                <w:color w:val="000000"/>
                <w:kern w:val="0"/>
                <w:sz w:val="18"/>
                <w:szCs w:val="18"/>
              </w:rPr>
              <w:t xml:space="preserve"> </w:t>
            </w:r>
            <w:r>
              <w:rPr>
                <w:rFonts w:hint="eastAsia"/>
                <w:color w:val="000000"/>
                <w:kern w:val="0"/>
                <w:sz w:val="18"/>
                <w:szCs w:val="18"/>
              </w:rPr>
              <w:t>分支机构应当以设立该分支机构的房地产估价机构的名义出具估价报告，并加盖该房地产估价机构公章。</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w:t>
            </w:r>
            <w:r>
              <w:rPr>
                <w:color w:val="000000"/>
                <w:kern w:val="0"/>
                <w:sz w:val="18"/>
                <w:szCs w:val="18"/>
              </w:rPr>
              <w:t xml:space="preserve"> </w:t>
            </w:r>
            <w:r>
              <w:rPr>
                <w:rFonts w:hint="eastAsia"/>
                <w:color w:val="000000"/>
                <w:kern w:val="0"/>
                <w:sz w:val="18"/>
                <w:szCs w:val="18"/>
              </w:rPr>
              <w:t>经委托人书面同意，房地产估价机构可以与其他房地产估价机构合作完成估价业务，以合作双方的名义共同出具估价报告。</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房地产估价报告应当由房地产估价机构出具，加盖房地产估价机构公章，并有至少</w:t>
            </w:r>
            <w:r>
              <w:rPr>
                <w:color w:val="000000"/>
                <w:kern w:val="0"/>
                <w:sz w:val="18"/>
                <w:szCs w:val="18"/>
              </w:rPr>
              <w:t>2</w:t>
            </w:r>
            <w:r>
              <w:rPr>
                <w:rFonts w:hint="eastAsia"/>
                <w:color w:val="000000"/>
                <w:kern w:val="0"/>
                <w:sz w:val="18"/>
                <w:szCs w:val="18"/>
              </w:rPr>
              <w:t>名专职注册房地产估价师签字。</w:t>
            </w:r>
          </w:p>
          <w:p w:rsidR="00024CEA" w:rsidRDefault="00D103D5">
            <w:pPr>
              <w:spacing w:line="320" w:lineRule="exact"/>
              <w:jc w:val="left"/>
              <w:rPr>
                <w:color w:val="000000"/>
                <w:kern w:val="0"/>
                <w:sz w:val="18"/>
                <w:szCs w:val="18"/>
              </w:rPr>
            </w:pPr>
            <w:r>
              <w:rPr>
                <w:rFonts w:hint="eastAsia"/>
                <w:color w:val="000000"/>
                <w:kern w:val="0"/>
                <w:sz w:val="18"/>
                <w:szCs w:val="18"/>
              </w:rPr>
              <w:t>第五十条</w:t>
            </w:r>
            <w:r>
              <w:rPr>
                <w:color w:val="000000"/>
                <w:kern w:val="0"/>
                <w:sz w:val="18"/>
                <w:szCs w:val="18"/>
              </w:rPr>
              <w:t xml:space="preserve"> </w:t>
            </w:r>
            <w:r>
              <w:rPr>
                <w:rFonts w:hint="eastAsia"/>
                <w:color w:val="000000"/>
                <w:kern w:val="0"/>
                <w:sz w:val="18"/>
                <w:szCs w:val="18"/>
              </w:rPr>
              <w:t>有下列行为之一的，由县级以上人民政府房地产行政主管部门给予警告，责令限期改正；逾期未改正的，可处</w:t>
            </w:r>
            <w:r>
              <w:rPr>
                <w:color w:val="000000"/>
                <w:kern w:val="0"/>
                <w:sz w:val="18"/>
                <w:szCs w:val="18"/>
              </w:rPr>
              <w:t>5</w:t>
            </w:r>
            <w:r>
              <w:rPr>
                <w:rFonts w:hint="eastAsia"/>
                <w:color w:val="000000"/>
                <w:kern w:val="0"/>
                <w:sz w:val="18"/>
                <w:szCs w:val="18"/>
              </w:rPr>
              <w:t>千元以上</w:t>
            </w:r>
            <w:r>
              <w:rPr>
                <w:color w:val="000000"/>
                <w:kern w:val="0"/>
                <w:sz w:val="18"/>
                <w:szCs w:val="18"/>
              </w:rPr>
              <w:t>2</w:t>
            </w:r>
            <w:r>
              <w:rPr>
                <w:rFonts w:hint="eastAsia"/>
                <w:color w:val="000000"/>
                <w:kern w:val="0"/>
                <w:sz w:val="18"/>
                <w:szCs w:val="18"/>
              </w:rPr>
              <w:t>万元以下的罚款；给当事人造成损失的，依法承担赔偿责任：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（三）违反本办法第二十条第二款、第二十九条第二款、第三十二条规定出具估价报告的。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未给当事人造成损失的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给当事人造成损失的，依法承担赔偿责任的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给当事人造成损失的且未依法承担赔偿责任的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对评估专业人员签署本人未承办业务的评估报告或者有重大遗漏的评估报告的处罚（限房地产估价业务）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签署本人未承办业务的评估报告</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签署虚假评估报告或者有重大遗漏的评估报告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签署本人未承办业务的评估报告或者有重大遗漏的评估报告的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按照要求改正的</w:t>
            </w:r>
            <w:r>
              <w:rPr>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660"/>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2</w:t>
            </w:r>
            <w:r>
              <w:rPr>
                <w:rFonts w:hint="eastAsia"/>
                <w:color w:val="000000"/>
              </w:rPr>
              <w:t>万元</w:t>
            </w:r>
            <w:r>
              <w:rPr>
                <w:color w:val="000000"/>
              </w:rPr>
              <w:t>3</w:t>
            </w:r>
            <w:r>
              <w:rPr>
                <w:rFonts w:hint="eastAsia"/>
                <w:color w:val="000000"/>
              </w:rPr>
              <w:t>万元以下罚款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对评估机构受理与自身有利害关系的业务的处罚（限房地产估价业务）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受理与自身有利害关系的业务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受理与自身有利害关系的业务的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对评估机构分别接受利益冲突双方的委托，对同一评估对象进行评估的处罚（限房地产估价业务）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分别接受利益冲突双方的委托，对同一评估对象进行评估</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分别接受利益冲突双方的委托，对同一评估对象进行评估的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对评估机构出具有重大遗漏的评估报告的处罚（限房地产估价业务）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（六）出具虚假评估报告或者有重大遗漏的评估报告</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出具有重大遗漏的评估报告的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320217726000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对评估机构出具虚假评估报告的处罚（限房地产估价业务）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出具虚假评估报告或者有重大遗漏的评估报告；</w:t>
            </w:r>
          </w:p>
          <w:p w:rsidR="00024CEA" w:rsidRDefault="00D103D5">
            <w:pPr>
              <w:spacing w:line="320" w:lineRule="exact"/>
              <w:jc w:val="left"/>
              <w:rPr>
                <w:color w:val="000000"/>
                <w:kern w:val="0"/>
                <w:sz w:val="18"/>
                <w:szCs w:val="18"/>
              </w:rPr>
            </w:pPr>
            <w:r>
              <w:rPr>
                <w:rFonts w:hint="eastAsia"/>
                <w:color w:val="000000"/>
                <w:kern w:val="0"/>
                <w:sz w:val="18"/>
                <w:szCs w:val="18"/>
              </w:rPr>
              <w:t>第四十八条　评估机构违反本法规定，出具虚假评估报告的，由有关评估行政管理部门责令停业六个月以上一年以下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个月以下，有违法所得的，并处违法所得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个月以下，有违法所得的，并处违法所得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0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320217727000</w:t>
            </w:r>
          </w:p>
        </w:tc>
      </w:tr>
      <w:tr w:rsidR="00024CEA">
        <w:trPr>
          <w:trHeight w:val="285"/>
        </w:trPr>
        <w:tc>
          <w:tcPr>
            <w:tcW w:w="100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对应当委托评估机构进行法定评估而未委托的处罚（限房地产估价业务）</w:t>
            </w:r>
          </w:p>
        </w:tc>
      </w:tr>
      <w:tr w:rsidR="00024CEA">
        <w:trPr>
          <w:trHeight w:val="1305"/>
        </w:trPr>
        <w:tc>
          <w:tcPr>
            <w:tcW w:w="100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第三条第二款</w:t>
            </w:r>
            <w:r>
              <w:rPr>
                <w:color w:val="000000"/>
                <w:kern w:val="0"/>
                <w:sz w:val="18"/>
                <w:szCs w:val="18"/>
              </w:rPr>
              <w:t xml:space="preserve">  </w:t>
            </w:r>
            <w:r>
              <w:rPr>
                <w:rFonts w:hint="eastAsia"/>
                <w:color w:val="000000"/>
                <w:kern w:val="0"/>
                <w:sz w:val="18"/>
                <w:szCs w:val="18"/>
              </w:rPr>
              <w:t>涉及国有资产或者公共利益等事项，法律、行政法规规定需要评估的（以下称法定评估</w:t>
            </w:r>
            <w:r>
              <w:rPr>
                <w:color w:val="000000"/>
                <w:kern w:val="0"/>
                <w:sz w:val="18"/>
                <w:szCs w:val="18"/>
              </w:rPr>
              <w:t>）</w:t>
            </w:r>
            <w:r>
              <w:rPr>
                <w:color w:val="000000"/>
                <w:kern w:val="0"/>
                <w:sz w:val="18"/>
                <w:szCs w:val="18"/>
              </w:rPr>
              <w:t>,</w:t>
            </w:r>
            <w:r>
              <w:rPr>
                <w:rFonts w:hint="eastAsia"/>
                <w:color w:val="000000"/>
                <w:kern w:val="0"/>
                <w:sz w:val="18"/>
                <w:szCs w:val="18"/>
              </w:rPr>
              <w:t>应当依法委托评估机构评估。</w:t>
            </w:r>
          </w:p>
          <w:p w:rsidR="00024CEA" w:rsidRDefault="00D103D5">
            <w:pPr>
              <w:spacing w:line="320" w:lineRule="exact"/>
              <w:jc w:val="left"/>
              <w:rPr>
                <w:color w:val="000000"/>
                <w:kern w:val="0"/>
                <w:sz w:val="18"/>
                <w:szCs w:val="18"/>
              </w:rPr>
            </w:pPr>
            <w:r>
              <w:rPr>
                <w:rFonts w:hint="eastAsia"/>
                <w:color w:val="000000"/>
                <w:kern w:val="0"/>
                <w:sz w:val="18"/>
                <w:szCs w:val="18"/>
              </w:rPr>
              <w:t>第五十一条　违反本法规定，应当委托评估机构进行法定评估而未委托的，由有关部门责令改正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tc>
      </w:tr>
      <w:tr w:rsidR="00024CEA">
        <w:trPr>
          <w:trHeight w:val="285"/>
        </w:trPr>
        <w:tc>
          <w:tcPr>
            <w:tcW w:w="100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4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对委托人在法定评估中未依法选择评估机构的处罚（限房地产估价业务）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第二十二条第三款</w:t>
            </w:r>
            <w:r>
              <w:rPr>
                <w:color w:val="000000"/>
                <w:kern w:val="0"/>
                <w:sz w:val="18"/>
                <w:szCs w:val="18"/>
              </w:rPr>
              <w:t xml:space="preserve"> </w:t>
            </w:r>
            <w:r>
              <w:rPr>
                <w:rFonts w:hint="eastAsia"/>
                <w:color w:val="000000"/>
                <w:kern w:val="0"/>
                <w:sz w:val="18"/>
                <w:szCs w:val="18"/>
              </w:rPr>
              <w:t>委托开展法定评估业务，应当依法选择评估机构。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未依法选择评估机构的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对建设单位压缩合理审查周期、提供不真实送审资料、对审查机构提出不符合法律、法规和工程建设强制性标准要求的处罚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《房屋建筑和市政基础设施工程施工图设计文件审查管理办法》（</w:t>
            </w:r>
            <w:r>
              <w:rPr>
                <w:color w:val="000000"/>
                <w:kern w:val="0"/>
                <w:sz w:val="18"/>
                <w:szCs w:val="18"/>
              </w:rPr>
              <w:t>2013</w:t>
            </w:r>
            <w:r>
              <w:rPr>
                <w:rFonts w:hint="eastAsia"/>
                <w:color w:val="000000"/>
                <w:kern w:val="0"/>
                <w:sz w:val="18"/>
                <w:szCs w:val="18"/>
              </w:rPr>
              <w:t>年住房和城乡建设部令第</w:t>
            </w:r>
            <w:r>
              <w:rPr>
                <w:color w:val="000000"/>
                <w:kern w:val="0"/>
                <w:sz w:val="18"/>
                <w:szCs w:val="18"/>
              </w:rPr>
              <w:t>13</w:t>
            </w:r>
            <w:r>
              <w:rPr>
                <w:rFonts w:hint="eastAsia"/>
                <w:color w:val="000000"/>
                <w:kern w:val="0"/>
                <w:sz w:val="18"/>
                <w:szCs w:val="18"/>
              </w:rPr>
              <w:t>号，</w:t>
            </w:r>
            <w:r>
              <w:rPr>
                <w:color w:val="000000"/>
                <w:kern w:val="0"/>
                <w:sz w:val="18"/>
                <w:szCs w:val="18"/>
              </w:rPr>
              <w:t>2018</w:t>
            </w:r>
            <w:r>
              <w:rPr>
                <w:rFonts w:hint="eastAsia"/>
                <w:color w:val="000000"/>
                <w:kern w:val="0"/>
                <w:sz w:val="18"/>
                <w:szCs w:val="18"/>
              </w:rPr>
              <w:t>年住房和城乡建设部令第</w:t>
            </w:r>
            <w:r>
              <w:rPr>
                <w:color w:val="000000"/>
                <w:kern w:val="0"/>
                <w:sz w:val="18"/>
                <w:szCs w:val="18"/>
              </w:rPr>
              <w:t>46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第九条第二款　建设单位不得明示或者暗示审查机构违反法律法规和工程建设强制性标准进行施工图审查，不得压缩合理审查周期、压低合理审查费用。</w:t>
            </w:r>
          </w:p>
          <w:p w:rsidR="00024CEA" w:rsidRDefault="00D103D5">
            <w:pPr>
              <w:spacing w:line="320" w:lineRule="exact"/>
              <w:jc w:val="left"/>
              <w:rPr>
                <w:color w:val="000000"/>
                <w:kern w:val="0"/>
                <w:sz w:val="18"/>
                <w:szCs w:val="18"/>
              </w:rPr>
            </w:pPr>
            <w:r>
              <w:rPr>
                <w:rFonts w:hint="eastAsia"/>
                <w:color w:val="000000"/>
                <w:kern w:val="0"/>
                <w:sz w:val="18"/>
                <w:szCs w:val="18"/>
              </w:rPr>
              <w:t>第十条　建设单位应当向审查机构提供下列资料并对所提供资料的真实性负责：（一）作为勘察、设计依据的政府有关部门的批准文件及附件；（二）全套施工图；（三）其他应当提交的材料。</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建设单位违反本办法规定，有下列行为之一的，由县级以上地方人民政府住房城乡建设主管部门责令改正，处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万元罚款；情节严重的，予以通报：</w:t>
            </w:r>
          </w:p>
          <w:p w:rsidR="00024CEA" w:rsidRDefault="00D103D5">
            <w:pPr>
              <w:spacing w:line="320" w:lineRule="exact"/>
              <w:jc w:val="left"/>
              <w:rPr>
                <w:color w:val="000000"/>
                <w:kern w:val="0"/>
                <w:sz w:val="18"/>
                <w:szCs w:val="18"/>
              </w:rPr>
            </w:pPr>
            <w:r>
              <w:rPr>
                <w:rFonts w:hint="eastAsia"/>
                <w:color w:val="000000"/>
                <w:kern w:val="0"/>
                <w:sz w:val="18"/>
                <w:szCs w:val="18"/>
              </w:rPr>
              <w:t>（一）压缩合理审查周期的；</w:t>
            </w:r>
          </w:p>
          <w:p w:rsidR="00024CEA" w:rsidRDefault="00D103D5">
            <w:pPr>
              <w:spacing w:line="320" w:lineRule="exact"/>
              <w:jc w:val="left"/>
              <w:rPr>
                <w:color w:val="000000"/>
                <w:kern w:val="0"/>
                <w:sz w:val="18"/>
                <w:szCs w:val="18"/>
              </w:rPr>
            </w:pPr>
            <w:r>
              <w:rPr>
                <w:rFonts w:hint="eastAsia"/>
                <w:color w:val="000000"/>
                <w:kern w:val="0"/>
                <w:sz w:val="18"/>
                <w:szCs w:val="18"/>
              </w:rPr>
              <w:t>（二）提供不真实送审资料的；</w:t>
            </w:r>
          </w:p>
          <w:p w:rsidR="00024CEA" w:rsidRDefault="00D103D5">
            <w:pPr>
              <w:spacing w:line="320" w:lineRule="exact"/>
              <w:jc w:val="left"/>
              <w:rPr>
                <w:color w:val="000000"/>
                <w:kern w:val="0"/>
                <w:sz w:val="18"/>
                <w:szCs w:val="18"/>
              </w:rPr>
            </w:pPr>
            <w:r>
              <w:rPr>
                <w:rFonts w:hint="eastAsia"/>
                <w:color w:val="000000"/>
                <w:kern w:val="0"/>
                <w:sz w:val="18"/>
                <w:szCs w:val="18"/>
              </w:rPr>
              <w:t>（三）对审查机构提出不符合法律、法规和工程建设强制性标准要求的。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对评估机构允许其他机构以本机构名义开展业务，或者冒用其他机构名义开展业务的处罚（限房地产估价业务）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允许其他机构以本机构名义开展业务，或者冒用其他机构名义开展业务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允许其他机构以本机构名义开展业务，或者冒用其他机构名义开展业务的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对出租属于违法建筑的房屋、出租不符合安全、防灾等工程建设强制性标准的房屋、出租违反规定改变房屋使用性质的房屋的处罚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【规章】《商品房屋租赁管理办法》（住房和城乡建设部部令第</w:t>
            </w:r>
            <w:r>
              <w:rPr>
                <w:color w:val="000000"/>
                <w:kern w:val="0"/>
                <w:sz w:val="18"/>
                <w:szCs w:val="18"/>
              </w:rPr>
              <w:t>6</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第六条</w:t>
            </w:r>
            <w:r>
              <w:rPr>
                <w:color w:val="000000"/>
                <w:kern w:val="0"/>
                <w:sz w:val="18"/>
                <w:szCs w:val="18"/>
              </w:rPr>
              <w:t xml:space="preserve"> </w:t>
            </w:r>
            <w:r>
              <w:rPr>
                <w:rFonts w:hint="eastAsia"/>
                <w:color w:val="000000"/>
                <w:kern w:val="0"/>
                <w:sz w:val="18"/>
                <w:szCs w:val="18"/>
              </w:rPr>
              <w:t>有下列情形之一的房屋不得出租：</w:t>
            </w:r>
          </w:p>
          <w:p w:rsidR="00024CEA" w:rsidRDefault="00D103D5">
            <w:pPr>
              <w:spacing w:line="320" w:lineRule="exact"/>
              <w:jc w:val="left"/>
              <w:rPr>
                <w:color w:val="000000"/>
                <w:kern w:val="0"/>
                <w:sz w:val="18"/>
                <w:szCs w:val="18"/>
              </w:rPr>
            </w:pPr>
            <w:r>
              <w:rPr>
                <w:rFonts w:hint="eastAsia"/>
                <w:color w:val="000000"/>
                <w:kern w:val="0"/>
                <w:sz w:val="18"/>
                <w:szCs w:val="18"/>
              </w:rPr>
              <w:t>（一）属于违法建筑的；</w:t>
            </w:r>
          </w:p>
          <w:p w:rsidR="00024CEA" w:rsidRDefault="00D103D5">
            <w:pPr>
              <w:spacing w:line="320" w:lineRule="exact"/>
              <w:jc w:val="left"/>
              <w:rPr>
                <w:color w:val="000000"/>
                <w:kern w:val="0"/>
                <w:sz w:val="18"/>
                <w:szCs w:val="18"/>
              </w:rPr>
            </w:pPr>
            <w:r>
              <w:rPr>
                <w:rFonts w:hint="eastAsia"/>
                <w:color w:val="000000"/>
                <w:kern w:val="0"/>
                <w:sz w:val="18"/>
                <w:szCs w:val="18"/>
              </w:rPr>
              <w:t>（二）不符合安全、防灾等工程建设强制性标准的；</w:t>
            </w:r>
          </w:p>
          <w:p w:rsidR="00024CEA" w:rsidRDefault="00D103D5">
            <w:pPr>
              <w:spacing w:line="320" w:lineRule="exact"/>
              <w:jc w:val="left"/>
              <w:rPr>
                <w:color w:val="000000"/>
                <w:kern w:val="0"/>
                <w:sz w:val="18"/>
                <w:szCs w:val="18"/>
              </w:rPr>
            </w:pPr>
            <w:r>
              <w:rPr>
                <w:rFonts w:hint="eastAsia"/>
                <w:color w:val="000000"/>
                <w:kern w:val="0"/>
                <w:sz w:val="18"/>
                <w:szCs w:val="18"/>
              </w:rPr>
              <w:t>（三）违反规定改变房屋使用性质的；</w:t>
            </w:r>
          </w:p>
          <w:p w:rsidR="00024CEA" w:rsidRDefault="00D103D5">
            <w:pPr>
              <w:spacing w:line="320" w:lineRule="exact"/>
              <w:jc w:val="left"/>
              <w:rPr>
                <w:color w:val="000000"/>
                <w:kern w:val="0"/>
                <w:sz w:val="18"/>
                <w:szCs w:val="18"/>
              </w:rPr>
            </w:pPr>
            <w:r>
              <w:rPr>
                <w:rFonts w:hint="eastAsia"/>
                <w:color w:val="000000"/>
                <w:kern w:val="0"/>
                <w:sz w:val="18"/>
                <w:szCs w:val="18"/>
              </w:rPr>
              <w:t>第二十一条　违反本办法第六条规定的，由直辖市、市、县人民政府建设（房地产）主管部门责令限期改正，对没有违法所得的，可处以五千元以下罚款；对有违法所得的，可以处以违法所得一倍以上三倍以下，但不超过三万元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7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按要求改正，没有违法所得的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3000</w:t>
            </w:r>
            <w:r>
              <w:rPr>
                <w:rFonts w:hint="eastAsia"/>
                <w:color w:val="000000"/>
                <w:kern w:val="0"/>
                <w:sz w:val="18"/>
                <w:szCs w:val="18"/>
              </w:rPr>
              <w:t>元以下罚款</w:t>
            </w:r>
          </w:p>
        </w:tc>
      </w:tr>
      <w:tr w:rsidR="00024CEA">
        <w:trPr>
          <w:trHeight w:val="45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未按要求改正，没有违法所得的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438"/>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按要求改正，有违法所得的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r w:rsidR="00024CEA">
        <w:trPr>
          <w:trHeight w:val="460"/>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按要求改正，有违法所得的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w:t>
            </w:r>
            <w:proofErr w:type="gramStart"/>
            <w:r>
              <w:rPr>
                <w:rFonts w:hint="eastAsia"/>
                <w:color w:val="000000"/>
                <w:kern w:val="0"/>
                <w:sz w:val="18"/>
                <w:szCs w:val="18"/>
              </w:rPr>
              <w:t>以下但</w:t>
            </w:r>
            <w:proofErr w:type="gramEnd"/>
            <w:r>
              <w:rPr>
                <w:rFonts w:hint="eastAsia"/>
                <w:color w:val="000000"/>
                <w:kern w:val="0"/>
                <w:sz w:val="18"/>
                <w:szCs w:val="18"/>
              </w:rPr>
              <w:t>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对出租不能继续使用的危险房屋的处罚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【地方性法规】《江苏省城市房地产交易管理条例》</w:t>
            </w:r>
            <w:r>
              <w:rPr>
                <w:color w:val="000000"/>
                <w:kern w:val="0"/>
                <w:sz w:val="18"/>
                <w:szCs w:val="18"/>
              </w:rPr>
              <w:t xml:space="preserve"> </w:t>
            </w:r>
            <w:r>
              <w:rPr>
                <w:rFonts w:hint="eastAsia"/>
                <w:color w:val="000000"/>
                <w:kern w:val="0"/>
                <w:sz w:val="18"/>
                <w:szCs w:val="18"/>
              </w:rPr>
              <w:t>（</w:t>
            </w:r>
            <w:r>
              <w:rPr>
                <w:color w:val="000000"/>
                <w:kern w:val="0"/>
                <w:sz w:val="18"/>
                <w:szCs w:val="18"/>
              </w:rPr>
              <w:t>2018</w:t>
            </w:r>
            <w:r>
              <w:rPr>
                <w:rFonts w:hint="eastAsia"/>
                <w:color w:val="000000"/>
                <w:kern w:val="0"/>
                <w:sz w:val="18"/>
                <w:szCs w:val="18"/>
              </w:rPr>
              <w:t>年《江苏省人民代表大会常务委员会关于修改〈江苏省大气污染防治条例〉等十六件地方性法规的决定》修订）</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有下列情形之一的房屋，不得出租：</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（四）经鉴定属于危险房屋不能继续使用的；</w:t>
            </w:r>
          </w:p>
          <w:p w:rsidR="00024CEA" w:rsidRDefault="00D103D5">
            <w:pPr>
              <w:spacing w:line="320" w:lineRule="exact"/>
              <w:jc w:val="left"/>
              <w:rPr>
                <w:color w:val="000000"/>
                <w:kern w:val="0"/>
                <w:sz w:val="18"/>
                <w:szCs w:val="18"/>
              </w:rPr>
            </w:pPr>
            <w:r>
              <w:rPr>
                <w:rFonts w:hint="eastAsia"/>
                <w:color w:val="000000"/>
                <w:kern w:val="0"/>
                <w:sz w:val="18"/>
                <w:szCs w:val="18"/>
              </w:rPr>
              <w:t>第四十条　违反本条例规定，出租不能继续使用的危险房屋的，由市、县（市）房产管理部门责令改正，没收违法所得，并可处以五百元以上二千元以下的罚款。造成人身、财产损害的，依法承担赔偿责任。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6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未造成人身、财产损害的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15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造成人身、财产损害，依法承担赔偿责任的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1000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元以下罚款</w:t>
            </w:r>
          </w:p>
        </w:tc>
      </w:tr>
      <w:tr w:rsidR="00024CEA">
        <w:trPr>
          <w:trHeight w:val="22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造成人身、财产损害，且未依法承担赔偿责任的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1500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对评估机构未按本法规定的期限保存评估档案的处罚（限房地产估价业务）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评估档案的保存期限不少于十五年，属于法定评估业务的，保存期限不少于三十年。</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未按本法规定的期限保存评估档案的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对评估机构聘用或者指定不符合本法规定的人员从事评估业务的处罚（限房地产估价业务）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w:t>
            </w:r>
            <w:r>
              <w:rPr>
                <w:color w:val="000000"/>
                <w:kern w:val="0"/>
                <w:sz w:val="18"/>
                <w:szCs w:val="18"/>
              </w:rPr>
              <w:t>）</w:t>
            </w:r>
            <w:r>
              <w:rPr>
                <w:rFonts w:hint="eastAsia"/>
                <w:color w:val="000000"/>
                <w:kern w:val="0"/>
                <w:sz w:val="18"/>
                <w:szCs w:val="18"/>
              </w:rPr>
              <w:t>聘用或者指定不符合本法规定的人员从事评估业务；</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八</w:t>
            </w:r>
            <w:r>
              <w:rPr>
                <w:color w:val="000000"/>
                <w:kern w:val="0"/>
                <w:sz w:val="18"/>
                <w:szCs w:val="18"/>
              </w:rPr>
              <w:t>）</w:t>
            </w:r>
            <w:r>
              <w:rPr>
                <w:rFonts w:hint="eastAsia"/>
                <w:color w:val="000000"/>
                <w:kern w:val="0"/>
                <w:sz w:val="18"/>
                <w:szCs w:val="18"/>
              </w:rPr>
              <w:t>聘用或者指定不符合本法规定的人员从事评估业务的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对评估机构对本机构的评估专业人员疏于管理，造成不良后果的处罚（限房地产估价业务）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评估机构应当建立健全内部管理制度，对本机构的评估专业人员遵守法律、行政法规和评估准则的情况进行监督，并对其从业行为负责。</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九</w:t>
            </w:r>
            <w:r>
              <w:rPr>
                <w:color w:val="000000"/>
                <w:kern w:val="0"/>
                <w:sz w:val="18"/>
                <w:szCs w:val="18"/>
              </w:rPr>
              <w:t>）</w:t>
            </w:r>
            <w:r>
              <w:rPr>
                <w:rFonts w:hint="eastAsia"/>
                <w:color w:val="000000"/>
                <w:kern w:val="0"/>
                <w:sz w:val="18"/>
                <w:szCs w:val="18"/>
              </w:rPr>
              <w:t>对本机构的评估专业人员疏于管理，造成不良后果的。</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对施工单位未对超过一定规模的危大工程专项施工方案进行专家论证的处罚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专家应当从地方人民政府住房城乡建设主管部门建立的专家库中选取，符合专业要求且人数不得少于</w:t>
            </w:r>
            <w:r>
              <w:rPr>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（一）未对超过一定规模的危大工程专项施工方案进行专家论证的；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未根据专家论证报告对超过一定规模的危大工程专项施工方案进行修改，或者未按照本规定重新组织专家论证的处罚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第十三条　专家论证会后，应当形成论证报告，对专项施工方案提出通过、修改后通过或者不通过的一致意见。专家对论证报告负责并签字确认。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专项施工方案经论证需修改后通过的，施工单位应当根据论证报告修改完善后，重新履行本规定第十一条的程序。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专项施工方案经论证不通过的，施工单位修改后应当按照本规定的要求重新组织专家论证。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（二）未根据专家论证报告对超过一定规模的危大工程专项施工方案进行修改，或者未按照本规定重新组织专家论证的；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对损坏或者擅自迁移、拆除传统村落内的传统建筑的处罚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【规章】《江苏省传统村落保护办法》（江苏省人民政府令第</w:t>
            </w:r>
            <w:r>
              <w:rPr>
                <w:color w:val="000000"/>
                <w:kern w:val="0"/>
                <w:sz w:val="18"/>
                <w:szCs w:val="18"/>
              </w:rPr>
              <w:t>117</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第二十七条第四款</w:t>
            </w:r>
            <w:r>
              <w:rPr>
                <w:color w:val="000000"/>
                <w:kern w:val="0"/>
                <w:sz w:val="18"/>
                <w:szCs w:val="18"/>
              </w:rPr>
              <w:t xml:space="preserve">  </w:t>
            </w:r>
            <w:r>
              <w:rPr>
                <w:rFonts w:hint="eastAsia"/>
                <w:color w:val="000000"/>
                <w:kern w:val="0"/>
                <w:sz w:val="18"/>
                <w:szCs w:val="18"/>
              </w:rPr>
              <w:t>任何单位或者个人不得损坏或者擅自迁移、拆除传统村落内的传统建筑。</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违反本办法第二十七条第四款规定，损坏或者擅自迁移、拆除传统村落内的传统建筑的，由县（市、区）人民政府住房城乡建设主管部门责令停止违法行为、恢复原状或者采取其他补救措施，对单位可以处以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万元以下的罚款，对个人可以处</w:t>
            </w:r>
            <w:r>
              <w:rPr>
                <w:color w:val="000000"/>
                <w:kern w:val="0"/>
                <w:sz w:val="18"/>
                <w:szCs w:val="18"/>
              </w:rPr>
              <w:t>500</w:t>
            </w:r>
            <w:r>
              <w:rPr>
                <w:rFonts w:hint="eastAsia"/>
                <w:color w:val="000000"/>
                <w:kern w:val="0"/>
                <w:sz w:val="18"/>
                <w:szCs w:val="18"/>
              </w:rPr>
              <w:t>元以下的罚款；对传统村落价值造成损失的，依法承担赔偿责任。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元以下的罚款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按要求停止违法行为、恢复原状或者采取其他补救措施，造成损失且未依法承担赔偿责任的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未按要求停止违法行为、恢复原状或者采取其他补救措施，造成损失且未依法承担赔偿责任的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处对单位可以处以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万元以下的罚款，对个人可以处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元以下的罚款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对擅自移动、涂改或者损毁传统村落内设置的传统村落保护标识标牌的处罚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【规章】《江苏省传统村落保护办法》（江苏省人民政府令第</w:t>
            </w:r>
            <w:r>
              <w:rPr>
                <w:color w:val="000000"/>
                <w:kern w:val="0"/>
                <w:sz w:val="18"/>
                <w:szCs w:val="18"/>
              </w:rPr>
              <w:t>117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任何单位和个人不得擅自移动、涂改或者损毁传统村落内设置的传统村落保护标识标牌。</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办法第二十九条规定，擅自移动、涂改或者损毁传统村落内设置的传统村落保护标识标牌的，由县（市、区）人民政府住房城乡建设主管部门责令限期改正、恢复原状或者采取其他补救措施，逾期不改正或者未采取其他补救措施恢复原状的，对单位可以处</w:t>
            </w:r>
            <w:r>
              <w:rPr>
                <w:color w:val="000000"/>
                <w:kern w:val="0"/>
                <w:sz w:val="18"/>
                <w:szCs w:val="18"/>
              </w:rPr>
              <w:t>2000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200</w:t>
            </w:r>
            <w:r>
              <w:rPr>
                <w:rFonts w:hint="eastAsia"/>
                <w:color w:val="000000"/>
                <w:kern w:val="0"/>
                <w:sz w:val="18"/>
                <w:szCs w:val="18"/>
              </w:rPr>
              <w:t>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元以下的罚款，对个人可以处</w:t>
            </w:r>
            <w:r>
              <w:rPr>
                <w:color w:val="000000"/>
                <w:kern w:val="0"/>
                <w:sz w:val="18"/>
                <w:szCs w:val="18"/>
              </w:rPr>
              <w:t>100</w:t>
            </w:r>
            <w:r>
              <w:rPr>
                <w:rFonts w:hint="eastAsia"/>
                <w:color w:val="000000"/>
                <w:kern w:val="0"/>
                <w:sz w:val="18"/>
                <w:szCs w:val="18"/>
              </w:rPr>
              <w:t>元以下的罚款。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造成损失且未依法承担赔偿责任的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元以下的罚款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对建设单位未对暂时不能开工的建设用地的裸露地面进行覆盖或者未对超过三个月不能开工的建设用地的裸露地面进行行绿化、铺装或者遮盖的处罚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第六十九条第五款</w:t>
            </w:r>
            <w:r>
              <w:rPr>
                <w:rFonts w:hint="eastAsia"/>
                <w:color w:val="000000"/>
                <w:kern w:val="0"/>
                <w:sz w:val="18"/>
                <w:szCs w:val="18"/>
              </w:rPr>
              <w:t xml:space="preserve">   </w:t>
            </w:r>
            <w:r>
              <w:rPr>
                <w:rFonts w:hint="eastAsia"/>
                <w:color w:val="000000"/>
                <w:kern w:val="0"/>
                <w:sz w:val="18"/>
                <w:szCs w:val="18"/>
              </w:rPr>
              <w:t>暂时不能开工的建设用地，建设单位应当对裸露地面进行覆盖；超过三个月的，应当进行绿化、铺装或者遮盖。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第一百一十五条第一款</w:t>
            </w:r>
            <w:r>
              <w:rPr>
                <w:rFonts w:hint="eastAsia"/>
                <w:color w:val="000000"/>
                <w:kern w:val="0"/>
                <w:sz w:val="18"/>
                <w:szCs w:val="18"/>
              </w:rPr>
              <w:t xml:space="preserve">  </w:t>
            </w:r>
            <w:r>
              <w:rPr>
                <w:rFonts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责令改正，罚款，责令停工整治</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4621">
        <w:trPr>
          <w:trHeight w:val="285"/>
        </w:trPr>
        <w:tc>
          <w:tcPr>
            <w:tcW w:w="1030" w:type="dxa"/>
            <w:vMerge w:val="restart"/>
            <w:tcBorders>
              <w:top w:val="single" w:sz="4" w:space="0" w:color="auto"/>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hint="eastAsia"/>
                <w:color w:val="000000" w:themeColor="text1"/>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eastAsiaTheme="minorEastAsia"/>
                <w:color w:val="000000" w:themeColor="text1"/>
                <w:kern w:val="0"/>
                <w:sz w:val="20"/>
                <w:lang w:bidi="ar"/>
              </w:rPr>
              <w:t>现场裸露地面覆盖或绿化、铺装、遮盖不全，在规定期限内改正到位且未造成危害后果</w:t>
            </w:r>
          </w:p>
        </w:tc>
        <w:tc>
          <w:tcPr>
            <w:tcW w:w="1080" w:type="dxa"/>
            <w:vMerge w:val="restart"/>
            <w:tcBorders>
              <w:top w:val="single" w:sz="4" w:space="0" w:color="auto"/>
              <w:left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hint="eastAsia"/>
                <w:color w:val="000000" w:themeColor="text1"/>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1</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5.5</w:t>
            </w:r>
            <w:r w:rsidRPr="008C4621">
              <w:rPr>
                <w:rFonts w:eastAsiaTheme="minorEastAsia"/>
                <w:color w:val="000000" w:themeColor="text1"/>
                <w:kern w:val="0"/>
                <w:sz w:val="20"/>
                <w:lang w:bidi="ar"/>
              </w:rPr>
              <w:t>万元以下的罚款</w:t>
            </w:r>
          </w:p>
        </w:tc>
      </w:tr>
      <w:tr w:rsidR="008C4621" w:rsidTr="008C4621">
        <w:trPr>
          <w:trHeight w:val="471"/>
        </w:trPr>
        <w:tc>
          <w:tcPr>
            <w:tcW w:w="1030" w:type="dxa"/>
            <w:vMerge/>
            <w:tcBorders>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现场裸露地面未采取覆盖等措施，在规定期限内改正的</w:t>
            </w:r>
          </w:p>
        </w:tc>
        <w:tc>
          <w:tcPr>
            <w:tcW w:w="1080" w:type="dxa"/>
            <w:vMerge/>
            <w:tcBorders>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5.5</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7</w:t>
            </w:r>
            <w:r w:rsidRPr="008C4621">
              <w:rPr>
                <w:rFonts w:eastAsiaTheme="minorEastAsia"/>
                <w:color w:val="000000" w:themeColor="text1"/>
                <w:kern w:val="0"/>
                <w:sz w:val="20"/>
                <w:lang w:bidi="ar"/>
              </w:rPr>
              <w:t>万元以下罚款</w:t>
            </w:r>
          </w:p>
        </w:tc>
      </w:tr>
      <w:tr w:rsidR="008C4621" w:rsidTr="00F826EE">
        <w:trPr>
          <w:trHeight w:val="433"/>
        </w:trPr>
        <w:tc>
          <w:tcPr>
            <w:tcW w:w="1030" w:type="dxa"/>
            <w:vMerge/>
            <w:tcBorders>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C4621" w:rsidRPr="008C4621" w:rsidRDefault="00431F25">
            <w:pPr>
              <w:spacing w:line="320" w:lineRule="exact"/>
              <w:jc w:val="left"/>
              <w:rPr>
                <w:color w:val="000000" w:themeColor="text1"/>
                <w:kern w:val="0"/>
                <w:sz w:val="18"/>
                <w:szCs w:val="18"/>
              </w:rPr>
            </w:pPr>
            <w:r>
              <w:rPr>
                <w:rFonts w:eastAsiaTheme="minorEastAsia" w:hint="eastAsia"/>
                <w:color w:val="000000" w:themeColor="text1"/>
                <w:kern w:val="0"/>
                <w:sz w:val="20"/>
                <w:lang w:bidi="ar"/>
              </w:rPr>
              <w:t>未按照要求改正的</w:t>
            </w:r>
          </w:p>
        </w:tc>
        <w:tc>
          <w:tcPr>
            <w:tcW w:w="1080" w:type="dxa"/>
            <w:vMerge/>
            <w:tcBorders>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7</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10</w:t>
            </w:r>
            <w:r w:rsidRPr="008C4621">
              <w:rPr>
                <w:rFonts w:eastAsiaTheme="minorEastAsia"/>
                <w:color w:val="000000" w:themeColor="text1"/>
                <w:kern w:val="0"/>
                <w:sz w:val="20"/>
                <w:lang w:bidi="ar"/>
              </w:rPr>
              <w:t>万元以下罚款</w:t>
            </w:r>
          </w:p>
        </w:tc>
      </w:tr>
    </w:tbl>
    <w:p w:rsidR="00024CEA" w:rsidRDefault="00024CEA"/>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对评估机构利用开展业务之便，谋取不正当利益的处罚（限房地产估价业务）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利用开展业务之便，谋取不正当利益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利用开展业务之便，谋取不正当利益的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6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37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4B415F" w:rsidRDefault="004B415F"/>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rPr>
              <w:br w:type="column"/>
            </w: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对评估专业人员签署虚假评估报告的处罚（限房地产估价业务）</w:t>
            </w:r>
          </w:p>
        </w:tc>
      </w:tr>
      <w:tr w:rsidR="00024CEA">
        <w:trPr>
          <w:trHeight w:val="130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签署虚假评估报告或者有重大遗漏的评估报告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第四十五条　评估专业人员违反本法规定，签署虚假评估报告的，由有关评估行政管理部门责令停止从业两年以上五年以下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情节严重的，责令停止从业五年以上十年以下</w:t>
            </w:r>
            <w:r>
              <w:rPr>
                <w:color w:val="000000"/>
                <w:kern w:val="0"/>
                <w:sz w:val="18"/>
                <w:szCs w:val="18"/>
              </w:rPr>
              <w:t>;</w:t>
            </w:r>
            <w:r>
              <w:rPr>
                <w:rFonts w:hint="eastAsia"/>
                <w:color w:val="000000"/>
                <w:kern w:val="0"/>
                <w:sz w:val="18"/>
                <w:szCs w:val="18"/>
              </w:rPr>
              <w:t>构成犯罪的，依法追究刑事责任，终身不得从事评估业务。</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警告，没收违法所得，责令停止从业，罚款，吊销注册证书</w:t>
            </w:r>
          </w:p>
        </w:tc>
      </w:tr>
      <w:tr w:rsidR="00024CEA">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按照要求改正的</w:t>
            </w:r>
            <w:r>
              <w:rPr>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301"/>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2</w:t>
            </w:r>
            <w:r>
              <w:rPr>
                <w:rFonts w:hint="eastAsia"/>
                <w:color w:val="000000"/>
              </w:rPr>
              <w:t>万元</w:t>
            </w:r>
            <w:r>
              <w:rPr>
                <w:color w:val="000000"/>
              </w:rPr>
              <w:t>3</w:t>
            </w:r>
            <w:r>
              <w:rPr>
                <w:rFonts w:hint="eastAsia"/>
                <w:color w:val="000000"/>
              </w:rPr>
              <w:t>万元以下罚款</w:t>
            </w:r>
          </w:p>
        </w:tc>
      </w:tr>
    </w:tbl>
    <w:p w:rsidR="00024CEA" w:rsidRDefault="00024CEA"/>
    <w:p w:rsidR="00024CEA" w:rsidRDefault="00024CEA"/>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对评估专业人员索要、收受或者变相索要、收受合同约定以外的酬金、财物，或者谋取其他不正当利益的处罚（限房地产估价业务）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24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24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索要、收受或者变相索要、收受合同约定以外的酬金、财物，或者谋取其他不正当利益</w:t>
            </w:r>
            <w:r>
              <w:rPr>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24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索要、收受或者变相索要、收受合同约定以外的酬金、财物，或者谋取其他不正当利益的。</w:t>
            </w:r>
          </w:p>
          <w:p w:rsidR="00024CEA" w:rsidRDefault="00D103D5">
            <w:pPr>
              <w:spacing w:line="24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24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（二）在执业过程中，索贿、受贿或者谋取合同约定费用外的其他利益。</w:t>
            </w:r>
          </w:p>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（三）在执业过程中实施商业贿赂。</w:t>
            </w:r>
          </w:p>
          <w:p w:rsidR="00024CEA" w:rsidRDefault="00D103D5">
            <w:pPr>
              <w:spacing w:line="24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3000</w:t>
            </w:r>
            <w:r>
              <w:rPr>
                <w:rFonts w:hint="eastAsia"/>
                <w:color w:val="000000"/>
              </w:rPr>
              <w:t>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486A84">
            <w:pPr>
              <w:spacing w:line="320" w:lineRule="exact"/>
              <w:jc w:val="left"/>
              <w:rPr>
                <w:color w:val="000000"/>
                <w:kern w:val="0"/>
                <w:sz w:val="18"/>
                <w:szCs w:val="18"/>
              </w:rPr>
            </w:pPr>
            <w:r>
              <w:rPr>
                <w:rFonts w:hint="eastAsia"/>
                <w:color w:val="000000"/>
                <w:kern w:val="0"/>
                <w:sz w:val="18"/>
                <w:szCs w:val="18"/>
              </w:rPr>
              <w:t>对未按规定办理房屋</w:t>
            </w:r>
            <w:r w:rsidR="00486A84">
              <w:rPr>
                <w:rFonts w:hint="eastAsia"/>
                <w:color w:val="000000"/>
                <w:kern w:val="0"/>
                <w:sz w:val="18"/>
                <w:szCs w:val="18"/>
              </w:rPr>
              <w:t>租赁</w:t>
            </w:r>
            <w:r>
              <w:rPr>
                <w:rFonts w:hint="eastAsia"/>
                <w:color w:val="000000"/>
                <w:kern w:val="0"/>
                <w:sz w:val="18"/>
                <w:szCs w:val="18"/>
              </w:rPr>
              <w:t>登记备案，或变更、延续或者注销手续的处罚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【规章】《商品房屋租赁管理办法》（住房和城乡建设部部令第</w:t>
            </w:r>
            <w:r>
              <w:rPr>
                <w:color w:val="000000"/>
                <w:kern w:val="0"/>
                <w:sz w:val="18"/>
                <w:szCs w:val="18"/>
              </w:rPr>
              <w:t>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房屋租赁合同订立后三十日内，房屋租赁当事人应当到租赁房屋所在地直辖市、市、县人民政府建设（房地产）主管部门办理房屋租赁登记备案。</w:t>
            </w:r>
          </w:p>
          <w:p w:rsidR="00024CEA" w:rsidRDefault="00D103D5">
            <w:pPr>
              <w:spacing w:line="320" w:lineRule="exact"/>
              <w:jc w:val="left"/>
              <w:rPr>
                <w:color w:val="000000"/>
                <w:kern w:val="0"/>
                <w:sz w:val="18"/>
                <w:szCs w:val="18"/>
              </w:rPr>
            </w:pPr>
            <w:r>
              <w:rPr>
                <w:rFonts w:hint="eastAsia"/>
                <w:color w:val="000000"/>
                <w:kern w:val="0"/>
                <w:sz w:val="18"/>
                <w:szCs w:val="18"/>
              </w:rPr>
              <w:t>第十九条　房屋租赁登记备案内容发生变化、续租或者租赁终止的，当事人应当在三十日内，到原租赁登记备案的部门办理房屋租赁登记备案的变更、延续或者注销手续。</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第二十三条　违反本办法第十四条第一款、第十九条规定的，由直辖市、市、县人民政府建设（房地产）主管部门责令限期改正；个人逾期不改正的，处以一千元以下罚款；单位逾期不改正的，处以一千元以上一万元以下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F826EE">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F826EE">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个人逾期不改正，但在调查处理期间改正的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个人逾期不改正，在调查处理期间仍未改正的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单位逾期不改正，但在调查处理期间改正的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单位逾期不改正，在调查处理期间仍未改正的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对评估机构以恶性压价、支付回扣、虚假宣传，或者贬损、诋毁其他评估机构等不正当手段招揽业务的处罚（限房地产估价业务）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【法律】《中华人民共和国资产评估法》　</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以恶性压价、支付回扣、虚假宣传，或者贬损、诋毁其他评估机构等不正当手段招揽业务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以恶性压价、支付回扣、虚假宣传，或者贬损、诋毁其他评估机构等不正当手段招揽业务的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（三）以迎合高估或者低估要求、给予回扣、恶意压低收费等方式进行不正当竞争。</w:t>
            </w:r>
          </w:p>
          <w:p w:rsidR="00024CEA" w:rsidRDefault="00D103D5">
            <w:pPr>
              <w:spacing w:line="320" w:lineRule="exact"/>
              <w:jc w:val="left"/>
              <w:rPr>
                <w:color w:val="000000"/>
                <w:kern w:val="0"/>
                <w:sz w:val="18"/>
                <w:szCs w:val="18"/>
              </w:rPr>
            </w:pP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320217746000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对委托人在法定评估中索要、收受或者变相索要、收受回扣的处罚（限房地产估价业务）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委托人应当按照合同约定向评估机构支付费用，不得索要、收受或者变相索要、收受回扣。</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索要、收受或者变相索要、收受回扣的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对委托人在法定评估中串通、唆使评估机构或者评估师出具虚假评估报告的处罚（限房地产估价业务）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第二十七条第三款</w:t>
            </w:r>
            <w:r>
              <w:rPr>
                <w:color w:val="000000"/>
                <w:kern w:val="0"/>
                <w:sz w:val="18"/>
                <w:szCs w:val="18"/>
              </w:rPr>
              <w:t xml:space="preserve"> </w:t>
            </w:r>
            <w:r>
              <w:rPr>
                <w:rFonts w:hint="eastAsia"/>
                <w:color w:val="000000"/>
                <w:kern w:val="0"/>
                <w:sz w:val="18"/>
                <w:szCs w:val="18"/>
              </w:rPr>
              <w:t>委托人不得串通、唆使评估机构或者评估专业人员出具虚假评估报告。</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串通、唆使评估机构或者评估师出具虚假评估报告的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w:t>
            </w:r>
            <w:proofErr w:type="gramStart"/>
            <w:r>
              <w:rPr>
                <w:rFonts w:hint="eastAsia"/>
                <w:color w:val="000000"/>
                <w:kern w:val="0"/>
                <w:sz w:val="18"/>
                <w:szCs w:val="18"/>
              </w:rPr>
              <w:t>不</w:t>
            </w:r>
            <w:proofErr w:type="gramEnd"/>
            <w:r>
              <w:rPr>
                <w:rFonts w:hint="eastAsia"/>
                <w:color w:val="000000"/>
                <w:kern w:val="0"/>
                <w:sz w:val="18"/>
                <w:szCs w:val="18"/>
              </w:rPr>
              <w:t>如实向评估机构提供权属证明、财务会计信息和其他资料的处罚（限房地产估价业务）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第二十三条第三款</w:t>
            </w:r>
            <w:r>
              <w:rPr>
                <w:color w:val="000000"/>
                <w:kern w:val="0"/>
                <w:sz w:val="18"/>
                <w:szCs w:val="18"/>
              </w:rPr>
              <w:t xml:space="preserve"> </w:t>
            </w:r>
            <w:r>
              <w:rPr>
                <w:rFonts w:hint="eastAsia"/>
                <w:color w:val="000000"/>
                <w:kern w:val="0"/>
                <w:sz w:val="18"/>
                <w:szCs w:val="18"/>
              </w:rPr>
              <w:t>委托人应当对其提供的权属证明、财务会计信息和其他资料的真实性、完整性和合法性负责。</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四</w:t>
            </w:r>
            <w:r>
              <w:rPr>
                <w:color w:val="000000"/>
                <w:kern w:val="0"/>
                <w:sz w:val="18"/>
                <w:szCs w:val="18"/>
              </w:rPr>
              <w:t>）</w:t>
            </w:r>
            <w:proofErr w:type="gramStart"/>
            <w:r>
              <w:rPr>
                <w:rFonts w:hint="eastAsia"/>
                <w:color w:val="000000"/>
                <w:kern w:val="0"/>
                <w:sz w:val="18"/>
                <w:szCs w:val="18"/>
              </w:rPr>
              <w:t>不</w:t>
            </w:r>
            <w:proofErr w:type="gramEnd"/>
            <w:r>
              <w:rPr>
                <w:rFonts w:hint="eastAsia"/>
                <w:color w:val="000000"/>
                <w:kern w:val="0"/>
                <w:sz w:val="18"/>
                <w:szCs w:val="18"/>
              </w:rPr>
              <w:t>如实向评估机构提供权属证明、财务会计信息和其他资料的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对委托人在法定评估中未按照法律规定和评估报告载明的使用范围使用评估报告的处罚（限房地产估价业务）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委托人或者评估报告使用人应当按照法律规定和评估报告载明的使用范围使用评估报告。</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未按照法律规定和评估报告载明的使用范围使用评估报告的。</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对评估行业协会违反法律规定的处罚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第三十六条　评估行业协会履行下列职责：</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制定会员自律管理办法，对会员实行自律管理</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依据评估基本准则制定评估执业准则和职业道德准则</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组织开展会员继续教育</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建立会员信用档案，将会员遵守法律、行政法规和评估准则的情况记入信用档案，并向社会公开</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检查会员建立风险防范机制的情况</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受理对会员的投诉、举报，受理会员的申诉，调解会员执业纠纷</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规范会员从业行为，定期对会员出具的评估报告进行检查，按照章程规定对会员给予奖惩，并将奖惩情况及时报告有关评估行政管理部门</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八</w:t>
            </w:r>
            <w:r>
              <w:rPr>
                <w:color w:val="000000"/>
                <w:kern w:val="0"/>
                <w:sz w:val="18"/>
                <w:szCs w:val="18"/>
              </w:rPr>
              <w:t>）</w:t>
            </w:r>
            <w:r>
              <w:rPr>
                <w:rFonts w:hint="eastAsia"/>
                <w:color w:val="000000"/>
                <w:kern w:val="0"/>
                <w:sz w:val="18"/>
                <w:szCs w:val="18"/>
              </w:rPr>
              <w:t>保障会员依法开展业务，维护会员合法权益</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九</w:t>
            </w:r>
            <w:r>
              <w:rPr>
                <w:color w:val="000000"/>
                <w:kern w:val="0"/>
                <w:sz w:val="18"/>
                <w:szCs w:val="18"/>
              </w:rPr>
              <w:t>）</w:t>
            </w:r>
            <w:r>
              <w:rPr>
                <w:rFonts w:hint="eastAsia"/>
                <w:color w:val="000000"/>
                <w:kern w:val="0"/>
                <w:sz w:val="18"/>
                <w:szCs w:val="18"/>
              </w:rPr>
              <w:t>法律、行政法规和章程规定的其他职责。</w:t>
            </w:r>
          </w:p>
          <w:p w:rsidR="00024CEA" w:rsidRDefault="00D103D5">
            <w:pPr>
              <w:spacing w:line="320" w:lineRule="exact"/>
              <w:jc w:val="left"/>
              <w:rPr>
                <w:color w:val="000000"/>
                <w:kern w:val="0"/>
                <w:sz w:val="18"/>
                <w:szCs w:val="18"/>
              </w:rPr>
            </w:pPr>
            <w:r>
              <w:rPr>
                <w:rFonts w:hint="eastAsia"/>
                <w:color w:val="000000"/>
                <w:kern w:val="0"/>
                <w:sz w:val="18"/>
                <w:szCs w:val="18"/>
              </w:rPr>
              <w:t>第三十七条　有关评估行业协会应当建立沟通协作和信息共享机制，根据需要制定共同的行为规范，促进评估行业健康有序发展。</w:t>
            </w:r>
          </w:p>
          <w:p w:rsidR="00024CEA" w:rsidRDefault="00D103D5">
            <w:pPr>
              <w:spacing w:line="320" w:lineRule="exact"/>
              <w:jc w:val="left"/>
              <w:rPr>
                <w:color w:val="000000"/>
                <w:kern w:val="0"/>
                <w:sz w:val="18"/>
                <w:szCs w:val="18"/>
              </w:rPr>
            </w:pPr>
            <w:r>
              <w:rPr>
                <w:rFonts w:hint="eastAsia"/>
                <w:color w:val="000000"/>
                <w:kern w:val="0"/>
                <w:sz w:val="18"/>
                <w:szCs w:val="18"/>
              </w:rPr>
              <w:t>第三十八条　评估行业协会收取会员会费的标准，由会员代表大会通过，并向社会公开。不得以会员交纳会费数额作为其在行业协会中担任职务的条件。</w:t>
            </w:r>
          </w:p>
          <w:p w:rsidR="00024CEA" w:rsidRDefault="00D103D5">
            <w:pPr>
              <w:spacing w:line="320" w:lineRule="exact"/>
              <w:jc w:val="left"/>
              <w:rPr>
                <w:color w:val="000000"/>
                <w:kern w:val="0"/>
                <w:sz w:val="18"/>
                <w:szCs w:val="18"/>
              </w:rPr>
            </w:pPr>
            <w:r>
              <w:rPr>
                <w:rFonts w:hint="eastAsia"/>
                <w:color w:val="000000"/>
                <w:kern w:val="0"/>
                <w:sz w:val="18"/>
                <w:szCs w:val="18"/>
              </w:rPr>
              <w:t>会费的收取、使用接受会员代表大会和有关部门的监督，任何组织或者个人不得侵占、私分和挪用。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第五十三条　评估行业协会违反本法规定的，由有关评估行政管理部门给予警告，责令改正</w:t>
            </w:r>
            <w:r>
              <w:rPr>
                <w:color w:val="000000"/>
                <w:kern w:val="0"/>
                <w:sz w:val="18"/>
                <w:szCs w:val="18"/>
              </w:rPr>
              <w:t>;</w:t>
            </w:r>
            <w:r>
              <w:rPr>
                <w:rFonts w:hint="eastAsia"/>
                <w:color w:val="000000"/>
                <w:kern w:val="0"/>
                <w:sz w:val="18"/>
                <w:szCs w:val="18"/>
              </w:rPr>
              <w:t>拒不改正的，可以通报登记管理机关，由其依法给予处罚。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对评估机构未依法备案的处罚（限房地产估价业务）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第十六条</w:t>
            </w:r>
            <w:r>
              <w:rPr>
                <w:color w:val="000000"/>
                <w:kern w:val="0"/>
                <w:sz w:val="18"/>
                <w:szCs w:val="18"/>
              </w:rPr>
              <w:t xml:space="preserve"> </w:t>
            </w:r>
            <w:r>
              <w:rPr>
                <w:rFonts w:hint="eastAsia"/>
                <w:color w:val="000000"/>
                <w:kern w:val="0"/>
                <w:sz w:val="18"/>
                <w:szCs w:val="18"/>
              </w:rPr>
              <w:t>设立评估机构，应当向工商行政管理部门申请办理登记。评估机构应当自领取营业执照之日起三十日内向有关评估行政管理部门备案。评估行政管理部门应当及时将评估备案情况向社会公告。</w:t>
            </w:r>
          </w:p>
          <w:p w:rsidR="00024CEA" w:rsidRDefault="00D103D5">
            <w:pPr>
              <w:spacing w:line="320" w:lineRule="exact"/>
              <w:jc w:val="left"/>
              <w:rPr>
                <w:color w:val="000000"/>
                <w:kern w:val="0"/>
                <w:sz w:val="18"/>
                <w:szCs w:val="18"/>
              </w:rPr>
            </w:pPr>
            <w:r>
              <w:rPr>
                <w:rFonts w:hint="eastAsia"/>
                <w:color w:val="000000"/>
                <w:kern w:val="0"/>
                <w:sz w:val="18"/>
                <w:szCs w:val="18"/>
              </w:rPr>
              <w:t>第四十七条第二款　评估机构未按本法规定备案或者不符合本法第十五条规定的条件的，由有关评估行政管理部门责令改正</w:t>
            </w:r>
            <w:r>
              <w:rPr>
                <w:color w:val="000000"/>
                <w:kern w:val="0"/>
                <w:sz w:val="18"/>
                <w:szCs w:val="18"/>
              </w:rPr>
              <w:t>;</w:t>
            </w:r>
            <w:r>
              <w:rPr>
                <w:rFonts w:hint="eastAsia"/>
                <w:color w:val="000000"/>
                <w:kern w:val="0"/>
                <w:sz w:val="18"/>
                <w:szCs w:val="18"/>
              </w:rPr>
              <w:t>拒不改正的，责令停业，可以并处一万元以上五万元以下罚款。</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第二十二条第一款：新设立的分支机构，应当自领取分支机构营业执照之日起</w:t>
            </w:r>
            <w:r>
              <w:rPr>
                <w:color w:val="000000"/>
                <w:kern w:val="0"/>
                <w:sz w:val="18"/>
                <w:szCs w:val="18"/>
              </w:rPr>
              <w:t>30</w:t>
            </w:r>
            <w:r>
              <w:rPr>
                <w:rFonts w:hint="eastAsia"/>
                <w:color w:val="000000"/>
                <w:kern w:val="0"/>
                <w:sz w:val="18"/>
                <w:szCs w:val="18"/>
              </w:rPr>
              <w:t>日内，到分支机构工商注册所在地的省、自治区人民政府建设行政主管部门、直辖市人民政府房地产行政主管部门备案。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第四十九条：有下列行为之一的，由县级以上人民政府房地产行政主管部门给予警告，责令限期改正，并可处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（三）违反本办法第二十二条第一款规定，新设立的分支机构不备案的。</w:t>
            </w:r>
            <w:r>
              <w:rPr>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9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未按照要求备案，但在调查处理期间办理备案的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3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未按照要求备案，在调查处理期间仍未办理备案的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对监测单位未按照监测方案开展监测的处罚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（三）未按照监测方案开展监测的；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对监测单位发现异常未及时报告的处罚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（四）发现异常未及时报告的。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对监测单位未取得相应勘察资质从事第三方监测的处罚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第二十条第一款　对于按照规定需要进行第三方监测的危大工程，建设单位应当委托具有相应勘察资质的单位进行监测。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（一）未取得相应勘察资质从事第三方监测的；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对监测单位未按照本规定编制监测方案的处罚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第二十条第二款　监测单位应当编制监测方案。监测方案由监测单位技术负责人审核签字并加盖单位公章，报送监理单位后方可实施。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（二）未按照本规定编制监测方案的；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对施工单位发生险情或者事故时，未采取应急处置措施的处罚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第二十二条　危大工程发生险情或者事故时，施工单位应当立即采取应急处置措施，并报告工程所在地住房城乡建设主管部门。建设、勘察、设计、监理等单位应当配合施工单位开展应急抢险工作。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（四）发生险情或者事故时，未采取应急处置措施的；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2"/>
        <w:gridCol w:w="6372"/>
        <w:gridCol w:w="1016"/>
        <w:gridCol w:w="5616"/>
      </w:tblGrid>
      <w:tr w:rsidR="00024CEA" w:rsidTr="00257BFE">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320217757000</w:t>
            </w:r>
          </w:p>
        </w:tc>
      </w:tr>
      <w:tr w:rsidR="00024CEA" w:rsidTr="00257BFE">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对施工单位未按照本规定进行施工监测和安全巡视的处罚</w:t>
            </w:r>
          </w:p>
        </w:tc>
      </w:tr>
      <w:tr w:rsidR="00024CEA" w:rsidTr="00257BFE">
        <w:trPr>
          <w:trHeight w:val="127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第十七条第三款施工单位应当按照规定对危大工程进行施工监测和安全巡视，发现危及人身安全的紧急情况，应当立即组织作业人员撤离危险区域。</w:t>
            </w:r>
          </w:p>
          <w:p w:rsidR="00024CEA" w:rsidRDefault="00D103D5">
            <w:pPr>
              <w:spacing w:line="320" w:lineRule="exact"/>
              <w:jc w:val="left"/>
              <w:rPr>
                <w:color w:val="000000"/>
                <w:kern w:val="0"/>
                <w:sz w:val="18"/>
                <w:szCs w:val="18"/>
              </w:rPr>
            </w:pPr>
            <w:r>
              <w:rPr>
                <w:rFonts w:hint="eastAsia"/>
                <w:color w:val="000000"/>
                <w:kern w:val="0"/>
                <w:sz w:val="18"/>
                <w:szCs w:val="18"/>
              </w:rPr>
              <w:t>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（二）施工单位未按照本规定进行施工监测和安全巡视的；</w:t>
            </w:r>
          </w:p>
        </w:tc>
      </w:tr>
      <w:tr w:rsidR="00024CEA" w:rsidTr="00257BFE">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257BFE" w:rsidTr="00257BFE">
        <w:trPr>
          <w:trHeight w:val="285"/>
        </w:trPr>
        <w:tc>
          <w:tcPr>
            <w:tcW w:w="1012" w:type="dxa"/>
            <w:vMerge w:val="restart"/>
            <w:tcBorders>
              <w:top w:val="nil"/>
              <w:left w:val="single" w:sz="8"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1.2</w:t>
            </w:r>
            <w:r w:rsidRPr="00D8333D">
              <w:rPr>
                <w:rFonts w:hint="eastAsia"/>
                <w:color w:val="000000"/>
                <w:kern w:val="0"/>
                <w:sz w:val="18"/>
                <w:szCs w:val="18"/>
              </w:rPr>
              <w:t>万元以下罚款</w:t>
            </w:r>
          </w:p>
          <w:p w:rsidR="00257BFE" w:rsidRPr="00D8333D" w:rsidRDefault="00257BFE" w:rsidP="00767D51">
            <w:pPr>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1000</w:t>
            </w:r>
            <w:r w:rsidRPr="00D8333D">
              <w:rPr>
                <w:rFonts w:hint="eastAsia"/>
                <w:color w:val="000000"/>
                <w:kern w:val="0"/>
                <w:sz w:val="18"/>
                <w:szCs w:val="18"/>
              </w:rPr>
              <w:t>元以上</w:t>
            </w:r>
            <w:r w:rsidRPr="00D8333D">
              <w:rPr>
                <w:color w:val="000000"/>
                <w:kern w:val="0"/>
                <w:sz w:val="18"/>
                <w:szCs w:val="18"/>
              </w:rPr>
              <w:t>2000</w:t>
            </w:r>
            <w:r w:rsidRPr="00D8333D">
              <w:rPr>
                <w:rFonts w:hint="eastAsia"/>
                <w:color w:val="000000"/>
                <w:kern w:val="0"/>
                <w:sz w:val="18"/>
                <w:szCs w:val="18"/>
              </w:rPr>
              <w:t>元以下的罚款</w:t>
            </w:r>
          </w:p>
        </w:tc>
      </w:tr>
      <w:tr w:rsidR="00257BFE" w:rsidTr="00257BFE">
        <w:trPr>
          <w:trHeight w:val="285"/>
        </w:trPr>
        <w:tc>
          <w:tcPr>
            <w:tcW w:w="1012" w:type="dxa"/>
            <w:vMerge/>
            <w:tcBorders>
              <w:left w:val="single" w:sz="8" w:space="0" w:color="auto"/>
              <w:right w:val="single" w:sz="4" w:space="0" w:color="auto"/>
            </w:tcBorders>
            <w:vAlign w:val="center"/>
          </w:tcPr>
          <w:p w:rsidR="00257BFE" w:rsidRDefault="00257BFE">
            <w:pPr>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257BFE" w:rsidRDefault="00257BFE">
            <w:pPr>
              <w:rPr>
                <w:color w:val="000000"/>
                <w:kern w:val="0"/>
                <w:sz w:val="18"/>
                <w:szCs w:val="18"/>
              </w:rPr>
            </w:pP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1.2</w:t>
            </w:r>
            <w:r w:rsidRPr="00D8333D">
              <w:rPr>
                <w:rFonts w:hint="eastAsia"/>
                <w:color w:val="000000"/>
                <w:kern w:val="0"/>
                <w:sz w:val="18"/>
                <w:szCs w:val="18"/>
              </w:rPr>
              <w:t>万元以上</w:t>
            </w:r>
            <w:r w:rsidRPr="00D8333D">
              <w:rPr>
                <w:color w:val="000000"/>
                <w:kern w:val="0"/>
                <w:sz w:val="18"/>
                <w:szCs w:val="18"/>
              </w:rPr>
              <w:t>1.6</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2000</w:t>
            </w:r>
            <w:r w:rsidRPr="00D8333D">
              <w:rPr>
                <w:rFonts w:hint="eastAsia"/>
                <w:color w:val="000000"/>
                <w:kern w:val="0"/>
                <w:sz w:val="18"/>
                <w:szCs w:val="18"/>
              </w:rPr>
              <w:t>元以上</w:t>
            </w:r>
            <w:r w:rsidRPr="00D8333D">
              <w:rPr>
                <w:color w:val="000000"/>
                <w:kern w:val="0"/>
                <w:sz w:val="18"/>
                <w:szCs w:val="18"/>
              </w:rPr>
              <w:t>4000</w:t>
            </w:r>
            <w:r w:rsidRPr="00D8333D">
              <w:rPr>
                <w:rFonts w:hint="eastAsia"/>
                <w:color w:val="000000"/>
                <w:kern w:val="0"/>
                <w:sz w:val="18"/>
                <w:szCs w:val="18"/>
              </w:rPr>
              <w:t>元以下的罚款</w:t>
            </w:r>
          </w:p>
        </w:tc>
      </w:tr>
      <w:tr w:rsidR="00257BFE" w:rsidTr="00257BFE">
        <w:trPr>
          <w:trHeight w:val="285"/>
        </w:trPr>
        <w:tc>
          <w:tcPr>
            <w:tcW w:w="1012" w:type="dxa"/>
            <w:vMerge/>
            <w:tcBorders>
              <w:left w:val="single" w:sz="8" w:space="0" w:color="auto"/>
              <w:bottom w:val="single" w:sz="4" w:space="0" w:color="auto"/>
              <w:right w:val="single" w:sz="4" w:space="0" w:color="auto"/>
            </w:tcBorders>
            <w:vAlign w:val="center"/>
          </w:tcPr>
          <w:p w:rsidR="00257BFE" w:rsidRDefault="00257BFE">
            <w:pPr>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257BFE" w:rsidRDefault="00257BFE">
            <w:pPr>
              <w:rPr>
                <w:color w:val="000000"/>
                <w:kern w:val="0"/>
                <w:sz w:val="18"/>
                <w:szCs w:val="18"/>
              </w:rPr>
            </w:pP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1.6</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4000</w:t>
            </w:r>
            <w:r w:rsidRPr="00D8333D">
              <w:rPr>
                <w:rFonts w:hint="eastAsia"/>
                <w:color w:val="000000"/>
                <w:kern w:val="0"/>
                <w:sz w:val="18"/>
                <w:szCs w:val="18"/>
              </w:rPr>
              <w:t>元以上</w:t>
            </w:r>
            <w:r w:rsidRPr="00D8333D">
              <w:rPr>
                <w:color w:val="000000"/>
                <w:kern w:val="0"/>
                <w:sz w:val="18"/>
                <w:szCs w:val="18"/>
              </w:rPr>
              <w:t>5000</w:t>
            </w:r>
            <w:r w:rsidRPr="00D8333D">
              <w:rPr>
                <w:rFonts w:hint="eastAsia"/>
                <w:color w:val="000000"/>
                <w:kern w:val="0"/>
                <w:sz w:val="18"/>
                <w:szCs w:val="18"/>
              </w:rPr>
              <w:t>元以下的罚款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对施工单位在项目负责人未按照本规定现场履职或者组织限期整改的处罚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第十七条第一款、第二款　施工单位应当对危大工程施工作业人员进行登记，项目负责人应当在施工现场履职。</w:t>
            </w:r>
          </w:p>
          <w:p w:rsidR="00024CEA" w:rsidRDefault="00D103D5">
            <w:pPr>
              <w:spacing w:line="320" w:lineRule="exact"/>
              <w:jc w:val="left"/>
              <w:rPr>
                <w:color w:val="000000"/>
                <w:kern w:val="0"/>
                <w:sz w:val="18"/>
                <w:szCs w:val="18"/>
              </w:rPr>
            </w:pPr>
            <w:r>
              <w:rPr>
                <w:rFonts w:hint="eastAsia"/>
                <w:color w:val="000000"/>
                <w:kern w:val="0"/>
                <w:sz w:val="18"/>
                <w:szCs w:val="18"/>
              </w:rPr>
              <w:t xml:space="preserve">　　项目专职安全生产管理人员应当对专项施工方案实施情况进行现场监督，对未按照专项施工方案施工的，应当要求立即整改，并及时报告项目负责人，项目负责人应当及时组织限期整改。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（一）项目负责人未按照本规定现场履职或者组织限期整改的；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按要求履职或改正且未发生安全事故的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未按要求履职或逾期未改正且未发生安全事故的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对建设单位未按照本规定委托具有相应勘察资质的单位进行第三方监测的处罚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第二十条第一款　对于按照规定需要进行第三方监测的危大工程，建设单位应当委托具有相应勘察资质的单位进行监测。</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（四）未按照本规定委托具有相应勘察资质的单位进行第三方监测的；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对建设单位未对第三方监测单位报告的异常情况组织采取处置措施的处罚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（五）未对第三方监测单位报告的异常情况组织采取处置措施的。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320217761000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rFonts w:hint="eastAsia"/>
                <w:color w:val="000000"/>
                <w:spacing w:val="-6"/>
                <w:kern w:val="0"/>
                <w:sz w:val="18"/>
                <w:szCs w:val="18"/>
              </w:rPr>
              <w:t>勘察单位未在勘察文件中说明地质条件可能造成的工程风险的，对直接负责的主管人员和其他直接责任人员处罚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第十二条　勘察单位应当按照法律、法规和工程建设强制性标准进行勘察，提供的勘察文件应当真实、准确，满足建设工程安全生产的需要。</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第五十六条　违反本条例的规定，勘察单位、设计单位有下列行为之一的，责令限期改正，处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024CEA" w:rsidRDefault="00D103D5">
            <w:pPr>
              <w:spacing w:line="240" w:lineRule="exact"/>
              <w:ind w:firstLine="360"/>
              <w:jc w:val="left"/>
              <w:rPr>
                <w:color w:val="000000"/>
                <w:kern w:val="0"/>
                <w:sz w:val="18"/>
                <w:szCs w:val="18"/>
              </w:rPr>
            </w:pPr>
            <w:r>
              <w:rPr>
                <w:rFonts w:hint="eastAsia"/>
                <w:color w:val="000000"/>
                <w:kern w:val="0"/>
                <w:sz w:val="18"/>
                <w:szCs w:val="18"/>
              </w:rPr>
              <w:t>（一）未按照法律、法规和工程建设强制性标准进行勘察、设计的；</w:t>
            </w:r>
          </w:p>
          <w:p w:rsidR="00024CEA" w:rsidRDefault="00D103D5">
            <w:pPr>
              <w:spacing w:line="24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第六条第一款　勘察单位应当根据工程实际及工程周边环境资料，在勘察文件中说明地质条件可能造成的工程风险。</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第三十条　勘察单位未在勘察文件中说明地质条件可能造成的工程风险的，责令限期改正，依照《建设工程安全生产管理条例》对单位进行处罚；对直接负责的主管人员和其他直接责任人员处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没有发生建筑工程安全事故的，且在限期内改正的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12</w:t>
            </w:r>
            <w:r>
              <w:rPr>
                <w:rFonts w:hint="eastAsia"/>
                <w:color w:val="000000"/>
                <w:kern w:val="0"/>
                <w:sz w:val="18"/>
                <w:szCs w:val="18"/>
              </w:rPr>
              <w:t>万以下的罚款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没有发生建筑工程安全事故的，未在限期内改正的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1200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发生一般建筑工程安全事故的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18</w:t>
            </w:r>
            <w:r>
              <w:rPr>
                <w:rFonts w:hint="eastAsia"/>
                <w:color w:val="000000"/>
                <w:kern w:val="0"/>
                <w:sz w:val="18"/>
                <w:szCs w:val="18"/>
              </w:rPr>
              <w:t>万以下的罚款；对其直接负责的主管人员和其他直接责任人员处</w:t>
            </w:r>
            <w:r>
              <w:rPr>
                <w:color w:val="000000"/>
                <w:kern w:val="0"/>
                <w:sz w:val="18"/>
                <w:szCs w:val="18"/>
              </w:rPr>
              <w:t>1200</w:t>
            </w:r>
            <w:r>
              <w:rPr>
                <w:rFonts w:hint="eastAsia"/>
                <w:color w:val="000000"/>
                <w:kern w:val="0"/>
                <w:sz w:val="18"/>
                <w:szCs w:val="18"/>
              </w:rPr>
              <w:t>元以上</w:t>
            </w:r>
            <w:r>
              <w:rPr>
                <w:color w:val="000000"/>
                <w:kern w:val="0"/>
                <w:sz w:val="18"/>
                <w:szCs w:val="18"/>
              </w:rPr>
              <w:t>1600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发生较大建筑工程安全事故的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18</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万以下的罚款，责令停业整顿，降低资质等级；对其直接负责的主管人员和其他直接责任人员处</w:t>
            </w:r>
            <w:r>
              <w:rPr>
                <w:color w:val="000000"/>
                <w:kern w:val="0"/>
                <w:sz w:val="18"/>
                <w:szCs w:val="18"/>
              </w:rPr>
              <w:t>1600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发生重大建筑工程安全事故的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万以下的罚款，责令停业整顿，降低资质等级或吊销资质证书；对其直接负责的主管人员和其他直接责任人员处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发生特大建筑工程安全事故的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万以下的罚款，责令停业整顿，吊销资质证书；对其直接负责的主管人员和其他直接责任人员处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4F6FA8" w:rsidRDefault="004F6FA8">
      <w:pPr>
        <w:rPr>
          <w:b/>
          <w:sz w:val="28"/>
        </w:rPr>
      </w:pPr>
    </w:p>
    <w:p w:rsidR="00BB3F8C" w:rsidRDefault="00BB3F8C"/>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320217762000</w:t>
            </w:r>
          </w:p>
        </w:tc>
      </w:tr>
      <w:tr w:rsidR="00024CEA">
        <w:trPr>
          <w:trHeight w:val="285"/>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200" w:lineRule="exact"/>
              <w:jc w:val="left"/>
              <w:rPr>
                <w:color w:val="000000"/>
                <w:spacing w:val="-6"/>
                <w:kern w:val="0"/>
                <w:sz w:val="18"/>
                <w:szCs w:val="18"/>
              </w:rPr>
            </w:pPr>
            <w:r>
              <w:rPr>
                <w:rFonts w:hint="eastAsia"/>
                <w:color w:val="000000"/>
                <w:spacing w:val="-6"/>
                <w:kern w:val="0"/>
                <w:sz w:val="18"/>
                <w:szCs w:val="18"/>
              </w:rPr>
              <w:t>对依法应当进行消防设计审查的建设工程，未经依法审查或者审查不合格擅自施工的处罚</w:t>
            </w:r>
          </w:p>
        </w:tc>
      </w:tr>
      <w:tr w:rsidR="00024CEA">
        <w:trPr>
          <w:trHeight w:val="1516"/>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200" w:lineRule="exact"/>
              <w:jc w:val="left"/>
              <w:rPr>
                <w:color w:val="000000"/>
                <w:kern w:val="0"/>
                <w:sz w:val="18"/>
                <w:szCs w:val="18"/>
              </w:rPr>
            </w:pPr>
            <w:r>
              <w:rPr>
                <w:rFonts w:hint="eastAsia"/>
                <w:color w:val="000000"/>
                <w:kern w:val="0"/>
                <w:sz w:val="18"/>
                <w:szCs w:val="18"/>
              </w:rPr>
              <w:t>第十二条</w:t>
            </w:r>
            <w:r>
              <w:rPr>
                <w:color w:val="000000"/>
                <w:kern w:val="0"/>
                <w:sz w:val="18"/>
                <w:szCs w:val="18"/>
              </w:rPr>
              <w:t xml:space="preserve"> </w:t>
            </w:r>
            <w:r>
              <w:rPr>
                <w:rFonts w:hint="eastAsia"/>
                <w:color w:val="000000"/>
                <w:kern w:val="0"/>
                <w:sz w:val="18"/>
                <w:szCs w:val="18"/>
              </w:rPr>
              <w:t>特殊建设工程未经消防设计审查或者审查不合格的，建设单位、施工单位不得施工</w:t>
            </w:r>
            <w:r>
              <w:rPr>
                <w:color w:val="000000"/>
                <w:kern w:val="0"/>
                <w:sz w:val="18"/>
                <w:szCs w:val="18"/>
              </w:rPr>
              <w:t>;</w:t>
            </w:r>
            <w:r>
              <w:rPr>
                <w:rFonts w:hint="eastAsia"/>
                <w:color w:val="000000"/>
                <w:kern w:val="0"/>
                <w:sz w:val="18"/>
                <w:szCs w:val="18"/>
              </w:rPr>
              <w:t>其他建设工程，建设单位未提供满足施工需要的消防设计图纸及技术资料的，有关部门不得发放施工许可证或者批准开工报告。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依法应当进行消防设计审查的建设工程，未经依法审查或者审查不合格，擅自施工的</w:t>
            </w:r>
            <w:r>
              <w:rPr>
                <w:color w:val="000000"/>
                <w:kern w:val="0"/>
                <w:sz w:val="18"/>
                <w:szCs w:val="18"/>
              </w:rPr>
              <w:t>;</w:t>
            </w:r>
          </w:p>
        </w:tc>
      </w:tr>
      <w:tr w:rsidR="00024CEA">
        <w:trPr>
          <w:trHeight w:val="285"/>
        </w:trPr>
        <w:tc>
          <w:tcPr>
            <w:tcW w:w="101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16"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89035D">
        <w:trPr>
          <w:trHeight w:val="285"/>
        </w:trPr>
        <w:tc>
          <w:tcPr>
            <w:tcW w:w="1010" w:type="dxa"/>
            <w:vMerge w:val="restart"/>
            <w:vAlign w:val="center"/>
          </w:tcPr>
          <w:p w:rsidR="0089035D" w:rsidRDefault="0089035D">
            <w:pPr>
              <w:spacing w:line="200" w:lineRule="exact"/>
              <w:rPr>
                <w:color w:val="000000"/>
                <w:kern w:val="0"/>
                <w:sz w:val="18"/>
                <w:szCs w:val="18"/>
              </w:rPr>
            </w:pPr>
            <w:r>
              <w:rPr>
                <w:rFonts w:hint="eastAsia"/>
                <w:color w:val="000000"/>
                <w:kern w:val="0"/>
                <w:sz w:val="18"/>
                <w:szCs w:val="18"/>
              </w:rPr>
              <w:t>情形描述</w:t>
            </w:r>
          </w:p>
        </w:tc>
        <w:tc>
          <w:tcPr>
            <w:tcW w:w="6376" w:type="dxa"/>
            <w:vAlign w:val="center"/>
          </w:tcPr>
          <w:p w:rsidR="004F6FA8" w:rsidRDefault="004F6FA8" w:rsidP="0089035D">
            <w:pPr>
              <w:spacing w:line="200" w:lineRule="exac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00" w:lineRule="exac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、总建筑面积二万平方米以上（不含本数）的体育场馆、会堂，公共展览馆、博物馆的展示厅；</w:t>
            </w:r>
          </w:p>
          <w:p w:rsidR="0089035D" w:rsidRPr="00D8333D" w:rsidRDefault="0089035D" w:rsidP="0089035D">
            <w:pPr>
              <w:spacing w:line="200" w:lineRule="exac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、总建筑面积一万五千平方米以上（不含本数）的民用机场航站楼、客运车站候车室、客运码头候船厅；</w:t>
            </w:r>
          </w:p>
          <w:p w:rsidR="0089035D" w:rsidRPr="00D8333D" w:rsidRDefault="0089035D" w:rsidP="0089035D">
            <w:pPr>
              <w:spacing w:line="200" w:lineRule="exac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、总建筑面积一万平方米以上（不含本数）三万平方米以下的宾馆、饭店、商场、市场；</w:t>
            </w:r>
          </w:p>
          <w:p w:rsidR="0089035D" w:rsidRPr="00D8333D" w:rsidRDefault="0089035D" w:rsidP="0089035D">
            <w:pPr>
              <w:spacing w:line="200" w:lineRule="exac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二千五百平方米以上（不含本数）五千平方米以下的影剧院，公共图书馆的阅览室，营业性室内健身、休闲场馆，医院的门诊楼，大学的教学楼、图书馆、食堂，劳动密集型企业的生产加工车间，寺庙、教堂；</w:t>
            </w:r>
          </w:p>
          <w:p w:rsidR="0089035D" w:rsidRPr="00D8333D" w:rsidRDefault="0089035D" w:rsidP="0089035D">
            <w:pPr>
              <w:spacing w:line="200" w:lineRule="exact"/>
              <w:rPr>
                <w:color w:val="000000"/>
                <w:kern w:val="0"/>
                <w:sz w:val="18"/>
                <w:szCs w:val="18"/>
              </w:rPr>
            </w:pPr>
            <w:r w:rsidRPr="00D8333D">
              <w:rPr>
                <w:color w:val="000000"/>
                <w:kern w:val="0"/>
                <w:sz w:val="18"/>
                <w:szCs w:val="18"/>
              </w:rPr>
              <w:t>5</w:t>
            </w:r>
            <w:r w:rsidRPr="00D8333D">
              <w:rPr>
                <w:rFonts w:hint="eastAsia"/>
                <w:color w:val="000000"/>
                <w:kern w:val="0"/>
                <w:sz w:val="18"/>
                <w:szCs w:val="18"/>
              </w:rPr>
              <w:t>、总建筑面积一千平方米以上（不含本数）三千平方米以下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00" w:lineRule="exact"/>
              <w:rPr>
                <w:color w:val="000000"/>
                <w:kern w:val="0"/>
                <w:sz w:val="18"/>
                <w:szCs w:val="18"/>
              </w:rPr>
            </w:pPr>
            <w:r w:rsidRPr="00D8333D">
              <w:rPr>
                <w:color w:val="000000"/>
                <w:kern w:val="0"/>
                <w:sz w:val="18"/>
                <w:szCs w:val="18"/>
              </w:rPr>
              <w:t>6</w:t>
            </w:r>
            <w:r w:rsidRPr="00D8333D">
              <w:rPr>
                <w:rFonts w:hint="eastAsia"/>
                <w:color w:val="000000"/>
                <w:kern w:val="0"/>
                <w:sz w:val="18"/>
                <w:szCs w:val="18"/>
              </w:rPr>
              <w:t>、总建筑面积五百平方米以上（不含本数）二千平方米以下的歌舞厅、录像厅、放映厅、卡拉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00" w:lineRule="exact"/>
              <w:rPr>
                <w:color w:val="000000"/>
                <w:kern w:val="0"/>
                <w:sz w:val="18"/>
                <w:szCs w:val="18"/>
              </w:rPr>
            </w:pPr>
            <w:r w:rsidRPr="00D8333D">
              <w:rPr>
                <w:color w:val="000000"/>
                <w:kern w:val="0"/>
                <w:sz w:val="18"/>
                <w:szCs w:val="18"/>
              </w:rPr>
              <w:t>7</w:t>
            </w:r>
            <w:r w:rsidRPr="00D8333D">
              <w:rPr>
                <w:rFonts w:hint="eastAsia"/>
                <w:color w:val="000000"/>
                <w:kern w:val="0"/>
                <w:sz w:val="18"/>
                <w:szCs w:val="18"/>
              </w:rPr>
              <w:t>、国家机关办公楼、电力调度楼、电信楼、邮政楼、防灾指挥调度楼、广播电视楼、档案楼；</w:t>
            </w:r>
          </w:p>
          <w:p w:rsidR="0089035D" w:rsidRPr="00D8333D" w:rsidRDefault="0089035D" w:rsidP="0089035D">
            <w:pPr>
              <w:spacing w:line="200" w:lineRule="exact"/>
              <w:rPr>
                <w:color w:val="000000"/>
                <w:kern w:val="0"/>
                <w:sz w:val="18"/>
                <w:szCs w:val="18"/>
              </w:rPr>
            </w:pPr>
            <w:r w:rsidRPr="00D8333D">
              <w:rPr>
                <w:color w:val="000000"/>
                <w:kern w:val="0"/>
                <w:sz w:val="18"/>
                <w:szCs w:val="18"/>
              </w:rPr>
              <w:t>8</w:t>
            </w:r>
            <w:r w:rsidRPr="00D8333D">
              <w:rPr>
                <w:rFonts w:hint="eastAsia"/>
                <w:color w:val="000000"/>
                <w:kern w:val="0"/>
                <w:sz w:val="18"/>
                <w:szCs w:val="18"/>
              </w:rPr>
              <w:t>、三级加油站和其他总储量二千立方米以下的生产、储存易燃易爆危险物品的工厂、仓库；</w:t>
            </w:r>
          </w:p>
          <w:p w:rsidR="0089035D" w:rsidRPr="00D8333D" w:rsidRDefault="0089035D" w:rsidP="0089035D">
            <w:pPr>
              <w:spacing w:line="200" w:lineRule="exact"/>
              <w:rPr>
                <w:color w:val="000000"/>
                <w:kern w:val="0"/>
                <w:sz w:val="18"/>
                <w:szCs w:val="18"/>
              </w:rPr>
            </w:pPr>
            <w:r w:rsidRPr="00D8333D">
              <w:rPr>
                <w:color w:val="000000"/>
                <w:kern w:val="0"/>
                <w:sz w:val="18"/>
                <w:szCs w:val="18"/>
              </w:rPr>
              <w:t>9</w:t>
            </w:r>
            <w:r w:rsidRPr="00D8333D">
              <w:rPr>
                <w:rFonts w:hint="eastAsia"/>
                <w:color w:val="000000"/>
                <w:kern w:val="0"/>
                <w:sz w:val="18"/>
                <w:szCs w:val="18"/>
              </w:rPr>
              <w:t>、装卸易燃易爆危险品专用车站、码头，易燃易爆气体和液体的充装站、供应站、调压站；</w:t>
            </w:r>
          </w:p>
          <w:p w:rsidR="0089035D" w:rsidRPr="00D8333D" w:rsidRDefault="0089035D" w:rsidP="0089035D">
            <w:pPr>
              <w:spacing w:line="200" w:lineRule="exact"/>
              <w:rPr>
                <w:color w:val="000000"/>
                <w:kern w:val="0"/>
                <w:sz w:val="18"/>
                <w:szCs w:val="18"/>
              </w:rPr>
            </w:pPr>
            <w:r w:rsidRPr="00D8333D">
              <w:rPr>
                <w:color w:val="000000"/>
                <w:kern w:val="0"/>
                <w:sz w:val="18"/>
                <w:szCs w:val="18"/>
              </w:rPr>
              <w:lastRenderedPageBreak/>
              <w:t>10</w:t>
            </w:r>
            <w:r w:rsidRPr="00D8333D">
              <w:rPr>
                <w:rFonts w:hint="eastAsia"/>
                <w:color w:val="000000"/>
                <w:kern w:val="0"/>
                <w:sz w:val="18"/>
                <w:szCs w:val="18"/>
              </w:rPr>
              <w:t>、总建筑面积三万平方米以下的国家标准规定的一类高层住宅。</w:t>
            </w:r>
          </w:p>
        </w:tc>
        <w:tc>
          <w:tcPr>
            <w:tcW w:w="1016" w:type="dxa"/>
            <w:vMerge w:val="restart"/>
            <w:vAlign w:val="center"/>
          </w:tcPr>
          <w:p w:rsidR="0089035D" w:rsidRDefault="0089035D">
            <w:pPr>
              <w:spacing w:line="200" w:lineRule="exact"/>
              <w:rPr>
                <w:color w:val="000000"/>
                <w:kern w:val="0"/>
                <w:sz w:val="18"/>
                <w:szCs w:val="18"/>
              </w:rPr>
            </w:pPr>
            <w:r>
              <w:rPr>
                <w:rFonts w:hint="eastAsia"/>
                <w:color w:val="000000"/>
                <w:kern w:val="0"/>
                <w:sz w:val="18"/>
                <w:szCs w:val="18"/>
              </w:rPr>
              <w:lastRenderedPageBreak/>
              <w:t>裁量幅度</w:t>
            </w: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处三万元以上十万元以下罚款</w:t>
            </w:r>
          </w:p>
        </w:tc>
      </w:tr>
      <w:tr w:rsidR="0089035D">
        <w:trPr>
          <w:trHeight w:val="285"/>
        </w:trPr>
        <w:tc>
          <w:tcPr>
            <w:tcW w:w="1010" w:type="dxa"/>
            <w:vMerge/>
            <w:vAlign w:val="center"/>
          </w:tcPr>
          <w:p w:rsidR="0089035D" w:rsidRDefault="0089035D">
            <w:pPr>
              <w:spacing w:line="200" w:lineRule="exact"/>
              <w:rPr>
                <w:color w:val="000000"/>
                <w:kern w:val="0"/>
                <w:sz w:val="18"/>
                <w:szCs w:val="18"/>
              </w:rPr>
            </w:pPr>
          </w:p>
        </w:tc>
        <w:tc>
          <w:tcPr>
            <w:tcW w:w="6376" w:type="dxa"/>
            <w:vAlign w:val="center"/>
          </w:tcPr>
          <w:p w:rsidR="004F6FA8" w:rsidRDefault="004F6FA8" w:rsidP="0089035D">
            <w:pPr>
              <w:spacing w:line="240" w:lineRule="exact"/>
              <w:jc w:val="lef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、总建筑面积三万平方米以上五万平方米以下的宾馆、饭店、商场、市场；</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、总建筑面积五千平方米以上一万平方米以下的影剧院，公共图书馆的阅览室，营业性室内健身、休闲场馆，医院的门诊楼，大学的教学楼、图书馆、食堂，劳动密集型企业的生产加工车间，寺庙、教堂；</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三千平方米以上一万平方米以下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、总建筑面积二千平方米以上五千平方米以下的歌舞厅、录像厅、放映厅、卡拉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5</w:t>
            </w:r>
            <w:r w:rsidRPr="00D8333D">
              <w:rPr>
                <w:rFonts w:hint="eastAsia"/>
                <w:color w:val="000000"/>
                <w:kern w:val="0"/>
                <w:sz w:val="18"/>
                <w:szCs w:val="18"/>
              </w:rPr>
              <w:t>、单体建筑面积四万平方米以上（不含本数）或者建筑高度五十米以上（不含本数）的其他公共建筑；</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6</w:t>
            </w:r>
            <w:r w:rsidRPr="00D8333D">
              <w:rPr>
                <w:rFonts w:hint="eastAsia"/>
                <w:color w:val="000000"/>
                <w:kern w:val="0"/>
                <w:sz w:val="18"/>
                <w:szCs w:val="18"/>
              </w:rPr>
              <w:t>、城市轨道交通、隧道工程，大型发电、变配电工程；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7</w:t>
            </w:r>
            <w:r w:rsidRPr="00D8333D">
              <w:rPr>
                <w:rFonts w:hint="eastAsia"/>
                <w:color w:val="000000"/>
                <w:kern w:val="0"/>
                <w:sz w:val="18"/>
                <w:szCs w:val="18"/>
              </w:rPr>
              <w:t>、二级加油站和其他总储量二千立方米以上五千立方米以下的生产、储存易燃易爆危险品的工厂、仓库；</w:t>
            </w:r>
          </w:p>
          <w:p w:rsidR="0089035D" w:rsidRDefault="0089035D" w:rsidP="0089035D">
            <w:pPr>
              <w:spacing w:line="260" w:lineRule="exact"/>
              <w:jc w:val="left"/>
              <w:rPr>
                <w:color w:val="000000"/>
                <w:kern w:val="0"/>
                <w:sz w:val="18"/>
                <w:szCs w:val="18"/>
              </w:rPr>
            </w:pPr>
            <w:r w:rsidRPr="00D8333D">
              <w:rPr>
                <w:color w:val="000000"/>
                <w:kern w:val="0"/>
                <w:sz w:val="18"/>
                <w:szCs w:val="18"/>
              </w:rPr>
              <w:t>8</w:t>
            </w:r>
            <w:r w:rsidRPr="00D8333D">
              <w:rPr>
                <w:rFonts w:hint="eastAsia"/>
                <w:color w:val="000000"/>
                <w:kern w:val="0"/>
                <w:sz w:val="18"/>
                <w:szCs w:val="18"/>
              </w:rPr>
              <w:t>、总建筑面积三万平方米以上十万平方米以下的国家标准规定的一类高层住宅。</w:t>
            </w:r>
          </w:p>
        </w:tc>
        <w:tc>
          <w:tcPr>
            <w:tcW w:w="1016" w:type="dxa"/>
            <w:vMerge/>
            <w:vAlign w:val="center"/>
          </w:tcPr>
          <w:p w:rsidR="0089035D" w:rsidRDefault="0089035D">
            <w:pPr>
              <w:spacing w:line="200" w:lineRule="exact"/>
              <w:rPr>
                <w:color w:val="000000"/>
                <w:kern w:val="0"/>
                <w:sz w:val="18"/>
                <w:szCs w:val="18"/>
              </w:rPr>
            </w:pP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处十万元以上二十万元以下罚款</w:t>
            </w:r>
          </w:p>
        </w:tc>
      </w:tr>
      <w:tr w:rsidR="0089035D">
        <w:trPr>
          <w:trHeight w:val="285"/>
        </w:trPr>
        <w:tc>
          <w:tcPr>
            <w:tcW w:w="1010" w:type="dxa"/>
            <w:vMerge/>
            <w:vAlign w:val="center"/>
          </w:tcPr>
          <w:p w:rsidR="0089035D" w:rsidRDefault="0089035D">
            <w:pPr>
              <w:spacing w:line="200" w:lineRule="exact"/>
              <w:rPr>
                <w:color w:val="000000"/>
                <w:kern w:val="0"/>
                <w:sz w:val="18"/>
                <w:szCs w:val="18"/>
              </w:rPr>
            </w:pPr>
          </w:p>
        </w:tc>
        <w:tc>
          <w:tcPr>
            <w:tcW w:w="6376" w:type="dxa"/>
            <w:vAlign w:val="center"/>
          </w:tcPr>
          <w:p w:rsidR="004F6FA8" w:rsidRDefault="004F6FA8" w:rsidP="0089035D">
            <w:pPr>
              <w:spacing w:line="240" w:lineRule="exact"/>
              <w:jc w:val="lef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、总建筑面积五万平方米以上的宾馆、饭店、商场、市场；</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、总建筑面积一万平方米以上的影剧院，公共图书馆的阅览室，营业性室内健身、休闲场馆，医院的门诊楼，大学的教学楼、图书馆、食堂，劳动密集型企业的生产加工车间，寺庙、教堂；</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一万平方米以上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、总建筑面积五千平方米以上的歌舞厅、录像厅、放映厅、卡拉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5</w:t>
            </w:r>
            <w:r w:rsidRPr="00D8333D">
              <w:rPr>
                <w:rFonts w:hint="eastAsia"/>
                <w:color w:val="000000"/>
                <w:kern w:val="0"/>
                <w:sz w:val="18"/>
                <w:szCs w:val="18"/>
              </w:rPr>
              <w:t>、一级加油站和其他总储量五千立方米以上的生产、储存易燃易爆危险品的工厂、仓库；</w:t>
            </w:r>
          </w:p>
          <w:p w:rsidR="0089035D" w:rsidRDefault="0089035D" w:rsidP="0089035D">
            <w:pPr>
              <w:spacing w:line="260" w:lineRule="exact"/>
              <w:jc w:val="left"/>
              <w:rPr>
                <w:color w:val="000000"/>
                <w:kern w:val="0"/>
                <w:sz w:val="18"/>
                <w:szCs w:val="18"/>
              </w:rPr>
            </w:pPr>
            <w:r w:rsidRPr="00D8333D">
              <w:rPr>
                <w:color w:val="000000"/>
                <w:kern w:val="0"/>
                <w:sz w:val="18"/>
                <w:szCs w:val="18"/>
              </w:rPr>
              <w:t>6</w:t>
            </w:r>
            <w:r w:rsidRPr="00D8333D">
              <w:rPr>
                <w:rFonts w:hint="eastAsia"/>
                <w:color w:val="000000"/>
                <w:kern w:val="0"/>
                <w:sz w:val="18"/>
                <w:szCs w:val="18"/>
              </w:rPr>
              <w:t>、总建筑面积十万平方米以上的国家标准规定的一类高层住宅。</w:t>
            </w:r>
          </w:p>
        </w:tc>
        <w:tc>
          <w:tcPr>
            <w:tcW w:w="1016" w:type="dxa"/>
            <w:vMerge/>
            <w:vAlign w:val="center"/>
          </w:tcPr>
          <w:p w:rsidR="0089035D" w:rsidRDefault="0089035D">
            <w:pPr>
              <w:spacing w:line="200" w:lineRule="exact"/>
              <w:rPr>
                <w:color w:val="000000"/>
                <w:kern w:val="0"/>
                <w:sz w:val="18"/>
                <w:szCs w:val="18"/>
              </w:rPr>
            </w:pP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处二十万元以上三十万元以下罚款</w:t>
            </w:r>
          </w:p>
        </w:tc>
      </w:tr>
    </w:tbl>
    <w:p w:rsidR="00024CEA" w:rsidRDefault="00024CEA"/>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对依法应当进行消防验收的建设工程未经消防验收或者消防验收不合格擅自投入使用的处罚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w:t>
            </w:r>
            <w:r>
              <w:rPr>
                <w:color w:val="000000"/>
                <w:kern w:val="0"/>
                <w:sz w:val="18"/>
                <w:szCs w:val="18"/>
              </w:rPr>
              <w:t xml:space="preserve">  </w:t>
            </w:r>
            <w:r>
              <w:rPr>
                <w:rFonts w:hint="eastAsia"/>
                <w:color w:val="000000"/>
                <w:kern w:val="0"/>
                <w:sz w:val="18"/>
                <w:szCs w:val="18"/>
              </w:rPr>
              <w:t>依法应当进行消防验收的建设工程，未经消防验收或者消防验收不合格的，禁止投入使用；其他建设工程经依法抽查不合格的，应当停止使用。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依法应当进行消防验收的建设工程，未经消防验收或者消防验收不合格，擅自投入使用的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责令停止使用，罚款</w:t>
            </w:r>
          </w:p>
        </w:tc>
      </w:tr>
      <w:tr w:rsidR="00024CEA">
        <w:trPr>
          <w:trHeight w:val="285"/>
        </w:trPr>
        <w:tc>
          <w:tcPr>
            <w:tcW w:w="14016" w:type="dxa"/>
            <w:gridSpan w:val="4"/>
            <w:vAlign w:val="center"/>
          </w:tcPr>
          <w:p w:rsidR="00024CEA" w:rsidRDefault="00D103D5" w:rsidP="00FB6C66">
            <w:pPr>
              <w:tabs>
                <w:tab w:val="left" w:pos="7863"/>
              </w:tabs>
              <w:spacing w:line="320" w:lineRule="exact"/>
              <w:jc w:val="center"/>
              <w:rPr>
                <w:color w:val="000000"/>
                <w:kern w:val="0"/>
                <w:sz w:val="18"/>
                <w:szCs w:val="18"/>
              </w:rPr>
            </w:pPr>
            <w:r>
              <w:rPr>
                <w:rFonts w:hint="eastAsia"/>
                <w:color w:val="000000"/>
                <w:kern w:val="0"/>
                <w:sz w:val="18"/>
                <w:szCs w:val="18"/>
              </w:rPr>
              <w:t>裁量基准</w:t>
            </w:r>
          </w:p>
        </w:tc>
      </w:tr>
      <w:tr w:rsidR="00024CEA">
        <w:trPr>
          <w:trHeight w:val="1070"/>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同上</w:t>
            </w: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同上</w:t>
            </w:r>
          </w:p>
        </w:tc>
      </w:tr>
    </w:tbl>
    <w:p w:rsidR="00024CEA" w:rsidRDefault="00024CEA"/>
    <w:p w:rsidR="008D0696" w:rsidRDefault="008D0696"/>
    <w:p w:rsidR="008D0696" w:rsidRDefault="008D0696"/>
    <w:p w:rsidR="008D0696" w:rsidRDefault="008D0696"/>
    <w:p w:rsidR="004F6FA8" w:rsidRDefault="004F6FA8"/>
    <w:p w:rsidR="004F6FA8" w:rsidRDefault="004F6FA8"/>
    <w:p w:rsidR="004F6FA8" w:rsidRDefault="004F6FA8"/>
    <w:p w:rsidR="004F6FA8" w:rsidRDefault="004F6FA8"/>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对建设工程验收后经依法抽查不合格不停止使用的处罚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w:t>
            </w:r>
            <w:r>
              <w:rPr>
                <w:color w:val="000000"/>
                <w:kern w:val="0"/>
                <w:sz w:val="18"/>
                <w:szCs w:val="18"/>
              </w:rPr>
              <w:t xml:space="preserve"> </w:t>
            </w:r>
            <w:r>
              <w:rPr>
                <w:rFonts w:hint="eastAsia"/>
                <w:color w:val="000000"/>
                <w:kern w:val="0"/>
                <w:sz w:val="18"/>
                <w:szCs w:val="18"/>
              </w:rPr>
              <w:t>依法应当进行消防验收的建设工程，未经消防验收或者消防验收不合格的，禁止投入使用</w:t>
            </w:r>
            <w:r>
              <w:rPr>
                <w:color w:val="000000"/>
                <w:kern w:val="0"/>
                <w:sz w:val="18"/>
                <w:szCs w:val="18"/>
              </w:rPr>
              <w:t>;</w:t>
            </w:r>
            <w:r>
              <w:rPr>
                <w:rFonts w:hint="eastAsia"/>
                <w:color w:val="000000"/>
                <w:kern w:val="0"/>
                <w:sz w:val="18"/>
                <w:szCs w:val="18"/>
              </w:rPr>
              <w:t>其他建设工程经依法抽查不合格的，应当停止使用。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本法第十三条规定的其他建设工程验收后经依法抽查不合格，不停止使用的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责令停止使用，罚款</w:t>
            </w:r>
          </w:p>
        </w:tc>
      </w:tr>
      <w:tr w:rsidR="00024CEA">
        <w:trPr>
          <w:trHeight w:val="436"/>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4F6FA8" w:rsidP="0034747D">
            <w:pPr>
              <w:spacing w:line="320" w:lineRule="exac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总建筑面积二万平方米以下（含本数）的体育馆、会堂，二千五百平方米以下（含本数）的影剧院，五百平方米以下（含本数）的其他公共娱乐场所，五千平方米以下的宾馆、饭店、商场、市场，其他多层民用建筑，三万平方米以下的非劳动密集型生产车间、库房，一万五千平方米以下的民用机场航站楼、客运车站候车室、客运码头候船厅；对其他场所或者工程。</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处三万元以上十万元以下罚款</w:t>
            </w:r>
          </w:p>
        </w:tc>
      </w:tr>
      <w:tr w:rsidR="00024CEA">
        <w:trPr>
          <w:trHeight w:val="20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4F6FA8">
            <w:pPr>
              <w:spacing w:line="320" w:lineRule="exact"/>
              <w:jc w:val="lef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其他高层民用建筑，总建筑面积五千平方米以上一万平方米以下（含本数）的宾馆、饭店、商场、市场，三万平方米以上五万平方米以下的非劳动密集型生产车间、库房；</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处十万元以上二十万元以下罚款</w:t>
            </w:r>
          </w:p>
        </w:tc>
      </w:tr>
      <w:tr w:rsidR="00024CEA">
        <w:trPr>
          <w:trHeight w:val="459"/>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34747D">
            <w:pPr>
              <w:spacing w:line="320" w:lineRule="exact"/>
              <w:jc w:val="lef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总建筑面积五万平方米以上的非劳动密集型生产车间、库房。</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处二十万元以上三十万元以下罚款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对建设单位未依照规定进行竣工消防验收备案的处罚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第十三条第一、二款　国务院住房和城乡建设主管部门规定应当申请消防验收的建设工程竣工，建设单位应当向住房和城乡建设主管部门申请消防验收。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前款规定以外的其他建设工程，建设单位在验收后应当报住房和城乡建设主管部门备案，住房和城乡建设主管部门应当进行抽查。</w:t>
            </w:r>
          </w:p>
          <w:p w:rsidR="00024CEA" w:rsidRDefault="00D103D5">
            <w:pPr>
              <w:spacing w:line="320" w:lineRule="exact"/>
              <w:jc w:val="left"/>
              <w:rPr>
                <w:color w:val="000000"/>
                <w:kern w:val="0"/>
                <w:sz w:val="18"/>
                <w:szCs w:val="18"/>
              </w:rPr>
            </w:pPr>
            <w:r>
              <w:rPr>
                <w:rFonts w:hint="eastAsia"/>
                <w:color w:val="000000"/>
                <w:kern w:val="0"/>
                <w:sz w:val="18"/>
                <w:szCs w:val="18"/>
              </w:rPr>
              <w:t>第五十八条第二款</w:t>
            </w:r>
            <w:r>
              <w:rPr>
                <w:color w:val="000000"/>
                <w:kern w:val="0"/>
                <w:sz w:val="18"/>
                <w:szCs w:val="18"/>
              </w:rPr>
              <w:t xml:space="preserve"> </w:t>
            </w:r>
            <w:r>
              <w:rPr>
                <w:rFonts w:hint="eastAsia"/>
                <w:color w:val="000000"/>
                <w:kern w:val="0"/>
                <w:sz w:val="18"/>
                <w:szCs w:val="18"/>
              </w:rPr>
              <w:t>建设单位未依照本法规定在验收后报住房和城乡建设主管部门备案的，由住房和城乡建设主管部门责令改正，处五千元以下罚款。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42"/>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对建设单位要求建筑设计单位或者建筑施工企业降低消防技术标准设计、施工的处罚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建设单位要求建筑设计单位或者建筑施工企业降低消防技术标准设计、施工的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205FD2">
        <w:trPr>
          <w:trHeight w:val="650"/>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widowControl/>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rsidP="00205FD2">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DD6319" w:rsidRDefault="00DD6319"/>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对建筑设计单位不按照消防技术标准强制性要求进行消防设计的处罚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建筑设计单位不按照消防技术标准强制性要求进行消防设计的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4361C4">
        <w:trPr>
          <w:trHeight w:val="410"/>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DD6319" w:rsidRDefault="00DD6319"/>
    <w:p w:rsidR="008D0696" w:rsidRDefault="008D0696"/>
    <w:p w:rsidR="00DD6319" w:rsidRDefault="00DD6319"/>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ind w:firstLineChars="150" w:firstLine="270"/>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对建筑施工企业不按照消防设计文件和消防技术标准施工，降低消防施工质量的处罚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建筑施工企业不按照消防设计文件和消防技术标准施工，降低消防施工质量的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532"/>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trPr>
          <w:trHeight w:val="285"/>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widowControl/>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DD6319" w:rsidRDefault="00DD6319"/>
    <w:tbl>
      <w:tblPr>
        <w:tblW w:w="14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320217769000</w:t>
            </w:r>
            <w:r w:rsidR="003B14ED">
              <w:rPr>
                <w:rFonts w:eastAsia="仿宋_GB2312" w:hint="eastAsia"/>
                <w:b/>
                <w:bCs/>
                <w:color w:val="000000"/>
                <w:kern w:val="0"/>
                <w:sz w:val="18"/>
                <w:szCs w:val="18"/>
              </w:rPr>
              <w:t xml:space="preserve"> </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对工程监理单位与建设单位或者建筑施工企业串通，弄虚作假，降低消防施工质量的处罚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工程监理单位与建设单位或者建筑施工企业串通，弄虚作假，降低消防施工质量的。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4361C4">
        <w:trPr>
          <w:trHeight w:val="276"/>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rsidP="00205FD2">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rsidP="00205FD2">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0630B9" w:rsidRDefault="000630B9"/>
    <w:p w:rsidR="000630B9" w:rsidRDefault="000630B9"/>
    <w:p w:rsidR="000630B9" w:rsidRDefault="000630B9"/>
    <w:p w:rsidR="000630B9" w:rsidRDefault="000630B9"/>
    <w:p w:rsidR="008D0696" w:rsidRDefault="008D0696"/>
    <w:p w:rsidR="008D0696" w:rsidRDefault="008D0696"/>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对擅自在桥梁或者路灯设施上设置广告牌或者其他挂浮物的处罚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第二十七条第一款第六项</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擅自在桥梁或者路灯设施上设置广告牌或者其他挂浮物；</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w:t>
            </w:r>
            <w:proofErr w:type="gramStart"/>
            <w:r>
              <w:rPr>
                <w:rFonts w:hint="eastAsia"/>
                <w:color w:val="000000"/>
                <w:kern w:val="0"/>
                <w:sz w:val="18"/>
                <w:szCs w:val="18"/>
              </w:rPr>
              <w:t>措</w:t>
            </w:r>
            <w:proofErr w:type="gramEnd"/>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元以上</w:t>
            </w:r>
            <w:r>
              <w:rPr>
                <w:color w:val="000000"/>
                <w:sz w:val="18"/>
                <w:szCs w:val="18"/>
              </w:rPr>
              <w:t>10000</w:t>
            </w:r>
            <w:r>
              <w:rPr>
                <w:rFonts w:hint="eastAsia"/>
                <w:color w:val="000000"/>
                <w:sz w:val="18"/>
                <w:szCs w:val="18"/>
              </w:rPr>
              <w:t>元以下罚款</w:t>
            </w:r>
          </w:p>
        </w:tc>
      </w:tr>
      <w:tr w:rsidR="00024CEA" w:rsidTr="00F826EE">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10000</w:t>
            </w:r>
            <w:r>
              <w:rPr>
                <w:rFonts w:hint="eastAsia"/>
                <w:color w:val="000000"/>
                <w:sz w:val="18"/>
                <w:szCs w:val="18"/>
              </w:rPr>
              <w:t>元以上</w:t>
            </w:r>
            <w:r>
              <w:rPr>
                <w:color w:val="000000"/>
                <w:sz w:val="18"/>
                <w:szCs w:val="18"/>
              </w:rPr>
              <w:t>20000</w:t>
            </w:r>
            <w:r>
              <w:rPr>
                <w:rFonts w:hint="eastAsia"/>
                <w:color w:val="000000"/>
                <w:sz w:val="18"/>
                <w:szCs w:val="18"/>
              </w:rPr>
              <w:t>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未经批准在历史文化名城、名镇、名村保护范围内对历史建筑进行外部修缮装饰、添加设施以及改变历史建筑的结构或者使用性质的，或者在活动过程中对传统格局、历史风貌或者历史建筑构成破坏性影响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号，第</w:t>
            </w:r>
            <w:r>
              <w:rPr>
                <w:color w:val="000000"/>
                <w:kern w:val="0"/>
                <w:sz w:val="18"/>
                <w:szCs w:val="18"/>
              </w:rPr>
              <w:t>687</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第三十五条　对历史建筑进行外部修缮装饰、添加设施以及改变历史建筑的结构或者使用性质的，应当经城市、县人民政府城乡规划主管部门会同同级文物主管部门批准，并依照有关法律、法规的规定办理相关手续。</w:t>
            </w:r>
          </w:p>
          <w:p w:rsidR="00024CEA" w:rsidRDefault="00D103D5">
            <w:pPr>
              <w:spacing w:line="320" w:lineRule="exact"/>
              <w:jc w:val="left"/>
              <w:rPr>
                <w:color w:val="000000"/>
                <w:kern w:val="0"/>
                <w:sz w:val="18"/>
                <w:szCs w:val="18"/>
              </w:rPr>
            </w:pP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（二）对历史建筑进行外部修缮装饰、添加设施以及改变历史建筑的结构或者使用性质的。</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D364A">
            <w:pPr>
              <w:spacing w:line="320" w:lineRule="exact"/>
              <w:jc w:val="left"/>
              <w:rPr>
                <w:color w:val="000000"/>
                <w:kern w:val="0"/>
                <w:sz w:val="18"/>
                <w:szCs w:val="18"/>
              </w:rPr>
            </w:pPr>
            <w:r>
              <w:rPr>
                <w:rFonts w:hint="eastAsia"/>
                <w:color w:val="000000"/>
                <w:kern w:val="0"/>
                <w:sz w:val="18"/>
                <w:szCs w:val="18"/>
              </w:rPr>
              <w:t>造成损失，主动承担</w:t>
            </w:r>
            <w:r w:rsidR="00D103D5">
              <w:rPr>
                <w:rFonts w:hint="eastAsia"/>
                <w:color w:val="000000"/>
                <w:kern w:val="0"/>
                <w:sz w:val="18"/>
                <w:szCs w:val="18"/>
              </w:rPr>
              <w:t>赔偿责任的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万元以下的罚款，对个人并处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D364A" w:rsidP="005D364A">
            <w:pPr>
              <w:spacing w:line="320" w:lineRule="exact"/>
              <w:jc w:val="left"/>
              <w:rPr>
                <w:color w:val="000000"/>
                <w:kern w:val="0"/>
                <w:sz w:val="18"/>
                <w:szCs w:val="18"/>
              </w:rPr>
            </w:pPr>
            <w:r>
              <w:rPr>
                <w:rFonts w:hint="eastAsia"/>
                <w:color w:val="000000"/>
                <w:kern w:val="0"/>
                <w:sz w:val="18"/>
                <w:szCs w:val="18"/>
              </w:rPr>
              <w:t>造成损失，未主动承担</w:t>
            </w:r>
            <w:r w:rsidR="00D103D5">
              <w:rPr>
                <w:rFonts w:hint="eastAsia"/>
                <w:color w:val="000000"/>
                <w:kern w:val="0"/>
                <w:sz w:val="18"/>
                <w:szCs w:val="18"/>
              </w:rPr>
              <w:t>赔偿责任的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p w:rsidR="00024CEA" w:rsidRDefault="00024CEA"/>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在历史文化名城、名镇、名村保护范围内进行改变园林绿地、河湖水系等自然状态的活动；在核心保护范围内进行影视摄制、举办大型群众性活动；其他影响传统格局、历史风貌或者历史建筑的活动过程中对传统格局、历史风貌或者历史建筑构成破坏性影响的</w:t>
            </w:r>
            <w:proofErr w:type="gramStart"/>
            <w:r>
              <w:rPr>
                <w:rFonts w:hint="eastAsia"/>
                <w:color w:val="000000"/>
                <w:spacing w:val="-6"/>
                <w:kern w:val="0"/>
                <w:sz w:val="18"/>
                <w:szCs w:val="18"/>
              </w:rPr>
              <w:t>的</w:t>
            </w:r>
            <w:proofErr w:type="gramEnd"/>
            <w:r>
              <w:rPr>
                <w:rFonts w:hint="eastAsia"/>
                <w:color w:val="000000"/>
                <w:spacing w:val="-6"/>
                <w:kern w:val="0"/>
                <w:sz w:val="18"/>
                <w:szCs w:val="18"/>
              </w:rPr>
              <w:t>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号，第</w:t>
            </w:r>
            <w:r>
              <w:rPr>
                <w:color w:val="000000"/>
                <w:kern w:val="0"/>
                <w:sz w:val="18"/>
                <w:szCs w:val="18"/>
              </w:rPr>
              <w:t>687</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第二十五条　在历史文化名城、名镇、名村保护范围内进行下列活动，应当保护其传统格局、历史风貌和历史建筑；制订保护方案，经城市、县人民政府城乡规划主管部门会同同级文物主管部门批准，并依照有关法律、法规的规定办理相关手续：</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（一）改变园林绿地、河湖水系等自然状态的活动；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（二）在核心保护范围内进行影视摄制、举办大型群众性活动；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（三）其他影响传统格局、历史风貌或者历史建筑的活动。</w:t>
            </w:r>
          </w:p>
          <w:p w:rsidR="00024CEA" w:rsidRDefault="00D103D5">
            <w:pPr>
              <w:spacing w:line="320" w:lineRule="exact"/>
              <w:jc w:val="left"/>
              <w:rPr>
                <w:color w:val="000000"/>
                <w:kern w:val="0"/>
                <w:sz w:val="18"/>
                <w:szCs w:val="18"/>
              </w:rPr>
            </w:pP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造成损失，依法承当赔偿责任的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万元以下的罚款，对个人并处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612"/>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造成损失，未依法承当赔偿责任的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320217788000</w:t>
            </w:r>
          </w:p>
        </w:tc>
      </w:tr>
      <w:tr w:rsidR="00024CEA">
        <w:trPr>
          <w:trHeight w:val="28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24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对监理单位直接负责的主管人员和其他直接责任人员在总监理工程师未按照规定审查危大工程专项施工方案的处罚</w:t>
            </w:r>
          </w:p>
        </w:tc>
      </w:tr>
      <w:tr w:rsidR="00024CEA">
        <w:trPr>
          <w:trHeight w:val="127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024CEA" w:rsidRDefault="00D103D5">
            <w:pPr>
              <w:spacing w:line="240" w:lineRule="exact"/>
              <w:jc w:val="left"/>
              <w:rPr>
                <w:color w:val="000000"/>
                <w:kern w:val="0"/>
                <w:sz w:val="18"/>
                <w:szCs w:val="18"/>
              </w:rPr>
            </w:pPr>
            <w:r>
              <w:rPr>
                <w:rFonts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240" w:lineRule="exact"/>
              <w:jc w:val="left"/>
              <w:rPr>
                <w:color w:val="000000"/>
                <w:kern w:val="0"/>
                <w:sz w:val="18"/>
                <w:szCs w:val="18"/>
              </w:rPr>
            </w:pPr>
            <w:r>
              <w:rPr>
                <w:rFonts w:hint="eastAsia"/>
                <w:color w:val="000000"/>
                <w:kern w:val="0"/>
                <w:sz w:val="18"/>
                <w:szCs w:val="18"/>
              </w:rPr>
              <w:t xml:space="preserve">　　专家应当从地方人民政府住房城乡建设主管部门建立的专家库中选取，符合专业要求且人数不得少于</w:t>
            </w:r>
            <w:r>
              <w:rPr>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（一）总监理工程师未按照本规定审查危大工程专项施工方案的；</w:t>
            </w:r>
          </w:p>
        </w:tc>
      </w:tr>
      <w:tr w:rsidR="00024CEA">
        <w:trPr>
          <w:trHeight w:val="285"/>
        </w:trPr>
        <w:tc>
          <w:tcPr>
            <w:tcW w:w="1010" w:type="dxa"/>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952"/>
        </w:trPr>
        <w:tc>
          <w:tcPr>
            <w:tcW w:w="1010" w:type="dxa"/>
            <w:vMerge w:val="restart"/>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restart"/>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676"/>
        </w:trPr>
        <w:tc>
          <w:tcPr>
            <w:tcW w:w="1010" w:type="dxa"/>
            <w:vMerge/>
            <w:vAlign w:val="center"/>
          </w:tcPr>
          <w:p w:rsidR="00024CEA" w:rsidRDefault="00024CEA">
            <w:pPr>
              <w:spacing w:line="240" w:lineRule="exact"/>
              <w:jc w:val="left"/>
              <w:rPr>
                <w:color w:val="000000"/>
                <w:kern w:val="0"/>
                <w:sz w:val="18"/>
                <w:szCs w:val="18"/>
              </w:rPr>
            </w:pP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240" w:lineRule="exact"/>
              <w:jc w:val="left"/>
              <w:rPr>
                <w:color w:val="000000"/>
                <w:kern w:val="0"/>
                <w:sz w:val="18"/>
                <w:szCs w:val="18"/>
              </w:rPr>
            </w:pP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960"/>
        </w:trPr>
        <w:tc>
          <w:tcPr>
            <w:tcW w:w="1010" w:type="dxa"/>
            <w:vMerge/>
            <w:vAlign w:val="center"/>
          </w:tcPr>
          <w:p w:rsidR="00024CEA" w:rsidRDefault="00024CEA">
            <w:pPr>
              <w:spacing w:line="240" w:lineRule="exact"/>
              <w:jc w:val="left"/>
              <w:rPr>
                <w:color w:val="000000"/>
                <w:kern w:val="0"/>
                <w:sz w:val="18"/>
                <w:szCs w:val="18"/>
              </w:rPr>
            </w:pP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240" w:lineRule="exact"/>
              <w:jc w:val="left"/>
              <w:rPr>
                <w:color w:val="000000"/>
                <w:kern w:val="0"/>
                <w:sz w:val="18"/>
                <w:szCs w:val="18"/>
              </w:rPr>
            </w:pP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Layout w:type="fixed"/>
        <w:tblLook w:val="04A0" w:firstRow="1" w:lastRow="0" w:firstColumn="1" w:lastColumn="0" w:noHBand="0" w:noVBand="1"/>
      </w:tblPr>
      <w:tblGrid>
        <w:gridCol w:w="1010"/>
        <w:gridCol w:w="5673"/>
        <w:gridCol w:w="1719"/>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 xml:space="preserve">320217789000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对监理单位直接负责的主管人员和其他直接责任人员在发现施工单位未按照专项施工方案实施，未要求其整改或者停工的处罚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（二）发现施工单位未按照专项施工方案实施，未要求其整改或者停工的；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024CEA" w:rsidRDefault="00024CEA"/>
    <w:p w:rsidR="008D0696" w:rsidRDefault="008D0696"/>
    <w:p w:rsidR="008D0696" w:rsidRDefault="008D0696"/>
    <w:p w:rsidR="008D0696" w:rsidRDefault="008D0696"/>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对监理单位直接负责的主管人员和其他直接责任人员在施工单位拒不整改或者不停止施工时，未向建设单位和工程所在地住房城乡建设主管部门报告的处罚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（三）施工单位拒不整改或者不停止施工时，未向建设单位和工程所在地住房城乡建设主管部门报告的。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320217792000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对在城市照明设施安全距离内，擅自植树、挖坑取土或者设置其他物体，或者倾倒含酸、碱、盐等腐蚀物或者具有腐蚀性的废渣、废液的处罚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【规章】《城市照明管理规定》（住房和城乡建设部令第</w:t>
            </w:r>
            <w:r>
              <w:rPr>
                <w:color w:val="000000"/>
                <w:kern w:val="0"/>
                <w:sz w:val="18"/>
                <w:szCs w:val="18"/>
              </w:rPr>
              <w:t>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任何单位和个人都应当保护城市照明设施，不得实施下列行为：</w:t>
            </w:r>
          </w:p>
          <w:p w:rsidR="00024CEA" w:rsidRDefault="00D103D5">
            <w:pPr>
              <w:spacing w:line="320" w:lineRule="exact"/>
              <w:jc w:val="left"/>
              <w:rPr>
                <w:color w:val="000000"/>
                <w:kern w:val="0"/>
                <w:sz w:val="18"/>
                <w:szCs w:val="18"/>
              </w:rPr>
            </w:pPr>
            <w:r>
              <w:rPr>
                <w:rFonts w:hint="eastAsia"/>
                <w:color w:val="000000"/>
                <w:kern w:val="0"/>
                <w:sz w:val="18"/>
                <w:szCs w:val="18"/>
              </w:rPr>
              <w:t>（二）在城市照明设施安全距离内，擅自植树、挖坑取土或者设置其他物体，或者倾倒含酸、碱、盐等腐蚀物或者具有腐蚀性的废渣、废液；</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违反本规定，有第二十八条规定行为之一的，由城市照明主管部门责令限期改正，对个人处以</w:t>
            </w:r>
            <w:r>
              <w:rPr>
                <w:color w:val="000000"/>
                <w:kern w:val="0"/>
                <w:sz w:val="18"/>
                <w:szCs w:val="18"/>
              </w:rPr>
              <w:t>200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元以下的罚款；对单位处以</w:t>
            </w:r>
            <w:r>
              <w:rPr>
                <w:color w:val="000000"/>
                <w:kern w:val="0"/>
                <w:sz w:val="18"/>
                <w:szCs w:val="18"/>
              </w:rPr>
              <w:t>1000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万元以下的罚款；造成损失的，依法赔偿损失。</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200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元以下的罚款；对单位处以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4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造成损失，依法赔偿的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700</w:t>
            </w:r>
            <w:r>
              <w:rPr>
                <w:rFonts w:hint="eastAsia"/>
                <w:color w:val="000000"/>
                <w:kern w:val="0"/>
                <w:sz w:val="18"/>
                <w:szCs w:val="18"/>
              </w:rPr>
              <w:t>元以下的罚款；对单位处以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39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造成损失且未依法赔偿的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700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元以下的罚款；对单位处以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对城市供水单位使用未经检验或者检验不合格的净水剂及有关制水材料的处罚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《城市供水水质管理规定》（</w:t>
            </w:r>
            <w:r>
              <w:rPr>
                <w:color w:val="000000"/>
                <w:kern w:val="0"/>
                <w:sz w:val="18"/>
                <w:szCs w:val="18"/>
              </w:rPr>
              <w:t>2007</w:t>
            </w:r>
            <w:r>
              <w:rPr>
                <w:rFonts w:hint="eastAsia"/>
                <w:color w:val="000000"/>
                <w:kern w:val="0"/>
                <w:sz w:val="18"/>
                <w:szCs w:val="18"/>
              </w:rPr>
              <w:t>年建设部令</w:t>
            </w:r>
            <w:r>
              <w:rPr>
                <w:color w:val="000000"/>
                <w:kern w:val="0"/>
                <w:sz w:val="18"/>
                <w:szCs w:val="18"/>
              </w:rPr>
              <w:t>156</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城市供水单位所用的净水剂及与制水有关的材料等，应当符合国家有关标准。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净水剂及与制水有关的材料等实施生产许可证管理的，城市供水单位应当选用获证企业的产品。</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城市供水单位所用的净水剂及与制水有关的材料等，在使用前应当按照国家有关质量标准进行检验；未经检验或者检验不合格的，不得投入使用。</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（四）城市供水单位使用未经检验或者检验不合格的净水剂及有关制水材料的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34"/>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对城镇排水与污水处理设施维护运营单位未及时采取防护措施、组织事故抢修的处罚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（二）未及时采取防护措施、组织事故抢修的；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1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 xml:space="preserve"> 35</w:t>
            </w:r>
            <w:r>
              <w:rPr>
                <w:rFonts w:hint="eastAsia"/>
                <w:color w:val="000000"/>
                <w:kern w:val="0"/>
                <w:sz w:val="18"/>
                <w:szCs w:val="18"/>
              </w:rPr>
              <w:t>万元以下罚款</w:t>
            </w:r>
          </w:p>
        </w:tc>
      </w:tr>
      <w:tr w:rsidR="00024CEA">
        <w:trPr>
          <w:trHeight w:val="317"/>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对城镇排水与污水处理设施维护运营单位因巡查、维护不到位，导致窨井盖丢失、损毁，造成人员伤亡和财产损失的处罚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设置于机动车道路上的窨井，应当按照国家有关规定进行建设，保证其承载力和稳定性等符合相关要求。</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排水管网窨井盖应当具备防坠落和防盗窃功能，满足结构强度要求。</w:t>
            </w:r>
          </w:p>
          <w:p w:rsidR="00024CEA" w:rsidRDefault="00D103D5">
            <w:pPr>
              <w:spacing w:line="320" w:lineRule="exact"/>
              <w:jc w:val="left"/>
              <w:rPr>
                <w:color w:val="000000"/>
                <w:kern w:val="0"/>
                <w:sz w:val="18"/>
                <w:szCs w:val="18"/>
              </w:rPr>
            </w:pPr>
            <w:r>
              <w:rPr>
                <w:rFonts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（三）因巡查、维护不到位，导致窨井盖丢失、损毁，造成人员伤亡和财产损失的。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1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 xml:space="preserve"> 35</w:t>
            </w:r>
            <w:r>
              <w:rPr>
                <w:rFonts w:hint="eastAsia"/>
                <w:color w:val="000000"/>
                <w:kern w:val="0"/>
                <w:sz w:val="18"/>
                <w:szCs w:val="18"/>
              </w:rPr>
              <w:t>万元以下罚款</w:t>
            </w:r>
          </w:p>
        </w:tc>
      </w:tr>
      <w:tr w:rsidR="00024CEA">
        <w:trPr>
          <w:trHeight w:val="317"/>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对机动车在桥梁或者非指定的城市道路上试刹车的处罚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2019</w:t>
            </w:r>
            <w:r>
              <w:rPr>
                <w:rFonts w:hint="eastAsia"/>
                <w:color w:val="000000"/>
                <w:kern w:val="0"/>
                <w:sz w:val="18"/>
                <w:szCs w:val="18"/>
              </w:rPr>
              <w:t>年国务院令第</w:t>
            </w:r>
            <w:r>
              <w:rPr>
                <w:color w:val="000000"/>
                <w:kern w:val="0"/>
                <w:sz w:val="18"/>
                <w:szCs w:val="18"/>
              </w:rPr>
              <w:t>710</w:t>
            </w:r>
            <w:r>
              <w:rPr>
                <w:rFonts w:hint="eastAsia"/>
                <w:color w:val="000000"/>
                <w:kern w:val="0"/>
                <w:sz w:val="18"/>
                <w:szCs w:val="18"/>
              </w:rPr>
              <w:t>号修改）</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第二十七条　城市道路范围内禁止下列行为：（三）机动车在桥梁或者非指定的城市道路上试刹车；</w:t>
            </w:r>
          </w:p>
          <w:p w:rsidR="00024CEA" w:rsidRDefault="00D103D5">
            <w:pPr>
              <w:spacing w:line="320" w:lineRule="exact"/>
              <w:jc w:val="left"/>
              <w:rPr>
                <w:color w:val="000000"/>
                <w:kern w:val="0"/>
                <w:sz w:val="18"/>
                <w:szCs w:val="18"/>
              </w:rPr>
            </w:pPr>
            <w:r>
              <w:rPr>
                <w:rFonts w:hint="eastAsia"/>
                <w:color w:val="000000"/>
                <w:kern w:val="0"/>
                <w:sz w:val="18"/>
                <w:szCs w:val="18"/>
              </w:rPr>
              <w:t>第四十二条第一款</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对在桥梁上架设压力在</w:t>
            </w:r>
            <w:r>
              <w:rPr>
                <w:color w:val="000000"/>
                <w:spacing w:val="-6"/>
                <w:kern w:val="0"/>
                <w:sz w:val="18"/>
                <w:szCs w:val="18"/>
              </w:rPr>
              <w:t>4</w:t>
            </w:r>
            <w:r>
              <w:rPr>
                <w:rFonts w:hint="eastAsia"/>
                <w:color w:val="000000"/>
                <w:spacing w:val="-6"/>
                <w:kern w:val="0"/>
                <w:sz w:val="18"/>
                <w:szCs w:val="18"/>
              </w:rPr>
              <w:t>公斤／平方厘米（</w:t>
            </w:r>
            <w:r>
              <w:rPr>
                <w:color w:val="000000"/>
                <w:spacing w:val="-6"/>
                <w:kern w:val="0"/>
                <w:sz w:val="18"/>
                <w:szCs w:val="18"/>
              </w:rPr>
              <w:t>0.4</w:t>
            </w:r>
            <w:r>
              <w:rPr>
                <w:rFonts w:hint="eastAsia"/>
                <w:color w:val="000000"/>
                <w:spacing w:val="-6"/>
                <w:kern w:val="0"/>
                <w:sz w:val="18"/>
                <w:szCs w:val="18"/>
              </w:rPr>
              <w:t>兆帕）以上的煤气管道、</w:t>
            </w:r>
            <w:r>
              <w:rPr>
                <w:color w:val="000000"/>
                <w:spacing w:val="-6"/>
                <w:kern w:val="0"/>
                <w:sz w:val="18"/>
                <w:szCs w:val="18"/>
              </w:rPr>
              <w:t>10</w:t>
            </w:r>
            <w:r>
              <w:rPr>
                <w:rFonts w:hint="eastAsia"/>
                <w:color w:val="000000"/>
                <w:spacing w:val="-6"/>
                <w:kern w:val="0"/>
                <w:sz w:val="18"/>
                <w:szCs w:val="18"/>
              </w:rPr>
              <w:t>千伏以上的高压电力线和其他易燃易爆管线的处罚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2019</w:t>
            </w:r>
            <w:r>
              <w:rPr>
                <w:rFonts w:hint="eastAsia"/>
                <w:color w:val="000000"/>
                <w:kern w:val="0"/>
                <w:sz w:val="18"/>
                <w:szCs w:val="18"/>
              </w:rPr>
              <w:t>年国务院令第</w:t>
            </w:r>
            <w:r>
              <w:rPr>
                <w:color w:val="000000"/>
                <w:kern w:val="0"/>
                <w:sz w:val="18"/>
                <w:szCs w:val="18"/>
              </w:rPr>
              <w:t>710</w:t>
            </w:r>
            <w:r>
              <w:rPr>
                <w:rFonts w:hint="eastAsia"/>
                <w:color w:val="000000"/>
                <w:kern w:val="0"/>
                <w:sz w:val="18"/>
                <w:szCs w:val="18"/>
              </w:rPr>
              <w:t>号修改）</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第二十七条　城市道路范围内禁止下列行为：</w:t>
            </w:r>
          </w:p>
          <w:p w:rsidR="00024CEA" w:rsidRDefault="00D103D5">
            <w:pPr>
              <w:spacing w:line="320" w:lineRule="exact"/>
              <w:jc w:val="left"/>
              <w:rPr>
                <w:color w:val="000000"/>
                <w:kern w:val="0"/>
                <w:sz w:val="18"/>
                <w:szCs w:val="18"/>
              </w:rPr>
            </w:pPr>
            <w:r>
              <w:rPr>
                <w:rFonts w:hint="eastAsia"/>
                <w:color w:val="000000"/>
                <w:kern w:val="0"/>
                <w:sz w:val="18"/>
                <w:szCs w:val="18"/>
              </w:rPr>
              <w:t>（五）在桥梁上架设压力在</w:t>
            </w:r>
            <w:r>
              <w:rPr>
                <w:color w:val="000000"/>
                <w:kern w:val="0"/>
                <w:sz w:val="18"/>
                <w:szCs w:val="18"/>
              </w:rPr>
              <w:t>4</w:t>
            </w:r>
            <w:r>
              <w:rPr>
                <w:rFonts w:hint="eastAsia"/>
                <w:color w:val="000000"/>
                <w:kern w:val="0"/>
                <w:sz w:val="18"/>
                <w:szCs w:val="18"/>
              </w:rPr>
              <w:t>公斤／平方厘米（</w:t>
            </w:r>
            <w:r>
              <w:rPr>
                <w:color w:val="000000"/>
                <w:kern w:val="0"/>
                <w:sz w:val="18"/>
                <w:szCs w:val="18"/>
              </w:rPr>
              <w:t>0.4</w:t>
            </w:r>
            <w:r>
              <w:rPr>
                <w:rFonts w:hint="eastAsia"/>
                <w:color w:val="000000"/>
                <w:kern w:val="0"/>
                <w:sz w:val="18"/>
                <w:szCs w:val="18"/>
              </w:rPr>
              <w:t>兆帕）以上的煤气管道、</w:t>
            </w:r>
            <w:r>
              <w:rPr>
                <w:color w:val="000000"/>
                <w:kern w:val="0"/>
                <w:sz w:val="18"/>
                <w:szCs w:val="18"/>
              </w:rPr>
              <w:t>10</w:t>
            </w:r>
            <w:r>
              <w:rPr>
                <w:rFonts w:hint="eastAsia"/>
                <w:color w:val="000000"/>
                <w:kern w:val="0"/>
                <w:sz w:val="18"/>
                <w:szCs w:val="18"/>
              </w:rPr>
              <w:t>千伏以上的高压电力线和其他易燃易爆管线；</w:t>
            </w:r>
          </w:p>
          <w:p w:rsidR="00024CEA" w:rsidRDefault="00D103D5">
            <w:pPr>
              <w:spacing w:line="320" w:lineRule="exact"/>
              <w:jc w:val="left"/>
              <w:rPr>
                <w:color w:val="000000"/>
                <w:kern w:val="0"/>
                <w:sz w:val="18"/>
                <w:szCs w:val="18"/>
              </w:rPr>
            </w:pPr>
            <w:r>
              <w:rPr>
                <w:rFonts w:hint="eastAsia"/>
                <w:color w:val="000000"/>
                <w:kern w:val="0"/>
                <w:sz w:val="18"/>
                <w:szCs w:val="18"/>
              </w:rPr>
              <w:t>第四十二条第一款</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经检测评估判定为危桥的城市桥梁产权人和委托管理人未立即采取措施，设置显著的警示标志，并在二十四小时内向城市人民政府市政工程设施行政主管部门报告；或者未限期排除危险；或者在危险排除之前使用或者转让城市桥梁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【规章】《城市桥梁检测和养护维修管理办法》（住房和城乡建设部令第</w:t>
            </w:r>
            <w:r>
              <w:rPr>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经检测评估判定为危桥的，城市桥梁产权人和委托管理人应当立即采取措施，设置显著的警示标志，并在二十四小时内，向城市人民政府市政工程设施行政主管部门报告；城市人民政府市政工程设施行政主管部门应当提出处理意见，并限期排除危险；在危险排除之前，不得使用或者转让。</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违反本办法第十六条、第二十三条规定，由城市人民政府市政工程设施行政主管部门责令限期改正，并可处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并可处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并可处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320217799000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对未安装使用燃气泄漏安全保护装置的处罚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第三十三条第三款　下列用户应当安装使用燃气泄漏安全保护装置：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（一）餐饮用户；</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（二）在室内公共场所使用燃气的；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（三）在符合用气条件的地下或者半地下建筑物内使用管道燃气的。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对单位可以处</w:t>
            </w:r>
            <w:r>
              <w:rPr>
                <w:color w:val="000000"/>
                <w:kern w:val="0"/>
                <w:sz w:val="18"/>
                <w:szCs w:val="18"/>
              </w:rPr>
              <w:t>5</w:t>
            </w:r>
            <w:r>
              <w:rPr>
                <w:rFonts w:hint="eastAsia"/>
                <w:color w:val="000000"/>
                <w:kern w:val="0"/>
                <w:sz w:val="18"/>
                <w:szCs w:val="18"/>
              </w:rPr>
              <w:t>万元以下罚款，对个人可以处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对单位可以处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024CEA" w:rsidRDefault="00024CEA"/>
    <w:p w:rsidR="008D0696" w:rsidRDefault="008D0696"/>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对建设、施工、监理等单位取样、制样和送检试样不符合规定和工程建设强制性标准的处罚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第十九条第二款</w:t>
            </w:r>
            <w:r>
              <w:rPr>
                <w:rFonts w:hint="eastAsia"/>
                <w:color w:val="000000"/>
                <w:kern w:val="0"/>
                <w:sz w:val="18"/>
                <w:szCs w:val="18"/>
              </w:rPr>
              <w:t xml:space="preserve"> </w:t>
            </w:r>
            <w:r>
              <w:rPr>
                <w:rFonts w:hint="eastAsia"/>
                <w:color w:val="000000"/>
                <w:kern w:val="0"/>
                <w:sz w:val="18"/>
                <w:szCs w:val="18"/>
              </w:rPr>
              <w:t>建设单位委托检测机构开展建设工程质量检测活动的，施工人员应当在建设单位或者监理单位的见证人员监督下现场取样。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现场检测或者检测试样送检时，应当由检测内容提供单位、送检单位等填写委托单。委托</w:t>
            </w:r>
            <w:proofErr w:type="gramStart"/>
            <w:r>
              <w:rPr>
                <w:rFonts w:hint="eastAsia"/>
                <w:color w:val="000000"/>
                <w:kern w:val="0"/>
                <w:sz w:val="18"/>
                <w:szCs w:val="18"/>
              </w:rPr>
              <w:t>单应当</w:t>
            </w:r>
            <w:proofErr w:type="gramEnd"/>
            <w:r>
              <w:rPr>
                <w:rFonts w:hint="eastAsia"/>
                <w:color w:val="000000"/>
                <w:kern w:val="0"/>
                <w:sz w:val="18"/>
                <w:szCs w:val="18"/>
              </w:rPr>
              <w:t>由送检人员、见证人员等签字确认。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检测机构接收检测试样时，应当对试样状况、标识、封志等符合性进行检查，确认无误后方可进行检测。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（七）取样、制样和送检试样不符合规定和工程建设强制性标准的。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对建设、施工、监理等单位篡改或者伪造检测报告的处罚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第二十三条　任何单位和个人不得明示或者暗示检测机构出具虚假检测报告，不得篡改或者伪造检测报告。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（六）篡改或者伪造检测报告的；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对建设、施工、监理等单位未按照规定实施见证的处罚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第十八条　建设单位委托检测机构开展建设工程质量检测活动的，建设单位或者监理单位应当对建设工程质量检测活动实施见证。见证人员应当制作见证记录，记录取样、制样、标识、封志、送检以及现场检测等情况，并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（三）未按照规定实施见证的；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对建设、施工、监理等单位未将建设工程质量检测费用列入工程概预算并单独列支的处罚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第十七条　建设单位应当在编制工程概预算</w:t>
            </w:r>
            <w:proofErr w:type="gramStart"/>
            <w:r>
              <w:rPr>
                <w:rFonts w:hint="eastAsia"/>
                <w:color w:val="000000"/>
                <w:kern w:val="0"/>
                <w:sz w:val="18"/>
                <w:szCs w:val="18"/>
              </w:rPr>
              <w:t>时合理</w:t>
            </w:r>
            <w:proofErr w:type="gramEnd"/>
            <w:r>
              <w:rPr>
                <w:rFonts w:hint="eastAsia"/>
                <w:color w:val="000000"/>
                <w:kern w:val="0"/>
                <w:sz w:val="18"/>
                <w:szCs w:val="18"/>
              </w:rPr>
              <w:t>核算建设工程质量检测费用，单独列支并按照合同约定及时支付。</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（二）未将建设工程质量检测费用列入工程概预算并单独列支的；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对检测机构接受监督检查时</w:t>
            </w:r>
            <w:proofErr w:type="gramStart"/>
            <w:r>
              <w:rPr>
                <w:rFonts w:hint="eastAsia"/>
                <w:color w:val="000000"/>
                <w:spacing w:val="-6"/>
                <w:kern w:val="0"/>
                <w:sz w:val="18"/>
                <w:szCs w:val="18"/>
              </w:rPr>
              <w:t>不</w:t>
            </w:r>
            <w:proofErr w:type="gramEnd"/>
            <w:r>
              <w:rPr>
                <w:rFonts w:hint="eastAsia"/>
                <w:color w:val="000000"/>
                <w:spacing w:val="-6"/>
                <w:kern w:val="0"/>
                <w:sz w:val="18"/>
                <w:szCs w:val="18"/>
              </w:rPr>
              <w:t>如实提供有关资料、不按照要求参加能力验证和比对试验，或者拒绝、阻碍监督检查的处罚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第三十三条　县级以上人民政府住房和城乡建设主管部门应当对检测机构实行动态监管，通过“双随机、</w:t>
            </w:r>
            <w:proofErr w:type="gramStart"/>
            <w:r>
              <w:rPr>
                <w:rFonts w:hint="eastAsia"/>
                <w:color w:val="000000"/>
                <w:kern w:val="0"/>
                <w:sz w:val="18"/>
                <w:szCs w:val="18"/>
              </w:rPr>
              <w:t>一</w:t>
            </w:r>
            <w:proofErr w:type="gramEnd"/>
            <w:r>
              <w:rPr>
                <w:rFonts w:hint="eastAsia"/>
                <w:color w:val="000000"/>
                <w:kern w:val="0"/>
                <w:sz w:val="18"/>
                <w:szCs w:val="18"/>
              </w:rPr>
              <w:t>公开”等方式开展监督检查。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实施监督检查时，有权采取下列措施：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（一）进入建设工程施工现场或者检测机构的工作场地进行检查、抽测；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（二）向检测机构、委托方、相关单位和人员询问、调查有关情况；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（三）对检测人员的建设工程质量检测知识和专业能力进行检查；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（四）查阅、复制有关检测数据、影像资料、报告、合同以及其他相关资料；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（五）组织实施能力验证或者比对试验；</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（六）法律、法规规定的其他措施。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（九）接受监督检查时</w:t>
            </w:r>
            <w:proofErr w:type="gramStart"/>
            <w:r>
              <w:rPr>
                <w:rFonts w:hint="eastAsia"/>
                <w:color w:val="000000"/>
                <w:kern w:val="0"/>
                <w:sz w:val="18"/>
                <w:szCs w:val="18"/>
              </w:rPr>
              <w:t>不</w:t>
            </w:r>
            <w:proofErr w:type="gramEnd"/>
            <w:r>
              <w:rPr>
                <w:rFonts w:hint="eastAsia"/>
                <w:color w:val="000000"/>
                <w:kern w:val="0"/>
                <w:sz w:val="18"/>
                <w:szCs w:val="18"/>
              </w:rPr>
              <w:t>如实提供有关资料、不按照要求参加能力验证和比对试验，或者拒绝、阻碍监督检查的。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34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对检测机构不满足跨省、自治区、直辖市承担检测业务的要求开展相应建设工程质量检测活动的处罚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第二十九条　检测机构跨省、自治区、直辖市承担检测业务的，应当向建设工程所在地的省、自治区、直辖市人民政府住房和城乡建设主管部门备案。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检测机构在承担检测业务所在地的人员、仪器设备、检测场所、质量保证体系等应当满足开展相应建设工程质量检测活动的要求。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（八）不满足跨省、自治区、直辖市承担检测业务的要求开展相应建设工程质量检测活动的；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对检测机构未建立并使用信息化管理系统对检测活动进行管理的处罚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第二十七条　检测机构应当建立信息化管理系统，对检测业务受理、检测数据采集、检测信息上传、检测报告出具、检测档案管理等活动进行信息化管理，保证建设工程质量检测活动全过程可追溯。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（七）未建立并使用信息化管理系统对检测活动进行管理的；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对检测机构未及时报告涉及结构安全、主要使用功能的不合格检测结果的</w:t>
            </w:r>
            <w:proofErr w:type="gramStart"/>
            <w:r>
              <w:rPr>
                <w:rFonts w:hint="eastAsia"/>
                <w:color w:val="000000"/>
                <w:spacing w:val="-6"/>
                <w:kern w:val="0"/>
                <w:sz w:val="18"/>
                <w:szCs w:val="18"/>
              </w:rPr>
              <w:t>的</w:t>
            </w:r>
            <w:proofErr w:type="gramEnd"/>
            <w:r>
              <w:rPr>
                <w:rFonts w:hint="eastAsia"/>
                <w:color w:val="000000"/>
                <w:spacing w:val="-6"/>
                <w:kern w:val="0"/>
                <w:sz w:val="18"/>
                <w:szCs w:val="18"/>
              </w:rPr>
              <w:t>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第二十四条　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（五）未及时报告涉及结构安全、主要使用功能的不合格检测结果的；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对检测机构推荐或者监制建筑材料、建筑构配件和设备的处罚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第十五条第二款</w:t>
            </w:r>
            <w:r>
              <w:rPr>
                <w:rFonts w:hint="eastAsia"/>
                <w:color w:val="000000"/>
                <w:kern w:val="0"/>
                <w:sz w:val="18"/>
                <w:szCs w:val="18"/>
              </w:rPr>
              <w:t xml:space="preserve">  </w:t>
            </w:r>
            <w:r>
              <w:rPr>
                <w:rFonts w:hint="eastAsia"/>
                <w:color w:val="000000"/>
                <w:kern w:val="0"/>
                <w:sz w:val="18"/>
                <w:szCs w:val="18"/>
              </w:rPr>
              <w:t>检测机构及其工作人员不得推荐或者监制建筑材料、建筑构配件和设备。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（二）推荐或者监制建筑材料、建筑构配件和设备的；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对检测机构与所检测建设工程相关的建设、施工、监理单位，以及建筑材料、建筑构配件和设备供应单位有隶属关系或者其他利害关系的处罚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第十五条第一款</w:t>
            </w:r>
            <w:r>
              <w:rPr>
                <w:rFonts w:hint="eastAsia"/>
                <w:color w:val="000000"/>
                <w:kern w:val="0"/>
                <w:sz w:val="18"/>
                <w:szCs w:val="18"/>
              </w:rPr>
              <w:t xml:space="preserve"> </w:t>
            </w:r>
            <w:r>
              <w:rPr>
                <w:rFonts w:hint="eastAsia"/>
                <w:color w:val="000000"/>
                <w:kern w:val="0"/>
                <w:sz w:val="18"/>
                <w:szCs w:val="18"/>
              </w:rPr>
              <w:t xml:space="preserve">检测机构与所检测建设工程相关的建设、施工、监理单位，以及建筑材料、建筑构配件和设备供应单位不得有隶属关系或者其他利害关系。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（一）与所检测建设工程相关的建设、施工、监理单位，以及建筑材料、建筑构配件和设备供应单位有隶属关系或者其他利害关系的；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对检测人员违反工程建设强制性标准进行结论判定或者出具虚假判定结论的处罚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（四）违反工程建设强制性标准进行结论判定或者出具虚假判定结论。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对检测人员出具虚假的检测数据的处罚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（三）出具虚假的检测数据；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对检测人员违反工程建设强制性标准进行检测的处罚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（二）违反工程建设强制性标准进行检测；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对检测人员同时受聘于两家或者两家以上检测机构的处罚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【部门规章】《建设工程质量检测管理办法》（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（一）同时受聘于两家或者两家以上检测机构；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对检测机构未建立建设工程过程数据和结果数据、检测影像资料及检测报告记录与留存制度，未对检测数据和检测报告的真实性、准确性负责的处罚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检测机构应当建立建设工程过程数据和结果数据、检测影像资料及检测报告记录与留存制度，对检测数据和检测报告的真实性、准确性负责。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检测机构违反本办法第二十二条、第三十条第六项规定的，由县级以上地方人民政府住房和城乡建设主管部门责令改正，处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检测机构在建设工程抗震活动中有前款行为的，依照《建设工程抗震管理条例》有关规定给予处罚。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7</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5000</w:t>
            </w:r>
            <w:r>
              <w:rPr>
                <w:rFonts w:hint="eastAsia"/>
                <w:color w:val="000000"/>
                <w:kern w:val="0"/>
                <w:sz w:val="18"/>
                <w:szCs w:val="18"/>
              </w:rPr>
              <w:t>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7</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204"/>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4822"/>
        <w:gridCol w:w="1276"/>
        <w:gridCol w:w="690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对检测机构未按照规定向资质许可机关提出资质重新核定申请的处罚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第十三条第二款　检测机构检测场所、技术人员、仪器设备等事项发生变更影响其符合资质标准的，应当在变更后</w:t>
            </w:r>
            <w:r>
              <w:rPr>
                <w:rFonts w:hint="eastAsia"/>
                <w:color w:val="000000"/>
                <w:kern w:val="0"/>
                <w:sz w:val="18"/>
                <w:szCs w:val="18"/>
              </w:rPr>
              <w:t>30</w:t>
            </w:r>
            <w:r>
              <w:rPr>
                <w:rFonts w:hint="eastAsia"/>
                <w:color w:val="000000"/>
                <w:kern w:val="0"/>
                <w:sz w:val="18"/>
                <w:szCs w:val="18"/>
              </w:rPr>
              <w:t>个工作日内向资质许可机关提出资质重新核定申请，资质许可机关应当在</w:t>
            </w:r>
            <w:r>
              <w:rPr>
                <w:rFonts w:hint="eastAsia"/>
                <w:color w:val="000000"/>
                <w:kern w:val="0"/>
                <w:sz w:val="18"/>
                <w:szCs w:val="18"/>
              </w:rPr>
              <w:t>20</w:t>
            </w:r>
            <w:r>
              <w:rPr>
                <w:rFonts w:hint="eastAsia"/>
                <w:color w:val="000000"/>
                <w:kern w:val="0"/>
                <w:sz w:val="18"/>
                <w:szCs w:val="18"/>
              </w:rPr>
              <w:t>个工作日内完成审查，并</w:t>
            </w:r>
            <w:proofErr w:type="gramStart"/>
            <w:r>
              <w:rPr>
                <w:rFonts w:hint="eastAsia"/>
                <w:color w:val="000000"/>
                <w:kern w:val="0"/>
                <w:sz w:val="18"/>
                <w:szCs w:val="18"/>
              </w:rPr>
              <w:t>作出</w:t>
            </w:r>
            <w:proofErr w:type="gramEnd"/>
            <w:r>
              <w:rPr>
                <w:rFonts w:hint="eastAsia"/>
                <w:color w:val="000000"/>
                <w:kern w:val="0"/>
                <w:sz w:val="18"/>
                <w:szCs w:val="18"/>
              </w:rPr>
              <w:t>书面决定。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　检测机构未按照本办法第十三条第二款规定向资质许可机关提出资质重新核定申请的，由县级以上地方人民政府住房和城乡建设主管部门责令限期改正；逾期未改正的，处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4822" w:type="dxa"/>
            <w:vAlign w:val="center"/>
          </w:tcPr>
          <w:p w:rsidR="00024CEA" w:rsidRDefault="00D103D5">
            <w:pPr>
              <w:rPr>
                <w:color w:val="000000"/>
                <w:kern w:val="0"/>
                <w:sz w:val="18"/>
                <w:szCs w:val="18"/>
              </w:rPr>
            </w:pPr>
            <w:r>
              <w:rPr>
                <w:rFonts w:hint="eastAsia"/>
                <w:color w:val="000000"/>
                <w:kern w:val="0"/>
                <w:sz w:val="18"/>
                <w:szCs w:val="18"/>
              </w:rPr>
              <w:t>逾期一个月内不办理</w:t>
            </w:r>
          </w:p>
        </w:tc>
        <w:tc>
          <w:tcPr>
            <w:tcW w:w="127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6000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逾期两个月内不办理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6000</w:t>
            </w:r>
            <w:r>
              <w:rPr>
                <w:rFonts w:hint="eastAsia"/>
                <w:color w:val="000000"/>
                <w:kern w:val="0"/>
                <w:sz w:val="18"/>
                <w:szCs w:val="18"/>
              </w:rPr>
              <w:t>元以</w:t>
            </w:r>
            <w:r>
              <w:rPr>
                <w:rFonts w:hint="eastAsia"/>
                <w:color w:val="000000"/>
                <w:kern w:val="0"/>
                <w:sz w:val="18"/>
                <w:szCs w:val="18"/>
              </w:rPr>
              <w:t>8000</w:t>
            </w:r>
            <w:r>
              <w:rPr>
                <w:rFonts w:hint="eastAsia"/>
                <w:color w:val="000000"/>
                <w:kern w:val="0"/>
                <w:sz w:val="18"/>
                <w:szCs w:val="18"/>
              </w:rPr>
              <w:t>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8000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4822"/>
        <w:gridCol w:w="1276"/>
        <w:gridCol w:w="690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对检测机构未按照规定办理检测机构资质证书变更手续的处罚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第十三条第一款　检测机构在资质证书有效期内名称、地址、法定代表人等发生变更的，应当在办理营业执照或者法人证书变更手续后</w:t>
            </w:r>
            <w:r>
              <w:rPr>
                <w:rFonts w:hint="eastAsia"/>
                <w:color w:val="000000"/>
                <w:kern w:val="0"/>
                <w:sz w:val="18"/>
                <w:szCs w:val="18"/>
              </w:rPr>
              <w:t>30</w:t>
            </w:r>
            <w:r>
              <w:rPr>
                <w:rFonts w:hint="eastAsia"/>
                <w:color w:val="000000"/>
                <w:kern w:val="0"/>
                <w:sz w:val="18"/>
                <w:szCs w:val="18"/>
              </w:rPr>
              <w:t>个工作日内办理资质证书变更手续。资质许可机关应当在</w:t>
            </w:r>
            <w:r>
              <w:rPr>
                <w:rFonts w:hint="eastAsia"/>
                <w:color w:val="000000"/>
                <w:kern w:val="0"/>
                <w:sz w:val="18"/>
                <w:szCs w:val="18"/>
              </w:rPr>
              <w:t>2</w:t>
            </w:r>
            <w:r>
              <w:rPr>
                <w:rFonts w:hint="eastAsia"/>
                <w:color w:val="000000"/>
                <w:kern w:val="0"/>
                <w:sz w:val="18"/>
                <w:szCs w:val="18"/>
              </w:rPr>
              <w:t>个工作日内办理完毕。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　检测机构未按照本办法第十三条第一款规定办理检测机构资质证书变更手续的，由县级以上地方人民政府住房和城乡建设主管部门责令限期办理；逾期未办理的，处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4822" w:type="dxa"/>
            <w:vAlign w:val="center"/>
          </w:tcPr>
          <w:p w:rsidR="00024CEA" w:rsidRDefault="00D103D5">
            <w:pPr>
              <w:rPr>
                <w:color w:val="000000"/>
                <w:kern w:val="0"/>
                <w:sz w:val="18"/>
                <w:szCs w:val="18"/>
              </w:rPr>
            </w:pPr>
            <w:r>
              <w:rPr>
                <w:rFonts w:hint="eastAsia"/>
                <w:color w:val="000000"/>
                <w:kern w:val="0"/>
                <w:sz w:val="18"/>
                <w:szCs w:val="18"/>
              </w:rPr>
              <w:t>逾期一个月内不办理</w:t>
            </w:r>
          </w:p>
        </w:tc>
        <w:tc>
          <w:tcPr>
            <w:tcW w:w="127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6000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逾期两个月内不办理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6000</w:t>
            </w:r>
            <w:r>
              <w:rPr>
                <w:rFonts w:hint="eastAsia"/>
                <w:color w:val="000000"/>
                <w:kern w:val="0"/>
                <w:sz w:val="18"/>
                <w:szCs w:val="18"/>
              </w:rPr>
              <w:t>元以</w:t>
            </w:r>
            <w:r>
              <w:rPr>
                <w:rFonts w:hint="eastAsia"/>
                <w:color w:val="000000"/>
                <w:kern w:val="0"/>
                <w:sz w:val="18"/>
                <w:szCs w:val="18"/>
              </w:rPr>
              <w:t>8000</w:t>
            </w:r>
            <w:r>
              <w:rPr>
                <w:rFonts w:hint="eastAsia"/>
                <w:color w:val="000000"/>
                <w:kern w:val="0"/>
                <w:sz w:val="18"/>
                <w:szCs w:val="18"/>
              </w:rPr>
              <w:t>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8000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对勘察单位未按照抗震设防专项审查意见进行超限高层建筑工程勘察的处罚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【规章】《超限高层建筑工程抗震设防管理规定》（建设部令第</w:t>
            </w:r>
            <w:r>
              <w:rPr>
                <w:rFonts w:hint="eastAsia"/>
                <w:color w:val="000000"/>
                <w:kern w:val="0"/>
                <w:sz w:val="18"/>
                <w:szCs w:val="18"/>
              </w:rPr>
              <w:t>111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建设单位、勘察单位、设计单位应当严格按照抗震设防专项审查意见进行超限高层建筑工程的勘察、设计。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勘察、设计单位违反本规定，未按照抗震设防专项审查意见进行超限高层建筑工程勘察、设计的，责令改正，处以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处一万元以上二万元以下罚款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对擅自进行地名命名、更名的处罚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【行政法规】《地名管理条例》（国务院令第</w:t>
            </w:r>
            <w:r>
              <w:rPr>
                <w:rFonts w:hint="eastAsia"/>
                <w:color w:val="000000"/>
                <w:kern w:val="0"/>
                <w:sz w:val="18"/>
                <w:szCs w:val="18"/>
              </w:rPr>
              <w:t>753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批准地名命名、更名应当遵循下列规定：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（六）具有重要地理方位意义的住宅区、楼宇的命名、更名，由直辖市、市、县人民政府住房和城乡建设主管部门征求同级人民政府地名行政主管部门的意见后批准；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违反本条例第四条、第九条、第十条、第十二条规定，擅自进行地名命名、更名的，由有审批权的行政机关责令限期改正；逾期不改正的，予以取缔，并对违法单位通报批评。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责令限期改正，通报批评</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对消防审验技术服务机构不按照国家工程建设消防技术标准开展消防审验技术服务活动的处罚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【地方性法规】《江苏省消防条例》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建设工程消防设计文件技术审查、竣工验收消防查验、消防验收现场评定等消防审验技术服务机构及其从业人员，应当依法开展消防审验技术服务活动，接受住房和城乡建设主管部门的监督管理。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第七十八条第二款</w:t>
            </w:r>
            <w:r>
              <w:rPr>
                <w:rFonts w:hint="eastAsia"/>
                <w:color w:val="000000"/>
                <w:kern w:val="0"/>
                <w:sz w:val="18"/>
                <w:szCs w:val="18"/>
              </w:rPr>
              <w:t xml:space="preserve">  </w:t>
            </w:r>
            <w:r>
              <w:rPr>
                <w:rFonts w:hint="eastAsia"/>
                <w:color w:val="000000"/>
                <w:kern w:val="0"/>
                <w:sz w:val="18"/>
                <w:szCs w:val="18"/>
              </w:rPr>
              <w:t>消防审验技术服务机构不按照国家工程建设消防技术标准开展消防审验技术服务活动的，由住房和城乡建设主管部门责令改正，处一万元以上五万元以下罚款，并对直接负责的主管人员和其他直接责任人员处二千元以上一万元以下罚款；有违法所得的，没收违法所得；给他人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1444"/>
        </w:trPr>
        <w:tc>
          <w:tcPr>
            <w:tcW w:w="1010" w:type="dxa"/>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320" w:lineRule="exact"/>
              <w:jc w:val="left"/>
              <w:rPr>
                <w:color w:val="000000"/>
                <w:kern w:val="0"/>
                <w:sz w:val="18"/>
                <w:szCs w:val="18"/>
              </w:rPr>
            </w:pPr>
          </w:p>
        </w:tc>
        <w:tc>
          <w:tcPr>
            <w:tcW w:w="1016" w:type="dxa"/>
            <w:vAlign w:val="center"/>
          </w:tcPr>
          <w:p w:rsidR="004361C4" w:rsidRDefault="004361C4">
            <w:pPr>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rPr>
                <w:color w:val="000000"/>
                <w:kern w:val="0"/>
                <w:sz w:val="18"/>
                <w:szCs w:val="18"/>
              </w:rPr>
            </w:pPr>
          </w:p>
        </w:tc>
      </w:tr>
    </w:tbl>
    <w:p w:rsidR="00024CEA" w:rsidRDefault="00024CEA"/>
    <w:p w:rsidR="00024CEA" w:rsidRDefault="00024CEA"/>
    <w:p w:rsidR="008D0696" w:rsidRDefault="008D0696"/>
    <w:p w:rsidR="000630B9" w:rsidRDefault="000630B9"/>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对消防审验技术服务机构出具虚假文件的处罚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【地方性法规】《江苏省消防条例》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建设工程消防设计文件技术审查、竣工验收消防查验、消防验收现场评定等消防审验技术服务机构及其从业人员，应当依法开展消防审验技术服务活动，接受住房和城乡建设主管部门的监督管理。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第七十八条第一款</w:t>
            </w:r>
            <w:r>
              <w:rPr>
                <w:rFonts w:hint="eastAsia"/>
                <w:color w:val="000000"/>
                <w:kern w:val="0"/>
                <w:sz w:val="18"/>
                <w:szCs w:val="18"/>
              </w:rPr>
              <w:t xml:space="preserve">  </w:t>
            </w:r>
            <w:r>
              <w:rPr>
                <w:rFonts w:hint="eastAsia"/>
                <w:color w:val="000000"/>
                <w:kern w:val="0"/>
                <w:sz w:val="18"/>
                <w:szCs w:val="18"/>
              </w:rPr>
              <w:t>消防审验技术服务机构出具虚假文件的，由住房和城乡建设主管部门责令改正，处五万元以上十万元以下罚款，并对直接负责的主管人员和其他直接责任人员处一万元以上五万元以下罚款；有违法所得的，没收违法所得；给他人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893"/>
        </w:trPr>
        <w:tc>
          <w:tcPr>
            <w:tcW w:w="1010" w:type="dxa"/>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60" w:lineRule="exact"/>
              <w:rPr>
                <w:color w:val="000000"/>
                <w:kern w:val="0"/>
                <w:sz w:val="18"/>
                <w:szCs w:val="18"/>
              </w:rPr>
            </w:pPr>
          </w:p>
        </w:tc>
        <w:tc>
          <w:tcPr>
            <w:tcW w:w="1016" w:type="dxa"/>
            <w:vAlign w:val="center"/>
          </w:tcPr>
          <w:p w:rsidR="004361C4" w:rsidRDefault="004361C4">
            <w:pPr>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rPr>
                <w:color w:val="000000"/>
                <w:kern w:val="0"/>
                <w:sz w:val="18"/>
                <w:szCs w:val="18"/>
              </w:rPr>
            </w:pPr>
          </w:p>
        </w:tc>
      </w:tr>
    </w:tbl>
    <w:p w:rsidR="00024CEA" w:rsidRDefault="00024CEA"/>
    <w:p w:rsidR="008D0696" w:rsidRDefault="008D0696"/>
    <w:p w:rsidR="008D0696" w:rsidRDefault="008D0696"/>
    <w:p w:rsidR="000630B9" w:rsidRDefault="000630B9"/>
    <w:p w:rsidR="000630B9" w:rsidRDefault="000630B9"/>
    <w:p w:rsidR="000630B9" w:rsidRDefault="000630B9"/>
    <w:p w:rsidR="000630B9" w:rsidRDefault="000630B9"/>
    <w:p w:rsidR="000630B9" w:rsidRDefault="000630B9"/>
    <w:p w:rsidR="000630B9" w:rsidRDefault="000630B9"/>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对将已分类的垃圾混合收集、混合运输的处罚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w:t>
            </w:r>
            <w:r>
              <w:rPr>
                <w:rFonts w:hint="eastAsia"/>
                <w:color w:val="000000"/>
                <w:kern w:val="0"/>
                <w:sz w:val="18"/>
                <w:szCs w:val="18"/>
              </w:rPr>
              <w:t xml:space="preserve">  </w:t>
            </w:r>
            <w:r>
              <w:rPr>
                <w:rFonts w:hint="eastAsia"/>
                <w:color w:val="000000"/>
                <w:kern w:val="0"/>
                <w:sz w:val="18"/>
                <w:szCs w:val="18"/>
              </w:rPr>
              <w:t>生活垃圾、建筑垃圾、园林绿化垃圾应当分类收集、分类运输，禁止将已分类的垃圾混合收集、混合运输。</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（六）将已分类的垃圾混合收集、混合运输的，责令改正，处五千元以上五万元以下罚款。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处五千元以上二万元以下罚款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处二万元以上五万元以下罚款</w:t>
            </w:r>
          </w:p>
        </w:tc>
      </w:tr>
    </w:tbl>
    <w:p w:rsidR="00024CEA" w:rsidRDefault="00024CEA"/>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对未按照规定将园林绿化垃圾单独分类、存放的处罚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第四十二条第四款</w:t>
            </w:r>
            <w:r>
              <w:rPr>
                <w:rFonts w:hint="eastAsia"/>
                <w:color w:val="000000"/>
                <w:kern w:val="0"/>
                <w:sz w:val="18"/>
                <w:szCs w:val="18"/>
              </w:rPr>
              <w:t xml:space="preserve">  </w:t>
            </w:r>
            <w:r>
              <w:rPr>
                <w:rFonts w:hint="eastAsia"/>
                <w:color w:val="000000"/>
                <w:kern w:val="0"/>
                <w:sz w:val="18"/>
                <w:szCs w:val="18"/>
              </w:rPr>
              <w:t>园林绿化垃圾应当单独分类、存放。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（五）未按照规定将园林绿化垃圾单独分类、存放的，责令限期改正；逾期不改正的，处五千元以上二万元以下罚款。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135403">
            <w:pPr>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w:t>
            </w:r>
            <w:r>
              <w:rPr>
                <w:rFonts w:hint="eastAsia"/>
                <w:color w:val="000000"/>
                <w:kern w:val="0"/>
                <w:sz w:val="18"/>
                <w:szCs w:val="18"/>
              </w:rPr>
              <w:t>内不改正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处五千元以上</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两周以上一</w:t>
            </w:r>
            <w:r>
              <w:rPr>
                <w:rFonts w:hint="eastAsia"/>
                <w:color w:val="000000"/>
                <w:kern w:val="0"/>
                <w:sz w:val="18"/>
                <w:szCs w:val="18"/>
              </w:rPr>
              <w:t>个月内不改正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w:t>
            </w:r>
            <w:r>
              <w:rPr>
                <w:rFonts w:hint="eastAsia"/>
                <w:color w:val="000000"/>
                <w:kern w:val="0"/>
                <w:sz w:val="18"/>
                <w:szCs w:val="18"/>
              </w:rPr>
              <w:t>1.5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一</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4B415F" w:rsidRDefault="004B415F"/>
    <w:p w:rsidR="004B415F" w:rsidRDefault="004B415F"/>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对餐厨垃圾产生单位未将餐厨垃圾单独存放的处罚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生活垃圾应当在指定的地点分类投放。居住区推行生活垃圾定时投放，并根据实际需要设置错时投放点，方便居民投放。家具、家用电器等体积较大或者需要分拆处理的大件垃圾，应当投放在指定的堆放点，或者预约再生资源回收利用单位等上门收集。供餐单位、宾馆酒店等餐厨垃圾产生单位（含个体工商户，下同）应当将餐厨垃圾单独存放，在产生后二十四小时内交由餐厨垃圾收集、运输服务企业收集、运输，不得排入雨水管道、污水管道、河道、湖泊、水库、沟渠和公共厕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（四）餐厨垃圾产生单位未将餐厨垃圾单独存放的，责令限期改正；逾期不改正的，处一千元以上一万元以下罚款。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135403">
            <w:pPr>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w:t>
            </w:r>
            <w:r>
              <w:rPr>
                <w:rFonts w:hint="eastAsia"/>
                <w:color w:val="000000"/>
                <w:kern w:val="0"/>
                <w:sz w:val="18"/>
                <w:szCs w:val="18"/>
              </w:rPr>
              <w:t>内不改正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处一千元以上三千元以下罚款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逾期两</w:t>
            </w:r>
            <w:r w:rsidR="00135403">
              <w:rPr>
                <w:rFonts w:hint="eastAsia"/>
                <w:color w:val="000000"/>
                <w:kern w:val="0"/>
                <w:sz w:val="18"/>
                <w:szCs w:val="18"/>
              </w:rPr>
              <w:t>周以上一个月以</w:t>
            </w:r>
            <w:r>
              <w:rPr>
                <w:rFonts w:hint="eastAsia"/>
                <w:color w:val="000000"/>
                <w:kern w:val="0"/>
                <w:sz w:val="18"/>
                <w:szCs w:val="18"/>
              </w:rPr>
              <w:t>内不改正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处三千元以上六千元以下罚款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一</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处六千元以上一万元以下罚款</w:t>
            </w:r>
          </w:p>
        </w:tc>
      </w:tr>
    </w:tbl>
    <w:p w:rsidR="00024CEA" w:rsidRDefault="00024CEA"/>
    <w:p w:rsidR="00024CEA" w:rsidRDefault="00024CEA"/>
    <w:p w:rsidR="004B415F" w:rsidRDefault="004B415F"/>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对环境卫生设施的管理单位和使用单位未做好环境卫生设施的维修、养护工作，导致其无法正常使用的处罚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环境卫生设施的管理单位和使用单位应当做好环境卫生设施的维修、养护工作。城市管理主管部门应当加强对环境卫生设施日常使用的监督检查。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（二）环境卫生设施的管理单位和使用单位未做好环境卫生设施的维修、养护工作，导致其无法正常使用的，责令限期改正；逾期不改正的，处五百元以上五千元以下罚款。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61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处五百元以上一千元以下罚款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处一千元以上三千元以下罚款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处三千元以上五千元以下罚款</w:t>
            </w:r>
          </w:p>
        </w:tc>
      </w:tr>
    </w:tbl>
    <w:p w:rsidR="00024CEA" w:rsidRDefault="00024CEA"/>
    <w:p w:rsidR="00024CEA" w:rsidRDefault="00024CEA"/>
    <w:p w:rsidR="008D0696" w:rsidRDefault="008D0696"/>
    <w:p w:rsidR="008D0696" w:rsidRDefault="008D0696"/>
    <w:p w:rsidR="008D0696" w:rsidRDefault="008D0696"/>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320217826000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对户外广告设施、户外招牌设施出现损毁、污染，未及时修复、更换、清洗或者拆除的处罚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户外广告设施应当按照相关专项规划和规定的要求、期限设置，保持安全、整洁、完好。出现损毁、污染、内容显示不完整等影响市容情形以及存在安全隐患的，所有人或者管理人应当及时修复、更换、清洗或者拆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设置户外招牌设施以及路名牌、交通指示牌等标识，应当符合国家和省相关标准，并与周围景观相协调。出现损毁、污染的，所有人或者管理人应当及时修复、更换、清洗。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（十）户外广告设施、户外招牌设施出现损毁、污染，未及时修复、更换、清洗或者拆除的，责令限期改正；逾期不改正的，处二百元以上二千元以下罚款。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61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处二百元以上五百元以下罚款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rsidP="004D298C">
            <w:pPr>
              <w:rPr>
                <w:color w:val="000000"/>
                <w:kern w:val="0"/>
                <w:sz w:val="18"/>
                <w:szCs w:val="18"/>
              </w:rPr>
            </w:pPr>
            <w:r>
              <w:rPr>
                <w:rFonts w:hint="eastAsia"/>
                <w:color w:val="000000"/>
                <w:kern w:val="0"/>
                <w:sz w:val="18"/>
                <w:szCs w:val="18"/>
              </w:rPr>
              <w:t>处五百元以上一千元以下罚款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rsidP="004D298C">
            <w:pPr>
              <w:rPr>
                <w:color w:val="000000"/>
                <w:kern w:val="0"/>
                <w:sz w:val="18"/>
                <w:szCs w:val="18"/>
              </w:rPr>
            </w:pPr>
            <w:r>
              <w:rPr>
                <w:rFonts w:hint="eastAsia"/>
                <w:color w:val="000000"/>
                <w:kern w:val="0"/>
                <w:sz w:val="18"/>
                <w:szCs w:val="18"/>
              </w:rPr>
              <w:t>处一千元以上二千元以下罚款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对互联网租赁车辆运营企业未按照规定有序投放车辆、实施跟踪管理和日常养护，或者未及时回收故障、破损、废弃车辆，影响市容环卫的处罚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第二十二条第二款</w:t>
            </w:r>
            <w:r>
              <w:rPr>
                <w:rFonts w:hint="eastAsia"/>
                <w:color w:val="000000"/>
                <w:kern w:val="0"/>
                <w:sz w:val="18"/>
                <w:szCs w:val="18"/>
              </w:rPr>
              <w:t xml:space="preserve">   </w:t>
            </w:r>
            <w:r>
              <w:rPr>
                <w:rFonts w:hint="eastAsia"/>
                <w:color w:val="000000"/>
                <w:kern w:val="0"/>
                <w:sz w:val="18"/>
                <w:szCs w:val="18"/>
              </w:rPr>
              <w:t>互联网租赁车辆运营企业应当履行企业主体责任，遵守设区的市、县（市、区）人民政府及其有关部门允许的投放范围、数量和相关管理要求，有序投放车辆，对车辆规范停放实施跟踪管理，加强车辆日常养护，及时回收故障、破损、废弃车辆。承租人应当文明使用互联网租赁车辆，使用后有序停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九）互联网租赁车辆运营企业未按照规定有序投放车辆、实施跟踪管理和日常养护，或者未及时回收故障、破损、废弃车辆，影响市容环卫的，责令限期改正；逾期不改正的，可以处五千元以上五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28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处五千元以上一万元以下罚款</w:t>
            </w:r>
          </w:p>
        </w:tc>
      </w:tr>
      <w:tr w:rsidR="00135403">
        <w:trPr>
          <w:trHeight w:val="285"/>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处一万元以上二万元以下罚款</w:t>
            </w:r>
          </w:p>
        </w:tc>
      </w:tr>
      <w:tr w:rsidR="00135403">
        <w:trPr>
          <w:trHeight w:val="285"/>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w:t>
            </w:r>
            <w:r w:rsidR="00A13B24">
              <w:rPr>
                <w:rFonts w:hint="eastAsia"/>
                <w:color w:val="000000"/>
                <w:kern w:val="0"/>
                <w:sz w:val="18"/>
                <w:szCs w:val="18"/>
              </w:rPr>
              <w:t>两个月以下</w:t>
            </w:r>
            <w:r>
              <w:rPr>
                <w:rFonts w:hint="eastAsia"/>
                <w:color w:val="000000"/>
                <w:kern w:val="0"/>
                <w:sz w:val="18"/>
                <w:szCs w:val="18"/>
              </w:rPr>
              <w:t>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处二万元以上三万元以下罚款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处三万元以上五万元以下罚款</w:t>
            </w:r>
          </w:p>
        </w:tc>
      </w:tr>
    </w:tbl>
    <w:p w:rsidR="00024CEA" w:rsidRDefault="00024CEA"/>
    <w:p w:rsidR="00024CEA" w:rsidRDefault="00024CEA"/>
    <w:p w:rsidR="008D0696" w:rsidRDefault="008D0696"/>
    <w:p w:rsidR="008D0696" w:rsidRDefault="008D0696"/>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对在道路、公共广场和其他公共场地的护栏、杆线、树木、绿篱等处晾晒衣物、吊挂物品的处罚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禁止在道路、公共广场和其他公共场地的护栏、杆线、树木、绿篱等处晾晒衣物、吊挂物品。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道路、公共广场和其他公共场地的护栏、杆线、树木、绿篱等处晾晒衣物、吊挂物品的，责令改正；拒不改正的，给予警告，并可以对单位处一百元以上一千元以下罚款，对个人处五十元以上二百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拒不改正，未造成不良后果的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对单位处一百元以上五百元以下罚款，对个人处五十元以上一百元以下罚款。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拒不改正，造成不良后果的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对单位处五百元以上一千元以下罚款，对个人处一百元以上二百元以下罚款。</w:t>
            </w:r>
          </w:p>
        </w:tc>
      </w:tr>
    </w:tbl>
    <w:p w:rsidR="00024CEA" w:rsidRDefault="00024CEA"/>
    <w:p w:rsidR="008D0696" w:rsidRDefault="008D0696"/>
    <w:p w:rsidR="008D0696" w:rsidRDefault="008D0696"/>
    <w:p w:rsidR="008D0696" w:rsidRDefault="008D0696"/>
    <w:p w:rsidR="004B415F" w:rsidRDefault="004B415F"/>
    <w:p w:rsidR="004B415F" w:rsidRDefault="004B415F"/>
    <w:p w:rsidR="004B415F" w:rsidRDefault="004B415F"/>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对井盖等设施丢失、破损或者移位，所有人或者管理人未立即设立警示标志、护栏或者其他临时防护设施，或者未及时补装、更换、正位的处罚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所有人或者管理人应当加强对井盖等设施的日常巡查、维修和养护，保障设施安全运行；发现井盖等设施丢失、破损或者移位时，应当立即设立警示标志、护栏或者采取其他临时安全防护措施，并及时补装、更换或者正位。</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（二）井盖等设施丢失、破损或者移位，所有人或者管理人未立即设立警示标志、护栏或者其他临时防护设施，或者未及时补装、更换、正位的，责令限期改正；逾期不改正的，处二千元以上二万元以下罚款。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逾期不改正，未造成不良后果的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处二千元以上一万元以下罚款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逾期不改正，造成不良后果的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处一万元以上二万元以下罚款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对招标人、投标人、招标代理机构、电子招标投标交易系统的开发建设或者运营机构拒绝依法实施的监督检查，或者在监督检查中提供虚假情况的处罚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第七十七条</w:t>
            </w:r>
            <w:r>
              <w:rPr>
                <w:rFonts w:hint="eastAsia"/>
                <w:color w:val="000000"/>
                <w:kern w:val="0"/>
                <w:sz w:val="18"/>
                <w:szCs w:val="18"/>
              </w:rPr>
              <w:t xml:space="preserve"> </w:t>
            </w:r>
            <w:r>
              <w:rPr>
                <w:rFonts w:hint="eastAsia"/>
                <w:color w:val="000000"/>
                <w:kern w:val="0"/>
                <w:sz w:val="18"/>
                <w:szCs w:val="18"/>
              </w:rPr>
              <w:t>招标人、投标人、招标代理机构、电子招标投标交易系统的开发建设或者运营机构拒绝依法实施的监督检查，或者在监督检查中提供虚假情况的，由招标投标行政监督部门责令改正，给予警告，可以处十万元以上二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对招标代理机构接受招标人违法的委托内容和要求，或者在招标活动中弄虚作假的处罚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招标代理机构应当依法依规、诚信自律经营，不得有下列行为：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（三）接受招标人违法的委托内容和要求；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（四）组织或者参与弄虚作假；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第七十四条</w:t>
            </w:r>
            <w:r>
              <w:rPr>
                <w:rFonts w:hint="eastAsia"/>
                <w:color w:val="000000"/>
                <w:kern w:val="0"/>
                <w:sz w:val="18"/>
                <w:szCs w:val="18"/>
              </w:rPr>
              <w:t xml:space="preserve"> </w:t>
            </w:r>
            <w:r>
              <w:rPr>
                <w:rFonts w:hint="eastAsia"/>
                <w:color w:val="000000"/>
                <w:kern w:val="0"/>
                <w:sz w:val="18"/>
                <w:szCs w:val="18"/>
              </w:rPr>
              <w:t>招标代理机构违反本条例第十九条第二款第三项、第四项规定，接受招标人违法的委托内容和要求，或者在招标活动中弄虚作假的，由招标投标行政监督部门责令改正，处二万元以上十万元以下的罚款。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对电子招标投标交易系统运营机构未保存电子档案，电子档案保存时间少于十五年，或者拒绝为招标人查询、获取档案提供便利的处罚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电子招标投标交易系统运营机构应当保存在交易中交互、生成的电子档案，并为招标人查询、获取招标项目档案提供便利。符合档案管理要求的电子档案与纸质档案具有同等效力。依法必须进行招标的项目的档案保存时间不得少于十五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w:t>
            </w:r>
            <w:r>
              <w:rPr>
                <w:rFonts w:hint="eastAsia"/>
                <w:color w:val="000000"/>
                <w:kern w:val="0"/>
                <w:sz w:val="18"/>
                <w:szCs w:val="18"/>
              </w:rPr>
              <w:t xml:space="preserve"> </w:t>
            </w:r>
            <w:r>
              <w:rPr>
                <w:rFonts w:hint="eastAsia"/>
                <w:color w:val="000000"/>
                <w:kern w:val="0"/>
                <w:sz w:val="18"/>
                <w:szCs w:val="18"/>
              </w:rPr>
              <w:t>电子招标投标交易系统运营机构违反本条例第三十六条第二款规定，未保存电子档案，电子档案保存时间少于十五年，或者拒绝为招标人查询、获取档案提供便利的，由招标投标行政监督部门责令改正，可以处一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对工程勘察企业项目负责人未对归档资料签字确认的处罚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工程勘察企业应当建立工程勘察档案管理制度。工程勘察企业应当在勘察报告提交建设单位后</w:t>
            </w:r>
            <w:r>
              <w:rPr>
                <w:rFonts w:hint="eastAsia"/>
                <w:color w:val="000000"/>
                <w:kern w:val="0"/>
                <w:sz w:val="18"/>
                <w:szCs w:val="18"/>
              </w:rPr>
              <w:t>20</w:t>
            </w:r>
            <w:r>
              <w:rPr>
                <w:rFonts w:hint="eastAsia"/>
                <w:color w:val="000000"/>
                <w:kern w:val="0"/>
                <w:sz w:val="18"/>
                <w:szCs w:val="18"/>
              </w:rPr>
              <w:t>日内将工程勘察文件和勘探、试验、测试原始记录及成果、质量安全管理记录归档保存。归档资料应当经项目负责人签字确认，保存期限应当不少于工程的设计使用年限。</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国家鼓励工程勘察企业推进传统载体档案数字化。电子档案与传统载体档案具有同等效力。</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（五）未对归档资料签字确认。</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对工程勘察企业项目负责人未对原始记录进行验收并签字的处罚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司钻员、描述员、土工试验员等作业人员应当在原始记录上签字。工程勘察企业项目负责人应当对原始记录进行验收并签字。</w:t>
            </w:r>
          </w:p>
          <w:p w:rsidR="00024CEA" w:rsidRDefault="00D103D5">
            <w:pPr>
              <w:spacing w:line="320" w:lineRule="exact"/>
              <w:jc w:val="left"/>
              <w:rPr>
                <w:color w:val="000000"/>
                <w:kern w:val="0"/>
                <w:sz w:val="18"/>
                <w:szCs w:val="18"/>
              </w:rPr>
            </w:pPr>
            <w:r>
              <w:rPr>
                <w:rFonts w:hint="eastAsia"/>
                <w:color w:val="000000"/>
                <w:kern w:val="0"/>
                <w:sz w:val="18"/>
                <w:szCs w:val="18"/>
              </w:rPr>
              <w:t xml:space="preserve">　　鼓励工程勘察企业采用信息化手段，实时采集、记录、存储工程勘察数据。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（四）未对原始记录进行验收并签字；</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对工程勘察企业项目负责人未按规定在工程勘察文件上签字的处罚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第十三条　工程勘察企业的法定代表人、项目负责人、审核人、审定人等相关人员，应当在勘察文件上签字或者盖章，并对勘察质量负责。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工程勘察企业法定代表人对本企业勘察质量全面负责；项目负责人对项目的勘察文件负主要质量责任；项目审核人、审定人对其审核、审定项目的勘察文件负审核、审定的质量责任。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（三）未按规定在工程勘察文件上签字；</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对工程勘察企业项目负责人未落实本单位勘察质量管理制度，未制定项目质量保证措施的处罚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（二）未落实本单位勘察质量管理制度，未制定项目质量保证措施；</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对工程勘察企业项目负责人未执行勘察纲要和工程建设强制性标准的处罚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（一）未执行勘察纲要和工程建设强制性标准；</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对工程勘察企业法定代表人未按规定在工程勘察文件上签字或者盖章的处罚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第十三条　工程勘察企业的法定代表人、项目负责人、审核人、审定人等相关人员，应当在勘察文件上签字或者盖章，并对勘察质量负责。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工程勘察企业法定代表人对本企业勘察质量全面负责；项目负责人对项目的勘察文件负主要质量责任；项目审核人、审定人对其审核、审定项目的勘察文件负审核、审定的质量责任。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（三）未按规定在工程勘察文件上签字或者盖章。</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对工程勘察企业法定代表人授权不具备相应资格的项目负责人开展勘察工作的处罚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第十二条第一款</w:t>
            </w:r>
            <w:r>
              <w:rPr>
                <w:rFonts w:hint="eastAsia"/>
                <w:color w:val="000000"/>
                <w:kern w:val="0"/>
                <w:sz w:val="18"/>
                <w:szCs w:val="18"/>
              </w:rPr>
              <w:t xml:space="preserve">  </w:t>
            </w:r>
            <w:r>
              <w:rPr>
                <w:rFonts w:hint="eastAsia"/>
                <w:color w:val="000000"/>
                <w:kern w:val="0"/>
                <w:sz w:val="18"/>
                <w:szCs w:val="18"/>
              </w:rPr>
              <w:t>工程勘察企业法定代表人应当建立健全并落实本单位质量管理制度，授权具备相应资格的人员担任项目负责人。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（二）授权不具备相应资格的项目负责人开展勘察工作；</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对工程勘察企业法定代表人未建立或者落实本单位勘察质量管理制度的处罚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（一）未建立或者落实本单位勘察质量管理制度；</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630B9" w:rsidRDefault="000630B9"/>
    <w:p w:rsidR="000630B9" w:rsidRDefault="000630B9"/>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对工程勘察企业未按规定及时将工程勘察文件和勘探、试验、测试原始记录及成果、质量安全管理记录归档保存的处罚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工程勘察企业应当建立工程勘察档案管理制度。工程勘察企业应当在勘察报告提交建设单位后</w:t>
            </w:r>
            <w:r>
              <w:rPr>
                <w:rFonts w:hint="eastAsia"/>
                <w:color w:val="000000"/>
                <w:kern w:val="0"/>
                <w:sz w:val="18"/>
                <w:szCs w:val="18"/>
              </w:rPr>
              <w:t>20</w:t>
            </w:r>
            <w:r>
              <w:rPr>
                <w:rFonts w:hint="eastAsia"/>
                <w:color w:val="000000"/>
                <w:kern w:val="0"/>
                <w:sz w:val="18"/>
                <w:szCs w:val="18"/>
              </w:rPr>
              <w:t>日内将工程勘察文件和勘探、试验、测试原始记录及成果、质量安全管理记录归档保存。归档资料应当经项目负责人签字确认，保存期限应当不少于工程的设计使用年限。</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国家鼓励工程勘察企业推进传统载体档案数字化。电子档案与传统载体档案具有同等效力。</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（六）未按规定及时将工程勘察文件和勘探、试验、测试原始记录及成果、质量安全管理记录归档保存。</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对工程勘察企业未将钻探、取样、原位测试、室内试验等主要过程的影像资料留存备查的处罚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第十四条第一款</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（五）未将钻探、取样、原位测试、室内试验等主要过程的影像资料留存备查；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对工程勘察企业原始记录弄虚作假的处罚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第十四条第一款</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（四）原始记录弄虚作假；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对工程勘察企业未按规定参加建设单位组织的勘察技术交底或者验槽的处罚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　工程勘察企业应当向设计、施工和监理等单位进行勘察技术交底，参与施工验槽，及时解决工程设计和施工中与勘察工作有关的问题，按规定参加工程竣工验收。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（三）未按规定参加建设单位组织的勘察技术交底或者验槽；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对工程勘察企业司钻员、描述员、土工试验员等关键岗位作业人员未接受专业培训的处罚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第十六条　工程勘察企业应当加强职工技术培训和职业道德教育，提高勘察人员的质量责任意识。司钻员、描述员、土工试验员等人员应当按照有关规定接受安全生产、职业道德、理论知识和操作技能等方面的专业培训。</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（二）司钻员、描述员、土工试验员等关键岗位作业人员未接受专业培训；</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对工程勘察企业使用的勘察仪器、设备不满足相关规定的处罚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　工程勘察企业应当确保仪器、设备的完好。钻探、取样的机具设备、原位测试、室内试验及测量仪器等应当符合有关规范、规程的要求。</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（一）使用的勘察仪器、设备不满足相关规定；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对建设单位未组织验槽的处罚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 xml:space="preserve">号修改）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第五条第三款</w:t>
            </w:r>
            <w:r>
              <w:rPr>
                <w:rFonts w:hint="eastAsia"/>
                <w:color w:val="000000"/>
                <w:kern w:val="0"/>
                <w:sz w:val="18"/>
                <w:szCs w:val="18"/>
              </w:rPr>
              <w:t xml:space="preserve">  </w:t>
            </w:r>
            <w:r>
              <w:rPr>
                <w:rFonts w:hint="eastAsia"/>
                <w:color w:val="000000"/>
                <w:kern w:val="0"/>
                <w:sz w:val="18"/>
                <w:szCs w:val="18"/>
              </w:rPr>
              <w:t>建设单位应当依法将工程勘察文件送施工图审查机构审查。建设单位应当验收勘察报告，组织勘察技术交底和验槽。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（四）未组织验槽。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对建设单位未组织勘察技术交底的处罚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 xml:space="preserve">号修改）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第五条第三款</w:t>
            </w:r>
            <w:r>
              <w:rPr>
                <w:rFonts w:hint="eastAsia"/>
                <w:color w:val="000000"/>
                <w:kern w:val="0"/>
                <w:sz w:val="18"/>
                <w:szCs w:val="18"/>
              </w:rPr>
              <w:t xml:space="preserve">  </w:t>
            </w:r>
            <w:r>
              <w:rPr>
                <w:rFonts w:hint="eastAsia"/>
                <w:color w:val="000000"/>
                <w:kern w:val="0"/>
                <w:sz w:val="18"/>
                <w:szCs w:val="18"/>
              </w:rPr>
              <w:t>建设单位应当依法将工程勘察文件送施工图审查机构审查。建设单位应当验收勘察报告，组织勘察技术交底和验槽。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（三）未组织勘察技术交底；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对建设单位未提供与工程勘察有关的原始资料或者提供的原始资料不真实、不可靠的处罚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第五条第一款　建设单位应当为勘察工作提供必要的现场工作条件，保证合理的勘察工期，提供真实、可靠的原始资料。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（二）未提供与工程勘察有关的原始资料或者提供的原始资料不真实、不可靠；</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320217850000</w:t>
            </w:r>
          </w:p>
        </w:tc>
      </w:tr>
      <w:tr w:rsidR="00024CEA">
        <w:trPr>
          <w:trHeight w:val="367"/>
        </w:trPr>
        <w:tc>
          <w:tcPr>
            <w:tcW w:w="1010" w:type="dxa"/>
            <w:tcBorders>
              <w:bottom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bottom w:val="single" w:sz="4"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对建设单位未提供必要的现场工作条件的处罚</w:t>
            </w:r>
          </w:p>
        </w:tc>
      </w:tr>
      <w:tr w:rsidR="00024CEA">
        <w:trPr>
          <w:trHeight w:val="2117"/>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第五条第一款　建设单位应当为勘察工作提供必要的现场工作条件，保证合理的勘察工期，提供真实、可靠的原始资料。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（一）未提供必要的现场工作条件；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p w:rsidR="00024CEA" w:rsidRDefault="00024CEA">
            <w:pPr>
              <w:rPr>
                <w:color w:val="000000"/>
                <w:kern w:val="0"/>
                <w:sz w:val="18"/>
                <w:szCs w:val="18"/>
              </w:rPr>
            </w:pP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024CEA">
            <w:pPr>
              <w:rPr>
                <w:color w:val="000000"/>
                <w:kern w:val="0"/>
                <w:sz w:val="18"/>
                <w:szCs w:val="18"/>
              </w:rPr>
            </w:pPr>
          </w:p>
        </w:tc>
      </w:tr>
    </w:tbl>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对擅自变动、损坏或者拆除建设工程抗震构件、隔震沟、隔震缝、隔震减震装置及隔震标识的处罚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第二十三条第二款</w:t>
            </w:r>
            <w:r>
              <w:rPr>
                <w:rFonts w:hint="eastAsia"/>
                <w:color w:val="000000"/>
                <w:kern w:val="0"/>
                <w:sz w:val="18"/>
                <w:szCs w:val="18"/>
              </w:rPr>
              <w:t xml:space="preserve">  </w:t>
            </w:r>
            <w:r>
              <w:rPr>
                <w:rFonts w:hint="eastAsia"/>
                <w:color w:val="000000"/>
                <w:kern w:val="0"/>
                <w:sz w:val="18"/>
                <w:szCs w:val="18"/>
              </w:rPr>
              <w:t>任何单位和个人不得擅自变动、损坏或者拆除建设工程抗震构件、隔震沟、隔震缝、隔震减震装置及隔震标识。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违反本条例规定，擅自变动、损坏或者拆除建设工程抗震构件、隔震沟、隔震缝、隔震减震装置及隔震标识的，责令停止违法行为，恢复原状或者采取其他补救措施，对个人处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7</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rFonts w:hint="eastAsia"/>
                <w:color w:val="000000"/>
                <w:kern w:val="0"/>
                <w:sz w:val="18"/>
                <w:szCs w:val="18"/>
              </w:rPr>
              <w:t>7</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C356C0" w:rsidRDefault="00C356C0"/>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对抗震性能鉴定机构出具虚假鉴定结果的处罚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抗震性能鉴定结果应当对建设工程是否存在严重抗震安全隐患以及是否需要进行抗震加固</w:t>
            </w:r>
            <w:proofErr w:type="gramStart"/>
            <w:r>
              <w:rPr>
                <w:rFonts w:hint="eastAsia"/>
                <w:color w:val="000000"/>
                <w:kern w:val="0"/>
                <w:sz w:val="18"/>
                <w:szCs w:val="18"/>
              </w:rPr>
              <w:t>作出</w:t>
            </w:r>
            <w:proofErr w:type="gramEnd"/>
            <w:r>
              <w:rPr>
                <w:rFonts w:hint="eastAsia"/>
                <w:color w:val="000000"/>
                <w:kern w:val="0"/>
                <w:sz w:val="18"/>
                <w:szCs w:val="18"/>
              </w:rPr>
              <w:t>判定。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抗震性能鉴定结果应当真实、客观、准确。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违反本条例规定，抗震性能鉴定机构出具虚假鉴定结果的，责令改正，处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万元以下的罚款；情节严重的，责令停业整顿，并处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万元以下的罚款，吊销负有直接责任的注册执业人员的执业资格证书，其直接负责的主管人员和其他直接责任人员终身禁止从事抗震性能鉴定业务；造成损失的，依法承担赔偿责任。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责令改正，罚款，责令停业整顿，吊销执业资格证书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对工程质量检测机构出具虚假的检测数据或者检测报告的处罚</w:t>
            </w:r>
          </w:p>
        </w:tc>
      </w:tr>
      <w:tr w:rsidR="00024CEA">
        <w:trPr>
          <w:trHeight w:val="430"/>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工程质量检测机构应当建立建设工程过程数据和结果数据、检测影像资料及检测报告记录与留存制度，对检测数据和检测报告的真实性、准确性负责，不得出具虚假的检测数据和检测报告。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第四十四条第二款　违反本条例规定，工程质量检测机构出具虚假的检测数据或者检测报告的，责令改正，处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万元以下的罚款；情节严重的，吊销资质证书和负有直接责任的注册执业人员的执业资格证书，其直接负责的主管人员和其他直接责任人员终身禁止从事工程质量检测业务；造成损失的，依法承担赔偿责任。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责令改正，罚款，吊销资质证书和执业资格证书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对抗震性能鉴定机构未按照抗震设防强制性标准进行抗震性能鉴定的处罚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国家实行建设工程抗震性能鉴定制度。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按照《中华人民共和国防震减灾法》第三十九条规定应当进行抗震性能鉴定的建设工程，由所有权人委托具有相应技术条件和技术能力的机构进行鉴定。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国家鼓励对除前款规定以外的未采取抗震设防措施或者未达到抗震设防强制性标准的已经建成的建设工程进行抗震性能鉴定。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第四十五条第一款　违反本条例规定，抗震性能鉴定机构未按照抗震设防强制性标准进行抗震性能鉴定的，责令改正，处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万元以下的罚款；情节严重的，责令停业整顿，并处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对工程质量检测机构未建立建设工程过程数据和结果数据、检测影像资料及检测报告记录与留存制度的处罚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工程质量检测机构应当建立建设工程过程数据和结果数据、检测影像资料及检测报告记录与留存制度，对检测数据和检测报告的真实性、准确性负责，不得出具虚假的检测数据和检测报告。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违反本条例规定，工程质量检测机构未建立建设工程过程数据和结果数据、检测影像资料及检测报告记录与留存制度的，责令改正，处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对施工单位未对隔震减震装置取样送检或者使用不合格隔震减震装置的处罚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第十八条第一款　隔震减震装置用于建设工程前，施工单位应当在建设单位或者工程监理单位监督下进行取样，送建设单位委托的具有相应建设工程质量检测资质的机构进行检测。禁止使用不合格的隔震减震装置。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实行施工总承包的，隔震减震装置属于建设工程主体结构的施工，应当由总承包单位自行完成。</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违反本条例规定，施工单位未对隔震减震装置取样送检或者使用不合格隔震减震装置的，责令改正，处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万元以下的罚款；情节严重的，责令停业整顿，并处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35</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35</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对施工单位在施工中未按照抗震设防强制性标准进行施工的处罚</w:t>
            </w:r>
          </w:p>
        </w:tc>
      </w:tr>
      <w:tr w:rsidR="00024CEA">
        <w:trPr>
          <w:trHeight w:val="490"/>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w:t>
            </w:r>
            <w:r>
              <w:rPr>
                <w:rFonts w:hint="eastAsia"/>
                <w:color w:val="000000"/>
                <w:kern w:val="0"/>
                <w:sz w:val="18"/>
                <w:szCs w:val="18"/>
              </w:rPr>
              <w:t xml:space="preserve"> </w:t>
            </w:r>
            <w:r>
              <w:rPr>
                <w:rFonts w:hint="eastAsia"/>
                <w:color w:val="000000"/>
                <w:kern w:val="0"/>
                <w:sz w:val="18"/>
                <w:szCs w:val="18"/>
              </w:rPr>
              <w:t>施工单位应当按照抗震设防强制性标准进行施工。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违反本条例规定，施工单位在施工中未按照抗震设防强制性标准进行施工的，责令改正，处工程合同价款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以下的罚款；造成建设工程不符合抗震设防强制性标准的，负责返工、加固，并赔偿因此造成的损失；情节严重的，责令停业整顿，降低资质等级或者吊销资质证书。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3%</w:t>
            </w:r>
            <w:r>
              <w:rPr>
                <w:rFonts w:hint="eastAsia"/>
                <w:color w:val="000000"/>
                <w:kern w:val="0"/>
                <w:sz w:val="18"/>
                <w:szCs w:val="18"/>
              </w:rPr>
              <w:t>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8%</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处工程合同价款</w:t>
            </w:r>
            <w:r>
              <w:rPr>
                <w:rFonts w:hint="eastAsia"/>
                <w:color w:val="000000"/>
                <w:kern w:val="0"/>
                <w:sz w:val="18"/>
                <w:szCs w:val="18"/>
              </w:rPr>
              <w:t>3%</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对设计单位未按照抗震设防强制性标准进行设计的处罚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（三）未按照抗震设防强制性标准进行设计。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对设计单位未在初步设计阶段将建设工程抗震设防专篇作为设计文件组成部分的处罚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对位于高烈度设防地区、地震重点监视防御区的下列建设工程，设计单位应当在初步设计阶段按照国家有关规定编制建设工程抗震设防专篇，并作为设计文件组成部分：</w:t>
            </w:r>
          </w:p>
          <w:p w:rsidR="00024CEA" w:rsidRDefault="00D103D5">
            <w:pPr>
              <w:spacing w:line="320" w:lineRule="exact"/>
              <w:jc w:val="left"/>
              <w:rPr>
                <w:color w:val="000000"/>
                <w:kern w:val="0"/>
                <w:sz w:val="18"/>
                <w:szCs w:val="18"/>
              </w:rPr>
            </w:pPr>
            <w:r>
              <w:rPr>
                <w:rFonts w:hint="eastAsia"/>
                <w:color w:val="000000"/>
                <w:kern w:val="0"/>
                <w:sz w:val="18"/>
                <w:szCs w:val="18"/>
              </w:rPr>
              <w:t>（一）重大建设工程；</w:t>
            </w:r>
          </w:p>
          <w:p w:rsidR="00024CEA" w:rsidRDefault="00D103D5">
            <w:pPr>
              <w:spacing w:line="320" w:lineRule="exact"/>
              <w:jc w:val="left"/>
              <w:rPr>
                <w:color w:val="000000"/>
                <w:kern w:val="0"/>
                <w:sz w:val="18"/>
                <w:szCs w:val="18"/>
              </w:rPr>
            </w:pPr>
            <w:r>
              <w:rPr>
                <w:rFonts w:hint="eastAsia"/>
                <w:color w:val="000000"/>
                <w:kern w:val="0"/>
                <w:sz w:val="18"/>
                <w:szCs w:val="18"/>
              </w:rPr>
              <w:t>（二）地震时可能发生严重次生灾害的建设工程；</w:t>
            </w:r>
          </w:p>
          <w:p w:rsidR="00024CEA" w:rsidRDefault="00D103D5">
            <w:pPr>
              <w:spacing w:line="320" w:lineRule="exact"/>
              <w:jc w:val="left"/>
              <w:rPr>
                <w:color w:val="000000"/>
                <w:kern w:val="0"/>
                <w:sz w:val="18"/>
                <w:szCs w:val="18"/>
              </w:rPr>
            </w:pPr>
            <w:r>
              <w:rPr>
                <w:rFonts w:hint="eastAsia"/>
                <w:color w:val="000000"/>
                <w:kern w:val="0"/>
                <w:sz w:val="18"/>
                <w:szCs w:val="18"/>
              </w:rPr>
              <w:t>（三）地震时使用功能不能中断或者需要尽快恢复的建设工程。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（二）未在初步设计阶段将建设工程抗震设防专篇作为设计文件组成部分；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勘察、设计、施工、工程监理单位建立隔震减震工程质量可追溯制度的，或者未对隔震减震装置采购、勘察、设计、进场检测、安装施工、竣工验收等全过程的信息资料进行采集和存储，并纳入建设项目档案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第十七条第三款</w:t>
            </w:r>
            <w:r>
              <w:rPr>
                <w:rFonts w:hint="eastAsia"/>
                <w:color w:val="000000"/>
                <w:kern w:val="0"/>
                <w:sz w:val="18"/>
                <w:szCs w:val="18"/>
              </w:rPr>
              <w:t xml:space="preserve">   </w:t>
            </w:r>
            <w:r>
              <w:rPr>
                <w:rFonts w:hint="eastAsia"/>
                <w:color w:val="000000"/>
                <w:kern w:val="0"/>
                <w:sz w:val="18"/>
                <w:szCs w:val="18"/>
              </w:rPr>
              <w:t>建设单位应当组织勘察、设计、施工、工程监理单位建立隔震减震工程质量可追溯制度，利用信息化</w:t>
            </w:r>
            <w:proofErr w:type="gramStart"/>
            <w:r>
              <w:rPr>
                <w:rFonts w:hint="eastAsia"/>
                <w:color w:val="000000"/>
                <w:kern w:val="0"/>
                <w:sz w:val="18"/>
                <w:szCs w:val="18"/>
              </w:rPr>
              <w:t>手段对隔震</w:t>
            </w:r>
            <w:proofErr w:type="gramEnd"/>
            <w:r>
              <w:rPr>
                <w:rFonts w:hint="eastAsia"/>
                <w:color w:val="000000"/>
                <w:kern w:val="0"/>
                <w:sz w:val="18"/>
                <w:szCs w:val="18"/>
              </w:rPr>
              <w:t>减震装置采购、勘察、设计、进场检测、安装施工、竣工验收等全过程的信息资料进行采集和存储，并纳入建设项目档案。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第四十条第三款</w:t>
            </w:r>
            <w:r>
              <w:rPr>
                <w:rFonts w:hint="eastAsia"/>
                <w:color w:val="000000"/>
                <w:kern w:val="0"/>
                <w:sz w:val="18"/>
                <w:szCs w:val="18"/>
              </w:rPr>
              <w:t xml:space="preserve">  </w:t>
            </w:r>
            <w:r>
              <w:rPr>
                <w:rFonts w:hint="eastAsia"/>
                <w:color w:val="000000"/>
                <w:kern w:val="0"/>
                <w:sz w:val="18"/>
                <w:szCs w:val="18"/>
              </w:rPr>
              <w:t>违反本条例规定，建设单位未组织勘察、设计、施工、工程监理单位建立隔震减震工程质量可追溯制度的，或者未对隔震减震装置采购、勘察、设计、进场检测、安装施工、竣工验收等全过程的信息资料进行采集和存储，并纳入建设项目档案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对建设单位未经超限高层建筑工程抗震设防审批进行施工的处罚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前款所称超限高层建筑工程，是指超出国家现行标准所规定的适用高度和适用结构类型的高层建筑工程以及体型特别不规则的高层建筑工程。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第四十条第二款</w:t>
            </w:r>
            <w:r>
              <w:rPr>
                <w:rFonts w:hint="eastAsia"/>
                <w:color w:val="000000"/>
                <w:kern w:val="0"/>
                <w:sz w:val="18"/>
                <w:szCs w:val="18"/>
              </w:rPr>
              <w:t xml:space="preserve">  </w:t>
            </w:r>
            <w:r>
              <w:rPr>
                <w:rFonts w:hint="eastAsia"/>
                <w:color w:val="000000"/>
                <w:kern w:val="0"/>
                <w:sz w:val="18"/>
                <w:szCs w:val="18"/>
              </w:rPr>
              <w:t>违反本条例规定，建设单位未经超限高层建筑工程抗震设防审批进行施工的，责令停止施工，限期改正，处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100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color w:val="000000"/>
                <w:kern w:val="0"/>
                <w:sz w:val="18"/>
                <w:szCs w:val="18"/>
              </w:rPr>
              <w:t>％</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未按照要求改正的，未造成安全事故的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60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8</w:t>
            </w:r>
            <w:r>
              <w:rPr>
                <w:color w:val="000000"/>
                <w:kern w:val="0"/>
                <w:sz w:val="18"/>
                <w:szCs w:val="18"/>
              </w:rPr>
              <w:t>％</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未按照要求改正的，造成安全事故的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60</w:t>
            </w:r>
            <w:r>
              <w:rPr>
                <w:rFonts w:hint="eastAsia"/>
                <w:color w:val="000000"/>
                <w:kern w:val="0"/>
                <w:sz w:val="18"/>
                <w:szCs w:val="18"/>
              </w:rPr>
              <w:t>万元以上</w:t>
            </w:r>
            <w:r>
              <w:rPr>
                <w:rFonts w:hint="eastAsia"/>
                <w:color w:val="000000"/>
                <w:kern w:val="0"/>
                <w:sz w:val="18"/>
                <w:szCs w:val="18"/>
              </w:rPr>
              <w:t>100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10</w:t>
            </w:r>
            <w:r>
              <w:rPr>
                <w:color w:val="000000"/>
                <w:kern w:val="0"/>
                <w:sz w:val="18"/>
                <w:szCs w:val="18"/>
              </w:rPr>
              <w:t>％</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对建设单位明示或者暗示勘察、设计、施工等单位和从业人员违反抗震设防强制性标准，降低工程抗震性能的处罚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建设单位应当对建设工程勘察、设计和施工全过程负责，在勘察、设计和施工合同中</w:t>
            </w:r>
            <w:proofErr w:type="gramStart"/>
            <w:r>
              <w:rPr>
                <w:rFonts w:hint="eastAsia"/>
                <w:color w:val="000000"/>
                <w:kern w:val="0"/>
                <w:sz w:val="18"/>
                <w:szCs w:val="18"/>
              </w:rPr>
              <w:t>明确拟</w:t>
            </w:r>
            <w:proofErr w:type="gramEnd"/>
            <w:r>
              <w:rPr>
                <w:rFonts w:hint="eastAsia"/>
                <w:color w:val="000000"/>
                <w:kern w:val="0"/>
                <w:sz w:val="18"/>
                <w:szCs w:val="18"/>
              </w:rPr>
              <w:t>采用的抗震设防强制性标准，按照合同要求对勘察设计成果文件进行核验，组织工程验收，确保建设工程符合抗震设防强制性标准。</w:t>
            </w:r>
          </w:p>
          <w:p w:rsidR="00024CEA" w:rsidRDefault="00D103D5">
            <w:pPr>
              <w:spacing w:line="320" w:lineRule="exact"/>
              <w:jc w:val="left"/>
              <w:rPr>
                <w:color w:val="000000"/>
                <w:kern w:val="0"/>
                <w:sz w:val="18"/>
                <w:szCs w:val="18"/>
              </w:rPr>
            </w:pPr>
            <w:r>
              <w:rPr>
                <w:rFonts w:hint="eastAsia"/>
                <w:color w:val="000000"/>
                <w:kern w:val="0"/>
                <w:sz w:val="18"/>
                <w:szCs w:val="18"/>
              </w:rPr>
              <w:t>建设单位不得明示或者暗示勘察、设计、施工等单位和从业人员违反抗震设防强制性标准，降低工程抗震性能。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第四十条第一款　违反本条例规定，建设单位明示或者暗示勘察、设计、施工等单位和从业人员违反抗震设防强制性标准，降低工程抗震性能的，责令改正，处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万元以下的罚款；情节严重的，处</w:t>
            </w:r>
            <w:r>
              <w:rPr>
                <w:rFonts w:hint="eastAsia"/>
                <w:color w:val="000000"/>
                <w:kern w:val="0"/>
                <w:sz w:val="18"/>
                <w:szCs w:val="18"/>
              </w:rPr>
              <w:t>50</w:t>
            </w:r>
            <w:r>
              <w:rPr>
                <w:rFonts w:hint="eastAsia"/>
                <w:color w:val="000000"/>
                <w:kern w:val="0"/>
                <w:sz w:val="18"/>
                <w:szCs w:val="18"/>
              </w:rPr>
              <w:t>万元以上</w:t>
            </w:r>
            <w:r>
              <w:rPr>
                <w:rFonts w:hint="eastAsia"/>
                <w:color w:val="000000"/>
                <w:kern w:val="0"/>
                <w:sz w:val="18"/>
                <w:szCs w:val="18"/>
              </w:rPr>
              <w:t>500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D0696">
        <w:trPr>
          <w:trHeight w:val="285"/>
        </w:trPr>
        <w:tc>
          <w:tcPr>
            <w:tcW w:w="1010" w:type="dxa"/>
            <w:vMerge w:val="restart"/>
            <w:vAlign w:val="center"/>
          </w:tcPr>
          <w:p w:rsidR="008D0696" w:rsidRDefault="008D0696">
            <w:pPr>
              <w:rPr>
                <w:color w:val="000000"/>
                <w:kern w:val="0"/>
                <w:sz w:val="18"/>
                <w:szCs w:val="18"/>
              </w:rPr>
            </w:pPr>
            <w:r>
              <w:rPr>
                <w:rFonts w:hint="eastAsia"/>
                <w:color w:val="000000"/>
                <w:kern w:val="0"/>
                <w:sz w:val="18"/>
                <w:szCs w:val="18"/>
              </w:rPr>
              <w:t>情形描述</w:t>
            </w: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施工单位未开始施工的</w:t>
            </w:r>
          </w:p>
        </w:tc>
        <w:tc>
          <w:tcPr>
            <w:tcW w:w="1016" w:type="dxa"/>
            <w:vMerge w:val="restart"/>
            <w:vAlign w:val="center"/>
          </w:tcPr>
          <w:p w:rsidR="008D0696" w:rsidRDefault="008D0696">
            <w:pPr>
              <w:spacing w:line="20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w:t>
            </w:r>
            <w:r>
              <w:rPr>
                <w:rFonts w:hint="eastAsia"/>
                <w:color w:val="000000"/>
                <w:kern w:val="0"/>
                <w:sz w:val="18"/>
                <w:szCs w:val="18"/>
              </w:rPr>
              <w:t>万以上</w:t>
            </w:r>
            <w:r>
              <w:rPr>
                <w:rFonts w:hint="eastAsia"/>
                <w:color w:val="000000"/>
                <w:kern w:val="0"/>
                <w:sz w:val="18"/>
                <w:szCs w:val="18"/>
              </w:rPr>
              <w:t>35</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罚款数额５％以上</w:t>
            </w:r>
            <w:r>
              <w:rPr>
                <w:color w:val="000000"/>
                <w:kern w:val="0"/>
                <w:sz w:val="18"/>
                <w:szCs w:val="18"/>
              </w:rPr>
              <w:t>7</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016" w:type="dxa"/>
            <w:vMerge/>
            <w:vAlign w:val="center"/>
          </w:tcPr>
          <w:p w:rsidR="008D0696" w:rsidRDefault="008D0696">
            <w:pPr>
              <w:spacing w:line="32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35</w:t>
            </w:r>
            <w:r>
              <w:rPr>
                <w:rFonts w:hint="eastAsia"/>
                <w:color w:val="000000"/>
                <w:kern w:val="0"/>
                <w:sz w:val="18"/>
                <w:szCs w:val="18"/>
              </w:rPr>
              <w:t>万以上</w:t>
            </w:r>
            <w:r>
              <w:rPr>
                <w:rFonts w:hint="eastAsia"/>
                <w:color w:val="000000"/>
                <w:kern w:val="0"/>
                <w:sz w:val="18"/>
                <w:szCs w:val="18"/>
              </w:rPr>
              <w:t>50</w:t>
            </w:r>
            <w:r>
              <w:rPr>
                <w:rFonts w:hint="eastAsia"/>
                <w:color w:val="000000"/>
                <w:kern w:val="0"/>
                <w:sz w:val="18"/>
                <w:szCs w:val="18"/>
              </w:rPr>
              <w:t>万以下的罚款</w:t>
            </w:r>
          </w:p>
          <w:p w:rsidR="008D0696" w:rsidRDefault="008D0696">
            <w:pPr>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color w:val="000000"/>
                <w:kern w:val="0"/>
                <w:sz w:val="18"/>
                <w:szCs w:val="18"/>
              </w:rPr>
              <w:t>7</w:t>
            </w:r>
            <w:r>
              <w:rPr>
                <w:rFonts w:hint="eastAsia"/>
                <w:color w:val="000000"/>
                <w:kern w:val="0"/>
                <w:sz w:val="18"/>
                <w:szCs w:val="18"/>
              </w:rPr>
              <w:t>％以上</w:t>
            </w:r>
            <w:r>
              <w:rPr>
                <w:rFonts w:hint="eastAsia"/>
                <w:color w:val="000000"/>
                <w:kern w:val="0"/>
                <w:sz w:val="18"/>
                <w:szCs w:val="18"/>
              </w:rPr>
              <w:t>8</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施工单位开始施工，发生一般安全事故的</w:t>
            </w:r>
          </w:p>
        </w:tc>
        <w:tc>
          <w:tcPr>
            <w:tcW w:w="1016" w:type="dxa"/>
            <w:vMerge/>
            <w:vAlign w:val="center"/>
          </w:tcPr>
          <w:p w:rsidR="008D0696" w:rsidRDefault="008D0696">
            <w:pPr>
              <w:spacing w:line="20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w:t>
            </w:r>
            <w:r>
              <w:rPr>
                <w:rFonts w:hint="eastAsia"/>
                <w:color w:val="000000"/>
                <w:kern w:val="0"/>
                <w:sz w:val="18"/>
                <w:szCs w:val="18"/>
              </w:rPr>
              <w:t>万以上</w:t>
            </w:r>
            <w:r>
              <w:rPr>
                <w:rFonts w:hint="eastAsia"/>
                <w:color w:val="000000"/>
                <w:kern w:val="0"/>
                <w:sz w:val="18"/>
                <w:szCs w:val="18"/>
              </w:rPr>
              <w:t>300</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9</w:t>
            </w:r>
            <w:r>
              <w:rPr>
                <w:color w:val="000000"/>
                <w:kern w:val="0"/>
                <w:sz w:val="18"/>
                <w:szCs w:val="18"/>
              </w:rPr>
              <w:t>％</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施工单位开始施工，发生一般以上安全事故的</w:t>
            </w:r>
          </w:p>
        </w:tc>
        <w:tc>
          <w:tcPr>
            <w:tcW w:w="1016" w:type="dxa"/>
            <w:vMerge/>
            <w:vAlign w:val="center"/>
          </w:tcPr>
          <w:p w:rsidR="008D0696" w:rsidRDefault="008D0696">
            <w:pPr>
              <w:spacing w:line="20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300</w:t>
            </w:r>
            <w:r>
              <w:rPr>
                <w:rFonts w:hint="eastAsia"/>
                <w:color w:val="000000"/>
                <w:kern w:val="0"/>
                <w:sz w:val="18"/>
                <w:szCs w:val="18"/>
              </w:rPr>
              <w:t>万以上</w:t>
            </w:r>
            <w:r>
              <w:rPr>
                <w:rFonts w:hint="eastAsia"/>
                <w:color w:val="000000"/>
                <w:kern w:val="0"/>
                <w:sz w:val="18"/>
                <w:szCs w:val="18"/>
              </w:rPr>
              <w:t>500</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w:t>
            </w:r>
            <w:proofErr w:type="gramStart"/>
            <w:r>
              <w:rPr>
                <w:rFonts w:hint="eastAsia"/>
                <w:color w:val="000000"/>
                <w:kern w:val="0"/>
                <w:sz w:val="18"/>
                <w:szCs w:val="18"/>
              </w:rPr>
              <w:t>处单位</w:t>
            </w:r>
            <w:proofErr w:type="gramEnd"/>
            <w:r>
              <w:rPr>
                <w:rFonts w:hint="eastAsia"/>
                <w:color w:val="000000"/>
                <w:kern w:val="0"/>
                <w:sz w:val="18"/>
                <w:szCs w:val="18"/>
              </w:rPr>
              <w:t>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color w:val="000000"/>
                <w:kern w:val="0"/>
                <w:sz w:val="18"/>
                <w:szCs w:val="18"/>
              </w:rPr>
              <w:t>％</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320217863000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对供水单位在正常供水情况下，供水水压达不到国家规定标准的处罚</w:t>
            </w:r>
          </w:p>
        </w:tc>
      </w:tr>
      <w:tr w:rsidR="00024CEA">
        <w:trPr>
          <w:trHeight w:val="289"/>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w:t>
            </w:r>
            <w:r>
              <w:rPr>
                <w:rFonts w:hint="eastAsia"/>
                <w:color w:val="000000"/>
                <w:kern w:val="0"/>
                <w:sz w:val="18"/>
                <w:szCs w:val="18"/>
              </w:rPr>
              <w:t xml:space="preserve"> </w:t>
            </w:r>
            <w:r>
              <w:rPr>
                <w:rFonts w:hint="eastAsia"/>
                <w:color w:val="000000"/>
                <w:kern w:val="0"/>
                <w:sz w:val="18"/>
                <w:szCs w:val="18"/>
              </w:rPr>
              <w:t>城市自来水供水企业和自建设施对外供水的企业，应当建立、健全水质检测制度，确保城市供水的水质符合国家规定的饮用水卫生标准。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第二十一条第一款</w:t>
            </w:r>
            <w:r>
              <w:rPr>
                <w:rFonts w:hint="eastAsia"/>
                <w:color w:val="000000"/>
                <w:kern w:val="0"/>
                <w:sz w:val="18"/>
                <w:szCs w:val="18"/>
              </w:rPr>
              <w:t xml:space="preserve">   </w:t>
            </w:r>
            <w:r>
              <w:rPr>
                <w:rFonts w:hint="eastAsia"/>
                <w:color w:val="000000"/>
                <w:kern w:val="0"/>
                <w:sz w:val="18"/>
                <w:szCs w:val="18"/>
              </w:rPr>
              <w:t>城市自来水供水企业和自建设施对外供水的企业，应当按照国家有关规定设置管网测压点，做好水压监测工作，确保供水管网的压力符合国家规定的标准。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（一）供水水质、水压不符合国家规定标准的；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（一）在正常供水情况下，供水水压达不到国家规定标准的；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有前款第一项、第二项、第四项行为，情节严重的，报经有批准权的人民政府批准，可以责令停业整顿。</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处以三万元以上五万元以下罚款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处以五万元以上十万元以下罚款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对擅自将在建高层建筑已建成的部分出租的处罚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【地方性法规】《江苏省城市房地产交易管理条例》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第三十条</w:t>
            </w:r>
            <w:r>
              <w:rPr>
                <w:rFonts w:hint="eastAsia"/>
                <w:color w:val="000000"/>
                <w:kern w:val="0"/>
                <w:sz w:val="18"/>
                <w:szCs w:val="18"/>
              </w:rPr>
              <w:t xml:space="preserve">  </w:t>
            </w:r>
            <w:r>
              <w:rPr>
                <w:rFonts w:hint="eastAsia"/>
                <w:color w:val="000000"/>
                <w:kern w:val="0"/>
                <w:sz w:val="18"/>
                <w:szCs w:val="18"/>
              </w:rPr>
              <w:t>高层建筑已部分建成，已经取得国有土地使用权证、建设工程规划许可证，并且该部分建筑已通过竣工验收，经住房城乡建设部门确认，符合建筑施工安全和房屋安全使用条件的，可以出租该建筑已建成的部分。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第四十一条</w:t>
            </w:r>
            <w:r>
              <w:rPr>
                <w:rFonts w:hint="eastAsia"/>
                <w:color w:val="000000"/>
                <w:kern w:val="0"/>
                <w:sz w:val="18"/>
                <w:szCs w:val="18"/>
              </w:rPr>
              <w:t xml:space="preserve">  </w:t>
            </w:r>
            <w:r>
              <w:rPr>
                <w:rFonts w:hint="eastAsia"/>
                <w:color w:val="000000"/>
                <w:kern w:val="0"/>
                <w:sz w:val="18"/>
                <w:szCs w:val="18"/>
              </w:rPr>
              <w:t>违反本条例规定，擅自将在建高层建筑已建成的部分出租的，由市、县（市）住房城乡建设部门责令改正，没收违法所得；情节严重的，并处以三千元以上十万元以下的罚款。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7A69EB">
            <w:pPr>
              <w:rPr>
                <w:color w:val="000000"/>
                <w:kern w:val="0"/>
                <w:sz w:val="18"/>
                <w:szCs w:val="18"/>
              </w:rPr>
            </w:pPr>
            <w:r>
              <w:rPr>
                <w:rFonts w:hint="eastAsia"/>
                <w:color w:val="000000"/>
                <w:kern w:val="0"/>
                <w:sz w:val="18"/>
                <w:szCs w:val="18"/>
              </w:rPr>
              <w:t>造成一般</w:t>
            </w:r>
            <w:r w:rsidR="007A69EB">
              <w:rPr>
                <w:rFonts w:hint="eastAsia"/>
                <w:color w:val="000000"/>
                <w:kern w:val="0"/>
                <w:sz w:val="18"/>
                <w:szCs w:val="18"/>
              </w:rPr>
              <w:t>质量</w:t>
            </w:r>
            <w:r>
              <w:rPr>
                <w:rFonts w:hint="eastAsia"/>
                <w:color w:val="000000"/>
                <w:kern w:val="0"/>
                <w:sz w:val="18"/>
                <w:szCs w:val="18"/>
              </w:rPr>
              <w:t>安全事故的</w:t>
            </w:r>
            <w:r w:rsidR="007A69EB">
              <w:rPr>
                <w:rFonts w:hint="eastAsia"/>
                <w:color w:val="000000"/>
                <w:kern w:val="0"/>
                <w:sz w:val="18"/>
                <w:szCs w:val="18"/>
              </w:rPr>
              <w:t xml:space="preserve"> </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并处以三千元以上五万元以下的罚款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造成一般以上</w:t>
            </w:r>
            <w:r w:rsidR="007A69EB">
              <w:rPr>
                <w:rFonts w:hint="eastAsia"/>
                <w:color w:val="000000"/>
                <w:kern w:val="0"/>
                <w:sz w:val="18"/>
                <w:szCs w:val="18"/>
              </w:rPr>
              <w:t>质量</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并处以五万元以上十万元以下的罚款</w:t>
            </w:r>
          </w:p>
        </w:tc>
      </w:tr>
    </w:tbl>
    <w:p w:rsidR="00024CEA" w:rsidRDefault="00024CEA"/>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对原物业服务企业在业主或者业主大会选聘的新物业服务企业或者决定自行管理的业主接管之前，不维持正常的物业管理秩序的处罚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第五十七条第二款</w:t>
            </w:r>
            <w:r>
              <w:rPr>
                <w:rFonts w:hint="eastAsia"/>
                <w:color w:val="000000"/>
                <w:kern w:val="0"/>
                <w:sz w:val="18"/>
                <w:szCs w:val="18"/>
              </w:rPr>
              <w:t xml:space="preserve"> </w:t>
            </w:r>
            <w:r>
              <w:rPr>
                <w:rFonts w:hint="eastAsia"/>
                <w:color w:val="000000"/>
                <w:kern w:val="0"/>
                <w:sz w:val="18"/>
                <w:szCs w:val="18"/>
              </w:rPr>
              <w:t>物业服务合同终止后，在业主或者业主大会选聘的新物业服务企业或者决定自行管理的业主接管之前，原物业服务企业应当继续处理物业服务事项，维持正常的物业管理秩序，并可以请求业主支付该期间的物业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第八十八条第二款</w:t>
            </w:r>
            <w:r>
              <w:rPr>
                <w:rFonts w:hint="eastAsia"/>
                <w:color w:val="000000"/>
                <w:kern w:val="0"/>
                <w:sz w:val="18"/>
                <w:szCs w:val="18"/>
              </w:rPr>
              <w:t xml:space="preserve"> </w:t>
            </w:r>
            <w:r>
              <w:rPr>
                <w:rFonts w:hint="eastAsia"/>
                <w:color w:val="000000"/>
                <w:kern w:val="0"/>
                <w:sz w:val="18"/>
                <w:szCs w:val="18"/>
              </w:rPr>
              <w:t>有下列行为之一，由县（市、区）物业管理行政主管部门责令限期改正；逾期不改正的，处五万元以上二十万元以下罚款：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（一）违反本条例第五十七条第二款规定，原物业服务企业在业主或者业主大会选聘的新物业服务企业或者决定自行管理的业主接管之前，不维持正常的物业管理秩序的；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逾期一个月以内不改正的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处五万元以上六万元以下罚款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逾期一个月以上的不改正的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处六万元以上十二万元以下罚款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处十二万元以上十五万元以下罚款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逾期三个月以上的不改正的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处十五万元以上十八万元以下罚款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逾期六个月以上的不改正的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处十八万元以上二十万元以下罚款</w:t>
            </w:r>
          </w:p>
        </w:tc>
      </w:tr>
    </w:tbl>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对生产经营单位拒不执行负有安全生产监督管理职责的部门</w:t>
            </w:r>
            <w:proofErr w:type="gramStart"/>
            <w:r>
              <w:rPr>
                <w:rFonts w:hint="eastAsia"/>
                <w:color w:val="000000"/>
                <w:spacing w:val="-6"/>
                <w:kern w:val="0"/>
                <w:sz w:val="18"/>
                <w:szCs w:val="18"/>
              </w:rPr>
              <w:t>作出</w:t>
            </w:r>
            <w:proofErr w:type="gramEnd"/>
            <w:r>
              <w:rPr>
                <w:rFonts w:hint="eastAsia"/>
                <w:color w:val="000000"/>
                <w:spacing w:val="-6"/>
                <w:kern w:val="0"/>
                <w:sz w:val="18"/>
                <w:szCs w:val="18"/>
              </w:rPr>
              <w:t>的停产停业整顿决定的处罚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第一百一十三条　</w:t>
            </w:r>
            <w:r>
              <w:rPr>
                <w:rFonts w:hint="eastAsia"/>
                <w:color w:val="000000"/>
                <w:kern w:val="0"/>
                <w:sz w:val="18"/>
                <w:szCs w:val="18"/>
              </w:rPr>
              <w:t xml:space="preserve"> </w:t>
            </w:r>
            <w:r>
              <w:rPr>
                <w:rFonts w:hint="eastAsia"/>
                <w:color w:val="000000"/>
                <w:kern w:val="0"/>
                <w:sz w:val="18"/>
                <w:szCs w:val="18"/>
              </w:rPr>
              <w:t>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（四）拒不执行负有安全生产监督管理职责的部门</w:t>
            </w:r>
            <w:proofErr w:type="gramStart"/>
            <w:r>
              <w:rPr>
                <w:rFonts w:hint="eastAsia"/>
                <w:color w:val="000000"/>
                <w:kern w:val="0"/>
                <w:sz w:val="18"/>
                <w:szCs w:val="18"/>
              </w:rPr>
              <w:t>作出</w:t>
            </w:r>
            <w:proofErr w:type="gramEnd"/>
            <w:r>
              <w:rPr>
                <w:rFonts w:hint="eastAsia"/>
                <w:color w:val="000000"/>
                <w:kern w:val="0"/>
                <w:sz w:val="18"/>
                <w:szCs w:val="18"/>
              </w:rPr>
              <w:t>的停产停业整顿决定的。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对生产经营单位不具备法律、行政法规和国家标准或者行业标准规定的安全生产条件，导致发生重大、特别重大生产安全事故的处罚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（三）不具备法律、行政法规和国家标准或者行业标准规定的安全生产条件，导致发生重大、特别重大生产安全事故的；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对生产经营单位经停产停业整顿，仍不具备法律、行政法规和国家标准或者行业标准规定的安全生产条件的处罚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（二）经停产停业整顿，仍不具备法律、行政法规和国家标准或者行业标准规定的安全生产条件的；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对生产经营单位存在重大事故隐患，一百八十日内三次或者一年内四次受到《中华人民共和国安全生产法》规定的行政处罚的处罚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（一）存在重大事故隐患，一百八十日内三次或者一年内四次受到本法规定的行政处罚的；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对生产经营单位未建立安全风险分级管控制</w:t>
            </w:r>
            <w:proofErr w:type="gramStart"/>
            <w:r>
              <w:rPr>
                <w:rFonts w:hint="eastAsia"/>
                <w:color w:val="000000"/>
                <w:spacing w:val="-6"/>
                <w:kern w:val="0"/>
                <w:sz w:val="18"/>
                <w:szCs w:val="18"/>
              </w:rPr>
              <w:t>度或者</w:t>
            </w:r>
            <w:proofErr w:type="gramEnd"/>
            <w:r>
              <w:rPr>
                <w:rFonts w:hint="eastAsia"/>
                <w:color w:val="000000"/>
                <w:spacing w:val="-6"/>
                <w:kern w:val="0"/>
                <w:sz w:val="18"/>
                <w:szCs w:val="18"/>
              </w:rPr>
              <w:t>未按照安全风险分级采取相应管控措施的处罚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【法律】《中华人民共和国安全生产法》第四十一条　生产经营单位应当建立安全风险分级管控制度，按照安全风险分级采取相应的管控措施。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（四）未建立安全风险分级管控制</w:t>
            </w:r>
            <w:proofErr w:type="gramStart"/>
            <w:r>
              <w:rPr>
                <w:rFonts w:hint="eastAsia"/>
                <w:color w:val="000000"/>
                <w:kern w:val="0"/>
                <w:sz w:val="18"/>
                <w:szCs w:val="18"/>
              </w:rPr>
              <w:t>度或者</w:t>
            </w:r>
            <w:proofErr w:type="gramEnd"/>
            <w:r>
              <w:rPr>
                <w:rFonts w:hint="eastAsia"/>
                <w:color w:val="000000"/>
                <w:kern w:val="0"/>
                <w:sz w:val="18"/>
                <w:szCs w:val="18"/>
              </w:rPr>
              <w:t>未按照安全风险分级采取相应管控措施的；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按照要求改正且未造成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按照要求改正且造成</w:t>
            </w:r>
            <w:r w:rsidR="007A69EB">
              <w:rPr>
                <w:rFonts w:hint="eastAsia"/>
                <w:color w:val="000000"/>
                <w:kern w:val="0"/>
                <w:sz w:val="18"/>
                <w:szCs w:val="18"/>
              </w:rPr>
              <w:t>生产</w:t>
            </w:r>
            <w:r>
              <w:rPr>
                <w:rFonts w:hint="eastAsia"/>
                <w:color w:val="000000"/>
                <w:kern w:val="0"/>
                <w:sz w:val="18"/>
                <w:szCs w:val="18"/>
              </w:rPr>
              <w:t>安全事故</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未按照要求改正且未造成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万元以下罚款，责令停产停业整顿</w:t>
            </w:r>
          </w:p>
          <w:p w:rsidR="00024CEA" w:rsidRDefault="00D103D5">
            <w:pPr>
              <w:rPr>
                <w:color w:val="000000"/>
                <w:kern w:val="0"/>
                <w:sz w:val="18"/>
                <w:szCs w:val="18"/>
              </w:rPr>
            </w:pPr>
            <w:r>
              <w:rPr>
                <w:rFonts w:hint="eastAsia"/>
                <w:color w:val="000000"/>
                <w:kern w:val="0"/>
                <w:sz w:val="18"/>
                <w:szCs w:val="18"/>
              </w:rPr>
              <w:t>对个人：</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未按照要求改正且造成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rPr>
                <w:color w:val="000000"/>
                <w:kern w:val="0"/>
                <w:sz w:val="18"/>
                <w:szCs w:val="18"/>
              </w:rPr>
            </w:pPr>
            <w:r>
              <w:rPr>
                <w:rFonts w:hint="eastAsia"/>
                <w:color w:val="000000"/>
                <w:kern w:val="0"/>
                <w:sz w:val="18"/>
                <w:szCs w:val="18"/>
              </w:rPr>
              <w:t>对个人：</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对生产经营单位关闭、破坏直接关系生产安全的监控、报警、防护、救生设备、设施，或者篡改、隐瞒、销毁其相关数据、信息的处罚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第三十六条第三款</w:t>
            </w:r>
            <w:r>
              <w:rPr>
                <w:rFonts w:hint="eastAsia"/>
                <w:color w:val="000000"/>
                <w:kern w:val="0"/>
                <w:sz w:val="18"/>
                <w:szCs w:val="18"/>
              </w:rPr>
              <w:t xml:space="preserve">  </w:t>
            </w:r>
            <w:r>
              <w:rPr>
                <w:rFonts w:hint="eastAsia"/>
                <w:color w:val="000000"/>
                <w:kern w:val="0"/>
                <w:sz w:val="18"/>
                <w:szCs w:val="18"/>
              </w:rPr>
              <w:t>生产经营单位不得关闭、破坏直接关系生产安全的监控、报警、防护、救生设备、设施，或者篡改、隐瞒、销毁其相关数据、信息。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（四）关闭、破坏直接关系生产安全的监控、报警、防护、救生设备、设施，或者篡改、隐瞒、销毁其相关数据、信息的；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关闭、破坏直接关系生产安全的监控、报警、防护、救生设备、设施，或者篡改、隐瞒、销毁其相关数据、信息，按要求改正的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处两万元以下的罚款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关闭、破坏直接关系生产安全的监控、报警、防护、救生设备、设施，同时篡改、隐瞒、销毁其相关数据、信息，按要求改正的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处两万元以上五万元以下的罚款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关闭、破坏直接关系生产安全的监控、报警、防护、救生设备、设施，或者篡改、隐瞒、销毁其相关数据、信息，未按要求改正的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874A15">
            <w:pPr>
              <w:rPr>
                <w:color w:val="000000"/>
                <w:kern w:val="0"/>
                <w:sz w:val="18"/>
                <w:szCs w:val="18"/>
              </w:rPr>
            </w:pPr>
            <w:r>
              <w:rPr>
                <w:rFonts w:hint="eastAsia"/>
                <w:color w:val="000000"/>
                <w:kern w:val="0"/>
                <w:sz w:val="18"/>
                <w:szCs w:val="18"/>
              </w:rPr>
              <w:t>对单位：</w:t>
            </w:r>
            <w:r w:rsidR="00D103D5">
              <w:rPr>
                <w:rFonts w:hint="eastAsia"/>
                <w:color w:val="000000"/>
                <w:kern w:val="0"/>
                <w:sz w:val="18"/>
                <w:szCs w:val="18"/>
              </w:rPr>
              <w:t>处五万元以上十五万元以下的罚款</w:t>
            </w:r>
          </w:p>
          <w:p w:rsidR="00874A15" w:rsidRDefault="00E05453" w:rsidP="00874A15">
            <w:pPr>
              <w:rPr>
                <w:color w:val="000000"/>
                <w:kern w:val="0"/>
                <w:sz w:val="18"/>
                <w:szCs w:val="18"/>
              </w:rPr>
            </w:pPr>
            <w:r>
              <w:rPr>
                <w:rFonts w:hint="eastAsia"/>
                <w:color w:val="000000"/>
                <w:kern w:val="0"/>
                <w:sz w:val="18"/>
                <w:szCs w:val="18"/>
              </w:rPr>
              <w:t>对个人：</w:t>
            </w:r>
            <w:r w:rsidR="00874A15">
              <w:rPr>
                <w:rFonts w:hint="eastAsia"/>
                <w:color w:val="000000"/>
                <w:kern w:val="0"/>
                <w:sz w:val="18"/>
                <w:szCs w:val="18"/>
              </w:rPr>
              <w:t>处</w:t>
            </w:r>
            <w:r w:rsidR="00874A15">
              <w:rPr>
                <w:rFonts w:hint="eastAsia"/>
                <w:color w:val="000000"/>
                <w:kern w:val="0"/>
                <w:sz w:val="18"/>
                <w:szCs w:val="18"/>
              </w:rPr>
              <w:t>1</w:t>
            </w:r>
            <w:r w:rsidR="00874A15">
              <w:rPr>
                <w:rFonts w:hint="eastAsia"/>
                <w:color w:val="000000"/>
                <w:kern w:val="0"/>
                <w:sz w:val="18"/>
                <w:szCs w:val="18"/>
              </w:rPr>
              <w:t>万元以上</w:t>
            </w:r>
            <w:r w:rsidR="00874A15">
              <w:rPr>
                <w:rFonts w:hint="eastAsia"/>
                <w:color w:val="000000"/>
                <w:kern w:val="0"/>
                <w:sz w:val="18"/>
                <w:szCs w:val="18"/>
              </w:rPr>
              <w:t>1.5</w:t>
            </w:r>
            <w:r w:rsidR="00874A15">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关闭、破坏直接关系生产安全的监控、报警、防护、救生设备、设施，同时篡改、隐瞒、销毁其相关数据、信息，未按要求改正的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874A15">
            <w:pPr>
              <w:rPr>
                <w:color w:val="000000"/>
                <w:kern w:val="0"/>
                <w:sz w:val="18"/>
                <w:szCs w:val="18"/>
              </w:rPr>
            </w:pPr>
            <w:r>
              <w:rPr>
                <w:rFonts w:hint="eastAsia"/>
                <w:color w:val="000000"/>
                <w:kern w:val="0"/>
                <w:sz w:val="18"/>
                <w:szCs w:val="18"/>
              </w:rPr>
              <w:t>对单位：</w:t>
            </w:r>
            <w:r w:rsidR="00D103D5">
              <w:rPr>
                <w:rFonts w:hint="eastAsia"/>
                <w:color w:val="000000"/>
                <w:kern w:val="0"/>
                <w:sz w:val="18"/>
                <w:szCs w:val="18"/>
              </w:rPr>
              <w:t>处十五万元以上二十万元以下的罚款</w:t>
            </w:r>
          </w:p>
          <w:p w:rsidR="00874A15" w:rsidRDefault="00E05453" w:rsidP="00874A15">
            <w:pPr>
              <w:rPr>
                <w:color w:val="000000"/>
                <w:kern w:val="0"/>
                <w:sz w:val="18"/>
                <w:szCs w:val="18"/>
              </w:rPr>
            </w:pPr>
            <w:r>
              <w:rPr>
                <w:rFonts w:hint="eastAsia"/>
                <w:color w:val="000000"/>
                <w:kern w:val="0"/>
                <w:sz w:val="18"/>
                <w:szCs w:val="18"/>
              </w:rPr>
              <w:t>对个人：</w:t>
            </w:r>
            <w:r w:rsidR="00874A15">
              <w:rPr>
                <w:rFonts w:hint="eastAsia"/>
                <w:color w:val="000000"/>
                <w:kern w:val="0"/>
                <w:sz w:val="18"/>
                <w:szCs w:val="18"/>
              </w:rPr>
              <w:t>处</w:t>
            </w:r>
            <w:r w:rsidR="00874A15">
              <w:rPr>
                <w:rFonts w:hint="eastAsia"/>
                <w:color w:val="000000"/>
                <w:kern w:val="0"/>
                <w:sz w:val="18"/>
                <w:szCs w:val="18"/>
              </w:rPr>
              <w:t>1.5</w:t>
            </w:r>
            <w:r w:rsidR="00874A15">
              <w:rPr>
                <w:rFonts w:hint="eastAsia"/>
                <w:color w:val="000000"/>
                <w:kern w:val="0"/>
                <w:sz w:val="18"/>
                <w:szCs w:val="18"/>
              </w:rPr>
              <w:t>万元以上</w:t>
            </w:r>
            <w:r w:rsidR="00874A15">
              <w:rPr>
                <w:rFonts w:hint="eastAsia"/>
                <w:color w:val="000000"/>
                <w:kern w:val="0"/>
                <w:sz w:val="18"/>
                <w:szCs w:val="18"/>
              </w:rPr>
              <w:t>2</w:t>
            </w:r>
            <w:r w:rsidR="00874A15">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对船舶污染物接收单位虚假出具船舶污染物接收凭证的处罚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【地方性法规】《江苏省内河水域船舶污染防治条例》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第十二条第三款</w:t>
            </w:r>
            <w:r>
              <w:rPr>
                <w:rFonts w:hint="eastAsia"/>
                <w:color w:val="000000"/>
                <w:kern w:val="0"/>
                <w:sz w:val="18"/>
                <w:szCs w:val="18"/>
              </w:rPr>
              <w:t xml:space="preserve"> </w:t>
            </w:r>
            <w:r>
              <w:rPr>
                <w:rFonts w:hint="eastAsia"/>
                <w:color w:val="000000"/>
                <w:kern w:val="0"/>
                <w:sz w:val="18"/>
                <w:szCs w:val="18"/>
              </w:rPr>
              <w:t xml:space="preserve">　接收单位接收船舶污染物，应当出具由省市容环卫管理部门会同海事管理机构统一监制的接收凭证。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第二十九条第三款</w:t>
            </w:r>
            <w:r>
              <w:rPr>
                <w:rFonts w:hint="eastAsia"/>
                <w:color w:val="000000"/>
                <w:kern w:val="0"/>
                <w:sz w:val="18"/>
                <w:szCs w:val="18"/>
              </w:rPr>
              <w:t xml:space="preserve">  </w:t>
            </w:r>
            <w:r>
              <w:rPr>
                <w:rFonts w:hint="eastAsia"/>
                <w:color w:val="000000"/>
                <w:kern w:val="0"/>
                <w:sz w:val="18"/>
                <w:szCs w:val="18"/>
              </w:rPr>
              <w:t>船舶污染物接收单位虚假出具船舶污染物接收凭证的，由市容环卫管理部门处以五百元以上二千元以下的罚款。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处以五百元以上一千元以下的罚款。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处以一千元以上五千元以下的罚款。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对接收单位不接收船舶污染物或者不按照规定处理接收的船舶污染物的处罚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【地方性法规】《江苏省内河水域船舶污染防治条例》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船舶污染物应当集中送交港口、码头、船闸、水上服务区或者船舶污染物专业接收单位接收。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城市市区和干线航道上的港口、码头、船闸、水上服务区应当配置船舶污染物收集船，在其管理或者经营水域主动收集船舶污染物。船舶污染物收集船的配置，由县级以上地方人民政府给予财政扶持。</w:t>
            </w:r>
          </w:p>
          <w:p w:rsidR="00024CEA" w:rsidRDefault="00D103D5">
            <w:pPr>
              <w:spacing w:line="320" w:lineRule="exact"/>
              <w:jc w:val="left"/>
              <w:rPr>
                <w:color w:val="000000"/>
                <w:kern w:val="0"/>
                <w:sz w:val="18"/>
                <w:szCs w:val="18"/>
              </w:rPr>
            </w:pPr>
            <w:r>
              <w:rPr>
                <w:rFonts w:hint="eastAsia"/>
                <w:color w:val="000000"/>
                <w:kern w:val="0"/>
                <w:sz w:val="18"/>
                <w:szCs w:val="18"/>
              </w:rPr>
              <w:t xml:space="preserve">　　接收单位接收船舶污染物，应当出具由省市容环卫管理部门会同海事管理机构统一监制的接收凭证。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对所接收的船舶污染物，接收单位应当按照规定进行处理，或者</w:t>
            </w:r>
            <w:proofErr w:type="gramStart"/>
            <w:r>
              <w:rPr>
                <w:rFonts w:hint="eastAsia"/>
                <w:color w:val="000000"/>
                <w:kern w:val="0"/>
                <w:sz w:val="18"/>
                <w:szCs w:val="18"/>
              </w:rPr>
              <w:t>委托市容</w:t>
            </w:r>
            <w:proofErr w:type="gramEnd"/>
            <w:r>
              <w:rPr>
                <w:rFonts w:hint="eastAsia"/>
                <w:color w:val="000000"/>
                <w:kern w:val="0"/>
                <w:sz w:val="18"/>
                <w:szCs w:val="18"/>
              </w:rPr>
              <w:t>环卫作业企业清运处理；属于危险废物的，应当交由取得危险废物收集、贮存、处置经营许可证的单位处理。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船舶污染物的接收、处理，实行有偿服务。具体收费办法由省价格主管部门会同有关部门制定。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第二十九条第二款</w:t>
            </w:r>
            <w:r>
              <w:rPr>
                <w:rFonts w:hint="eastAsia"/>
                <w:color w:val="000000"/>
                <w:kern w:val="0"/>
                <w:sz w:val="18"/>
                <w:szCs w:val="18"/>
              </w:rPr>
              <w:t xml:space="preserve">  </w:t>
            </w:r>
            <w:r>
              <w:rPr>
                <w:rFonts w:hint="eastAsia"/>
                <w:color w:val="000000"/>
                <w:kern w:val="0"/>
                <w:sz w:val="18"/>
                <w:szCs w:val="18"/>
              </w:rPr>
              <w:t>违反本条例第十二条规定，不接收船舶污染物或者不按照规定处理接收的船舶污染物的，由市容环卫管理部门责令限期改正；逾期不改正的，可以处以一千元以上五千元以下的罚款。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逾期不改正，未造成不良影响的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处以一千元以上两千元以下的罚款。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处以两千元以上五千元以下的罚款。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对港口、码头、船闸及水上服务区未按照规定设置或者未正常使用船舶污染物接收设施的处罚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【地方性法规】《江苏省内河水域船舶污染防治条例》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第九条第一款</w:t>
            </w:r>
            <w:r>
              <w:rPr>
                <w:rFonts w:hint="eastAsia"/>
                <w:color w:val="000000"/>
                <w:kern w:val="0"/>
                <w:sz w:val="18"/>
                <w:szCs w:val="18"/>
              </w:rPr>
              <w:t xml:space="preserve">  </w:t>
            </w:r>
            <w:r>
              <w:rPr>
                <w:rFonts w:hint="eastAsia"/>
                <w:color w:val="000000"/>
                <w:kern w:val="0"/>
                <w:sz w:val="18"/>
                <w:szCs w:val="18"/>
              </w:rPr>
              <w:t>港口、码头、船闸及水上服务区应当根据防治污染、保证安全、方便使用的原则，设置与其装卸货物和吞吐能力相适应的船舶污染物接收设施，并加强设施的日常管理和维护，保证其处于良好的使用状态。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违反本条例第九条第一款规定，未按照规定设置或者未正常使用船舶污染物接收设施的，由市容环卫管理部门责令限期改正；逾期不改正的，可以处以二百元以上二千元以下的罚款。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spacing w:val="-6"/>
                <w:kern w:val="0"/>
                <w:sz w:val="18"/>
                <w:szCs w:val="18"/>
              </w:rPr>
              <w:t>未正常使用的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处以二百元以上一千元以下的罚款。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spacing w:val="-6"/>
                <w:kern w:val="0"/>
                <w:sz w:val="18"/>
                <w:szCs w:val="18"/>
              </w:rPr>
              <w:t>未按照规定设置的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处以一千元以上二千元以下的罚款。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对隐瞒有关情况或者提供虚假材料申请房地产估价师注册的处罚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rFonts w:hint="eastAsia"/>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隐瞒有关情况或者提供虚假材料申请房地产估价师注册的，建设（房地产）主管部门不予受理或者不予行政许可，并给予警告，在</w:t>
            </w:r>
            <w:r>
              <w:rPr>
                <w:rFonts w:hint="eastAsia"/>
                <w:color w:val="000000"/>
                <w:kern w:val="0"/>
                <w:sz w:val="18"/>
                <w:szCs w:val="18"/>
              </w:rPr>
              <w:t>1</w:t>
            </w:r>
            <w:r>
              <w:rPr>
                <w:rFonts w:hint="eastAsia"/>
                <w:color w:val="000000"/>
                <w:kern w:val="0"/>
                <w:sz w:val="18"/>
                <w:szCs w:val="18"/>
              </w:rPr>
              <w:t>年内不得再次申请房地产估价师注册。</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rFonts w:hint="eastAsia"/>
                <w:color w:val="000000"/>
                <w:kern w:val="0"/>
                <w:sz w:val="18"/>
                <w:szCs w:val="18"/>
              </w:rPr>
              <w:t>1</w:t>
            </w:r>
            <w:r>
              <w:rPr>
                <w:rFonts w:hint="eastAsia"/>
                <w:color w:val="000000"/>
                <w:kern w:val="0"/>
                <w:sz w:val="18"/>
                <w:szCs w:val="18"/>
              </w:rPr>
              <w:t>年内不得再次申请房地产估价师注册</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对建筑施工企业以欺骗、贿赂等不正当手段取得安全生产许可证的处罚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【规章】《建筑施工企业安全生产许可证管理规定》（建设部令第</w:t>
            </w:r>
            <w:r>
              <w:rPr>
                <w:rFonts w:hint="eastAsia"/>
                <w:color w:val="000000"/>
                <w:kern w:val="0"/>
                <w:sz w:val="18"/>
                <w:szCs w:val="18"/>
              </w:rPr>
              <w:t>128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第六条第二款</w:t>
            </w:r>
            <w:r>
              <w:rPr>
                <w:rFonts w:hint="eastAsia"/>
                <w:color w:val="000000"/>
                <w:kern w:val="0"/>
                <w:sz w:val="18"/>
                <w:szCs w:val="18"/>
              </w:rPr>
              <w:t xml:space="preserve"> </w:t>
            </w:r>
            <w:r>
              <w:rPr>
                <w:rFonts w:hint="eastAsia"/>
                <w:color w:val="000000"/>
                <w:kern w:val="0"/>
                <w:sz w:val="18"/>
                <w:szCs w:val="18"/>
              </w:rPr>
              <w:t>建筑施工企业申请安全生产许可证，应当对申请材料实质内容的真实性负责，不得隐瞒有关情况或者提供虚假材料。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第二十七条第二款</w:t>
            </w:r>
            <w:r>
              <w:rPr>
                <w:rFonts w:hint="eastAsia"/>
                <w:color w:val="000000"/>
                <w:kern w:val="0"/>
                <w:sz w:val="18"/>
                <w:szCs w:val="18"/>
              </w:rPr>
              <w:t xml:space="preserve">  </w:t>
            </w:r>
            <w:r>
              <w:rPr>
                <w:rFonts w:hint="eastAsia"/>
                <w:color w:val="000000"/>
                <w:kern w:val="0"/>
                <w:sz w:val="18"/>
                <w:szCs w:val="18"/>
              </w:rPr>
              <w:t>建筑施工企业以欺骗、贿赂等不正当手段取得安全生产许可证的，撤销安全生产许可证，</w:t>
            </w:r>
            <w:r>
              <w:rPr>
                <w:rFonts w:hint="eastAsia"/>
                <w:color w:val="000000"/>
                <w:kern w:val="0"/>
                <w:sz w:val="18"/>
                <w:szCs w:val="18"/>
              </w:rPr>
              <w:t>3</w:t>
            </w:r>
            <w:r>
              <w:rPr>
                <w:rFonts w:hint="eastAsia"/>
                <w:color w:val="000000"/>
                <w:kern w:val="0"/>
                <w:sz w:val="18"/>
                <w:szCs w:val="18"/>
              </w:rPr>
              <w:t>年内不得再次申请安全生产许可证；构成犯罪的，依法追究刑事责任。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撤销安全生产许可证，</w:t>
            </w:r>
            <w:r>
              <w:rPr>
                <w:rFonts w:hint="eastAsia"/>
                <w:color w:val="000000"/>
                <w:kern w:val="0"/>
                <w:sz w:val="18"/>
                <w:szCs w:val="18"/>
              </w:rPr>
              <w:t>3</w:t>
            </w:r>
            <w:r>
              <w:rPr>
                <w:rFonts w:hint="eastAsia"/>
                <w:color w:val="000000"/>
                <w:kern w:val="0"/>
                <w:sz w:val="18"/>
                <w:szCs w:val="18"/>
              </w:rPr>
              <w:t>年内不得再次申请安全生产许可证</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对拆除工程完毕后七日内不能开工建设，未对</w:t>
            </w:r>
            <w:proofErr w:type="gramStart"/>
            <w:r>
              <w:rPr>
                <w:rFonts w:hint="eastAsia"/>
                <w:color w:val="000000"/>
                <w:spacing w:val="-6"/>
                <w:kern w:val="0"/>
                <w:sz w:val="18"/>
                <w:szCs w:val="18"/>
              </w:rPr>
              <w:t>裸</w:t>
            </w:r>
            <w:proofErr w:type="gramEnd"/>
            <w:r>
              <w:rPr>
                <w:rFonts w:hint="eastAsia"/>
                <w:color w:val="000000"/>
                <w:spacing w:val="-6"/>
                <w:kern w:val="0"/>
                <w:sz w:val="18"/>
                <w:szCs w:val="18"/>
              </w:rPr>
              <w:t>土地面进行覆盖、绿化或者铺装的处罚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第五十七条第三款</w:t>
            </w:r>
            <w:r>
              <w:rPr>
                <w:rFonts w:hint="eastAsia"/>
                <w:color w:val="000000"/>
                <w:kern w:val="0"/>
                <w:sz w:val="18"/>
                <w:szCs w:val="18"/>
              </w:rPr>
              <w:t xml:space="preserve">  </w:t>
            </w:r>
            <w:r>
              <w:rPr>
                <w:rFonts w:hint="eastAsia"/>
                <w:color w:val="000000"/>
                <w:kern w:val="0"/>
                <w:sz w:val="18"/>
                <w:szCs w:val="18"/>
              </w:rPr>
              <w:t>拆除工程完毕后不能在七日内开工建设的，应当对</w:t>
            </w:r>
            <w:proofErr w:type="gramStart"/>
            <w:r>
              <w:rPr>
                <w:rFonts w:hint="eastAsia"/>
                <w:color w:val="000000"/>
                <w:kern w:val="0"/>
                <w:sz w:val="18"/>
                <w:szCs w:val="18"/>
              </w:rPr>
              <w:t>裸土地面</w:t>
            </w:r>
            <w:proofErr w:type="gramEnd"/>
            <w:r>
              <w:rPr>
                <w:rFonts w:hint="eastAsia"/>
                <w:color w:val="000000"/>
                <w:kern w:val="0"/>
                <w:sz w:val="18"/>
                <w:szCs w:val="18"/>
              </w:rPr>
              <w:t>进行覆盖、绿化或者铺装。</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（五）违反本条例第五十七条第三款规定，拆除工程完毕后七日内不能开工建设，未对</w:t>
            </w:r>
            <w:proofErr w:type="gramStart"/>
            <w:r>
              <w:rPr>
                <w:rFonts w:hint="eastAsia"/>
                <w:color w:val="000000"/>
                <w:kern w:val="0"/>
                <w:sz w:val="18"/>
                <w:szCs w:val="18"/>
              </w:rPr>
              <w:t>裸</w:t>
            </w:r>
            <w:proofErr w:type="gramEnd"/>
            <w:r>
              <w:rPr>
                <w:rFonts w:hint="eastAsia"/>
                <w:color w:val="000000"/>
                <w:kern w:val="0"/>
                <w:sz w:val="18"/>
                <w:szCs w:val="18"/>
              </w:rPr>
              <w:t>土地面进行覆盖、绿化或者铺装的。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对气象预报风速达到五级以上时，不停止房屋或者其他建（构）筑物爆破或者拆除作业的处罚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第五十七条第二款　气象预报风速达到五级以上时，应当停止房屋或者其他建（构）筑物爆破或者拆除作业。</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（四）违反本条例第五十七条第二款规定，不停止房屋或者其他建（构）筑物爆破或者拆除作业的；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320217879000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对拆除房屋或者其他建（构）筑物时未设置围挡、采取持续加压喷淋等措施，或者未在爆破作业区外围洒水喷湿的</w:t>
            </w:r>
            <w:proofErr w:type="gramStart"/>
            <w:r>
              <w:rPr>
                <w:rFonts w:hint="eastAsia"/>
                <w:color w:val="000000"/>
                <w:spacing w:val="-6"/>
                <w:kern w:val="0"/>
                <w:sz w:val="18"/>
                <w:szCs w:val="18"/>
              </w:rPr>
              <w:t>的</w:t>
            </w:r>
            <w:proofErr w:type="gramEnd"/>
            <w:r>
              <w:rPr>
                <w:rFonts w:hint="eastAsia"/>
                <w:color w:val="000000"/>
                <w:spacing w:val="-6"/>
                <w:kern w:val="0"/>
                <w:sz w:val="18"/>
                <w:szCs w:val="18"/>
              </w:rPr>
              <w:t>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第五十七条第一款　房屋或者其他建（构）筑物拆除施工单位应当配备</w:t>
            </w:r>
            <w:proofErr w:type="gramStart"/>
            <w:r>
              <w:rPr>
                <w:rFonts w:hint="eastAsia"/>
                <w:color w:val="000000"/>
                <w:kern w:val="0"/>
                <w:sz w:val="18"/>
                <w:szCs w:val="18"/>
              </w:rPr>
              <w:t>防尘抑尘设备</w:t>
            </w:r>
            <w:proofErr w:type="gramEnd"/>
            <w:r>
              <w:rPr>
                <w:rFonts w:hint="eastAsia"/>
                <w:color w:val="000000"/>
                <w:kern w:val="0"/>
                <w:sz w:val="18"/>
                <w:szCs w:val="18"/>
              </w:rPr>
              <w:t>，对拆除过程中产生的扬尘污染控制负责。拆除房屋或者其他建（构）筑物时应当设置围挡，采取持续加压喷淋等措施，抑制扬尘产生。需爆破作业的，应当在爆破作业区外围洒水喷湿。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（三）违反本条例第五十七条第一款规定，拆除房屋或者其他建（构）筑物时未设置围挡、采取持续加压喷淋等措施，或者未在爆破作业区外围洒水喷湿的；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8D0696" w:rsidRDefault="008D0696"/>
    <w:p w:rsidR="008D0696" w:rsidRDefault="008D0696"/>
    <w:tbl>
      <w:tblPr>
        <w:tblW w:w="0" w:type="auto"/>
        <w:tblInd w:w="88" w:type="dxa"/>
        <w:tblLayout w:type="fixed"/>
        <w:tblLook w:val="04A0" w:firstRow="1" w:lastRow="0" w:firstColumn="1" w:lastColumn="0" w:noHBand="0" w:noVBand="1"/>
      </w:tblPr>
      <w:tblGrid>
        <w:gridCol w:w="1010"/>
        <w:gridCol w:w="286"/>
        <w:gridCol w:w="6090"/>
        <w:gridCol w:w="1016"/>
        <w:gridCol w:w="5614"/>
      </w:tblGrid>
      <w:tr w:rsidR="00024CEA">
        <w:trPr>
          <w:trHeight w:val="285"/>
        </w:trPr>
        <w:tc>
          <w:tcPr>
            <w:tcW w:w="12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bCs/>
                <w:color w:val="000000"/>
                <w:kern w:val="0"/>
                <w:sz w:val="18"/>
                <w:szCs w:val="18"/>
              </w:rPr>
            </w:pPr>
            <w:r>
              <w:rPr>
                <w:b/>
                <w:bCs/>
                <w:color w:val="000000"/>
                <w:kern w:val="0"/>
                <w:sz w:val="18"/>
                <w:szCs w:val="18"/>
              </w:rPr>
              <w:t>320217880000</w:t>
            </w:r>
            <w:r w:rsidR="003B14ED">
              <w:rPr>
                <w:rFonts w:hint="eastAsia"/>
                <w:b/>
                <w:bCs/>
                <w:color w:val="000000"/>
                <w:kern w:val="0"/>
                <w:sz w:val="18"/>
                <w:szCs w:val="18"/>
              </w:rPr>
              <w:t xml:space="preserve"> </w:t>
            </w:r>
          </w:p>
        </w:tc>
      </w:tr>
      <w:tr w:rsidR="00024CEA">
        <w:trPr>
          <w:trHeight w:val="285"/>
        </w:trPr>
        <w:tc>
          <w:tcPr>
            <w:tcW w:w="1296" w:type="dxa"/>
            <w:gridSpan w:val="2"/>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对运输建筑垃圾、工程渣土的车辆未采取密闭或者其他措施防止建筑垃圾、工程渣土抛洒滴漏的处罚</w:t>
            </w:r>
          </w:p>
        </w:tc>
      </w:tr>
      <w:tr w:rsidR="00024CEA">
        <w:trPr>
          <w:trHeight w:val="2893"/>
        </w:trPr>
        <w:tc>
          <w:tcPr>
            <w:tcW w:w="1296" w:type="dxa"/>
            <w:gridSpan w:val="2"/>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【法律】《中华人民共和国大气污染防治法》</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第七十条第一款　运输煤炭、垃圾、渣土、砂石、土方、灰浆等散装、流体物料的车辆应当采取密闭或者其他措施防止物料遗</w:t>
            </w:r>
            <w:proofErr w:type="gramStart"/>
            <w:r>
              <w:rPr>
                <w:rFonts w:hint="eastAsia"/>
                <w:color w:val="000000"/>
                <w:kern w:val="0"/>
                <w:sz w:val="18"/>
                <w:szCs w:val="18"/>
              </w:rPr>
              <w:t>撒造成</w:t>
            </w:r>
            <w:proofErr w:type="gramEnd"/>
            <w:r>
              <w:rPr>
                <w:rFonts w:hint="eastAsia"/>
                <w:color w:val="000000"/>
                <w:kern w:val="0"/>
                <w:sz w:val="18"/>
                <w:szCs w:val="18"/>
              </w:rPr>
              <w:t>扬尘污染，并按照规定路线行驶。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第一百一十六条　违反本法规定，运输煤炭、垃圾、渣土、砂石、土方、灰浆等散装、流体物料的车辆，未采取密闭或者其他措施防止物料遗撒的，由县级以上地方人民政府确定的监督管理部门责令改正，处二千元以上二万元以下的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w:t>
            </w:r>
            <w:proofErr w:type="gramStart"/>
            <w:r>
              <w:rPr>
                <w:rFonts w:hint="eastAsia"/>
                <w:color w:val="000000"/>
                <w:kern w:val="0"/>
                <w:sz w:val="18"/>
                <w:szCs w:val="18"/>
              </w:rPr>
              <w:t>上道路</w:t>
            </w:r>
            <w:proofErr w:type="gramEnd"/>
            <w:r>
              <w:rPr>
                <w:rFonts w:hint="eastAsia"/>
                <w:color w:val="000000"/>
                <w:kern w:val="0"/>
                <w:sz w:val="18"/>
                <w:szCs w:val="18"/>
              </w:rPr>
              <w:t>行驶。</w:t>
            </w:r>
          </w:p>
        </w:tc>
      </w:tr>
      <w:tr w:rsidR="00024CEA">
        <w:trPr>
          <w:trHeight w:val="340"/>
        </w:trPr>
        <w:tc>
          <w:tcPr>
            <w:tcW w:w="1296" w:type="dxa"/>
            <w:gridSpan w:val="2"/>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责令改正，罚款</w:t>
            </w:r>
          </w:p>
        </w:tc>
      </w:tr>
      <w:tr w:rsidR="00024CEA">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200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15000</w:t>
            </w:r>
            <w:r>
              <w:rPr>
                <w:rFonts w:hint="eastAsia"/>
                <w:color w:val="000000"/>
                <w:kern w:val="0"/>
                <w:sz w:val="18"/>
                <w:szCs w:val="18"/>
              </w:rPr>
              <w:t>元以下罚款</w:t>
            </w:r>
          </w:p>
        </w:tc>
      </w:tr>
      <w:tr w:rsidR="00581944">
        <w:trPr>
          <w:trHeight w:val="340"/>
        </w:trPr>
        <w:tc>
          <w:tcPr>
            <w:tcW w:w="1010" w:type="dxa"/>
            <w:vMerge/>
            <w:tcBorders>
              <w:top w:val="nil"/>
              <w:left w:val="single" w:sz="8" w:space="0" w:color="auto"/>
              <w:bottom w:val="single" w:sz="4" w:space="0" w:color="auto"/>
              <w:right w:val="single" w:sz="4" w:space="0" w:color="auto"/>
            </w:tcBorders>
            <w:vAlign w:val="center"/>
          </w:tcPr>
          <w:p w:rsidR="00581944" w:rsidRDefault="00581944">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581944" w:rsidRDefault="00581944" w:rsidP="00581944">
            <w:pPr>
              <w:spacing w:line="240" w:lineRule="exact"/>
              <w:rPr>
                <w:color w:val="000000"/>
                <w:kern w:val="0"/>
                <w:sz w:val="18"/>
                <w:szCs w:val="18"/>
              </w:rPr>
            </w:pPr>
            <w:r>
              <w:rPr>
                <w:rFonts w:hint="eastAsia"/>
                <w:color w:val="000000"/>
                <w:kern w:val="0"/>
                <w:sz w:val="18"/>
                <w:szCs w:val="18"/>
              </w:rPr>
              <w:t>未按照要求纠正违法行为但采取补救措施的</w:t>
            </w:r>
          </w:p>
        </w:tc>
        <w:tc>
          <w:tcPr>
            <w:tcW w:w="1016" w:type="dxa"/>
            <w:vMerge/>
            <w:tcBorders>
              <w:top w:val="nil"/>
              <w:left w:val="single" w:sz="4" w:space="0" w:color="auto"/>
              <w:bottom w:val="single" w:sz="4" w:space="0" w:color="auto"/>
              <w:right w:val="single" w:sz="4" w:space="0" w:color="auto"/>
            </w:tcBorders>
            <w:vAlign w:val="center"/>
          </w:tcPr>
          <w:p w:rsidR="00581944" w:rsidRDefault="00581944">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581944" w:rsidRDefault="00581944" w:rsidP="00581944">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15</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18000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581944">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w:t>
            </w:r>
            <w:r w:rsidR="00581944">
              <w:rPr>
                <w:rFonts w:hint="eastAsia"/>
                <w:color w:val="000000"/>
                <w:kern w:val="0"/>
                <w:sz w:val="18"/>
                <w:szCs w:val="18"/>
              </w:rPr>
              <w:t>8</w:t>
            </w:r>
            <w:r>
              <w:rPr>
                <w:rFonts w:hint="eastAsia"/>
                <w:color w:val="000000"/>
                <w:kern w:val="0"/>
                <w:sz w:val="18"/>
                <w:szCs w:val="18"/>
              </w:rPr>
              <w:t>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对施工单位未制定扬尘污染防治方案或者未按照方案采取防尘降尘措施的处罚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第六十九条第三款</w:t>
            </w:r>
            <w:r>
              <w:rPr>
                <w:rFonts w:hint="eastAsia"/>
                <w:color w:val="000000"/>
                <w:kern w:val="0"/>
                <w:sz w:val="18"/>
                <w:szCs w:val="18"/>
              </w:rPr>
              <w:t xml:space="preserve"> </w:t>
            </w:r>
            <w:r>
              <w:rPr>
                <w:rFonts w:hint="eastAsia"/>
                <w:color w:val="000000"/>
                <w:kern w:val="0"/>
                <w:sz w:val="18"/>
                <w:szCs w:val="18"/>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第一百一十五条第一款　违反本法规定，施工单位有下列行为之一的，由县级以上人民政府住房城乡建设等主管部门按照职责责令改正，处一万元以上十万元以下的罚款；拒不改正的，责令停工整治：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（一）施工工地未设置硬质围挡，或者未采取覆盖、分段作业、择时施工、洒水抑尘、冲洗地面和车辆等有效防尘降尘措施的；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第五十六条第二款</w:t>
            </w:r>
            <w:r>
              <w:rPr>
                <w:rFonts w:hint="eastAsia"/>
                <w:color w:val="000000"/>
                <w:kern w:val="0"/>
                <w:sz w:val="18"/>
                <w:szCs w:val="18"/>
              </w:rPr>
              <w:t xml:space="preserve">   </w:t>
            </w:r>
            <w:r>
              <w:rPr>
                <w:rFonts w:hint="eastAsia"/>
                <w:color w:val="000000"/>
                <w:kern w:val="0"/>
                <w:sz w:val="18"/>
                <w:szCs w:val="18"/>
              </w:rPr>
              <w:t>施工单位应当遵守建设施工现场环境保护的规定，建立相应的责任管理制度，制定扬尘污染防治方案，在施工工地设置密闭围挡，采取覆盖、分段作业、择时施工、洒水抑尘、冲洗地面和车辆等有效防尘降尘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（二）违反本条例第五十六条第二款规定，未制定扬尘污染防治方案或者未按照方案采取防尘降尘措施的；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w:t>
            </w:r>
            <w:proofErr w:type="gramStart"/>
            <w:r>
              <w:rPr>
                <w:rFonts w:hint="eastAsia"/>
                <w:color w:val="000000"/>
                <w:kern w:val="0"/>
                <w:sz w:val="18"/>
                <w:szCs w:val="18"/>
              </w:rPr>
              <w:t>作出</w:t>
            </w:r>
            <w:proofErr w:type="gramEnd"/>
            <w:r>
              <w:rPr>
                <w:rFonts w:hint="eastAsia"/>
                <w:color w:val="000000"/>
                <w:kern w:val="0"/>
                <w:sz w:val="18"/>
                <w:szCs w:val="18"/>
              </w:rPr>
              <w:t>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320217882000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对以拒绝进入现场等方式拒不接受负有大气环境保护监督管理职责的部门的监督检查，或者在接受监督检查时弄虚作假的处罚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第五条　县级以上人民政府生态环境主管部门对大气污染防治实施统一监督管理。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县级以上人民政府其他有关部门在各自职责范围内对大气污染防治实施监督管理。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第九十八条　违反本法规定，以拒绝进入现场等方式拒不接受生态环境主管部门及其环境执法机构或者其他负有大气环境保护监督管理职责的部门的监督检查，或者在接受监督检查时弄虚作假的，由县级以上人民政府生态环境主管部门或者其他负有大气环境保护监督管理职责的部门责令改正，处二万元以上二十万元以下的罚款；构成违反治安管理行为的，由公安机关依法予以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第五条第四款</w:t>
            </w:r>
            <w:r>
              <w:rPr>
                <w:rFonts w:hint="eastAsia"/>
                <w:color w:val="000000"/>
                <w:kern w:val="0"/>
                <w:sz w:val="18"/>
                <w:szCs w:val="18"/>
              </w:rPr>
              <w:t xml:space="preserve">  </w:t>
            </w:r>
            <w:r>
              <w:rPr>
                <w:rFonts w:hint="eastAsia"/>
                <w:color w:val="000000"/>
                <w:kern w:val="0"/>
                <w:sz w:val="18"/>
                <w:szCs w:val="18"/>
              </w:rPr>
              <w:t>县级以上地方人民政府公安、交通运输、渔业、住房城乡建设、农业（农机）部门根据各自职责，对机动车船以及非道路移动机械大气污染防治实施监督管理。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第五款</w:t>
            </w:r>
            <w:r>
              <w:rPr>
                <w:rFonts w:hint="eastAsia"/>
                <w:color w:val="000000"/>
                <w:kern w:val="0"/>
                <w:sz w:val="18"/>
                <w:szCs w:val="18"/>
              </w:rPr>
              <w:t xml:space="preserve"> </w:t>
            </w:r>
            <w:r>
              <w:rPr>
                <w:rFonts w:hint="eastAsia"/>
                <w:color w:val="000000"/>
                <w:kern w:val="0"/>
                <w:sz w:val="18"/>
                <w:szCs w:val="18"/>
              </w:rPr>
              <w:t>县级以上地方人民政府住房城乡建设、国土资源、交通运输、公安、水利、林业、城市管理部门根据各自职责，对扬尘大气污染防治实施监督管理。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92"/>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84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对建设单位或者施工总承包单位拒不提供或者无法提供工程施工合同、农民工工资专用账户有关资料的处罚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第二十四条第二款　建设单位与施工总承包单位依法订立书面工程施工合同，应当约定工程款计量周期、工程款进度结算办法以及人工费用拨付周期，并按照保障农民工工资按时足额支付的要求约定人工费用。人工费用拨付周期不得超过</w:t>
            </w:r>
            <w:r>
              <w:rPr>
                <w:color w:val="000000"/>
                <w:kern w:val="0"/>
                <w:sz w:val="18"/>
                <w:szCs w:val="18"/>
              </w:rPr>
              <w:t>1</w:t>
            </w:r>
            <w:r>
              <w:rPr>
                <w:rFonts w:hint="eastAsia"/>
                <w:color w:val="000000"/>
                <w:kern w:val="0"/>
                <w:sz w:val="18"/>
                <w:szCs w:val="18"/>
              </w:rPr>
              <w:t>个月。</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建设单位与施工总承包单位应当将工程施工合同保存备查。</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　施工总承包单位应当按照有关规定开设农民工工资专用账户，专项用于支付该工程建设项目农民工工资。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开设、使用农民工工资专用账户有关资料应当由施工总承包单位妥善保存备查。</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（三）建设单位或者施工总承包单位拒不提供或者无法提供工程施工合同、农民工工资专用账户有关资料。</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对建设单位未按约定及时足额向农民工工资专用账户拨付工程款中的人工费用的处罚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第二十九条第一款　建设单位应当按照合同约定及时拨付工程款，并将人工费用及时足额拨付至农民工工资专用账户，加强对施工总承包单位按时足额支付农民工工资的监督。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（二）建设单位未按约定及时足额向农民工工资专用账户拨付工程款中的人工费用；</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对施工总承包单位未对分包单位劳动用工实施监督管理的处罚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第三十条第二款　施工总承包单位对分包单位劳动用工和工资发放等情况进行监督。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（二）施工总承包单位未对分包单位劳动用工实施监督管理；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对建设单位未依法提供工程款支付担保的处罚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第二十四条第一款　建设单位应当向施工单位提供工程款支付担保。</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（一）建设单位未依法提供工程款支付担保；</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对施工总承包单位未实行施工现场维</w:t>
            </w:r>
            <w:proofErr w:type="gramStart"/>
            <w:r>
              <w:rPr>
                <w:rFonts w:hint="eastAsia"/>
                <w:color w:val="000000"/>
                <w:spacing w:val="-6"/>
                <w:kern w:val="0"/>
                <w:sz w:val="18"/>
                <w:szCs w:val="18"/>
              </w:rPr>
              <w:t>权信息</w:t>
            </w:r>
            <w:proofErr w:type="gramEnd"/>
            <w:r>
              <w:rPr>
                <w:rFonts w:hint="eastAsia"/>
                <w:color w:val="000000"/>
                <w:spacing w:val="-6"/>
                <w:kern w:val="0"/>
                <w:sz w:val="18"/>
                <w:szCs w:val="18"/>
              </w:rPr>
              <w:t>公示制度的处罚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rFonts w:hint="eastAsia"/>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第七条第二款</w:t>
            </w:r>
            <w:r>
              <w:rPr>
                <w:rFonts w:hint="eastAsia"/>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施工总承包单位应当在施工现场醒目位置设立维</w:t>
            </w:r>
            <w:proofErr w:type="gramStart"/>
            <w:r>
              <w:rPr>
                <w:rFonts w:hint="eastAsia"/>
                <w:color w:val="000000"/>
                <w:kern w:val="0"/>
                <w:sz w:val="18"/>
                <w:szCs w:val="18"/>
              </w:rPr>
              <w:t>权信息</w:t>
            </w:r>
            <w:proofErr w:type="gramEnd"/>
            <w:r>
              <w:rPr>
                <w:rFonts w:hint="eastAsia"/>
                <w:color w:val="000000"/>
                <w:kern w:val="0"/>
                <w:sz w:val="18"/>
                <w:szCs w:val="18"/>
              </w:rPr>
              <w:t>告示牌，明示下列事项：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（一）建设单位、施工总承包单位及所在项目部、分包单位、相关行业工程建设主管部门、劳资专管员等基本信息；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（二）当地最低工资标准、工资支付日期等基本信息；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（三）相关行业工程建设主管部门和劳动保障监察投诉举报电话、劳动争议调解仲裁申请渠道、法律援助申请渠道、公共法律服务热线等信息。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（四）施工总承包单位未实行施工现场维</w:t>
            </w:r>
            <w:proofErr w:type="gramStart"/>
            <w:r>
              <w:rPr>
                <w:rFonts w:hint="eastAsia"/>
                <w:color w:val="000000"/>
                <w:kern w:val="0"/>
                <w:sz w:val="18"/>
                <w:szCs w:val="18"/>
              </w:rPr>
              <w:t>权信息</w:t>
            </w:r>
            <w:proofErr w:type="gramEnd"/>
            <w:r>
              <w:rPr>
                <w:rFonts w:hint="eastAsia"/>
                <w:color w:val="000000"/>
                <w:kern w:val="0"/>
                <w:sz w:val="18"/>
                <w:szCs w:val="18"/>
              </w:rPr>
              <w:t>公示制度。</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对分包单位未配合施工总承包单位对其劳动用工进行监督管理的处罚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施工总承包单位应当在工程项目部配备劳资专管员，对分包单位劳动用工实施监督管理，掌握施工现场用工、考勤、工资支付等情况，审核分包单位编制的农民工工资支付表，分包单位应当予以配合。</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（三）分包单位未配合施工总承包单位对其劳动用工进行监督管理；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b/>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对分包单位未按月考核农民工工作量、编制工资支付表并经农民工本人签字确认的处罚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第三十一第二款</w:t>
            </w:r>
            <w:r>
              <w:rPr>
                <w:color w:val="000000"/>
                <w:kern w:val="0"/>
                <w:sz w:val="18"/>
                <w:szCs w:val="18"/>
              </w:rPr>
              <w:t xml:space="preserve">  </w:t>
            </w:r>
            <w:r>
              <w:rPr>
                <w:rFonts w:hint="eastAsia"/>
                <w:color w:val="000000"/>
                <w:kern w:val="0"/>
                <w:sz w:val="18"/>
                <w:szCs w:val="18"/>
              </w:rPr>
              <w:t>分包单位应当按月考核农民工工作量并编制工资支付表，经农民工本人签字确认后，与当月工程进度等情况一并交施工总承包单位。</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（一）分包单位未按月考核农民工工作量、编制工资支付表并经农民工本人签字确认；</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320217890000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对施工总承包单位、分包单位未实行劳动用工实名制管理的处罚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第六条　用人单位实行农民工劳动用工实名制管理，与招用的农民工书面约定或者通过依法制定的规章制度规定工资支付标准、支付时间、支付方式等内容。</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第三十条　分包单位对所招用农民工的实名制管理和工资支付负直接责任。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施工总承包单位对分包单位劳动用工和工资发放等情况进行监督。</w:t>
            </w:r>
          </w:p>
          <w:p w:rsidR="00024CEA" w:rsidRDefault="00D103D5">
            <w:pPr>
              <w:spacing w:line="320" w:lineRule="exact"/>
              <w:jc w:val="left"/>
              <w:rPr>
                <w:color w:val="000000"/>
                <w:kern w:val="0"/>
                <w:sz w:val="18"/>
                <w:szCs w:val="18"/>
              </w:rPr>
            </w:pPr>
            <w:r>
              <w:rPr>
                <w:rFonts w:hint="eastAsia"/>
                <w:color w:val="000000"/>
                <w:kern w:val="0"/>
                <w:sz w:val="18"/>
                <w:szCs w:val="18"/>
              </w:rPr>
              <w:t>分包单位拖欠农民工工资的，由施工总承包单位先行清偿，再依法进行追偿。</w:t>
            </w:r>
          </w:p>
          <w:p w:rsidR="00024CEA" w:rsidRDefault="00D103D5">
            <w:pPr>
              <w:spacing w:line="320" w:lineRule="exact"/>
              <w:jc w:val="left"/>
              <w:rPr>
                <w:color w:val="000000"/>
                <w:kern w:val="0"/>
                <w:sz w:val="18"/>
                <w:szCs w:val="18"/>
              </w:rPr>
            </w:pP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第五十五条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万元以下的罚款；情节严重的，给予施工单位限制承接新工程、降低资质等级、吊销资质证书等处罚：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（三）施工总承包单位、分包单位未实行劳动用工实名制管理。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责令停工，罚款，限制承接新工程，降低资质等级，吊销资质证书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万元罚款，限制承接新工程</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万元罚款，降低资质等级</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万元罚款，吊销资质证书</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320217891000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对施工总承包单位未按规定开设或者使用农民工工资专用账户的处罚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rFonts w:hint="eastAsia"/>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第七条第二款</w:t>
            </w:r>
            <w:r>
              <w:rPr>
                <w:rFonts w:hint="eastAsia"/>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　施工总承包单位应当按照有关规定开设农民工工资专用账户，专项用于支付该工程建设项目农民工工资。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开设、使用农民工工资专用账户有关资料应当由施工总承包单位妥善保存备查。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　有下列情形之一的，由人力资源社会保障行政部门、相关行业工程建设主管部门按照职责责令限期改正；逾期不改正的，责令项目停工，并处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万元以下的罚款；情节严重的，给予施工单位限制承接新工程、降低资质等级、吊销资质证书等处罚：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（一）施工总承包单位未按规定开设或者使用农民工工资专用账户；</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责令限期改正，责令停工，罚款，限制承接新工程，降低资质等级，吊销资质证书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万元罚款，限制承接新工程</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万元罚款，降低资质等级</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万元罚款，吊销资质证书</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对注册造价工程师超出执业范围、注册专业范围执业的处罚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rFonts w:hint="eastAsia"/>
                <w:color w:val="000000"/>
                <w:kern w:val="0"/>
                <w:sz w:val="18"/>
                <w:szCs w:val="18"/>
              </w:rPr>
              <w:t>2006</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25</w:t>
            </w:r>
            <w:r>
              <w:rPr>
                <w:rFonts w:hint="eastAsia"/>
                <w:color w:val="000000"/>
                <w:kern w:val="0"/>
                <w:sz w:val="18"/>
                <w:szCs w:val="18"/>
              </w:rPr>
              <w:t>日建设部令第</w:t>
            </w:r>
            <w:r>
              <w:rPr>
                <w:rFonts w:hint="eastAsia"/>
                <w:color w:val="000000"/>
                <w:kern w:val="0"/>
                <w:sz w:val="18"/>
                <w:szCs w:val="18"/>
              </w:rPr>
              <w:t>150</w:t>
            </w:r>
            <w:r>
              <w:rPr>
                <w:rFonts w:hint="eastAsia"/>
                <w:color w:val="000000"/>
                <w:kern w:val="0"/>
                <w:sz w:val="18"/>
                <w:szCs w:val="18"/>
              </w:rPr>
              <w:t>号发布，根据</w:t>
            </w:r>
            <w:r>
              <w:rPr>
                <w:rFonts w:hint="eastAsia"/>
                <w:color w:val="000000"/>
                <w:kern w:val="0"/>
                <w:sz w:val="18"/>
                <w:szCs w:val="18"/>
              </w:rPr>
              <w:t>2016</w:t>
            </w:r>
            <w:r>
              <w:rPr>
                <w:rFonts w:hint="eastAsia"/>
                <w:color w:val="000000"/>
                <w:kern w:val="0"/>
                <w:sz w:val="18"/>
                <w:szCs w:val="18"/>
              </w:rPr>
              <w:t>年</w:t>
            </w:r>
            <w:r>
              <w:rPr>
                <w:rFonts w:hint="eastAsia"/>
                <w:color w:val="000000"/>
                <w:kern w:val="0"/>
                <w:sz w:val="18"/>
                <w:szCs w:val="18"/>
              </w:rPr>
              <w:t>9</w:t>
            </w:r>
            <w:r>
              <w:rPr>
                <w:rFonts w:hint="eastAsia"/>
                <w:color w:val="000000"/>
                <w:kern w:val="0"/>
                <w:sz w:val="18"/>
                <w:szCs w:val="18"/>
              </w:rPr>
              <w:t>月</w:t>
            </w:r>
            <w:r>
              <w:rPr>
                <w:rFonts w:hint="eastAsia"/>
                <w:color w:val="000000"/>
                <w:kern w:val="0"/>
                <w:sz w:val="18"/>
                <w:szCs w:val="18"/>
              </w:rPr>
              <w:t>13</w:t>
            </w:r>
            <w:r>
              <w:rPr>
                <w:rFonts w:hint="eastAsia"/>
                <w:color w:val="000000"/>
                <w:kern w:val="0"/>
                <w:sz w:val="18"/>
                <w:szCs w:val="18"/>
              </w:rPr>
              <w:t>日住房和城乡建设部令第</w:t>
            </w:r>
            <w:r>
              <w:rPr>
                <w:rFonts w:hint="eastAsia"/>
                <w:color w:val="000000"/>
                <w:kern w:val="0"/>
                <w:sz w:val="18"/>
                <w:szCs w:val="18"/>
              </w:rPr>
              <w:t>32</w:t>
            </w:r>
            <w:r>
              <w:rPr>
                <w:rFonts w:hint="eastAsia"/>
                <w:color w:val="000000"/>
                <w:kern w:val="0"/>
                <w:sz w:val="18"/>
                <w:szCs w:val="18"/>
              </w:rPr>
              <w:t>号，</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2</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（九）超出执业范围、注册专业范围执业；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没有违法所得的，处以</w:t>
            </w:r>
            <w:r>
              <w:rPr>
                <w:color w:val="000000"/>
                <w:kern w:val="0"/>
                <w:sz w:val="18"/>
                <w:szCs w:val="18"/>
              </w:rPr>
              <w:t>5000</w:t>
            </w:r>
            <w:r>
              <w:rPr>
                <w:rFonts w:hint="eastAsia"/>
                <w:color w:val="000000"/>
                <w:kern w:val="0"/>
                <w:sz w:val="18"/>
                <w:szCs w:val="18"/>
              </w:rPr>
              <w:t>元以下罚款，有违法所得的，处以违法所得</w:t>
            </w:r>
            <w:r>
              <w:rPr>
                <w:color w:val="000000"/>
                <w:kern w:val="0"/>
                <w:sz w:val="18"/>
                <w:szCs w:val="18"/>
              </w:rPr>
              <w:t>1.5</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没有违法所得的，处以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1.5</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对隐瞒有关情况或者提供虚假材料申请造价工程师注册的处罚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第三十一条第一款</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rFonts w:hint="eastAsia"/>
                <w:color w:val="000000"/>
                <w:kern w:val="0"/>
                <w:sz w:val="18"/>
                <w:szCs w:val="18"/>
              </w:rPr>
              <w:t>2006</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25</w:t>
            </w:r>
            <w:r>
              <w:rPr>
                <w:rFonts w:hint="eastAsia"/>
                <w:color w:val="000000"/>
                <w:kern w:val="0"/>
                <w:sz w:val="18"/>
                <w:szCs w:val="18"/>
              </w:rPr>
              <w:t>日建设部令第</w:t>
            </w:r>
            <w:r>
              <w:rPr>
                <w:rFonts w:hint="eastAsia"/>
                <w:color w:val="000000"/>
                <w:kern w:val="0"/>
                <w:sz w:val="18"/>
                <w:szCs w:val="18"/>
              </w:rPr>
              <w:t>150</w:t>
            </w:r>
            <w:r>
              <w:rPr>
                <w:rFonts w:hint="eastAsia"/>
                <w:color w:val="000000"/>
                <w:kern w:val="0"/>
                <w:sz w:val="18"/>
                <w:szCs w:val="18"/>
              </w:rPr>
              <w:t>号发布，根据</w:t>
            </w:r>
            <w:r>
              <w:rPr>
                <w:rFonts w:hint="eastAsia"/>
                <w:color w:val="000000"/>
                <w:kern w:val="0"/>
                <w:sz w:val="18"/>
                <w:szCs w:val="18"/>
              </w:rPr>
              <w:t>2016</w:t>
            </w:r>
            <w:r>
              <w:rPr>
                <w:rFonts w:hint="eastAsia"/>
                <w:color w:val="000000"/>
                <w:kern w:val="0"/>
                <w:sz w:val="18"/>
                <w:szCs w:val="18"/>
              </w:rPr>
              <w:t>年</w:t>
            </w:r>
            <w:r>
              <w:rPr>
                <w:rFonts w:hint="eastAsia"/>
                <w:color w:val="000000"/>
                <w:kern w:val="0"/>
                <w:sz w:val="18"/>
                <w:szCs w:val="18"/>
              </w:rPr>
              <w:t>9</w:t>
            </w:r>
            <w:r>
              <w:rPr>
                <w:rFonts w:hint="eastAsia"/>
                <w:color w:val="000000"/>
                <w:kern w:val="0"/>
                <w:sz w:val="18"/>
                <w:szCs w:val="18"/>
              </w:rPr>
              <w:t>月</w:t>
            </w:r>
            <w:r>
              <w:rPr>
                <w:rFonts w:hint="eastAsia"/>
                <w:color w:val="000000"/>
                <w:kern w:val="0"/>
                <w:sz w:val="18"/>
                <w:szCs w:val="18"/>
              </w:rPr>
              <w:t>13</w:t>
            </w:r>
            <w:r>
              <w:rPr>
                <w:rFonts w:hint="eastAsia"/>
                <w:color w:val="000000"/>
                <w:kern w:val="0"/>
                <w:sz w:val="18"/>
                <w:szCs w:val="18"/>
              </w:rPr>
              <w:t>日住房和城乡建设部令第</w:t>
            </w:r>
            <w:r>
              <w:rPr>
                <w:rFonts w:hint="eastAsia"/>
                <w:color w:val="000000"/>
                <w:kern w:val="0"/>
                <w:sz w:val="18"/>
                <w:szCs w:val="18"/>
              </w:rPr>
              <w:t>32</w:t>
            </w:r>
            <w:r>
              <w:rPr>
                <w:rFonts w:hint="eastAsia"/>
                <w:color w:val="000000"/>
                <w:kern w:val="0"/>
                <w:sz w:val="18"/>
                <w:szCs w:val="18"/>
              </w:rPr>
              <w:t>号，</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2</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隐瞒有关情况或者提供虚假材料申请造价工程师注册的，不予受理或者不予注册，并给予警告，申请人在</w:t>
            </w:r>
            <w:r>
              <w:rPr>
                <w:rFonts w:hint="eastAsia"/>
                <w:color w:val="000000"/>
                <w:kern w:val="0"/>
                <w:sz w:val="18"/>
                <w:szCs w:val="18"/>
              </w:rPr>
              <w:t>1</w:t>
            </w:r>
            <w:r>
              <w:rPr>
                <w:rFonts w:hint="eastAsia"/>
                <w:color w:val="000000"/>
                <w:kern w:val="0"/>
                <w:sz w:val="18"/>
                <w:szCs w:val="18"/>
              </w:rPr>
              <w:t>年内不得再次申请造价工程师注册。</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年内不得再次申请造价工程师注册</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对未在指定的地点分类投放生活垃圾的处罚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第四十九条第二款</w:t>
            </w:r>
            <w:r>
              <w:rPr>
                <w:color w:val="000000"/>
                <w:kern w:val="0"/>
                <w:sz w:val="18"/>
                <w:szCs w:val="18"/>
              </w:rPr>
              <w:t>  </w:t>
            </w:r>
            <w:r>
              <w:rPr>
                <w:rFonts w:hint="eastAsia"/>
                <w:color w:val="000000"/>
                <w:kern w:val="0"/>
                <w:sz w:val="18"/>
                <w:szCs w:val="18"/>
              </w:rPr>
              <w:t>任何单位和个人都应当依法在指定的地点分类投放生活垃圾。禁止随意倾倒、抛撒、堆放或者焚烧生活垃圾。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第一百一十一条第三款</w:t>
            </w:r>
            <w:r>
              <w:rPr>
                <w:rFonts w:hint="eastAsia"/>
                <w:color w:val="000000"/>
                <w:kern w:val="0"/>
                <w:sz w:val="18"/>
                <w:szCs w:val="18"/>
              </w:rPr>
              <w:t xml:space="preserve">  </w:t>
            </w:r>
            <w:r>
              <w:rPr>
                <w:rFonts w:hint="eastAsia"/>
                <w:color w:val="000000"/>
                <w:kern w:val="0"/>
                <w:sz w:val="18"/>
                <w:szCs w:val="18"/>
              </w:rPr>
              <w:t>违反本法规定，未在指定的地点分类投放生活垃圾的，由县级以上地方人民政府环境卫生主管部门责令改正；情节严重的，对单位处五万元以上五十万元以下的罚款，对个人依法处以罚款。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（三）未在指定的地点分类投放生活垃圾的，责令改正；情节严重的，对单位处五万元以上五十万元以下罚款；对拒不改正的个人处二十元以上二百元以下罚款。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拒不改正的，垃圾体积不超过</w:t>
            </w:r>
            <w:r>
              <w:rPr>
                <w:rFonts w:hint="eastAsia"/>
                <w:color w:val="000000"/>
                <w:kern w:val="0"/>
                <w:sz w:val="18"/>
                <w:szCs w:val="18"/>
              </w:rPr>
              <w:t>1</w:t>
            </w:r>
            <w:r>
              <w:rPr>
                <w:rFonts w:hint="eastAsia"/>
                <w:color w:val="000000"/>
                <w:kern w:val="0"/>
                <w:sz w:val="18"/>
                <w:szCs w:val="18"/>
              </w:rPr>
              <w:t>立方米的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w:t>
            </w:r>
            <w:r>
              <w:rPr>
                <w:rFonts w:hint="eastAsia"/>
                <w:color w:val="000000"/>
                <w:kern w:val="0"/>
                <w:sz w:val="18"/>
                <w:szCs w:val="18"/>
              </w:rPr>
              <w:t>20</w:t>
            </w:r>
            <w:r>
              <w:rPr>
                <w:rFonts w:hint="eastAsia"/>
                <w:color w:val="000000"/>
                <w:kern w:val="0"/>
                <w:sz w:val="18"/>
                <w:szCs w:val="18"/>
              </w:rPr>
              <w:t>元以上</w:t>
            </w:r>
            <w:r>
              <w:rPr>
                <w:rFonts w:hint="eastAsia"/>
                <w:color w:val="000000"/>
                <w:kern w:val="0"/>
                <w:sz w:val="18"/>
                <w:szCs w:val="18"/>
              </w:rPr>
              <w:t>100</w:t>
            </w:r>
            <w:r>
              <w:rPr>
                <w:rFonts w:hint="eastAsia"/>
                <w:color w:val="000000"/>
                <w:kern w:val="0"/>
                <w:sz w:val="18"/>
                <w:szCs w:val="18"/>
              </w:rPr>
              <w:t>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拒不改正的，垃圾体积超过</w:t>
            </w:r>
            <w:r>
              <w:rPr>
                <w:rFonts w:hint="eastAsia"/>
                <w:color w:val="000000"/>
                <w:kern w:val="0"/>
                <w:sz w:val="18"/>
                <w:szCs w:val="18"/>
              </w:rPr>
              <w:t>1</w:t>
            </w:r>
            <w:r>
              <w:rPr>
                <w:rFonts w:hint="eastAsia"/>
                <w:color w:val="000000"/>
                <w:kern w:val="0"/>
                <w:sz w:val="18"/>
                <w:szCs w:val="18"/>
              </w:rPr>
              <w:t>立方米的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w:t>
            </w:r>
            <w:r>
              <w:rPr>
                <w:rFonts w:hint="eastAsia"/>
                <w:color w:val="000000"/>
                <w:kern w:val="0"/>
                <w:sz w:val="18"/>
                <w:szCs w:val="18"/>
              </w:rPr>
              <w:t>100</w:t>
            </w:r>
            <w:r>
              <w:rPr>
                <w:rFonts w:hint="eastAsia"/>
                <w:color w:val="000000"/>
                <w:kern w:val="0"/>
                <w:sz w:val="18"/>
                <w:szCs w:val="18"/>
              </w:rPr>
              <w:t>元以上</w:t>
            </w:r>
            <w:r>
              <w:rPr>
                <w:rFonts w:hint="eastAsia"/>
                <w:color w:val="000000"/>
                <w:kern w:val="0"/>
                <w:sz w:val="18"/>
                <w:szCs w:val="18"/>
              </w:rPr>
              <w:t>200</w:t>
            </w:r>
            <w:r>
              <w:rPr>
                <w:rFonts w:hint="eastAsia"/>
                <w:color w:val="000000"/>
                <w:kern w:val="0"/>
                <w:sz w:val="18"/>
                <w:szCs w:val="18"/>
              </w:rPr>
              <w:t>元以下的罚款</w:t>
            </w:r>
          </w:p>
        </w:tc>
      </w:tr>
    </w:tbl>
    <w:p w:rsidR="00024CEA" w:rsidRDefault="00024CEA"/>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对畜禽养殖场、养殖小区利用未经无害化处理的</w:t>
            </w:r>
            <w:proofErr w:type="gramStart"/>
            <w:r>
              <w:rPr>
                <w:rFonts w:hint="eastAsia"/>
                <w:color w:val="000000"/>
                <w:spacing w:val="-6"/>
                <w:kern w:val="0"/>
                <w:sz w:val="18"/>
                <w:szCs w:val="18"/>
              </w:rPr>
              <w:t>厨余垃圾</w:t>
            </w:r>
            <w:proofErr w:type="gramEnd"/>
            <w:r>
              <w:rPr>
                <w:rFonts w:hint="eastAsia"/>
                <w:color w:val="000000"/>
                <w:spacing w:val="-6"/>
                <w:kern w:val="0"/>
                <w:sz w:val="18"/>
                <w:szCs w:val="18"/>
              </w:rPr>
              <w:t>饲喂畜禽的处罚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第五十七条第三款</w:t>
            </w:r>
            <w:r>
              <w:rPr>
                <w:rFonts w:hint="eastAsia"/>
                <w:color w:val="000000"/>
                <w:kern w:val="0"/>
                <w:sz w:val="18"/>
                <w:szCs w:val="18"/>
              </w:rPr>
              <w:t xml:space="preserve">  </w:t>
            </w:r>
            <w:r>
              <w:rPr>
                <w:rFonts w:hint="eastAsia"/>
                <w:color w:val="000000"/>
                <w:kern w:val="0"/>
                <w:sz w:val="18"/>
                <w:szCs w:val="18"/>
              </w:rPr>
              <w:t>禁止畜禽养殖场、养殖小区利用未经无害化处理的</w:t>
            </w:r>
            <w:proofErr w:type="gramStart"/>
            <w:r>
              <w:rPr>
                <w:rFonts w:hint="eastAsia"/>
                <w:color w:val="000000"/>
                <w:kern w:val="0"/>
                <w:sz w:val="18"/>
                <w:szCs w:val="18"/>
              </w:rPr>
              <w:t>厨余垃圾</w:t>
            </w:r>
            <w:proofErr w:type="gramEnd"/>
            <w:r>
              <w:rPr>
                <w:rFonts w:hint="eastAsia"/>
                <w:color w:val="000000"/>
                <w:kern w:val="0"/>
                <w:sz w:val="18"/>
                <w:szCs w:val="18"/>
              </w:rPr>
              <w:t>饲喂畜禽。</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（六）畜禽养殖场、养殖小区利用未经无害化处理的</w:t>
            </w:r>
            <w:proofErr w:type="gramStart"/>
            <w:r>
              <w:rPr>
                <w:rFonts w:hint="eastAsia"/>
                <w:color w:val="000000"/>
                <w:kern w:val="0"/>
                <w:sz w:val="18"/>
                <w:szCs w:val="18"/>
              </w:rPr>
              <w:t>厨余垃圾</w:t>
            </w:r>
            <w:proofErr w:type="gramEnd"/>
            <w:r>
              <w:rPr>
                <w:rFonts w:hint="eastAsia"/>
                <w:color w:val="000000"/>
                <w:kern w:val="0"/>
                <w:sz w:val="18"/>
                <w:szCs w:val="18"/>
              </w:rPr>
              <w:t>饲喂畜禽的；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320217896000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对产生、收集</w:t>
            </w:r>
            <w:proofErr w:type="gramStart"/>
            <w:r>
              <w:rPr>
                <w:rFonts w:hint="eastAsia"/>
                <w:color w:val="000000"/>
                <w:spacing w:val="-6"/>
                <w:kern w:val="0"/>
                <w:sz w:val="18"/>
                <w:szCs w:val="18"/>
              </w:rPr>
              <w:t>厨余垃圾</w:t>
            </w:r>
            <w:proofErr w:type="gramEnd"/>
            <w:r>
              <w:rPr>
                <w:rFonts w:hint="eastAsia"/>
                <w:color w:val="000000"/>
                <w:spacing w:val="-6"/>
                <w:kern w:val="0"/>
                <w:sz w:val="18"/>
                <w:szCs w:val="18"/>
              </w:rPr>
              <w:t>的单位和其他生产经营者未将</w:t>
            </w:r>
            <w:proofErr w:type="gramStart"/>
            <w:r>
              <w:rPr>
                <w:rFonts w:hint="eastAsia"/>
                <w:color w:val="000000"/>
                <w:spacing w:val="-6"/>
                <w:kern w:val="0"/>
                <w:sz w:val="18"/>
                <w:szCs w:val="18"/>
              </w:rPr>
              <w:t>厨余垃圾</w:t>
            </w:r>
            <w:proofErr w:type="gramEnd"/>
            <w:r>
              <w:rPr>
                <w:rFonts w:hint="eastAsia"/>
                <w:color w:val="000000"/>
                <w:spacing w:val="-6"/>
                <w:kern w:val="0"/>
                <w:sz w:val="18"/>
                <w:szCs w:val="18"/>
              </w:rPr>
              <w:t>交由具备相应资质条件的单位进行无害化处理的处罚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第五十七条第二款</w:t>
            </w:r>
            <w:r>
              <w:rPr>
                <w:rFonts w:hint="eastAsia"/>
                <w:color w:val="000000"/>
                <w:kern w:val="0"/>
                <w:sz w:val="18"/>
                <w:szCs w:val="18"/>
              </w:rPr>
              <w:t xml:space="preserve">  </w:t>
            </w:r>
            <w:r>
              <w:rPr>
                <w:rFonts w:hint="eastAsia"/>
                <w:color w:val="000000"/>
                <w:kern w:val="0"/>
                <w:sz w:val="18"/>
                <w:szCs w:val="18"/>
              </w:rPr>
              <w:t>产生、收集</w:t>
            </w:r>
            <w:proofErr w:type="gramStart"/>
            <w:r>
              <w:rPr>
                <w:rFonts w:hint="eastAsia"/>
                <w:color w:val="000000"/>
                <w:kern w:val="0"/>
                <w:sz w:val="18"/>
                <w:szCs w:val="18"/>
              </w:rPr>
              <w:t>厨余垃圾</w:t>
            </w:r>
            <w:proofErr w:type="gramEnd"/>
            <w:r>
              <w:rPr>
                <w:rFonts w:hint="eastAsia"/>
                <w:color w:val="000000"/>
                <w:kern w:val="0"/>
                <w:sz w:val="18"/>
                <w:szCs w:val="18"/>
              </w:rPr>
              <w:t>的单位和其他生产经营者，应当</w:t>
            </w:r>
            <w:proofErr w:type="gramStart"/>
            <w:r>
              <w:rPr>
                <w:rFonts w:hint="eastAsia"/>
                <w:color w:val="000000"/>
                <w:kern w:val="0"/>
                <w:sz w:val="18"/>
                <w:szCs w:val="18"/>
              </w:rPr>
              <w:t>将厨余垃圾</w:t>
            </w:r>
            <w:proofErr w:type="gramEnd"/>
            <w:r>
              <w:rPr>
                <w:rFonts w:hint="eastAsia"/>
                <w:color w:val="000000"/>
                <w:kern w:val="0"/>
                <w:sz w:val="18"/>
                <w:szCs w:val="18"/>
              </w:rPr>
              <w:t>交由具备相应资质条件的单位进行无害化处理。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（五）产生、收集</w:t>
            </w:r>
            <w:proofErr w:type="gramStart"/>
            <w:r>
              <w:rPr>
                <w:rFonts w:hint="eastAsia"/>
                <w:color w:val="000000"/>
                <w:kern w:val="0"/>
                <w:sz w:val="18"/>
                <w:szCs w:val="18"/>
              </w:rPr>
              <w:t>厨余垃圾</w:t>
            </w:r>
            <w:proofErr w:type="gramEnd"/>
            <w:r>
              <w:rPr>
                <w:rFonts w:hint="eastAsia"/>
                <w:color w:val="000000"/>
                <w:kern w:val="0"/>
                <w:sz w:val="18"/>
                <w:szCs w:val="18"/>
              </w:rPr>
              <w:t>的单位和其他生产经营者未将</w:t>
            </w:r>
            <w:proofErr w:type="gramStart"/>
            <w:r>
              <w:rPr>
                <w:rFonts w:hint="eastAsia"/>
                <w:color w:val="000000"/>
                <w:kern w:val="0"/>
                <w:sz w:val="18"/>
                <w:szCs w:val="18"/>
              </w:rPr>
              <w:t>厨余垃圾</w:t>
            </w:r>
            <w:proofErr w:type="gramEnd"/>
            <w:r>
              <w:rPr>
                <w:rFonts w:hint="eastAsia"/>
                <w:color w:val="000000"/>
                <w:kern w:val="0"/>
                <w:sz w:val="18"/>
                <w:szCs w:val="18"/>
              </w:rPr>
              <w:t>交由具备相应资质条件的单位进行无害化处理的；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【地方性法规】《江苏省循环经济促进条例》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餐厨废弃物产生、收集单位和其他生产经营者，应当按照规定将餐厨废弃物交由具备相应资质条件的单位进行资源化利用和无害化处置。禁止将餐厨废弃物再利用为食品或者食品原料。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第三十六条第二款规定，餐厨废弃物产生、收集单位和其他生产经营者未将餐厨废弃物交由具备相应资质条件的单位进行处置的，由县级以上地方人民政府市容环境卫生部门责令限期改正，没收违法所得，处十万元以上一百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餐厨废弃物产</w:t>
            </w:r>
            <w:proofErr w:type="gramStart"/>
            <w:r>
              <w:rPr>
                <w:rFonts w:hint="eastAsia"/>
                <w:color w:val="000000"/>
                <w:kern w:val="0"/>
                <w:sz w:val="18"/>
                <w:szCs w:val="18"/>
              </w:rPr>
              <w:t>生单位</w:t>
            </w:r>
            <w:proofErr w:type="gramEnd"/>
            <w:r>
              <w:rPr>
                <w:rFonts w:hint="eastAsia"/>
                <w:color w:val="000000"/>
                <w:kern w:val="0"/>
                <w:sz w:val="18"/>
                <w:szCs w:val="18"/>
              </w:rPr>
              <w:t>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在餐厨废弃物产生后</w:t>
            </w:r>
            <w:r>
              <w:rPr>
                <w:rFonts w:hint="eastAsia"/>
                <w:color w:val="000000"/>
                <w:kern w:val="0"/>
                <w:sz w:val="18"/>
                <w:szCs w:val="18"/>
              </w:rPr>
              <w:t>24</w:t>
            </w:r>
            <w:r>
              <w:rPr>
                <w:rFonts w:hint="eastAsia"/>
                <w:color w:val="000000"/>
                <w:kern w:val="0"/>
                <w:sz w:val="18"/>
                <w:szCs w:val="18"/>
              </w:rPr>
              <w:t>小时内将餐厨废弃物交给与其签订协议的餐厨废弃物收集、运输服务企业</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w:t>
            </w:r>
            <w:r>
              <w:rPr>
                <w:rFonts w:hint="eastAsia"/>
                <w:color w:val="000000"/>
                <w:kern w:val="0"/>
                <w:sz w:val="18"/>
                <w:szCs w:val="18"/>
              </w:rPr>
              <w:t xml:space="preserve"> </w:t>
            </w:r>
            <w:r>
              <w:rPr>
                <w:rFonts w:hint="eastAsia"/>
                <w:color w:val="000000"/>
                <w:kern w:val="0"/>
                <w:sz w:val="18"/>
                <w:szCs w:val="18"/>
              </w:rPr>
              <w:t>餐厨废弃物产</w:t>
            </w:r>
            <w:proofErr w:type="gramStart"/>
            <w:r>
              <w:rPr>
                <w:rFonts w:hint="eastAsia"/>
                <w:color w:val="000000"/>
                <w:kern w:val="0"/>
                <w:sz w:val="18"/>
                <w:szCs w:val="18"/>
              </w:rPr>
              <w:t>生单位</w:t>
            </w:r>
            <w:proofErr w:type="gramEnd"/>
            <w:r>
              <w:rPr>
                <w:rFonts w:hint="eastAsia"/>
                <w:color w:val="000000"/>
                <w:kern w:val="0"/>
                <w:sz w:val="18"/>
                <w:szCs w:val="18"/>
              </w:rPr>
              <w:t>有下列行为之一的，由县级以上地方人民政府市容环境卫生主管部门责令限期改正，并处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（四）将餐厨废弃物交给不符合本办法规定的单位或者个人收集、运输、处置。</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万元以下的罚款，对个人处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万元以下的罚款，对个人处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5956"/>
        <w:gridCol w:w="992"/>
        <w:gridCol w:w="605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对以拖延、围堵、滞留执法人员等方式拒绝、阻挠监督检查，或者在接受监督检查时弄虚作假的处罚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第九条</w:t>
            </w:r>
            <w:r>
              <w:rPr>
                <w:color w:val="000000"/>
                <w:kern w:val="0"/>
                <w:sz w:val="18"/>
                <w:szCs w:val="18"/>
              </w:rPr>
              <w:t>  </w:t>
            </w:r>
            <w:r>
              <w:rPr>
                <w:rFonts w:hint="eastAsia"/>
                <w:color w:val="000000"/>
                <w:kern w:val="0"/>
                <w:sz w:val="18"/>
                <w:szCs w:val="18"/>
              </w:rPr>
              <w:t>国务院生态环境主管部门对全国固体废物污染环境防治工作实施统一监督管理。国务院发展改革、工业和信息化、自然资源、住房城乡建设、交通运输、农业农村、商务、卫生健康、海关等主管部门在各自职责范围内负责固体废物污染环境防治的监督管理工作。</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人民政府生态环境主管部门对本行政区域固体废物污染环境防治工作实施统一监督管理。地方人民政府发展改革、工业和信息化、自然资源、住房城乡建设、交通运输、农业农村、商务、卫生健康等主管部门在各自职责范围内负责固体废物污染环境防治的监督管理工作。</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w:t>
            </w:r>
            <w:r>
              <w:rPr>
                <w:rFonts w:hint="eastAsia"/>
                <w:color w:val="000000"/>
                <w:kern w:val="0"/>
                <w:sz w:val="18"/>
                <w:szCs w:val="18"/>
              </w:rPr>
              <w:t>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p w:rsidR="00024CEA" w:rsidRDefault="00D103D5">
            <w:pPr>
              <w:spacing w:line="320" w:lineRule="exact"/>
              <w:jc w:val="left"/>
              <w:rPr>
                <w:color w:val="000000"/>
                <w:kern w:val="0"/>
                <w:sz w:val="18"/>
                <w:szCs w:val="18"/>
              </w:rPr>
            </w:pPr>
            <w:r>
              <w:rPr>
                <w:rFonts w:hint="eastAsia"/>
                <w:color w:val="000000"/>
                <w:kern w:val="0"/>
                <w:sz w:val="18"/>
                <w:szCs w:val="18"/>
              </w:rPr>
              <w:t>实施现场检查，可以采取现场监测、采集样品、查阅或者复制与固体废物污染环境防治相关的资料等措施。检查人员进行现场检查，应当出示证件。对现场检查中知悉的商业秘密应当保密。</w:t>
            </w:r>
          </w:p>
          <w:p w:rsidR="00024CEA" w:rsidRDefault="00D103D5">
            <w:pPr>
              <w:spacing w:line="320" w:lineRule="exact"/>
              <w:jc w:val="left"/>
              <w:rPr>
                <w:color w:val="000000"/>
                <w:kern w:val="0"/>
                <w:sz w:val="18"/>
                <w:szCs w:val="18"/>
              </w:rPr>
            </w:pPr>
            <w:r>
              <w:rPr>
                <w:rFonts w:hint="eastAsia"/>
                <w:color w:val="000000"/>
                <w:kern w:val="0"/>
                <w:sz w:val="18"/>
                <w:szCs w:val="18"/>
              </w:rPr>
              <w:t>第一百零三条</w:t>
            </w:r>
            <w:r>
              <w:rPr>
                <w:color w:val="000000"/>
                <w:kern w:val="0"/>
                <w:sz w:val="18"/>
                <w:szCs w:val="18"/>
              </w:rPr>
              <w:t>  </w:t>
            </w:r>
            <w:r>
              <w:rPr>
                <w:rFonts w:hint="eastAsia"/>
                <w:color w:val="000000"/>
                <w:kern w:val="0"/>
                <w:sz w:val="18"/>
                <w:szCs w:val="18"/>
              </w:rPr>
              <w:t>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595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992"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058" w:type="dxa"/>
            <w:vAlign w:val="center"/>
          </w:tcPr>
          <w:p w:rsidR="00024CEA" w:rsidRDefault="00D103D5">
            <w:pPr>
              <w:rPr>
                <w:color w:val="000000"/>
                <w:kern w:val="0"/>
                <w:sz w:val="18"/>
                <w:szCs w:val="18"/>
              </w:rPr>
            </w:pPr>
            <w:r>
              <w:rPr>
                <w:rFonts w:hint="eastAsia"/>
                <w:color w:val="000000"/>
                <w:kern w:val="0"/>
                <w:sz w:val="18"/>
                <w:szCs w:val="18"/>
              </w:rPr>
              <w:t>对单位和其他生产经营者处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万元以下的罚款，对直接负责的主管人员和其他直接责任人员处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595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992" w:type="dxa"/>
            <w:vMerge/>
            <w:vAlign w:val="center"/>
          </w:tcPr>
          <w:p w:rsidR="00024CEA" w:rsidRDefault="00024CEA">
            <w:pPr>
              <w:spacing w:line="320" w:lineRule="exact"/>
              <w:jc w:val="left"/>
              <w:rPr>
                <w:color w:val="000000"/>
                <w:kern w:val="0"/>
                <w:sz w:val="18"/>
                <w:szCs w:val="18"/>
              </w:rPr>
            </w:pPr>
          </w:p>
        </w:tc>
        <w:tc>
          <w:tcPr>
            <w:tcW w:w="6058" w:type="dxa"/>
            <w:vAlign w:val="center"/>
          </w:tcPr>
          <w:p w:rsidR="00024CEA" w:rsidRDefault="00D103D5">
            <w:pPr>
              <w:rPr>
                <w:color w:val="000000"/>
                <w:kern w:val="0"/>
                <w:sz w:val="18"/>
                <w:szCs w:val="18"/>
              </w:rPr>
            </w:pPr>
            <w:r>
              <w:rPr>
                <w:rFonts w:hint="eastAsia"/>
                <w:color w:val="000000"/>
                <w:kern w:val="0"/>
                <w:sz w:val="18"/>
                <w:szCs w:val="18"/>
              </w:rPr>
              <w:t>对单位和其他生产经营者处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万元以下的罚款，对直接负责的主管人员和其他直接责任人员处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对在燃气设施安全保护范围内在穿越河流的管道上方或者下方进行抛锚、拖锚、挖泥、采沙等作业的处罚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第四十五条第二款</w:t>
            </w:r>
            <w:r>
              <w:rPr>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（五）在穿越河流的管道上方或者下方进行抛锚、拖锚、挖泥、采沙等作业；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第六十四条第二款</w:t>
            </w:r>
            <w:r>
              <w:rPr>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责令停止违法行为，罚款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对瓶装燃气经营者向未签订供用气合同的用户提供瓶装燃气、向餐饮用户提供气液两相瓶装燃气的处罚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w:t>
            </w:r>
            <w:proofErr w:type="gramStart"/>
            <w:r>
              <w:rPr>
                <w:rFonts w:hint="eastAsia"/>
                <w:color w:val="000000"/>
                <w:kern w:val="0"/>
                <w:sz w:val="18"/>
                <w:szCs w:val="18"/>
              </w:rPr>
              <w:t>公告第</w:t>
            </w:r>
            <w:proofErr w:type="gramEnd"/>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瓶装燃气经营者应当遵守下列规定：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（四）不得向未签订供用气合同的用户提供瓶装燃气，不得向餐饮用户提供气液两相瓶装燃气；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68"/>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1955D7">
            <w:pPr>
              <w:rPr>
                <w:color w:val="000000"/>
                <w:kern w:val="0"/>
                <w:sz w:val="18"/>
                <w:szCs w:val="18"/>
              </w:rPr>
            </w:pPr>
            <w:r>
              <w:rPr>
                <w:rFonts w:hint="eastAsia"/>
                <w:color w:val="000000"/>
                <w:kern w:val="0"/>
                <w:sz w:val="18"/>
                <w:szCs w:val="18"/>
              </w:rPr>
              <w:t>按要求改正且未造成损失和燃气安全事故的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44"/>
        </w:trPr>
        <w:tc>
          <w:tcPr>
            <w:tcW w:w="1010" w:type="dxa"/>
            <w:vMerge/>
            <w:vAlign w:val="center"/>
          </w:tcPr>
          <w:p w:rsidR="00024CEA" w:rsidRDefault="00024CEA">
            <w:pPr>
              <w:rPr>
                <w:color w:val="000000"/>
                <w:kern w:val="0"/>
                <w:sz w:val="18"/>
                <w:szCs w:val="18"/>
              </w:rPr>
            </w:pPr>
          </w:p>
        </w:tc>
        <w:tc>
          <w:tcPr>
            <w:tcW w:w="6376" w:type="dxa"/>
            <w:vAlign w:val="center"/>
          </w:tcPr>
          <w:p w:rsidR="00024CEA" w:rsidRDefault="001955D7" w:rsidP="001955D7">
            <w:pPr>
              <w:rPr>
                <w:color w:val="000000"/>
                <w:kern w:val="0"/>
                <w:sz w:val="18"/>
                <w:szCs w:val="18"/>
              </w:rPr>
            </w:pPr>
            <w:r>
              <w:rPr>
                <w:rFonts w:hint="eastAsia"/>
                <w:color w:val="000000"/>
                <w:kern w:val="0"/>
                <w:sz w:val="18"/>
                <w:szCs w:val="18"/>
              </w:rPr>
              <w:t>未按要求改正，或者已造成损失、燃气安全事故的</w:t>
            </w:r>
          </w:p>
        </w:tc>
        <w:tc>
          <w:tcPr>
            <w:tcW w:w="1016" w:type="dxa"/>
            <w:vMerge/>
            <w:vAlign w:val="center"/>
          </w:tcPr>
          <w:p w:rsidR="00024CEA" w:rsidRDefault="00024CEA">
            <w:pPr>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sectPr w:rsidR="00024CEA">
      <w:pgSz w:w="16838" w:h="11906" w:orient="landscape"/>
      <w:pgMar w:top="1800" w:right="1440" w:bottom="1800" w:left="144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4D8" w:rsidRDefault="004364D8">
      <w:r>
        <w:separator/>
      </w:r>
    </w:p>
  </w:endnote>
  <w:endnote w:type="continuationSeparator" w:id="0">
    <w:p w:rsidR="004364D8" w:rsidRDefault="00436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4D8" w:rsidRDefault="004364D8">
      <w:r>
        <w:separator/>
      </w:r>
    </w:p>
  </w:footnote>
  <w:footnote w:type="continuationSeparator" w:id="0">
    <w:p w:rsidR="004364D8" w:rsidRDefault="004364D8">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顾振东">
    <w15:presenceInfo w15:providerId="WPS Office" w15:userId="12802741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proofState w:grammar="clean"/>
  <w:defaultTabStop w:val="420"/>
  <w:drawingGridHorizontalSpacing w:val="105"/>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3ZjM1MTMxYzI0N2VhNmRiNWEzNzBiMWU0OTA1MDgifQ=="/>
  </w:docVars>
  <w:rsids>
    <w:rsidRoot w:val="00F545CF"/>
    <w:rsid w:val="00005FD5"/>
    <w:rsid w:val="0001194B"/>
    <w:rsid w:val="00014A32"/>
    <w:rsid w:val="00016394"/>
    <w:rsid w:val="00017B07"/>
    <w:rsid w:val="00024CEA"/>
    <w:rsid w:val="00025059"/>
    <w:rsid w:val="000630B9"/>
    <w:rsid w:val="000A2B96"/>
    <w:rsid w:val="000A5F81"/>
    <w:rsid w:val="000B1151"/>
    <w:rsid w:val="000D6109"/>
    <w:rsid w:val="00111470"/>
    <w:rsid w:val="0012309F"/>
    <w:rsid w:val="001244F3"/>
    <w:rsid w:val="00132CD9"/>
    <w:rsid w:val="00135403"/>
    <w:rsid w:val="00137F4B"/>
    <w:rsid w:val="00147F4A"/>
    <w:rsid w:val="00152973"/>
    <w:rsid w:val="001543C1"/>
    <w:rsid w:val="00162ED1"/>
    <w:rsid w:val="0016585C"/>
    <w:rsid w:val="001715C8"/>
    <w:rsid w:val="00183B71"/>
    <w:rsid w:val="001955D7"/>
    <w:rsid w:val="001A1182"/>
    <w:rsid w:val="001A73CC"/>
    <w:rsid w:val="001B48D4"/>
    <w:rsid w:val="001B59A0"/>
    <w:rsid w:val="001B74BA"/>
    <w:rsid w:val="001E6278"/>
    <w:rsid w:val="001F5406"/>
    <w:rsid w:val="001F5A12"/>
    <w:rsid w:val="00205A32"/>
    <w:rsid w:val="00205FD2"/>
    <w:rsid w:val="002060FA"/>
    <w:rsid w:val="00210A87"/>
    <w:rsid w:val="0021188C"/>
    <w:rsid w:val="00227E95"/>
    <w:rsid w:val="002309FF"/>
    <w:rsid w:val="00231751"/>
    <w:rsid w:val="00257BFE"/>
    <w:rsid w:val="00262A9D"/>
    <w:rsid w:val="00265F86"/>
    <w:rsid w:val="00271820"/>
    <w:rsid w:val="00277C9F"/>
    <w:rsid w:val="00284AF8"/>
    <w:rsid w:val="002A4F7F"/>
    <w:rsid w:val="002A5AF7"/>
    <w:rsid w:val="002B0FF9"/>
    <w:rsid w:val="002D66DB"/>
    <w:rsid w:val="002E1917"/>
    <w:rsid w:val="00301192"/>
    <w:rsid w:val="003147BB"/>
    <w:rsid w:val="00316EAB"/>
    <w:rsid w:val="0031779C"/>
    <w:rsid w:val="00330100"/>
    <w:rsid w:val="00336CC2"/>
    <w:rsid w:val="00341B37"/>
    <w:rsid w:val="0034747D"/>
    <w:rsid w:val="00351B95"/>
    <w:rsid w:val="00355A2B"/>
    <w:rsid w:val="00381E53"/>
    <w:rsid w:val="003910FA"/>
    <w:rsid w:val="00391808"/>
    <w:rsid w:val="003A3DCB"/>
    <w:rsid w:val="003B14ED"/>
    <w:rsid w:val="003B5B4C"/>
    <w:rsid w:val="003F349A"/>
    <w:rsid w:val="003F4AC0"/>
    <w:rsid w:val="003F4C1A"/>
    <w:rsid w:val="0040243D"/>
    <w:rsid w:val="00431F25"/>
    <w:rsid w:val="00433F68"/>
    <w:rsid w:val="004361C4"/>
    <w:rsid w:val="004364D8"/>
    <w:rsid w:val="0044306B"/>
    <w:rsid w:val="00472508"/>
    <w:rsid w:val="00486A84"/>
    <w:rsid w:val="004B1690"/>
    <w:rsid w:val="004B19D8"/>
    <w:rsid w:val="004B3157"/>
    <w:rsid w:val="004B415F"/>
    <w:rsid w:val="004B5F47"/>
    <w:rsid w:val="004D0855"/>
    <w:rsid w:val="004D184F"/>
    <w:rsid w:val="004D298C"/>
    <w:rsid w:val="004F0C81"/>
    <w:rsid w:val="004F5230"/>
    <w:rsid w:val="004F6FA8"/>
    <w:rsid w:val="00500120"/>
    <w:rsid w:val="005152DD"/>
    <w:rsid w:val="00521603"/>
    <w:rsid w:val="00523220"/>
    <w:rsid w:val="00553634"/>
    <w:rsid w:val="0055561F"/>
    <w:rsid w:val="00565804"/>
    <w:rsid w:val="00576EC2"/>
    <w:rsid w:val="00581944"/>
    <w:rsid w:val="005857E2"/>
    <w:rsid w:val="00586DAE"/>
    <w:rsid w:val="0058794F"/>
    <w:rsid w:val="00594230"/>
    <w:rsid w:val="005D364A"/>
    <w:rsid w:val="005D5324"/>
    <w:rsid w:val="005D7791"/>
    <w:rsid w:val="005E09AE"/>
    <w:rsid w:val="005E19E6"/>
    <w:rsid w:val="00604211"/>
    <w:rsid w:val="00614C59"/>
    <w:rsid w:val="0063443F"/>
    <w:rsid w:val="0063473D"/>
    <w:rsid w:val="00643AB1"/>
    <w:rsid w:val="00643B2F"/>
    <w:rsid w:val="006521BB"/>
    <w:rsid w:val="00657004"/>
    <w:rsid w:val="00663EAE"/>
    <w:rsid w:val="00667C84"/>
    <w:rsid w:val="00670CB2"/>
    <w:rsid w:val="006B50A7"/>
    <w:rsid w:val="006D3DE8"/>
    <w:rsid w:val="006D7E14"/>
    <w:rsid w:val="006F1E09"/>
    <w:rsid w:val="0070181A"/>
    <w:rsid w:val="00731D80"/>
    <w:rsid w:val="00734F6F"/>
    <w:rsid w:val="00736D37"/>
    <w:rsid w:val="007469AD"/>
    <w:rsid w:val="00761F38"/>
    <w:rsid w:val="00762CCA"/>
    <w:rsid w:val="00767D51"/>
    <w:rsid w:val="00775B22"/>
    <w:rsid w:val="00784A3D"/>
    <w:rsid w:val="00794EF3"/>
    <w:rsid w:val="007A69EB"/>
    <w:rsid w:val="007B1C07"/>
    <w:rsid w:val="007B3249"/>
    <w:rsid w:val="007C41BF"/>
    <w:rsid w:val="007C72A2"/>
    <w:rsid w:val="007E3CF8"/>
    <w:rsid w:val="007F02EA"/>
    <w:rsid w:val="007F255C"/>
    <w:rsid w:val="007F7FA3"/>
    <w:rsid w:val="00812751"/>
    <w:rsid w:val="00812D74"/>
    <w:rsid w:val="00814B41"/>
    <w:rsid w:val="0081687E"/>
    <w:rsid w:val="008331F8"/>
    <w:rsid w:val="008404CA"/>
    <w:rsid w:val="00851ADA"/>
    <w:rsid w:val="00874A15"/>
    <w:rsid w:val="0089035D"/>
    <w:rsid w:val="008925A7"/>
    <w:rsid w:val="00892D34"/>
    <w:rsid w:val="008A17B9"/>
    <w:rsid w:val="008A31CD"/>
    <w:rsid w:val="008A78DD"/>
    <w:rsid w:val="008B06CF"/>
    <w:rsid w:val="008B1BB0"/>
    <w:rsid w:val="008B2E2D"/>
    <w:rsid w:val="008C1823"/>
    <w:rsid w:val="008C4621"/>
    <w:rsid w:val="008D0696"/>
    <w:rsid w:val="008D465E"/>
    <w:rsid w:val="008E2BB6"/>
    <w:rsid w:val="008E3F6A"/>
    <w:rsid w:val="008E4B60"/>
    <w:rsid w:val="008F3E75"/>
    <w:rsid w:val="00902412"/>
    <w:rsid w:val="00912D80"/>
    <w:rsid w:val="00963222"/>
    <w:rsid w:val="009B1DF0"/>
    <w:rsid w:val="009D1AE7"/>
    <w:rsid w:val="009D5254"/>
    <w:rsid w:val="009D5CAF"/>
    <w:rsid w:val="009F067D"/>
    <w:rsid w:val="009F229F"/>
    <w:rsid w:val="009F22AA"/>
    <w:rsid w:val="009F29AD"/>
    <w:rsid w:val="00A13B24"/>
    <w:rsid w:val="00A1563E"/>
    <w:rsid w:val="00A211CF"/>
    <w:rsid w:val="00A30A35"/>
    <w:rsid w:val="00A33B8D"/>
    <w:rsid w:val="00A413F6"/>
    <w:rsid w:val="00A446A5"/>
    <w:rsid w:val="00A6638D"/>
    <w:rsid w:val="00A76853"/>
    <w:rsid w:val="00AB035B"/>
    <w:rsid w:val="00AC0A18"/>
    <w:rsid w:val="00AC6351"/>
    <w:rsid w:val="00AD5D81"/>
    <w:rsid w:val="00AF1D50"/>
    <w:rsid w:val="00AF5380"/>
    <w:rsid w:val="00B065B4"/>
    <w:rsid w:val="00B068A6"/>
    <w:rsid w:val="00B21D66"/>
    <w:rsid w:val="00B22DBC"/>
    <w:rsid w:val="00B271FD"/>
    <w:rsid w:val="00B41883"/>
    <w:rsid w:val="00B44F72"/>
    <w:rsid w:val="00B46EC6"/>
    <w:rsid w:val="00B50283"/>
    <w:rsid w:val="00B552D3"/>
    <w:rsid w:val="00B6018A"/>
    <w:rsid w:val="00B62B09"/>
    <w:rsid w:val="00B64BE8"/>
    <w:rsid w:val="00B97961"/>
    <w:rsid w:val="00BB3F8C"/>
    <w:rsid w:val="00BB4A6C"/>
    <w:rsid w:val="00BC37F9"/>
    <w:rsid w:val="00BC450D"/>
    <w:rsid w:val="00BC6F9B"/>
    <w:rsid w:val="00BD5459"/>
    <w:rsid w:val="00BE1CE8"/>
    <w:rsid w:val="00BE2FB5"/>
    <w:rsid w:val="00C06C22"/>
    <w:rsid w:val="00C2529F"/>
    <w:rsid w:val="00C26796"/>
    <w:rsid w:val="00C276E1"/>
    <w:rsid w:val="00C30FDE"/>
    <w:rsid w:val="00C356C0"/>
    <w:rsid w:val="00C67688"/>
    <w:rsid w:val="00C72374"/>
    <w:rsid w:val="00C7619E"/>
    <w:rsid w:val="00C8152A"/>
    <w:rsid w:val="00C8295B"/>
    <w:rsid w:val="00CA754B"/>
    <w:rsid w:val="00CC4E4A"/>
    <w:rsid w:val="00CF6AE0"/>
    <w:rsid w:val="00D103D5"/>
    <w:rsid w:val="00D45799"/>
    <w:rsid w:val="00D46B23"/>
    <w:rsid w:val="00D60182"/>
    <w:rsid w:val="00D61C87"/>
    <w:rsid w:val="00D67D80"/>
    <w:rsid w:val="00D8397E"/>
    <w:rsid w:val="00DA1DEA"/>
    <w:rsid w:val="00DD15C9"/>
    <w:rsid w:val="00DD6319"/>
    <w:rsid w:val="00DE28E8"/>
    <w:rsid w:val="00E05453"/>
    <w:rsid w:val="00E4425A"/>
    <w:rsid w:val="00E55F0C"/>
    <w:rsid w:val="00E613B8"/>
    <w:rsid w:val="00E75A0E"/>
    <w:rsid w:val="00E81BD3"/>
    <w:rsid w:val="00E84781"/>
    <w:rsid w:val="00EB15EF"/>
    <w:rsid w:val="00EB527E"/>
    <w:rsid w:val="00EE192E"/>
    <w:rsid w:val="00EF7043"/>
    <w:rsid w:val="00F31E34"/>
    <w:rsid w:val="00F42D56"/>
    <w:rsid w:val="00F545CF"/>
    <w:rsid w:val="00F63004"/>
    <w:rsid w:val="00F66D58"/>
    <w:rsid w:val="00F7270A"/>
    <w:rsid w:val="00F769D6"/>
    <w:rsid w:val="00F81D5B"/>
    <w:rsid w:val="00F826EE"/>
    <w:rsid w:val="00F870BB"/>
    <w:rsid w:val="00FB6C66"/>
    <w:rsid w:val="09EB702F"/>
    <w:rsid w:val="15A23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Balloon Text"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widowControl/>
      <w:spacing w:line="570" w:lineRule="atLeast"/>
      <w:jc w:val="left"/>
      <w:outlineLvl w:val="0"/>
    </w:pPr>
    <w:rPr>
      <w:rFonts w:asciiTheme="minorHAnsi" w:eastAsia="方正仿宋_GBK" w:hAnsiTheme="minorHAnsi" w:cstheme="minorBidi"/>
      <w:bCs/>
      <w:kern w:val="44"/>
      <w:sz w:val="32"/>
      <w:szCs w:val="44"/>
    </w:rPr>
  </w:style>
  <w:style w:type="paragraph" w:styleId="2">
    <w:name w:val="heading 2"/>
    <w:basedOn w:val="a"/>
    <w:next w:val="a"/>
    <w:link w:val="2Char"/>
    <w:uiPriority w:val="9"/>
    <w:unhideWhenUsed/>
    <w:qFormat/>
    <w:pPr>
      <w:keepNext/>
      <w:keepLines/>
      <w:widowControl/>
      <w:spacing w:before="260" w:after="260" w:line="416" w:lineRule="atLeast"/>
      <w:jc w:val="left"/>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widowControl/>
      <w:spacing w:before="260" w:after="260" w:line="416" w:lineRule="atLeast"/>
      <w:jc w:val="left"/>
      <w:outlineLvl w:val="2"/>
    </w:pPr>
    <w:rPr>
      <w:rFonts w:asciiTheme="minorHAnsi" w:eastAsia="方正仿宋_GBK" w:hAnsiTheme="minorHAnsi" w:cstheme="minorBidi"/>
      <w:b/>
      <w:bCs/>
      <w:sz w:val="32"/>
      <w:szCs w:val="32"/>
    </w:rPr>
  </w:style>
  <w:style w:type="paragraph" w:styleId="4">
    <w:name w:val="heading 4"/>
    <w:basedOn w:val="a"/>
    <w:next w:val="a"/>
    <w:link w:val="4Char"/>
    <w:uiPriority w:val="9"/>
    <w:unhideWhenUsed/>
    <w:qFormat/>
    <w:pPr>
      <w:keepNext/>
      <w:keepLines/>
      <w:widowControl/>
      <w:spacing w:before="280" w:after="290" w:line="376" w:lineRule="atLeast"/>
      <w:jc w:val="left"/>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pPr>
      <w:keepNext/>
      <w:keepLines/>
      <w:widowControl/>
      <w:spacing w:before="280" w:after="290" w:line="376" w:lineRule="atLeast"/>
      <w:jc w:val="left"/>
      <w:outlineLvl w:val="4"/>
    </w:pPr>
    <w:rPr>
      <w:rFonts w:asciiTheme="minorHAnsi" w:eastAsia="方正仿宋_GBK"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rPr>
      <w:rFonts w:ascii="Calibri" w:hAnsi="Calibri"/>
      <w:szCs w:val="24"/>
    </w:rPr>
  </w:style>
  <w:style w:type="paragraph" w:styleId="a4">
    <w:name w:val="Body Text Indent"/>
    <w:basedOn w:val="a"/>
    <w:link w:val="Char0"/>
    <w:uiPriority w:val="99"/>
    <w:semiHidden/>
    <w:unhideWhenUsed/>
    <w:qFormat/>
    <w:pPr>
      <w:widowControl/>
      <w:spacing w:after="120" w:line="570" w:lineRule="exact"/>
      <w:ind w:leftChars="200" w:left="420"/>
      <w:jc w:val="left"/>
    </w:pPr>
    <w:rPr>
      <w:rFonts w:asciiTheme="minorHAnsi" w:eastAsia="方正仿宋_GBK" w:hAnsiTheme="minorHAnsi" w:cstheme="minorBidi"/>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hAnsi="宋体"/>
      <w:kern w:val="0"/>
      <w:sz w:val="24"/>
      <w:szCs w:val="24"/>
    </w:rPr>
  </w:style>
  <w:style w:type="paragraph" w:styleId="a9">
    <w:name w:val="Title"/>
    <w:basedOn w:val="a"/>
    <w:next w:val="a"/>
    <w:link w:val="Char4"/>
    <w:uiPriority w:val="10"/>
    <w:qFormat/>
    <w:pPr>
      <w:widowControl/>
      <w:spacing w:before="240" w:after="60" w:line="570" w:lineRule="exact"/>
      <w:jc w:val="center"/>
      <w:outlineLvl w:val="0"/>
    </w:pPr>
    <w:rPr>
      <w:rFonts w:asciiTheme="majorHAnsi" w:hAnsiTheme="majorHAnsi" w:cstheme="majorBidi"/>
      <w:b/>
      <w:bCs/>
      <w:sz w:val="32"/>
      <w:szCs w:val="32"/>
    </w:rPr>
  </w:style>
  <w:style w:type="paragraph" w:styleId="20">
    <w:name w:val="Body Text First Indent 2"/>
    <w:basedOn w:val="a4"/>
    <w:link w:val="2Char0"/>
    <w:uiPriority w:val="99"/>
    <w:semiHidden/>
    <w:unhideWhenUsed/>
    <w:pPr>
      <w:ind w:firstLineChars="200" w:firstLine="420"/>
    </w:pPr>
  </w:style>
  <w:style w:type="character" w:customStyle="1" w:styleId="Char0">
    <w:name w:val="正文文本缩进 Char"/>
    <w:basedOn w:val="a0"/>
    <w:link w:val="a4"/>
    <w:uiPriority w:val="99"/>
    <w:semiHidden/>
    <w:qFormat/>
  </w:style>
  <w:style w:type="character" w:customStyle="1" w:styleId="2Char0">
    <w:name w:val="正文首行缩进 2 Char"/>
    <w:basedOn w:val="Char0"/>
    <w:link w:val="20"/>
    <w:uiPriority w:val="99"/>
    <w:semiHidden/>
  </w:style>
  <w:style w:type="character" w:customStyle="1" w:styleId="1Char">
    <w:name w:val="标题 1 Char"/>
    <w:basedOn w:val="a0"/>
    <w:link w:val="1"/>
    <w:uiPriority w:val="9"/>
    <w:qFormat/>
    <w:rPr>
      <w:bCs/>
      <w:kern w:val="44"/>
      <w:szCs w:val="44"/>
    </w:rPr>
  </w:style>
  <w:style w:type="character" w:customStyle="1" w:styleId="2Char">
    <w:name w:val="标题 2 Char"/>
    <w:basedOn w:val="a0"/>
    <w:link w:val="2"/>
    <w:uiPriority w:val="9"/>
    <w:qFormat/>
    <w:rPr>
      <w:rFonts w:asciiTheme="majorHAnsi" w:eastAsiaTheme="majorEastAsia" w:hAnsiTheme="majorHAnsi" w:cstheme="majorBidi"/>
      <w:b/>
      <w:bCs/>
    </w:rPr>
  </w:style>
  <w:style w:type="character" w:customStyle="1" w:styleId="3Char">
    <w:name w:val="标题 3 Char"/>
    <w:basedOn w:val="a0"/>
    <w:link w:val="3"/>
    <w:uiPriority w:val="9"/>
    <w:qFormat/>
    <w:rPr>
      <w:b/>
      <w:bCs/>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Char4">
    <w:name w:val="标题 Char"/>
    <w:basedOn w:val="a0"/>
    <w:link w:val="a9"/>
    <w:uiPriority w:val="10"/>
    <w:rPr>
      <w:rFonts w:asciiTheme="majorHAnsi" w:eastAsia="宋体" w:hAnsiTheme="majorHAnsi" w:cstheme="majorBidi"/>
      <w:b/>
      <w:bCs/>
    </w:rPr>
  </w:style>
  <w:style w:type="paragraph" w:styleId="aa">
    <w:name w:val="No Spacing"/>
    <w:uiPriority w:val="1"/>
    <w:qFormat/>
    <w:rPr>
      <w:kern w:val="2"/>
      <w:sz w:val="32"/>
      <w:szCs w:val="32"/>
    </w:rPr>
  </w:style>
  <w:style w:type="character" w:customStyle="1" w:styleId="Char3">
    <w:name w:val="页眉 Char"/>
    <w:basedOn w:val="a0"/>
    <w:link w:val="a7"/>
    <w:uiPriority w:val="99"/>
    <w:qFormat/>
    <w:rPr>
      <w:rFonts w:ascii="Times New Roman" w:eastAsia="宋体" w:hAnsi="Times New Roman" w:cs="Times New Roman"/>
      <w:sz w:val="18"/>
      <w:szCs w:val="18"/>
    </w:rPr>
  </w:style>
  <w:style w:type="character" w:customStyle="1" w:styleId="Char2">
    <w:name w:val="页脚 Char"/>
    <w:basedOn w:val="a0"/>
    <w:link w:val="a6"/>
    <w:uiPriority w:val="99"/>
    <w:rPr>
      <w:rFonts w:ascii="Times New Roman" w:eastAsia="宋体" w:hAnsi="Times New Roman" w:cs="Times New Roman"/>
      <w:sz w:val="18"/>
      <w:szCs w:val="18"/>
    </w:rPr>
  </w:style>
  <w:style w:type="character" w:customStyle="1" w:styleId="font01">
    <w:name w:val="font01"/>
    <w:qFormat/>
    <w:rPr>
      <w:rFonts w:ascii="仿宋_GB2312" w:eastAsia="仿宋_GB2312" w:cs="仿宋_GB2312"/>
      <w:color w:val="000000"/>
      <w:sz w:val="20"/>
      <w:szCs w:val="20"/>
      <w:u w:val="none"/>
    </w:rPr>
  </w:style>
  <w:style w:type="paragraph" w:customStyle="1" w:styleId="Default">
    <w:name w:val="Default"/>
    <w:qFormat/>
    <w:pPr>
      <w:widowControl w:val="0"/>
      <w:autoSpaceDE w:val="0"/>
      <w:autoSpaceDN w:val="0"/>
      <w:adjustRightInd w:val="0"/>
    </w:pPr>
    <w:rPr>
      <w:rFonts w:ascii="方正仿宋_GBK" w:hAnsi="方正仿宋_GBK" w:cs="Times New Roman" w:hint="eastAsia"/>
      <w:color w:val="000000"/>
      <w:sz w:val="24"/>
      <w:szCs w:val="22"/>
    </w:rPr>
  </w:style>
  <w:style w:type="character" w:customStyle="1" w:styleId="Char">
    <w:name w:val="批注文字 Char"/>
    <w:basedOn w:val="a0"/>
    <w:link w:val="a3"/>
    <w:qFormat/>
    <w:rPr>
      <w:rFonts w:ascii="Calibri" w:eastAsia="宋体" w:hAnsi="Calibri" w:cs="Times New Roman"/>
      <w:sz w:val="21"/>
      <w:szCs w:val="24"/>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Balloon Text"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widowControl/>
      <w:spacing w:line="570" w:lineRule="atLeast"/>
      <w:jc w:val="left"/>
      <w:outlineLvl w:val="0"/>
    </w:pPr>
    <w:rPr>
      <w:rFonts w:asciiTheme="minorHAnsi" w:eastAsia="方正仿宋_GBK" w:hAnsiTheme="minorHAnsi" w:cstheme="minorBidi"/>
      <w:bCs/>
      <w:kern w:val="44"/>
      <w:sz w:val="32"/>
      <w:szCs w:val="44"/>
    </w:rPr>
  </w:style>
  <w:style w:type="paragraph" w:styleId="2">
    <w:name w:val="heading 2"/>
    <w:basedOn w:val="a"/>
    <w:next w:val="a"/>
    <w:link w:val="2Char"/>
    <w:uiPriority w:val="9"/>
    <w:unhideWhenUsed/>
    <w:qFormat/>
    <w:pPr>
      <w:keepNext/>
      <w:keepLines/>
      <w:widowControl/>
      <w:spacing w:before="260" w:after="260" w:line="416" w:lineRule="atLeast"/>
      <w:jc w:val="left"/>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widowControl/>
      <w:spacing w:before="260" w:after="260" w:line="416" w:lineRule="atLeast"/>
      <w:jc w:val="left"/>
      <w:outlineLvl w:val="2"/>
    </w:pPr>
    <w:rPr>
      <w:rFonts w:asciiTheme="minorHAnsi" w:eastAsia="方正仿宋_GBK" w:hAnsiTheme="minorHAnsi" w:cstheme="minorBidi"/>
      <w:b/>
      <w:bCs/>
      <w:sz w:val="32"/>
      <w:szCs w:val="32"/>
    </w:rPr>
  </w:style>
  <w:style w:type="paragraph" w:styleId="4">
    <w:name w:val="heading 4"/>
    <w:basedOn w:val="a"/>
    <w:next w:val="a"/>
    <w:link w:val="4Char"/>
    <w:uiPriority w:val="9"/>
    <w:unhideWhenUsed/>
    <w:qFormat/>
    <w:pPr>
      <w:keepNext/>
      <w:keepLines/>
      <w:widowControl/>
      <w:spacing w:before="280" w:after="290" w:line="376" w:lineRule="atLeast"/>
      <w:jc w:val="left"/>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pPr>
      <w:keepNext/>
      <w:keepLines/>
      <w:widowControl/>
      <w:spacing w:before="280" w:after="290" w:line="376" w:lineRule="atLeast"/>
      <w:jc w:val="left"/>
      <w:outlineLvl w:val="4"/>
    </w:pPr>
    <w:rPr>
      <w:rFonts w:asciiTheme="minorHAnsi" w:eastAsia="方正仿宋_GBK"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rPr>
      <w:rFonts w:ascii="Calibri" w:hAnsi="Calibri"/>
      <w:szCs w:val="24"/>
    </w:rPr>
  </w:style>
  <w:style w:type="paragraph" w:styleId="a4">
    <w:name w:val="Body Text Indent"/>
    <w:basedOn w:val="a"/>
    <w:link w:val="Char0"/>
    <w:uiPriority w:val="99"/>
    <w:semiHidden/>
    <w:unhideWhenUsed/>
    <w:qFormat/>
    <w:pPr>
      <w:widowControl/>
      <w:spacing w:after="120" w:line="570" w:lineRule="exact"/>
      <w:ind w:leftChars="200" w:left="420"/>
      <w:jc w:val="left"/>
    </w:pPr>
    <w:rPr>
      <w:rFonts w:asciiTheme="minorHAnsi" w:eastAsia="方正仿宋_GBK" w:hAnsiTheme="minorHAnsi" w:cstheme="minorBidi"/>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hAnsi="宋体"/>
      <w:kern w:val="0"/>
      <w:sz w:val="24"/>
      <w:szCs w:val="24"/>
    </w:rPr>
  </w:style>
  <w:style w:type="paragraph" w:styleId="a9">
    <w:name w:val="Title"/>
    <w:basedOn w:val="a"/>
    <w:next w:val="a"/>
    <w:link w:val="Char4"/>
    <w:uiPriority w:val="10"/>
    <w:qFormat/>
    <w:pPr>
      <w:widowControl/>
      <w:spacing w:before="240" w:after="60" w:line="570" w:lineRule="exact"/>
      <w:jc w:val="center"/>
      <w:outlineLvl w:val="0"/>
    </w:pPr>
    <w:rPr>
      <w:rFonts w:asciiTheme="majorHAnsi" w:hAnsiTheme="majorHAnsi" w:cstheme="majorBidi"/>
      <w:b/>
      <w:bCs/>
      <w:sz w:val="32"/>
      <w:szCs w:val="32"/>
    </w:rPr>
  </w:style>
  <w:style w:type="paragraph" w:styleId="20">
    <w:name w:val="Body Text First Indent 2"/>
    <w:basedOn w:val="a4"/>
    <w:link w:val="2Char0"/>
    <w:uiPriority w:val="99"/>
    <w:semiHidden/>
    <w:unhideWhenUsed/>
    <w:pPr>
      <w:ind w:firstLineChars="200" w:firstLine="420"/>
    </w:pPr>
  </w:style>
  <w:style w:type="character" w:customStyle="1" w:styleId="Char0">
    <w:name w:val="正文文本缩进 Char"/>
    <w:basedOn w:val="a0"/>
    <w:link w:val="a4"/>
    <w:uiPriority w:val="99"/>
    <w:semiHidden/>
    <w:qFormat/>
  </w:style>
  <w:style w:type="character" w:customStyle="1" w:styleId="2Char0">
    <w:name w:val="正文首行缩进 2 Char"/>
    <w:basedOn w:val="Char0"/>
    <w:link w:val="20"/>
    <w:uiPriority w:val="99"/>
    <w:semiHidden/>
  </w:style>
  <w:style w:type="character" w:customStyle="1" w:styleId="1Char">
    <w:name w:val="标题 1 Char"/>
    <w:basedOn w:val="a0"/>
    <w:link w:val="1"/>
    <w:uiPriority w:val="9"/>
    <w:qFormat/>
    <w:rPr>
      <w:bCs/>
      <w:kern w:val="44"/>
      <w:szCs w:val="44"/>
    </w:rPr>
  </w:style>
  <w:style w:type="character" w:customStyle="1" w:styleId="2Char">
    <w:name w:val="标题 2 Char"/>
    <w:basedOn w:val="a0"/>
    <w:link w:val="2"/>
    <w:uiPriority w:val="9"/>
    <w:qFormat/>
    <w:rPr>
      <w:rFonts w:asciiTheme="majorHAnsi" w:eastAsiaTheme="majorEastAsia" w:hAnsiTheme="majorHAnsi" w:cstheme="majorBidi"/>
      <w:b/>
      <w:bCs/>
    </w:rPr>
  </w:style>
  <w:style w:type="character" w:customStyle="1" w:styleId="3Char">
    <w:name w:val="标题 3 Char"/>
    <w:basedOn w:val="a0"/>
    <w:link w:val="3"/>
    <w:uiPriority w:val="9"/>
    <w:qFormat/>
    <w:rPr>
      <w:b/>
      <w:bCs/>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Char4">
    <w:name w:val="标题 Char"/>
    <w:basedOn w:val="a0"/>
    <w:link w:val="a9"/>
    <w:uiPriority w:val="10"/>
    <w:rPr>
      <w:rFonts w:asciiTheme="majorHAnsi" w:eastAsia="宋体" w:hAnsiTheme="majorHAnsi" w:cstheme="majorBidi"/>
      <w:b/>
      <w:bCs/>
    </w:rPr>
  </w:style>
  <w:style w:type="paragraph" w:styleId="aa">
    <w:name w:val="No Spacing"/>
    <w:uiPriority w:val="1"/>
    <w:qFormat/>
    <w:rPr>
      <w:kern w:val="2"/>
      <w:sz w:val="32"/>
      <w:szCs w:val="32"/>
    </w:rPr>
  </w:style>
  <w:style w:type="character" w:customStyle="1" w:styleId="Char3">
    <w:name w:val="页眉 Char"/>
    <w:basedOn w:val="a0"/>
    <w:link w:val="a7"/>
    <w:uiPriority w:val="99"/>
    <w:qFormat/>
    <w:rPr>
      <w:rFonts w:ascii="Times New Roman" w:eastAsia="宋体" w:hAnsi="Times New Roman" w:cs="Times New Roman"/>
      <w:sz w:val="18"/>
      <w:szCs w:val="18"/>
    </w:rPr>
  </w:style>
  <w:style w:type="character" w:customStyle="1" w:styleId="Char2">
    <w:name w:val="页脚 Char"/>
    <w:basedOn w:val="a0"/>
    <w:link w:val="a6"/>
    <w:uiPriority w:val="99"/>
    <w:rPr>
      <w:rFonts w:ascii="Times New Roman" w:eastAsia="宋体" w:hAnsi="Times New Roman" w:cs="Times New Roman"/>
      <w:sz w:val="18"/>
      <w:szCs w:val="18"/>
    </w:rPr>
  </w:style>
  <w:style w:type="character" w:customStyle="1" w:styleId="font01">
    <w:name w:val="font01"/>
    <w:qFormat/>
    <w:rPr>
      <w:rFonts w:ascii="仿宋_GB2312" w:eastAsia="仿宋_GB2312" w:cs="仿宋_GB2312"/>
      <w:color w:val="000000"/>
      <w:sz w:val="20"/>
      <w:szCs w:val="20"/>
      <w:u w:val="none"/>
    </w:rPr>
  </w:style>
  <w:style w:type="paragraph" w:customStyle="1" w:styleId="Default">
    <w:name w:val="Default"/>
    <w:qFormat/>
    <w:pPr>
      <w:widowControl w:val="0"/>
      <w:autoSpaceDE w:val="0"/>
      <w:autoSpaceDN w:val="0"/>
      <w:adjustRightInd w:val="0"/>
    </w:pPr>
    <w:rPr>
      <w:rFonts w:ascii="方正仿宋_GBK" w:hAnsi="方正仿宋_GBK" w:cs="Times New Roman" w:hint="eastAsia"/>
      <w:color w:val="000000"/>
      <w:sz w:val="24"/>
      <w:szCs w:val="22"/>
    </w:rPr>
  </w:style>
  <w:style w:type="character" w:customStyle="1" w:styleId="Char">
    <w:name w:val="批注文字 Char"/>
    <w:basedOn w:val="a0"/>
    <w:link w:val="a3"/>
    <w:qFormat/>
    <w:rPr>
      <w:rFonts w:ascii="Calibri" w:eastAsia="宋体" w:hAnsi="Calibri" w:cs="Times New Roman"/>
      <w:sz w:val="21"/>
      <w:szCs w:val="24"/>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so.com/doc/5422274-5660469.html" TargetMode="External"/><Relationship Id="rId13"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baike.so.com/doc/4778065-4993916.html" TargetMode="External"/><Relationship Id="rId4" Type="http://schemas.openxmlformats.org/officeDocument/2006/relationships/settings" Target="settings.xml"/><Relationship Id="rId9" Type="http://schemas.openxmlformats.org/officeDocument/2006/relationships/hyperlink" Target="https://baike.so.com/doc/5422274-5660469.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D5A089-DF98-42BD-9216-536AA1EB12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1666</TotalTime>
  <Pages>1</Pages>
  <Words>65991</Words>
  <Characters>376153</Characters>
  <Application>Microsoft Office Word</Application>
  <DocSecurity>0</DocSecurity>
  <Lines>3134</Lines>
  <Paragraphs>882</Paragraphs>
  <ScaleCrop>false</ScaleCrop>
  <Company/>
  <LinksUpToDate>false</LinksUpToDate>
  <CharactersWithSpaces>441262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陈昱晗</dc:creator>
  <cp:lastModifiedBy>陈昱晗</cp:lastModifiedBy>
  <cp:revision>163</cp:revision>
  <cp:lastPrinted>2024-01-19T09:21:00Z</cp:lastPrinted>
  <dcterms:created xsi:type="dcterms:W3CDTF">2023-06-20T02:23:00Z</dcterms:created>
  <dcterms:modified xsi:type="dcterms:W3CDTF">2024-01-19T09:25:00Z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1F9EC6C39C5B4039A9B01EA7241A4A91_12</vt:lpwstr>
  </property>
</Properties>
</file>