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F1" w:rsidRDefault="000359F1" w:rsidP="000359F1">
      <w:pPr>
        <w:adjustRightInd w:val="0"/>
        <w:snapToGrid w:val="0"/>
        <w:jc w:val="center"/>
        <w:rPr>
          <w:rFonts w:ascii="方正小标宋_GBK" w:eastAsia="方正小标宋_GBK"/>
          <w:sz w:val="44"/>
          <w:szCs w:val="44"/>
        </w:rPr>
      </w:pPr>
    </w:p>
    <w:p w:rsidR="000359F1" w:rsidRDefault="000359F1" w:rsidP="000359F1">
      <w:pPr>
        <w:adjustRightInd w:val="0"/>
        <w:snapToGrid w:val="0"/>
        <w:jc w:val="center"/>
        <w:rPr>
          <w:rFonts w:ascii="方正小标宋_GBK" w:eastAsia="方正小标宋_GBK"/>
          <w:sz w:val="44"/>
          <w:szCs w:val="44"/>
        </w:rPr>
      </w:pPr>
    </w:p>
    <w:p w:rsidR="000359F1" w:rsidRDefault="000359F1" w:rsidP="000359F1">
      <w:pPr>
        <w:adjustRightInd w:val="0"/>
        <w:snapToGrid w:val="0"/>
        <w:jc w:val="center"/>
        <w:rPr>
          <w:rFonts w:ascii="方正小标宋_GBK" w:eastAsia="方正小标宋_GBK"/>
          <w:sz w:val="44"/>
          <w:szCs w:val="44"/>
        </w:rPr>
      </w:pPr>
    </w:p>
    <w:p w:rsidR="000359F1" w:rsidRDefault="000359F1" w:rsidP="000359F1">
      <w:pPr>
        <w:adjustRightInd w:val="0"/>
        <w:snapToGrid w:val="0"/>
        <w:jc w:val="center"/>
        <w:rPr>
          <w:rFonts w:ascii="方正小标宋_GBK" w:eastAsia="方正小标宋_GBK"/>
          <w:sz w:val="44"/>
          <w:szCs w:val="44"/>
        </w:rPr>
      </w:pPr>
    </w:p>
    <w:p w:rsidR="000359F1" w:rsidRDefault="000359F1" w:rsidP="000359F1">
      <w:pPr>
        <w:adjustRightInd w:val="0"/>
        <w:snapToGrid w:val="0"/>
        <w:jc w:val="center"/>
        <w:rPr>
          <w:rFonts w:ascii="方正小标宋_GBK" w:eastAsia="方正小标宋_GBK"/>
          <w:sz w:val="44"/>
          <w:szCs w:val="44"/>
        </w:rPr>
      </w:pPr>
    </w:p>
    <w:p w:rsidR="000359F1" w:rsidRDefault="000359F1" w:rsidP="000359F1">
      <w:pPr>
        <w:wordWrap w:val="0"/>
        <w:jc w:val="right"/>
        <w:rPr>
          <w:rFonts w:ascii="方正仿宋_GBK" w:eastAsia="方正仿宋_GBK"/>
          <w:sz w:val="32"/>
          <w:szCs w:val="32"/>
        </w:rPr>
      </w:pPr>
      <w:r>
        <w:rPr>
          <w:rFonts w:ascii="方正小标宋_GBK" w:eastAsia="方正小标宋_GBK" w:hint="eastAsia"/>
          <w:sz w:val="44"/>
          <w:szCs w:val="44"/>
        </w:rPr>
        <w:t xml:space="preserve">     </w:t>
      </w:r>
      <w:r>
        <w:rPr>
          <w:rFonts w:ascii="方正仿宋_GBK" w:eastAsia="方正仿宋_GBK" w:hint="eastAsia"/>
          <w:sz w:val="32"/>
          <w:szCs w:val="32"/>
        </w:rPr>
        <w:t>苏建筑产业办函﹝</w:t>
      </w:r>
      <w:r w:rsidR="00C05FC6">
        <w:rPr>
          <w:rFonts w:ascii="方正仿宋_GBK" w:eastAsia="方正仿宋_GBK" w:hint="eastAsia"/>
          <w:sz w:val="32"/>
          <w:szCs w:val="32"/>
        </w:rPr>
        <w:t>2019</w:t>
      </w:r>
      <w:r>
        <w:rPr>
          <w:rFonts w:ascii="方正仿宋_GBK" w:eastAsia="方正仿宋_GBK" w:hint="eastAsia"/>
          <w:sz w:val="32"/>
          <w:szCs w:val="32"/>
        </w:rPr>
        <w:t>﹞</w:t>
      </w:r>
      <w:r w:rsidR="0069540A">
        <w:rPr>
          <w:rFonts w:ascii="方正仿宋_GBK" w:eastAsia="方正仿宋_GBK" w:hint="eastAsia"/>
          <w:sz w:val="32"/>
          <w:szCs w:val="32"/>
        </w:rPr>
        <w:t>6</w:t>
      </w:r>
      <w:r>
        <w:rPr>
          <w:rFonts w:ascii="方正仿宋_GBK" w:eastAsia="方正仿宋_GBK" w:hint="eastAsia"/>
          <w:sz w:val="32"/>
          <w:szCs w:val="32"/>
        </w:rPr>
        <w:t>号</w:t>
      </w:r>
    </w:p>
    <w:p w:rsidR="000359F1" w:rsidRPr="000359F1" w:rsidRDefault="000359F1" w:rsidP="000359F1">
      <w:pPr>
        <w:adjustRightInd w:val="0"/>
        <w:snapToGrid w:val="0"/>
        <w:jc w:val="center"/>
        <w:rPr>
          <w:rFonts w:ascii="方正小标宋_GBK" w:eastAsia="方正小标宋_GBK"/>
          <w:sz w:val="44"/>
          <w:szCs w:val="44"/>
        </w:rPr>
      </w:pPr>
    </w:p>
    <w:p w:rsidR="00EF1F2C" w:rsidRPr="000359F1" w:rsidRDefault="00054A3E" w:rsidP="00054A3E">
      <w:pPr>
        <w:adjustRightInd w:val="0"/>
        <w:snapToGrid w:val="0"/>
        <w:jc w:val="center"/>
        <w:rPr>
          <w:rFonts w:ascii="方正小标宋_GBK" w:eastAsia="方正小标宋_GBK"/>
          <w:sz w:val="44"/>
          <w:szCs w:val="44"/>
        </w:rPr>
      </w:pPr>
      <w:r>
        <w:rPr>
          <w:rFonts w:ascii="方正小标宋_GBK" w:eastAsia="方正小标宋_GBK" w:hint="eastAsia"/>
          <w:sz w:val="44"/>
          <w:szCs w:val="44"/>
        </w:rPr>
        <w:t>关于对</w:t>
      </w:r>
      <w:r w:rsidR="00207551">
        <w:rPr>
          <w:rFonts w:ascii="方正小标宋_GBK" w:eastAsia="方正小标宋_GBK" w:hint="eastAsia"/>
          <w:sz w:val="44"/>
          <w:szCs w:val="44"/>
        </w:rPr>
        <w:t>预制内外墙板预制楼梯板预制楼板</w:t>
      </w:r>
      <w:r w:rsidR="000359F1" w:rsidRPr="000359F1">
        <w:rPr>
          <w:rFonts w:ascii="方正小标宋_GBK" w:eastAsia="方正小标宋_GBK" w:hint="eastAsia"/>
          <w:sz w:val="44"/>
          <w:szCs w:val="44"/>
        </w:rPr>
        <w:t>应用情况开展调研的通知</w:t>
      </w:r>
    </w:p>
    <w:p w:rsidR="000359F1" w:rsidRDefault="000359F1"/>
    <w:p w:rsidR="000359F1" w:rsidRPr="000359F1" w:rsidRDefault="000359F1" w:rsidP="00207551">
      <w:pPr>
        <w:spacing w:line="59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各设区市建筑产业现代化推进工作联席会议办公室：</w:t>
      </w:r>
    </w:p>
    <w:p w:rsidR="00596A82" w:rsidRDefault="000359F1" w:rsidP="00207551">
      <w:pPr>
        <w:spacing w:line="590" w:lineRule="exact"/>
        <w:ind w:firstLineChars="200" w:firstLine="640"/>
        <w:rPr>
          <w:rFonts w:ascii="方正仿宋_GBK" w:eastAsia="方正仿宋_GBK"/>
          <w:sz w:val="32"/>
          <w:szCs w:val="32"/>
        </w:rPr>
      </w:pPr>
      <w:r w:rsidRPr="000359F1">
        <w:rPr>
          <w:rFonts w:ascii="方正仿宋_GBK" w:eastAsia="方正仿宋_GBK" w:hint="eastAsia"/>
          <w:sz w:val="32"/>
          <w:szCs w:val="32"/>
        </w:rPr>
        <w:t>为贯彻落实《省住房城乡建设厅省发展改革委省经信委省环保厅省质监局关于在新建建筑中加快推广应用预制内外墙板预制楼梯板预制楼板的通知》（苏建科﹝2017﹞43号）</w:t>
      </w:r>
      <w:r w:rsidR="00207551">
        <w:rPr>
          <w:rFonts w:ascii="方正仿宋_GBK" w:eastAsia="方正仿宋_GBK" w:hint="eastAsia"/>
          <w:sz w:val="32"/>
          <w:szCs w:val="32"/>
        </w:rPr>
        <w:t>和《关于进一步明确新建建筑应用预制内外墙板预制楼梯板预制楼板相关要求的通知》（</w:t>
      </w:r>
      <w:r w:rsidR="00207551" w:rsidRPr="000359F1">
        <w:rPr>
          <w:rFonts w:ascii="方正仿宋_GBK" w:eastAsia="方正仿宋_GBK" w:hint="eastAsia"/>
          <w:sz w:val="32"/>
          <w:szCs w:val="32"/>
        </w:rPr>
        <w:t>苏建科﹝2017﹞</w:t>
      </w:r>
      <w:r w:rsidR="00207551">
        <w:rPr>
          <w:rFonts w:ascii="方正仿宋_GBK" w:eastAsia="方正仿宋_GBK" w:hint="eastAsia"/>
          <w:sz w:val="32"/>
          <w:szCs w:val="32"/>
        </w:rPr>
        <w:t>1158</w:t>
      </w:r>
      <w:r w:rsidR="00207551" w:rsidRPr="000359F1">
        <w:rPr>
          <w:rFonts w:ascii="方正仿宋_GBK" w:eastAsia="方正仿宋_GBK" w:hint="eastAsia"/>
          <w:sz w:val="32"/>
          <w:szCs w:val="32"/>
        </w:rPr>
        <w:t>号</w:t>
      </w:r>
      <w:r w:rsidR="00207551">
        <w:rPr>
          <w:rFonts w:ascii="方正仿宋_GBK" w:eastAsia="方正仿宋_GBK" w:hint="eastAsia"/>
          <w:sz w:val="32"/>
          <w:szCs w:val="32"/>
        </w:rPr>
        <w:t>）</w:t>
      </w:r>
      <w:r w:rsidRPr="000359F1">
        <w:rPr>
          <w:rFonts w:ascii="方正仿宋_GBK" w:eastAsia="方正仿宋_GBK" w:hint="eastAsia"/>
          <w:sz w:val="32"/>
          <w:szCs w:val="32"/>
        </w:rPr>
        <w:t>精神，</w:t>
      </w:r>
      <w:r w:rsidR="00596A82">
        <w:rPr>
          <w:rFonts w:ascii="方正仿宋_GBK" w:eastAsia="方正仿宋_GBK" w:hint="eastAsia"/>
          <w:sz w:val="32"/>
          <w:szCs w:val="32"/>
        </w:rPr>
        <w:t>稳步</w:t>
      </w:r>
      <w:r w:rsidRPr="000359F1">
        <w:rPr>
          <w:rFonts w:ascii="方正仿宋_GBK" w:eastAsia="方正仿宋_GBK" w:hint="eastAsia"/>
          <w:sz w:val="32"/>
          <w:szCs w:val="32"/>
        </w:rPr>
        <w:t>推动全省</w:t>
      </w:r>
      <w:r w:rsidR="00596A82">
        <w:rPr>
          <w:rFonts w:ascii="方正仿宋_GBK" w:eastAsia="方正仿宋_GBK" w:hint="eastAsia"/>
          <w:sz w:val="32"/>
          <w:szCs w:val="32"/>
        </w:rPr>
        <w:t>装配式</w:t>
      </w:r>
      <w:r w:rsidRPr="000359F1">
        <w:rPr>
          <w:rFonts w:ascii="方正仿宋_GBK" w:eastAsia="方正仿宋_GBK" w:hint="eastAsia"/>
          <w:sz w:val="32"/>
          <w:szCs w:val="32"/>
        </w:rPr>
        <w:t>建筑发展，</w:t>
      </w:r>
      <w:r w:rsidR="00596A82">
        <w:rPr>
          <w:rFonts w:ascii="方正仿宋_GBK" w:eastAsia="方正仿宋_GBK" w:hint="eastAsia"/>
          <w:sz w:val="32"/>
          <w:szCs w:val="32"/>
        </w:rPr>
        <w:t>经研究，定于近期对</w:t>
      </w:r>
      <w:r w:rsidR="00596A82" w:rsidRPr="000359F1">
        <w:rPr>
          <w:rFonts w:ascii="方正仿宋_GBK" w:eastAsia="方正仿宋_GBK" w:hint="eastAsia"/>
          <w:sz w:val="32"/>
          <w:szCs w:val="32"/>
        </w:rPr>
        <w:t>预制内外墙板预制楼梯板预制楼板</w:t>
      </w:r>
      <w:r w:rsidR="00596A82">
        <w:rPr>
          <w:rFonts w:ascii="方正仿宋_GBK" w:eastAsia="方正仿宋_GBK" w:hint="eastAsia"/>
          <w:sz w:val="32"/>
          <w:szCs w:val="32"/>
        </w:rPr>
        <w:t>（以下简称“预制三板”）应用情况开展调研。</w:t>
      </w:r>
      <w:r>
        <w:rPr>
          <w:rFonts w:ascii="方正仿宋_GBK" w:eastAsia="方正仿宋_GBK" w:hint="eastAsia"/>
          <w:sz w:val="32"/>
          <w:szCs w:val="32"/>
        </w:rPr>
        <w:t>请各</w:t>
      </w:r>
      <w:r w:rsidR="00596A82">
        <w:rPr>
          <w:rFonts w:ascii="方正仿宋_GBK" w:eastAsia="方正仿宋_GBK" w:hint="eastAsia"/>
          <w:sz w:val="32"/>
          <w:szCs w:val="32"/>
        </w:rPr>
        <w:t>设区市</w:t>
      </w:r>
      <w:r>
        <w:rPr>
          <w:rFonts w:ascii="方正仿宋_GBK" w:eastAsia="方正仿宋_GBK" w:hint="eastAsia"/>
          <w:sz w:val="32"/>
          <w:szCs w:val="32"/>
        </w:rPr>
        <w:t>对</w:t>
      </w:r>
      <w:r w:rsidR="005D1F1A">
        <w:rPr>
          <w:rFonts w:ascii="方正仿宋_GBK" w:eastAsia="方正仿宋_GBK" w:hint="eastAsia"/>
          <w:sz w:val="32"/>
          <w:szCs w:val="32"/>
        </w:rPr>
        <w:t>本地区施工图审查环节中</w:t>
      </w:r>
      <w:r w:rsidR="00596A82">
        <w:rPr>
          <w:rFonts w:ascii="方正仿宋_GBK" w:eastAsia="方正仿宋_GBK" w:hint="eastAsia"/>
          <w:sz w:val="32"/>
          <w:szCs w:val="32"/>
        </w:rPr>
        <w:t>“预制三板”</w:t>
      </w:r>
      <w:r>
        <w:rPr>
          <w:rFonts w:ascii="方正仿宋_GBK" w:eastAsia="方正仿宋_GBK" w:hint="eastAsia"/>
          <w:sz w:val="32"/>
          <w:szCs w:val="32"/>
        </w:rPr>
        <w:t>政策</w:t>
      </w:r>
      <w:r w:rsidR="00596A82">
        <w:rPr>
          <w:rFonts w:ascii="方正仿宋_GBK" w:eastAsia="方正仿宋_GBK" w:hint="eastAsia"/>
          <w:sz w:val="32"/>
          <w:szCs w:val="32"/>
        </w:rPr>
        <w:t>的把关情况进行</w:t>
      </w:r>
      <w:r>
        <w:rPr>
          <w:rFonts w:ascii="方正仿宋_GBK" w:eastAsia="方正仿宋_GBK" w:hint="eastAsia"/>
          <w:sz w:val="32"/>
          <w:szCs w:val="32"/>
        </w:rPr>
        <w:t>自查</w:t>
      </w:r>
      <w:r w:rsidR="00C05FC6">
        <w:rPr>
          <w:rFonts w:ascii="方正仿宋_GBK" w:eastAsia="方正仿宋_GBK" w:hint="eastAsia"/>
          <w:sz w:val="32"/>
          <w:szCs w:val="32"/>
        </w:rPr>
        <w:t>，</w:t>
      </w:r>
      <w:r w:rsidR="00596A82">
        <w:rPr>
          <w:rFonts w:ascii="方正仿宋_GBK" w:eastAsia="方正仿宋_GBK" w:hint="eastAsia"/>
          <w:sz w:val="32"/>
          <w:szCs w:val="32"/>
        </w:rPr>
        <w:t>填写自查表，并</w:t>
      </w:r>
      <w:r w:rsidR="00C05FC6" w:rsidRPr="004963DB">
        <w:rPr>
          <w:rFonts w:ascii="方正仿宋_GBK" w:eastAsia="方正仿宋_GBK" w:hint="eastAsia"/>
          <w:sz w:val="32"/>
          <w:szCs w:val="32"/>
        </w:rPr>
        <w:t>于</w:t>
      </w:r>
      <w:r w:rsidR="00C05FC6">
        <w:rPr>
          <w:rFonts w:ascii="方正仿宋_GBK" w:eastAsia="方正仿宋_GBK" w:hint="eastAsia"/>
          <w:sz w:val="32"/>
          <w:szCs w:val="32"/>
        </w:rPr>
        <w:t>2019年9</w:t>
      </w:r>
      <w:r w:rsidR="00C05FC6" w:rsidRPr="004963DB">
        <w:rPr>
          <w:rFonts w:ascii="方正仿宋_GBK" w:eastAsia="方正仿宋_GBK" w:hint="eastAsia"/>
          <w:sz w:val="32"/>
          <w:szCs w:val="32"/>
        </w:rPr>
        <w:t>月</w:t>
      </w:r>
      <w:r w:rsidR="00C05FC6">
        <w:rPr>
          <w:rFonts w:ascii="方正仿宋_GBK" w:eastAsia="方正仿宋_GBK" w:hint="eastAsia"/>
          <w:sz w:val="32"/>
          <w:szCs w:val="32"/>
        </w:rPr>
        <w:t>20</w:t>
      </w:r>
      <w:r w:rsidR="00C05FC6" w:rsidRPr="004963DB">
        <w:rPr>
          <w:rFonts w:ascii="方正仿宋_GBK" w:eastAsia="方正仿宋_GBK" w:hint="eastAsia"/>
          <w:sz w:val="32"/>
          <w:szCs w:val="32"/>
        </w:rPr>
        <w:t>日（周</w:t>
      </w:r>
      <w:r w:rsidR="00C05FC6">
        <w:rPr>
          <w:rFonts w:ascii="方正仿宋_GBK" w:eastAsia="方正仿宋_GBK" w:hint="eastAsia"/>
          <w:sz w:val="32"/>
          <w:szCs w:val="32"/>
        </w:rPr>
        <w:t>五）前将</w:t>
      </w:r>
      <w:r w:rsidR="00596A82">
        <w:rPr>
          <w:rFonts w:ascii="方正仿宋_GBK" w:eastAsia="方正仿宋_GBK" w:hint="eastAsia"/>
          <w:sz w:val="32"/>
          <w:szCs w:val="32"/>
        </w:rPr>
        <w:t>盖章的</w:t>
      </w:r>
      <w:r w:rsidR="00C05FC6">
        <w:rPr>
          <w:rFonts w:ascii="方正仿宋_GBK" w:eastAsia="方正仿宋_GBK" w:hint="eastAsia"/>
          <w:sz w:val="32"/>
          <w:szCs w:val="32"/>
        </w:rPr>
        <w:t>自查</w:t>
      </w:r>
      <w:r w:rsidR="00596A82">
        <w:rPr>
          <w:rFonts w:ascii="方正仿宋_GBK" w:eastAsia="方正仿宋_GBK" w:hint="eastAsia"/>
          <w:sz w:val="32"/>
          <w:szCs w:val="32"/>
        </w:rPr>
        <w:t>表</w:t>
      </w:r>
      <w:r w:rsidR="00C05FC6" w:rsidRPr="004963DB">
        <w:rPr>
          <w:rFonts w:ascii="方正仿宋_GBK" w:eastAsia="方正仿宋_GBK" w:hint="eastAsia"/>
          <w:sz w:val="32"/>
          <w:szCs w:val="32"/>
        </w:rPr>
        <w:t>反馈至省建筑产业现代化推进工作联席会议办公室</w:t>
      </w:r>
      <w:r w:rsidR="00596A82">
        <w:rPr>
          <w:rFonts w:ascii="方正仿宋_GBK" w:eastAsia="方正仿宋_GBK" w:hint="eastAsia"/>
          <w:sz w:val="32"/>
          <w:szCs w:val="32"/>
        </w:rPr>
        <w:t>，电子版同时发至</w:t>
      </w:r>
      <w:r w:rsidR="00596A82" w:rsidRPr="004963DB">
        <w:rPr>
          <w:rFonts w:ascii="方正仿宋_GBK" w:eastAsia="方正仿宋_GBK" w:hint="eastAsia"/>
          <w:sz w:val="32"/>
          <w:szCs w:val="32"/>
        </w:rPr>
        <w:t>邮箱：</w:t>
      </w:r>
      <w:r w:rsidR="00596A82" w:rsidRPr="00596A82">
        <w:rPr>
          <w:rFonts w:ascii="方正仿宋_GBK" w:eastAsia="方正仿宋_GBK"/>
          <w:sz w:val="32"/>
          <w:szCs w:val="32"/>
        </w:rPr>
        <w:t>40945578</w:t>
      </w:r>
      <w:r w:rsidR="00596A82" w:rsidRPr="00596A82">
        <w:rPr>
          <w:rFonts w:ascii="方正仿宋_GBK" w:eastAsia="方正仿宋_GBK" w:hint="eastAsia"/>
          <w:sz w:val="32"/>
          <w:szCs w:val="32"/>
        </w:rPr>
        <w:t>@qq.com</w:t>
      </w:r>
      <w:r w:rsidR="00596A82" w:rsidRPr="004963DB">
        <w:rPr>
          <w:rFonts w:ascii="方正仿宋_GBK" w:eastAsia="方正仿宋_GBK" w:hint="eastAsia"/>
          <w:sz w:val="32"/>
          <w:szCs w:val="32"/>
        </w:rPr>
        <w:t>。</w:t>
      </w:r>
      <w:r w:rsidR="008C19C2">
        <w:rPr>
          <w:rFonts w:ascii="方正仿宋_GBK" w:eastAsia="方正仿宋_GBK" w:hint="eastAsia"/>
          <w:sz w:val="32"/>
          <w:szCs w:val="32"/>
        </w:rPr>
        <w:t>省产业办在各地自查的基础上将</w:t>
      </w:r>
      <w:r w:rsidR="00596A82">
        <w:rPr>
          <w:rFonts w:ascii="方正仿宋_GBK" w:eastAsia="方正仿宋_GBK" w:hint="eastAsia"/>
          <w:sz w:val="32"/>
          <w:szCs w:val="32"/>
        </w:rPr>
        <w:t>选取部</w:t>
      </w:r>
      <w:r w:rsidR="00596A82">
        <w:rPr>
          <w:rFonts w:ascii="方正仿宋_GBK" w:eastAsia="方正仿宋_GBK" w:hint="eastAsia"/>
          <w:sz w:val="32"/>
          <w:szCs w:val="32"/>
        </w:rPr>
        <w:lastRenderedPageBreak/>
        <w:t>分地区</w:t>
      </w:r>
      <w:r w:rsidR="008C19C2">
        <w:rPr>
          <w:rFonts w:ascii="方正仿宋_GBK" w:eastAsia="方正仿宋_GBK" w:hint="eastAsia"/>
          <w:sz w:val="32"/>
          <w:szCs w:val="32"/>
        </w:rPr>
        <w:t>开展实地调研</w:t>
      </w:r>
      <w:r w:rsidR="00C05FC6" w:rsidRPr="004963DB">
        <w:rPr>
          <w:rFonts w:ascii="方正仿宋_GBK" w:eastAsia="方正仿宋_GBK" w:hint="eastAsia"/>
          <w:sz w:val="32"/>
          <w:szCs w:val="32"/>
        </w:rPr>
        <w:t>。</w:t>
      </w:r>
    </w:p>
    <w:p w:rsidR="00C05FC6" w:rsidRDefault="00C05FC6" w:rsidP="00207551">
      <w:pPr>
        <w:spacing w:line="590" w:lineRule="exact"/>
        <w:ind w:firstLineChars="200" w:firstLine="640"/>
        <w:rPr>
          <w:rFonts w:ascii="方正仿宋_GBK" w:eastAsia="方正仿宋_GBK"/>
          <w:sz w:val="32"/>
          <w:szCs w:val="32"/>
        </w:rPr>
      </w:pPr>
      <w:r w:rsidRPr="004963DB">
        <w:rPr>
          <w:rFonts w:ascii="方正仿宋_GBK" w:eastAsia="方正仿宋_GBK" w:hint="eastAsia"/>
          <w:sz w:val="32"/>
          <w:szCs w:val="32"/>
        </w:rPr>
        <w:t>联系人：</w:t>
      </w:r>
      <w:r>
        <w:rPr>
          <w:rFonts w:ascii="方正仿宋_GBK" w:eastAsia="方正仿宋_GBK" w:hint="eastAsia"/>
          <w:sz w:val="32"/>
          <w:szCs w:val="32"/>
        </w:rPr>
        <w:t>胡伟朵，</w:t>
      </w:r>
      <w:r w:rsidRPr="004963DB">
        <w:rPr>
          <w:rFonts w:ascii="方正仿宋_GBK" w:eastAsia="方正仿宋_GBK" w:hint="eastAsia"/>
          <w:sz w:val="32"/>
          <w:szCs w:val="32"/>
        </w:rPr>
        <w:t>联系电话：</w:t>
      </w:r>
      <w:r>
        <w:rPr>
          <w:rFonts w:ascii="方正仿宋_GBK" w:eastAsia="方正仿宋_GBK" w:hint="eastAsia"/>
          <w:sz w:val="32"/>
          <w:szCs w:val="32"/>
        </w:rPr>
        <w:t>025-51868547，</w:t>
      </w:r>
      <w:r w:rsidR="00596A82">
        <w:rPr>
          <w:rFonts w:ascii="方正仿宋_GBK" w:eastAsia="方正仿宋_GBK"/>
          <w:sz w:val="32"/>
          <w:szCs w:val="32"/>
        </w:rPr>
        <w:t xml:space="preserve"> </w:t>
      </w:r>
    </w:p>
    <w:p w:rsidR="00596A82" w:rsidRDefault="00596A82" w:rsidP="008C19C2">
      <w:pPr>
        <w:ind w:firstLineChars="200" w:firstLine="640"/>
        <w:jc w:val="left"/>
        <w:rPr>
          <w:rFonts w:ascii="方正仿宋_GBK" w:eastAsia="方正仿宋_GBK"/>
          <w:sz w:val="32"/>
          <w:szCs w:val="32"/>
        </w:rPr>
      </w:pPr>
    </w:p>
    <w:p w:rsidR="00596A82" w:rsidRDefault="00596A82" w:rsidP="008C19C2">
      <w:pPr>
        <w:ind w:firstLineChars="200" w:firstLine="640"/>
        <w:jc w:val="left"/>
        <w:rPr>
          <w:rFonts w:ascii="方正仿宋_GBK" w:eastAsia="方正仿宋_GBK"/>
          <w:sz w:val="32"/>
          <w:szCs w:val="32"/>
        </w:rPr>
      </w:pPr>
    </w:p>
    <w:p w:rsidR="008C19C2" w:rsidRDefault="00153706" w:rsidP="009A6BFF">
      <w:pPr>
        <w:ind w:leftChars="304" w:left="1598" w:hangingChars="300" w:hanging="960"/>
        <w:jc w:val="left"/>
        <w:rPr>
          <w:rFonts w:ascii="方正仿宋_GBK" w:eastAsia="方正仿宋_GBK"/>
          <w:sz w:val="32"/>
          <w:szCs w:val="32"/>
        </w:rPr>
      </w:pPr>
      <w:r>
        <w:rPr>
          <w:rFonts w:ascii="方正仿宋_GBK" w:eastAsia="方正仿宋_GBK" w:hint="eastAsia"/>
          <w:sz w:val="32"/>
          <w:szCs w:val="32"/>
        </w:rPr>
        <w:t>附件：</w:t>
      </w:r>
      <w:r w:rsidR="00596A82">
        <w:rPr>
          <w:rFonts w:ascii="方正仿宋_GBK" w:eastAsia="方正仿宋_GBK" w:hint="eastAsia"/>
          <w:sz w:val="32"/>
          <w:szCs w:val="32"/>
        </w:rPr>
        <w:t>施工图审查环节对“预制三板”政策把关情况</w:t>
      </w:r>
      <w:r>
        <w:rPr>
          <w:rFonts w:ascii="方正仿宋_GBK" w:eastAsia="方正仿宋_GBK" w:hint="eastAsia"/>
          <w:sz w:val="32"/>
          <w:szCs w:val="32"/>
        </w:rPr>
        <w:t>自</w:t>
      </w:r>
      <w:r w:rsidR="008C19C2">
        <w:rPr>
          <w:rFonts w:ascii="方正仿宋_GBK" w:eastAsia="方正仿宋_GBK" w:hint="eastAsia"/>
          <w:sz w:val="32"/>
          <w:szCs w:val="32"/>
        </w:rPr>
        <w:t>查</w:t>
      </w:r>
      <w:r w:rsidR="00596A82">
        <w:rPr>
          <w:rFonts w:ascii="方正仿宋_GBK" w:eastAsia="方正仿宋_GBK" w:hint="eastAsia"/>
          <w:sz w:val="32"/>
          <w:szCs w:val="32"/>
        </w:rPr>
        <w:t>表</w:t>
      </w:r>
    </w:p>
    <w:p w:rsidR="008C19C2" w:rsidRDefault="008C19C2" w:rsidP="008C19C2">
      <w:pPr>
        <w:ind w:firstLineChars="200" w:firstLine="640"/>
        <w:jc w:val="right"/>
        <w:rPr>
          <w:rFonts w:ascii="方正仿宋_GBK" w:eastAsia="方正仿宋_GBK"/>
          <w:sz w:val="32"/>
          <w:szCs w:val="32"/>
        </w:rPr>
      </w:pPr>
    </w:p>
    <w:p w:rsidR="008C19C2" w:rsidRDefault="008C19C2" w:rsidP="008C19C2">
      <w:pPr>
        <w:ind w:right="640"/>
        <w:rPr>
          <w:rFonts w:ascii="方正仿宋_GBK" w:eastAsia="方正仿宋_GBK"/>
          <w:sz w:val="32"/>
          <w:szCs w:val="32"/>
        </w:rPr>
      </w:pPr>
    </w:p>
    <w:p w:rsidR="008C19C2" w:rsidRDefault="008C19C2" w:rsidP="008C19C2">
      <w:pPr>
        <w:ind w:firstLineChars="200" w:firstLine="640"/>
        <w:jc w:val="right"/>
        <w:rPr>
          <w:rFonts w:ascii="方正仿宋_GBK" w:eastAsia="方正仿宋_GBK"/>
          <w:sz w:val="32"/>
          <w:szCs w:val="32"/>
        </w:rPr>
      </w:pPr>
    </w:p>
    <w:p w:rsidR="008C19C2" w:rsidRDefault="008C19C2" w:rsidP="008C19C2">
      <w:pPr>
        <w:ind w:firstLineChars="200" w:firstLine="640"/>
        <w:jc w:val="right"/>
        <w:rPr>
          <w:rFonts w:ascii="方正仿宋_GBK" w:eastAsia="方正仿宋_GBK"/>
          <w:sz w:val="32"/>
          <w:szCs w:val="32"/>
        </w:rPr>
      </w:pPr>
    </w:p>
    <w:p w:rsidR="008C19C2" w:rsidRDefault="008C19C2" w:rsidP="008C19C2">
      <w:pPr>
        <w:ind w:firstLineChars="200" w:firstLine="640"/>
        <w:jc w:val="right"/>
        <w:rPr>
          <w:rFonts w:ascii="方正仿宋_GBK" w:eastAsia="方正仿宋_GBK"/>
          <w:sz w:val="32"/>
          <w:szCs w:val="32"/>
        </w:rPr>
      </w:pPr>
      <w:r>
        <w:rPr>
          <w:rFonts w:ascii="方正仿宋_GBK" w:eastAsia="方正仿宋_GBK" w:hint="eastAsia"/>
          <w:sz w:val="32"/>
          <w:szCs w:val="32"/>
        </w:rPr>
        <w:t xml:space="preserve">省建筑产业现代化推进工作联席会议办公室     </w:t>
      </w:r>
    </w:p>
    <w:p w:rsidR="008C19C2" w:rsidRPr="008C19C2" w:rsidRDefault="008C19C2" w:rsidP="008C19C2">
      <w:pPr>
        <w:ind w:right="640" w:firstLineChars="1250" w:firstLine="4000"/>
        <w:rPr>
          <w:rFonts w:ascii="方正仿宋_GBK" w:eastAsia="方正仿宋_GBK"/>
          <w:sz w:val="32"/>
          <w:szCs w:val="32"/>
        </w:rPr>
      </w:pPr>
      <w:r>
        <w:rPr>
          <w:rFonts w:ascii="方正仿宋_GBK" w:eastAsia="方正仿宋_GBK" w:hint="eastAsia"/>
          <w:sz w:val="32"/>
          <w:szCs w:val="32"/>
        </w:rPr>
        <w:t>2019年</w:t>
      </w:r>
      <w:r w:rsidR="00596A82">
        <w:rPr>
          <w:rFonts w:ascii="方正仿宋_GBK" w:eastAsia="方正仿宋_GBK" w:hint="eastAsia"/>
          <w:sz w:val="32"/>
          <w:szCs w:val="32"/>
        </w:rPr>
        <w:t>9</w:t>
      </w:r>
      <w:r>
        <w:rPr>
          <w:rFonts w:ascii="方正仿宋_GBK" w:eastAsia="方正仿宋_GBK" w:hint="eastAsia"/>
          <w:sz w:val="32"/>
          <w:szCs w:val="32"/>
        </w:rPr>
        <w:t>月</w:t>
      </w:r>
      <w:r w:rsidR="00D9132E">
        <w:rPr>
          <w:rFonts w:ascii="方正仿宋_GBK" w:eastAsia="方正仿宋_GBK" w:hint="eastAsia"/>
          <w:sz w:val="32"/>
          <w:szCs w:val="32"/>
        </w:rPr>
        <w:t>3</w:t>
      </w:r>
      <w:r>
        <w:rPr>
          <w:rFonts w:ascii="方正仿宋_GBK" w:eastAsia="方正仿宋_GBK" w:hint="eastAsia"/>
          <w:sz w:val="32"/>
          <w:szCs w:val="32"/>
        </w:rPr>
        <w:t xml:space="preserve">日       </w:t>
      </w:r>
    </w:p>
    <w:p w:rsidR="000359F1" w:rsidRDefault="000359F1" w:rsidP="000359F1">
      <w:pPr>
        <w:ind w:firstLineChars="200" w:firstLine="640"/>
        <w:rPr>
          <w:rFonts w:ascii="方正仿宋_GBK" w:eastAsia="方正仿宋_GBK"/>
          <w:sz w:val="32"/>
          <w:szCs w:val="32"/>
        </w:rPr>
      </w:pPr>
    </w:p>
    <w:p w:rsidR="008C19C2" w:rsidRDefault="0069540A" w:rsidP="000359F1">
      <w:pPr>
        <w:ind w:firstLineChars="200" w:firstLine="640"/>
        <w:rPr>
          <w:rFonts w:ascii="方正仿宋_GBK" w:eastAsia="方正仿宋_GBK"/>
          <w:sz w:val="32"/>
          <w:szCs w:val="32"/>
        </w:rPr>
      </w:pPr>
      <w:r>
        <w:rPr>
          <w:rFonts w:ascii="方正仿宋_GBK" w:eastAsia="方正仿宋_GBK" w:hAnsi="方正仿宋_GBK" w:cs="方正仿宋_GBK" w:hint="eastAsia"/>
          <w:sz w:val="32"/>
          <w:szCs w:val="32"/>
        </w:rPr>
        <w:t>（此件公开发布）</w:t>
      </w:r>
    </w:p>
    <w:p w:rsidR="008C19C2" w:rsidRDefault="008C19C2" w:rsidP="000359F1">
      <w:pPr>
        <w:ind w:firstLineChars="200" w:firstLine="640"/>
        <w:rPr>
          <w:rFonts w:ascii="方正仿宋_GBK" w:eastAsia="方正仿宋_GBK"/>
          <w:sz w:val="32"/>
          <w:szCs w:val="32"/>
        </w:rPr>
      </w:pPr>
    </w:p>
    <w:p w:rsidR="008C19C2" w:rsidRDefault="008C19C2" w:rsidP="000359F1">
      <w:pPr>
        <w:ind w:firstLineChars="200" w:firstLine="640"/>
        <w:rPr>
          <w:rFonts w:ascii="方正仿宋_GBK" w:eastAsia="方正仿宋_GBK"/>
          <w:sz w:val="32"/>
          <w:szCs w:val="32"/>
        </w:rPr>
      </w:pPr>
    </w:p>
    <w:p w:rsidR="008C19C2" w:rsidRDefault="008C19C2" w:rsidP="000359F1">
      <w:pPr>
        <w:ind w:firstLineChars="200" w:firstLine="640"/>
        <w:rPr>
          <w:rFonts w:ascii="方正仿宋_GBK" w:eastAsia="方正仿宋_GBK"/>
          <w:sz w:val="32"/>
          <w:szCs w:val="32"/>
        </w:rPr>
      </w:pPr>
    </w:p>
    <w:p w:rsidR="008C19C2" w:rsidRDefault="008C19C2" w:rsidP="000359F1">
      <w:pPr>
        <w:ind w:firstLineChars="200" w:firstLine="640"/>
        <w:rPr>
          <w:rFonts w:ascii="方正仿宋_GBK" w:eastAsia="方正仿宋_GBK"/>
          <w:sz w:val="32"/>
          <w:szCs w:val="32"/>
        </w:rPr>
      </w:pPr>
    </w:p>
    <w:p w:rsidR="008C19C2" w:rsidRDefault="008C19C2" w:rsidP="000359F1">
      <w:pPr>
        <w:ind w:firstLineChars="200" w:firstLine="640"/>
        <w:rPr>
          <w:rFonts w:ascii="方正仿宋_GBK" w:eastAsia="方正仿宋_GBK"/>
          <w:sz w:val="32"/>
          <w:szCs w:val="32"/>
        </w:rPr>
      </w:pPr>
    </w:p>
    <w:p w:rsidR="008C19C2" w:rsidRDefault="008C19C2" w:rsidP="000359F1">
      <w:pPr>
        <w:ind w:firstLineChars="200" w:firstLine="640"/>
        <w:rPr>
          <w:rFonts w:ascii="方正仿宋_GBK" w:eastAsia="方正仿宋_GBK"/>
          <w:sz w:val="32"/>
          <w:szCs w:val="32"/>
        </w:rPr>
      </w:pPr>
    </w:p>
    <w:p w:rsidR="008C19C2" w:rsidRDefault="008C19C2" w:rsidP="000359F1">
      <w:pPr>
        <w:ind w:firstLineChars="200" w:firstLine="640"/>
        <w:rPr>
          <w:rFonts w:ascii="方正仿宋_GBK" w:eastAsia="方正仿宋_GBK"/>
          <w:sz w:val="32"/>
          <w:szCs w:val="32"/>
        </w:rPr>
      </w:pPr>
    </w:p>
    <w:p w:rsidR="00674980" w:rsidRDefault="00674980">
      <w:pPr>
        <w:widowControl/>
        <w:jc w:val="left"/>
        <w:rPr>
          <w:rFonts w:ascii="方正仿宋_GBK" w:eastAsia="方正仿宋_GBK"/>
          <w:sz w:val="32"/>
          <w:szCs w:val="32"/>
        </w:rPr>
        <w:sectPr w:rsidR="00674980" w:rsidSect="00EF1F2C">
          <w:headerReference w:type="even" r:id="rId6"/>
          <w:headerReference w:type="default" r:id="rId7"/>
          <w:footerReference w:type="default" r:id="rId8"/>
          <w:pgSz w:w="11906" w:h="16838"/>
          <w:pgMar w:top="1440" w:right="1800" w:bottom="1440" w:left="1800" w:header="851" w:footer="992" w:gutter="0"/>
          <w:cols w:space="425"/>
          <w:docGrid w:type="lines" w:linePitch="312"/>
        </w:sectPr>
      </w:pPr>
      <w:r>
        <w:rPr>
          <w:rFonts w:ascii="方正仿宋_GBK" w:eastAsia="方正仿宋_GBK"/>
          <w:sz w:val="32"/>
          <w:szCs w:val="32"/>
        </w:rPr>
        <w:br w:type="page"/>
      </w:r>
    </w:p>
    <w:p w:rsidR="008C19C2" w:rsidRPr="008C19C2" w:rsidRDefault="008C19C2" w:rsidP="00153706">
      <w:pPr>
        <w:jc w:val="left"/>
        <w:rPr>
          <w:rFonts w:ascii="Times New Roman" w:eastAsia="方正黑体_GBK" w:hAnsi="Times New Roman" w:cs="方正仿宋_GBK"/>
          <w:sz w:val="32"/>
          <w:szCs w:val="32"/>
        </w:rPr>
      </w:pPr>
      <w:r w:rsidRPr="008C19C2">
        <w:rPr>
          <w:rFonts w:ascii="Times New Roman" w:eastAsia="方正黑体_GBK" w:hAnsi="Times New Roman" w:cs="方正仿宋_GBK" w:hint="eastAsia"/>
          <w:sz w:val="32"/>
          <w:szCs w:val="32"/>
        </w:rPr>
        <w:lastRenderedPageBreak/>
        <w:t>附件</w:t>
      </w:r>
      <w:r w:rsidR="00596A82">
        <w:rPr>
          <w:rFonts w:ascii="Times New Roman" w:eastAsia="方正黑体_GBK" w:hAnsi="Times New Roman" w:cs="方正仿宋_GBK" w:hint="eastAsia"/>
          <w:sz w:val="32"/>
          <w:szCs w:val="32"/>
        </w:rPr>
        <w:t>：</w:t>
      </w:r>
    </w:p>
    <w:p w:rsidR="008C19C2" w:rsidRPr="00596A82" w:rsidRDefault="00596A82" w:rsidP="008C19C2">
      <w:pPr>
        <w:spacing w:line="590" w:lineRule="exact"/>
        <w:jc w:val="center"/>
        <w:rPr>
          <w:rFonts w:ascii="方正小标宋_GBK" w:eastAsia="方正小标宋_GBK" w:hAnsi="Times New Roman" w:cs="方正仿宋_GBK"/>
          <w:sz w:val="44"/>
          <w:szCs w:val="44"/>
        </w:rPr>
      </w:pPr>
      <w:r w:rsidRPr="00596A82">
        <w:rPr>
          <w:rFonts w:ascii="方正小标宋_GBK" w:eastAsia="方正小标宋_GBK" w:hint="eastAsia"/>
          <w:sz w:val="44"/>
          <w:szCs w:val="44"/>
        </w:rPr>
        <w:t>施工图审查环节对“预制三板”政策把关情况</w:t>
      </w:r>
      <w:r w:rsidR="00153706" w:rsidRPr="00596A82">
        <w:rPr>
          <w:rFonts w:ascii="方正小标宋_GBK" w:eastAsia="方正小标宋_GBK" w:hAnsi="Times New Roman" w:cs="方正仿宋_GBK" w:hint="eastAsia"/>
          <w:sz w:val="44"/>
          <w:szCs w:val="44"/>
        </w:rPr>
        <w:t>自</w:t>
      </w:r>
      <w:r w:rsidR="008C19C2" w:rsidRPr="00596A82">
        <w:rPr>
          <w:rFonts w:ascii="方正小标宋_GBK" w:eastAsia="方正小标宋_GBK" w:hAnsi="Times New Roman" w:cs="方正仿宋_GBK" w:hint="eastAsia"/>
          <w:sz w:val="44"/>
          <w:szCs w:val="44"/>
        </w:rPr>
        <w:t>查</w:t>
      </w:r>
      <w:r w:rsidRPr="00596A82">
        <w:rPr>
          <w:rFonts w:ascii="方正小标宋_GBK" w:eastAsia="方正小标宋_GBK" w:hAnsi="Times New Roman" w:cs="方正仿宋_GBK" w:hint="eastAsia"/>
          <w:sz w:val="44"/>
          <w:szCs w:val="44"/>
        </w:rPr>
        <w:t>表</w:t>
      </w:r>
    </w:p>
    <w:p w:rsidR="00596A82" w:rsidRDefault="00596A82" w:rsidP="005F67F6">
      <w:pPr>
        <w:jc w:val="left"/>
        <w:rPr>
          <w:rFonts w:ascii="方正仿宋_GBK" w:eastAsia="方正仿宋_GBK"/>
          <w:sz w:val="32"/>
          <w:szCs w:val="32"/>
        </w:rPr>
      </w:pPr>
    </w:p>
    <w:p w:rsidR="005D1F1A" w:rsidRDefault="005D1F1A" w:rsidP="005F67F6">
      <w:pPr>
        <w:jc w:val="left"/>
        <w:rPr>
          <w:rFonts w:ascii="方正仿宋_GBK" w:eastAsia="方正仿宋_GBK"/>
          <w:sz w:val="32"/>
          <w:szCs w:val="32"/>
        </w:rPr>
      </w:pPr>
      <w:r>
        <w:rPr>
          <w:rFonts w:ascii="方正仿宋_GBK" w:eastAsia="方正仿宋_GBK" w:hAnsi="方正仿宋_GBK" w:cs="方正仿宋_GBK" w:hint="eastAsia"/>
          <w:sz w:val="32"/>
          <w:szCs w:val="32"/>
        </w:rPr>
        <w:t>各设区市建筑产业现代化推进工作联席会议办公室</w:t>
      </w:r>
      <w:r w:rsidR="00596A82">
        <w:rPr>
          <w:rFonts w:ascii="方正仿宋_GBK" w:eastAsia="方正仿宋_GBK" w:hint="eastAsia"/>
          <w:sz w:val="32"/>
          <w:szCs w:val="32"/>
        </w:rPr>
        <w:t>（盖章）：</w:t>
      </w:r>
      <w:r w:rsidR="00596A82">
        <w:rPr>
          <w:rFonts w:ascii="方正仿宋_GBK" w:eastAsia="方正仿宋_GBK" w:hint="eastAsia"/>
          <w:sz w:val="32"/>
          <w:szCs w:val="32"/>
          <w:u w:val="single"/>
        </w:rPr>
        <w:t xml:space="preserve">                      </w:t>
      </w:r>
      <w:r w:rsidR="00596A82">
        <w:rPr>
          <w:rFonts w:ascii="方正仿宋_GBK" w:eastAsia="方正仿宋_GBK" w:hint="eastAsia"/>
          <w:sz w:val="32"/>
          <w:szCs w:val="32"/>
        </w:rPr>
        <w:t xml:space="preserve">          </w:t>
      </w:r>
    </w:p>
    <w:p w:rsidR="008C19C2" w:rsidRDefault="00596A82" w:rsidP="005F67F6">
      <w:pPr>
        <w:jc w:val="left"/>
        <w:rPr>
          <w:rFonts w:ascii="方正仿宋_GBK" w:eastAsia="方正仿宋_GBK"/>
          <w:sz w:val="32"/>
          <w:szCs w:val="32"/>
        </w:rPr>
      </w:pPr>
      <w:r>
        <w:rPr>
          <w:rFonts w:ascii="方正仿宋_GBK" w:eastAsia="方正仿宋_GBK" w:hint="eastAsia"/>
          <w:sz w:val="32"/>
          <w:szCs w:val="32"/>
        </w:rPr>
        <w:t xml:space="preserve"> </w:t>
      </w:r>
      <w:r w:rsidR="00146721">
        <w:rPr>
          <w:rFonts w:ascii="方正仿宋_GBK" w:eastAsia="方正仿宋_GBK" w:hint="eastAsia"/>
          <w:sz w:val="32"/>
          <w:szCs w:val="32"/>
        </w:rPr>
        <w:t>填报</w:t>
      </w:r>
      <w:r w:rsidR="005F67F6">
        <w:rPr>
          <w:rFonts w:ascii="方正仿宋_GBK" w:eastAsia="方正仿宋_GBK" w:hint="eastAsia"/>
          <w:sz w:val="32"/>
          <w:szCs w:val="32"/>
        </w:rPr>
        <w:t>日期：2019年  月  日</w:t>
      </w:r>
    </w:p>
    <w:tbl>
      <w:tblPr>
        <w:tblStyle w:val="a4"/>
        <w:tblW w:w="14425" w:type="dxa"/>
        <w:tblLayout w:type="fixed"/>
        <w:tblLook w:val="04A0"/>
      </w:tblPr>
      <w:tblGrid>
        <w:gridCol w:w="817"/>
        <w:gridCol w:w="1701"/>
        <w:gridCol w:w="2268"/>
        <w:gridCol w:w="9639"/>
      </w:tblGrid>
      <w:tr w:rsidR="00F424FD" w:rsidTr="0068314A">
        <w:trPr>
          <w:trHeight w:val="924"/>
        </w:trPr>
        <w:tc>
          <w:tcPr>
            <w:tcW w:w="2518" w:type="dxa"/>
            <w:gridSpan w:val="2"/>
            <w:tcBorders>
              <w:bottom w:val="single" w:sz="4" w:space="0" w:color="auto"/>
            </w:tcBorders>
            <w:vAlign w:val="center"/>
          </w:tcPr>
          <w:p w:rsidR="0068314A" w:rsidRDefault="00F424FD" w:rsidP="0068314A">
            <w:pPr>
              <w:jc w:val="center"/>
              <w:rPr>
                <w:rFonts w:ascii="方正仿宋_GBK" w:eastAsia="方正仿宋_GBK"/>
                <w:sz w:val="32"/>
                <w:szCs w:val="32"/>
              </w:rPr>
            </w:pPr>
            <w:r>
              <w:rPr>
                <w:rFonts w:ascii="方正仿宋_GBK" w:eastAsia="方正仿宋_GBK" w:hint="eastAsia"/>
                <w:sz w:val="32"/>
                <w:szCs w:val="32"/>
              </w:rPr>
              <w:t>施工图审查</w:t>
            </w:r>
          </w:p>
          <w:p w:rsidR="00F424FD" w:rsidRDefault="00F424FD" w:rsidP="0068314A">
            <w:pPr>
              <w:jc w:val="center"/>
              <w:rPr>
                <w:rFonts w:ascii="方正仿宋_GBK" w:eastAsia="方正仿宋_GBK"/>
                <w:sz w:val="32"/>
                <w:szCs w:val="32"/>
              </w:rPr>
            </w:pPr>
            <w:r>
              <w:rPr>
                <w:rFonts w:ascii="方正仿宋_GBK" w:eastAsia="方正仿宋_GBK" w:hint="eastAsia"/>
                <w:sz w:val="32"/>
                <w:szCs w:val="32"/>
              </w:rPr>
              <w:t>单位名称</w:t>
            </w:r>
          </w:p>
        </w:tc>
        <w:tc>
          <w:tcPr>
            <w:tcW w:w="11907" w:type="dxa"/>
            <w:gridSpan w:val="2"/>
            <w:tcBorders>
              <w:bottom w:val="single" w:sz="4" w:space="0" w:color="auto"/>
            </w:tcBorders>
            <w:vAlign w:val="center"/>
          </w:tcPr>
          <w:p w:rsidR="00F424FD" w:rsidRDefault="00F424FD" w:rsidP="00F424FD">
            <w:pPr>
              <w:rPr>
                <w:rFonts w:ascii="方正仿宋_GBK" w:eastAsia="方正仿宋_GBK"/>
                <w:sz w:val="32"/>
                <w:szCs w:val="32"/>
              </w:rPr>
            </w:pPr>
            <w:bookmarkStart w:id="0" w:name="_GoBack"/>
            <w:bookmarkEnd w:id="0"/>
          </w:p>
        </w:tc>
      </w:tr>
      <w:tr w:rsidR="00596A82" w:rsidTr="0068314A">
        <w:trPr>
          <w:trHeight w:val="1131"/>
        </w:trPr>
        <w:tc>
          <w:tcPr>
            <w:tcW w:w="2518" w:type="dxa"/>
            <w:gridSpan w:val="2"/>
            <w:tcBorders>
              <w:top w:val="single" w:sz="4" w:space="0" w:color="auto"/>
            </w:tcBorders>
            <w:vAlign w:val="center"/>
          </w:tcPr>
          <w:p w:rsidR="00596A82" w:rsidRDefault="00596A82" w:rsidP="00F424FD">
            <w:pPr>
              <w:jc w:val="center"/>
              <w:rPr>
                <w:rFonts w:ascii="方正仿宋_GBK" w:eastAsia="方正仿宋_GBK"/>
                <w:sz w:val="32"/>
                <w:szCs w:val="32"/>
              </w:rPr>
            </w:pPr>
            <w:r>
              <w:rPr>
                <w:rFonts w:ascii="方正仿宋_GBK" w:eastAsia="方正仿宋_GBK" w:hint="eastAsia"/>
                <w:sz w:val="32"/>
                <w:szCs w:val="32"/>
              </w:rPr>
              <w:t>总体情况</w:t>
            </w:r>
          </w:p>
        </w:tc>
        <w:tc>
          <w:tcPr>
            <w:tcW w:w="11907" w:type="dxa"/>
            <w:gridSpan w:val="2"/>
            <w:tcBorders>
              <w:top w:val="single" w:sz="4" w:space="0" w:color="auto"/>
            </w:tcBorders>
            <w:vAlign w:val="center"/>
          </w:tcPr>
          <w:p w:rsidR="00596A82" w:rsidRDefault="00596A82" w:rsidP="00596A82">
            <w:pPr>
              <w:ind w:firstLineChars="150" w:firstLine="480"/>
              <w:jc w:val="left"/>
              <w:rPr>
                <w:rFonts w:ascii="方正仿宋_GBK" w:eastAsia="方正仿宋_GBK"/>
                <w:sz w:val="32"/>
                <w:szCs w:val="32"/>
              </w:rPr>
            </w:pPr>
            <w:r>
              <w:rPr>
                <w:rFonts w:ascii="方正仿宋_GBK" w:eastAsia="方正仿宋_GBK" w:hint="eastAsia"/>
                <w:sz w:val="32"/>
                <w:szCs w:val="32"/>
              </w:rPr>
              <w:t>年  月  日至今共审查项目 个。其中，严格执行“预制三板”政策的项目 个，未执行“预制三板”政策的项目 个。</w:t>
            </w:r>
          </w:p>
        </w:tc>
      </w:tr>
      <w:tr w:rsidR="00F424FD" w:rsidTr="0068314A">
        <w:trPr>
          <w:trHeight w:val="912"/>
        </w:trPr>
        <w:tc>
          <w:tcPr>
            <w:tcW w:w="817" w:type="dxa"/>
            <w:vMerge w:val="restart"/>
            <w:tcBorders>
              <w:top w:val="single" w:sz="4" w:space="0" w:color="auto"/>
              <w:right w:val="single" w:sz="4" w:space="0" w:color="auto"/>
            </w:tcBorders>
            <w:vAlign w:val="center"/>
          </w:tcPr>
          <w:p w:rsidR="00F424FD" w:rsidRDefault="00F424FD" w:rsidP="008643AD">
            <w:pPr>
              <w:jc w:val="center"/>
              <w:rPr>
                <w:rFonts w:ascii="方正仿宋_GBK" w:eastAsia="方正仿宋_GBK"/>
                <w:sz w:val="32"/>
                <w:szCs w:val="32"/>
              </w:rPr>
            </w:pPr>
            <w:r>
              <w:rPr>
                <w:rFonts w:ascii="方正仿宋_GBK" w:eastAsia="方正仿宋_GBK" w:hint="eastAsia"/>
                <w:sz w:val="32"/>
                <w:szCs w:val="32"/>
              </w:rPr>
              <w:t>未执行</w:t>
            </w:r>
            <w:r w:rsidR="008643AD">
              <w:rPr>
                <w:rFonts w:ascii="方正仿宋_GBK" w:eastAsia="方正仿宋_GBK" w:hint="eastAsia"/>
                <w:sz w:val="32"/>
                <w:szCs w:val="32"/>
              </w:rPr>
              <w:lastRenderedPageBreak/>
              <w:t>“</w:t>
            </w:r>
            <w:r>
              <w:rPr>
                <w:rFonts w:ascii="方正仿宋_GBK" w:eastAsia="方正仿宋_GBK" w:hint="eastAsia"/>
                <w:sz w:val="32"/>
                <w:szCs w:val="32"/>
              </w:rPr>
              <w:t>预制三板”政策的项目</w:t>
            </w:r>
          </w:p>
        </w:tc>
        <w:tc>
          <w:tcPr>
            <w:tcW w:w="1701" w:type="dxa"/>
            <w:tcBorders>
              <w:top w:val="single" w:sz="4" w:space="0" w:color="auto"/>
            </w:tcBorders>
            <w:vAlign w:val="center"/>
          </w:tcPr>
          <w:p w:rsidR="00F424FD" w:rsidRDefault="00F424FD" w:rsidP="00146721">
            <w:pPr>
              <w:jc w:val="center"/>
              <w:rPr>
                <w:rFonts w:ascii="方正仿宋_GBK" w:eastAsia="方正仿宋_GBK"/>
                <w:sz w:val="32"/>
                <w:szCs w:val="32"/>
              </w:rPr>
            </w:pPr>
            <w:r>
              <w:rPr>
                <w:rFonts w:ascii="方正仿宋_GBK" w:eastAsia="方正仿宋_GBK" w:hint="eastAsia"/>
                <w:sz w:val="32"/>
                <w:szCs w:val="32"/>
              </w:rPr>
              <w:lastRenderedPageBreak/>
              <w:t>序号</w:t>
            </w:r>
          </w:p>
        </w:tc>
        <w:tc>
          <w:tcPr>
            <w:tcW w:w="2268" w:type="dxa"/>
            <w:tcBorders>
              <w:top w:val="single" w:sz="4" w:space="0" w:color="auto"/>
            </w:tcBorders>
            <w:vAlign w:val="center"/>
          </w:tcPr>
          <w:p w:rsidR="00F424FD" w:rsidRDefault="00F424FD" w:rsidP="00F424FD">
            <w:pPr>
              <w:jc w:val="center"/>
              <w:rPr>
                <w:rFonts w:ascii="方正仿宋_GBK" w:eastAsia="方正仿宋_GBK"/>
                <w:sz w:val="32"/>
                <w:szCs w:val="32"/>
              </w:rPr>
            </w:pPr>
            <w:r>
              <w:rPr>
                <w:rFonts w:ascii="方正仿宋_GBK" w:eastAsia="方正仿宋_GBK" w:hint="eastAsia"/>
                <w:sz w:val="32"/>
                <w:szCs w:val="32"/>
              </w:rPr>
              <w:t>项目名称</w:t>
            </w:r>
          </w:p>
        </w:tc>
        <w:tc>
          <w:tcPr>
            <w:tcW w:w="9639" w:type="dxa"/>
            <w:tcBorders>
              <w:top w:val="single" w:sz="4" w:space="0" w:color="auto"/>
            </w:tcBorders>
            <w:vAlign w:val="center"/>
          </w:tcPr>
          <w:p w:rsidR="00F424FD" w:rsidRDefault="00F424FD" w:rsidP="0068314A">
            <w:pPr>
              <w:jc w:val="center"/>
              <w:rPr>
                <w:rFonts w:ascii="方正仿宋_GBK" w:eastAsia="方正仿宋_GBK"/>
                <w:sz w:val="32"/>
                <w:szCs w:val="32"/>
              </w:rPr>
            </w:pPr>
            <w:r>
              <w:rPr>
                <w:rFonts w:ascii="方正仿宋_GBK" w:eastAsia="方正仿宋_GBK" w:hint="eastAsia"/>
                <w:sz w:val="32"/>
                <w:szCs w:val="32"/>
              </w:rPr>
              <w:t>未</w:t>
            </w:r>
            <w:r w:rsidR="0068314A">
              <w:rPr>
                <w:rFonts w:ascii="方正仿宋_GBK" w:eastAsia="方正仿宋_GBK" w:hint="eastAsia"/>
                <w:sz w:val="32"/>
                <w:szCs w:val="32"/>
              </w:rPr>
              <w:t>执行</w:t>
            </w:r>
            <w:r>
              <w:rPr>
                <w:rFonts w:ascii="方正仿宋_GBK" w:eastAsia="方正仿宋_GBK" w:hint="eastAsia"/>
                <w:sz w:val="32"/>
                <w:szCs w:val="32"/>
              </w:rPr>
              <w:t>“</w:t>
            </w:r>
            <w:r w:rsidR="0068314A">
              <w:rPr>
                <w:rFonts w:ascii="方正仿宋_GBK" w:eastAsia="方正仿宋_GBK" w:hint="eastAsia"/>
                <w:sz w:val="32"/>
                <w:szCs w:val="32"/>
              </w:rPr>
              <w:t>预制</w:t>
            </w:r>
            <w:r>
              <w:rPr>
                <w:rFonts w:ascii="方正仿宋_GBK" w:eastAsia="方正仿宋_GBK" w:hint="eastAsia"/>
                <w:sz w:val="32"/>
                <w:szCs w:val="32"/>
              </w:rPr>
              <w:t>三板”</w:t>
            </w:r>
            <w:r w:rsidR="0068314A">
              <w:rPr>
                <w:rFonts w:ascii="方正仿宋_GBK" w:eastAsia="方正仿宋_GBK" w:hint="eastAsia"/>
                <w:sz w:val="32"/>
                <w:szCs w:val="32"/>
              </w:rPr>
              <w:t>政策</w:t>
            </w:r>
            <w:r>
              <w:rPr>
                <w:rFonts w:ascii="方正仿宋_GBK" w:eastAsia="方正仿宋_GBK" w:hint="eastAsia"/>
                <w:sz w:val="32"/>
                <w:szCs w:val="32"/>
              </w:rPr>
              <w:t>的原因</w:t>
            </w:r>
          </w:p>
        </w:tc>
      </w:tr>
      <w:tr w:rsidR="00F424FD" w:rsidTr="0068314A">
        <w:trPr>
          <w:trHeight w:val="644"/>
        </w:trPr>
        <w:tc>
          <w:tcPr>
            <w:tcW w:w="817" w:type="dxa"/>
            <w:vMerge/>
            <w:tcBorders>
              <w:right w:val="single" w:sz="4" w:space="0" w:color="auto"/>
            </w:tcBorders>
            <w:vAlign w:val="center"/>
          </w:tcPr>
          <w:p w:rsidR="00F424FD" w:rsidRDefault="00F424FD" w:rsidP="008C19C2">
            <w:pPr>
              <w:jc w:val="center"/>
              <w:rPr>
                <w:rFonts w:ascii="方正仿宋_GBK" w:eastAsia="方正仿宋_GBK"/>
                <w:sz w:val="32"/>
                <w:szCs w:val="32"/>
              </w:rPr>
            </w:pPr>
          </w:p>
        </w:tc>
        <w:tc>
          <w:tcPr>
            <w:tcW w:w="1701" w:type="dxa"/>
            <w:vAlign w:val="center"/>
          </w:tcPr>
          <w:p w:rsidR="00F424FD" w:rsidRDefault="00F424FD" w:rsidP="00AF46B4">
            <w:pPr>
              <w:jc w:val="center"/>
              <w:rPr>
                <w:rFonts w:ascii="方正仿宋_GBK" w:eastAsia="方正仿宋_GBK"/>
                <w:sz w:val="32"/>
                <w:szCs w:val="32"/>
              </w:rPr>
            </w:pPr>
            <w:r>
              <w:rPr>
                <w:rFonts w:ascii="方正仿宋_GBK" w:eastAsia="方正仿宋_GBK" w:hint="eastAsia"/>
                <w:sz w:val="32"/>
                <w:szCs w:val="32"/>
              </w:rPr>
              <w:t>1</w:t>
            </w:r>
          </w:p>
        </w:tc>
        <w:tc>
          <w:tcPr>
            <w:tcW w:w="2268" w:type="dxa"/>
            <w:vAlign w:val="center"/>
          </w:tcPr>
          <w:p w:rsidR="00F424FD" w:rsidRDefault="00F424FD" w:rsidP="008C19C2">
            <w:pPr>
              <w:jc w:val="center"/>
              <w:rPr>
                <w:rFonts w:ascii="方正仿宋_GBK" w:eastAsia="方正仿宋_GBK"/>
                <w:sz w:val="32"/>
                <w:szCs w:val="32"/>
              </w:rPr>
            </w:pPr>
          </w:p>
        </w:tc>
        <w:tc>
          <w:tcPr>
            <w:tcW w:w="9639" w:type="dxa"/>
            <w:vAlign w:val="center"/>
          </w:tcPr>
          <w:p w:rsidR="00F424FD" w:rsidRPr="00F424FD" w:rsidRDefault="008A6E93" w:rsidP="00F424FD">
            <w:pPr>
              <w:ind w:firstLineChars="200" w:firstLine="560"/>
              <w:jc w:val="left"/>
              <w:rPr>
                <w:rFonts w:ascii="方正仿宋_GBK" w:eastAsia="方正仿宋_GBK"/>
                <w:sz w:val="28"/>
                <w:szCs w:val="28"/>
              </w:rPr>
            </w:pPr>
            <w:r>
              <w:rPr>
                <w:rFonts w:ascii="方正仿宋_GBK" w:eastAsia="方正仿宋_GBK"/>
                <w:noProof/>
                <w:sz w:val="28"/>
                <w:szCs w:val="28"/>
              </w:rPr>
              <w:pict>
                <v:shapetype id="_x0000_t202" coordsize="21600,21600" o:spt="202" path="m,l,21600r21600,l21600,xe">
                  <v:stroke joinstyle="miter"/>
                  <v:path gradientshapeok="t" o:connecttype="rect"/>
                </v:shapetype>
                <v:shape id="文本框 1" o:spid="_x0000_s1026" type="#_x0000_t202" style="position:absolute;left:0;text-align:left;margin-left:3.25pt;margin-top:7.8pt;width:18.3pt;height:1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" fillcolor="white [3201]" strokeweight=".5pt">
                  <v:textbox>
                    <w:txbxContent>
                      <w:p w:rsidR="00F424FD" w:rsidRDefault="00F424FD"/>
                    </w:txbxContent>
                  </v:textbox>
                </v:shape>
              </w:pict>
            </w:r>
            <w:r w:rsidR="00F424FD">
              <w:rPr>
                <w:rFonts w:ascii="方正仿宋_GBK" w:eastAsia="方正仿宋_GBK" w:hint="eastAsia"/>
                <w:sz w:val="28"/>
                <w:szCs w:val="28"/>
              </w:rPr>
              <w:t>不</w:t>
            </w:r>
            <w:r w:rsidR="00F424FD" w:rsidRPr="00F424FD">
              <w:rPr>
                <w:rFonts w:ascii="方正仿宋_GBK" w:eastAsia="方正仿宋_GBK" w:hint="eastAsia"/>
                <w:sz w:val="28"/>
                <w:szCs w:val="28"/>
              </w:rPr>
              <w:t>符合苏建科﹝2017﹞43号文关于“预制三板”实施范围的规定</w:t>
            </w:r>
          </w:p>
          <w:p w:rsidR="00F424FD" w:rsidRPr="00F424FD" w:rsidRDefault="008A6E93" w:rsidP="00F424FD">
            <w:pPr>
              <w:ind w:firstLineChars="200" w:firstLine="560"/>
              <w:jc w:val="left"/>
              <w:rPr>
                <w:rFonts w:ascii="方正仿宋_GBK" w:eastAsia="方正仿宋_GBK"/>
                <w:sz w:val="28"/>
                <w:szCs w:val="28"/>
              </w:rPr>
            </w:pPr>
            <w:r>
              <w:rPr>
                <w:rFonts w:ascii="方正仿宋_GBK" w:eastAsia="方正仿宋_GBK"/>
                <w:noProof/>
                <w:sz w:val="28"/>
                <w:szCs w:val="28"/>
              </w:rPr>
              <w:pict>
                <v:shape id="文本框 2" o:spid="_x0000_s1027" type="#_x0000_t202" style="position:absolute;left:0;text-align:left;margin-left:4pt;margin-top:7.15pt;width:18.3pt;height:15.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" fillcolor="white [3201]" strokeweight=".5pt">
                  <v:textbox>
                    <w:txbxContent>
                      <w:p w:rsidR="003727BA" w:rsidRDefault="003727BA" w:rsidP="003727BA"/>
                    </w:txbxContent>
                  </v:textbox>
                </v:shape>
              </w:pict>
            </w:r>
            <w:r w:rsidR="00F424FD" w:rsidRPr="00F424FD">
              <w:rPr>
                <w:rFonts w:ascii="方正仿宋_GBK" w:eastAsia="方正仿宋_GBK" w:hint="eastAsia"/>
                <w:sz w:val="28"/>
                <w:szCs w:val="28"/>
              </w:rPr>
              <w:t>按苏建科﹝2017﹞1158号文要求经设区市建设主管部门组织专家论证</w:t>
            </w:r>
          </w:p>
          <w:p w:rsidR="00F424FD" w:rsidRPr="003727BA" w:rsidRDefault="008A6E93" w:rsidP="003727BA">
            <w:pPr>
              <w:ind w:firstLineChars="200" w:firstLine="560"/>
              <w:jc w:val="left"/>
              <w:rPr>
                <w:rFonts w:ascii="方正仿宋_GBK" w:eastAsia="方正仿宋_GBK"/>
                <w:sz w:val="32"/>
                <w:szCs w:val="32"/>
                <w:u w:val="single"/>
              </w:rPr>
            </w:pPr>
            <w:r w:rsidRPr="008A6E93">
              <w:rPr>
                <w:rFonts w:ascii="方正仿宋_GBK" w:eastAsia="方正仿宋_GBK"/>
                <w:noProof/>
                <w:sz w:val="28"/>
                <w:szCs w:val="28"/>
              </w:rPr>
              <w:lastRenderedPageBreak/>
              <w:pict>
                <v:shape id="文本框 3" o:spid="_x0000_s1028" type="#_x0000_t202" style="position:absolute;left:0;text-align:left;margin-left:3.75pt;margin-top:2.95pt;width:18.3pt;height:15.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" fillcolor="white [3201]" strokeweight=".5pt">
                  <v:textbox>
                    <w:txbxContent>
                      <w:p w:rsidR="003727BA" w:rsidRDefault="003727BA" w:rsidP="003727BA"/>
                    </w:txbxContent>
                  </v:textbox>
                </v:shape>
              </w:pict>
            </w:r>
            <w:r w:rsidR="00F424FD" w:rsidRPr="00F424FD">
              <w:rPr>
                <w:rFonts w:ascii="方正仿宋_GBK" w:eastAsia="方正仿宋_GBK" w:hint="eastAsia"/>
                <w:sz w:val="28"/>
                <w:szCs w:val="28"/>
              </w:rPr>
              <w:t>其他</w:t>
            </w:r>
            <w:r w:rsidR="003727BA">
              <w:rPr>
                <w:rFonts w:ascii="方正仿宋_GBK" w:eastAsia="方正仿宋_GBK" w:hint="eastAsia"/>
                <w:sz w:val="28"/>
                <w:szCs w:val="28"/>
                <w:u w:val="single"/>
              </w:rPr>
              <w:t xml:space="preserve">                                                         </w:t>
            </w:r>
          </w:p>
        </w:tc>
      </w:tr>
      <w:tr w:rsidR="003727BA" w:rsidTr="0068314A">
        <w:trPr>
          <w:trHeight w:val="697"/>
        </w:trPr>
        <w:tc>
          <w:tcPr>
            <w:tcW w:w="817" w:type="dxa"/>
            <w:vMerge/>
            <w:tcBorders>
              <w:right w:val="single" w:sz="4" w:space="0" w:color="auto"/>
            </w:tcBorders>
            <w:vAlign w:val="center"/>
          </w:tcPr>
          <w:p w:rsidR="003727BA" w:rsidRDefault="003727BA" w:rsidP="008C19C2">
            <w:pPr>
              <w:jc w:val="center"/>
              <w:rPr>
                <w:rFonts w:ascii="方正仿宋_GBK" w:eastAsia="方正仿宋_GBK"/>
                <w:sz w:val="32"/>
                <w:szCs w:val="32"/>
              </w:rPr>
            </w:pPr>
          </w:p>
        </w:tc>
        <w:tc>
          <w:tcPr>
            <w:tcW w:w="1701" w:type="dxa"/>
            <w:vAlign w:val="center"/>
          </w:tcPr>
          <w:p w:rsidR="003727BA" w:rsidRDefault="003727BA" w:rsidP="00AF46B4">
            <w:pPr>
              <w:jc w:val="center"/>
              <w:rPr>
                <w:rFonts w:ascii="方正仿宋_GBK" w:eastAsia="方正仿宋_GBK"/>
                <w:sz w:val="32"/>
                <w:szCs w:val="32"/>
              </w:rPr>
            </w:pPr>
            <w:r>
              <w:rPr>
                <w:rFonts w:ascii="方正仿宋_GBK" w:eastAsia="方正仿宋_GBK" w:hint="eastAsia"/>
                <w:sz w:val="32"/>
                <w:szCs w:val="32"/>
              </w:rPr>
              <w:t>2</w:t>
            </w:r>
          </w:p>
        </w:tc>
        <w:tc>
          <w:tcPr>
            <w:tcW w:w="2268" w:type="dxa"/>
            <w:vAlign w:val="center"/>
          </w:tcPr>
          <w:p w:rsidR="003727BA" w:rsidRDefault="003727BA" w:rsidP="008C19C2">
            <w:pPr>
              <w:jc w:val="center"/>
              <w:rPr>
                <w:rFonts w:ascii="方正仿宋_GBK" w:eastAsia="方正仿宋_GBK"/>
                <w:sz w:val="32"/>
                <w:szCs w:val="32"/>
              </w:rPr>
            </w:pPr>
          </w:p>
        </w:tc>
        <w:tc>
          <w:tcPr>
            <w:tcW w:w="9639" w:type="dxa"/>
            <w:vAlign w:val="center"/>
          </w:tcPr>
          <w:p w:rsidR="003727BA" w:rsidRPr="00F424FD" w:rsidRDefault="008A6E93" w:rsidP="00F10741">
            <w:pPr>
              <w:ind w:firstLineChars="200" w:firstLine="560"/>
              <w:jc w:val="left"/>
              <w:rPr>
                <w:rFonts w:ascii="方正仿宋_GBK" w:eastAsia="方正仿宋_GBK"/>
                <w:sz w:val="28"/>
                <w:szCs w:val="28"/>
              </w:rPr>
            </w:pPr>
            <w:r>
              <w:rPr>
                <w:rFonts w:ascii="方正仿宋_GBK" w:eastAsia="方正仿宋_GBK"/>
                <w:noProof/>
                <w:sz w:val="28"/>
                <w:szCs w:val="28"/>
              </w:rPr>
              <w:pict>
                <v:shape id="文本框 4" o:spid="_x0000_s1029" type="#_x0000_t202" style="position:absolute;left:0;text-align:left;margin-left:3.25pt;margin-top:7.8pt;width:18.3pt;height:15.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" fillcolor="white [3201]" strokeweight=".5pt">
                  <v:textbox>
                    <w:txbxContent>
                      <w:p w:rsidR="003727BA" w:rsidRDefault="003727BA"/>
                    </w:txbxContent>
                  </v:textbox>
                </v:shape>
              </w:pict>
            </w:r>
            <w:r w:rsidR="003727BA">
              <w:rPr>
                <w:rFonts w:ascii="方正仿宋_GBK" w:eastAsia="方正仿宋_GBK" w:hint="eastAsia"/>
                <w:sz w:val="28"/>
                <w:szCs w:val="28"/>
              </w:rPr>
              <w:t>不</w:t>
            </w:r>
            <w:r w:rsidR="003727BA" w:rsidRPr="00F424FD">
              <w:rPr>
                <w:rFonts w:ascii="方正仿宋_GBK" w:eastAsia="方正仿宋_GBK" w:hint="eastAsia"/>
                <w:sz w:val="28"/>
                <w:szCs w:val="28"/>
              </w:rPr>
              <w:t>符合苏建科﹝2017﹞43号文关于“预制三板”实施范围的规定</w:t>
            </w:r>
          </w:p>
          <w:p w:rsidR="003727BA" w:rsidRPr="00F424FD" w:rsidRDefault="008A6E93" w:rsidP="00F10741">
            <w:pPr>
              <w:ind w:firstLineChars="200" w:firstLine="560"/>
              <w:jc w:val="left"/>
              <w:rPr>
                <w:rFonts w:ascii="方正仿宋_GBK" w:eastAsia="方正仿宋_GBK"/>
                <w:sz w:val="28"/>
                <w:szCs w:val="28"/>
              </w:rPr>
            </w:pPr>
            <w:r>
              <w:rPr>
                <w:rFonts w:ascii="方正仿宋_GBK" w:eastAsia="方正仿宋_GBK"/>
                <w:noProof/>
                <w:sz w:val="28"/>
                <w:szCs w:val="28"/>
              </w:rPr>
              <w:pict>
                <v:shape id="文本框 5" o:spid="_x0000_s1030" type="#_x0000_t202" style="position:absolute;left:0;text-align:left;margin-left:4pt;margin-top:7.15pt;width:18.3pt;height:15.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" fillcolor="white [3201]" strokeweight=".5pt">
                  <v:textbox>
                    <w:txbxContent>
                      <w:p w:rsidR="003727BA" w:rsidRDefault="003727BA" w:rsidP="003727BA"/>
                    </w:txbxContent>
                  </v:textbox>
                </v:shape>
              </w:pict>
            </w:r>
            <w:r w:rsidR="003727BA" w:rsidRPr="00F424FD">
              <w:rPr>
                <w:rFonts w:ascii="方正仿宋_GBK" w:eastAsia="方正仿宋_GBK" w:hint="eastAsia"/>
                <w:sz w:val="28"/>
                <w:szCs w:val="28"/>
              </w:rPr>
              <w:t>按苏建科﹝2017﹞1158号文要求经设区市建设主管部门组织专家论证</w:t>
            </w:r>
          </w:p>
          <w:p w:rsidR="003727BA" w:rsidRPr="003727BA" w:rsidRDefault="008A6E93" w:rsidP="00F10741">
            <w:pPr>
              <w:ind w:firstLineChars="200" w:firstLine="560"/>
              <w:jc w:val="left"/>
              <w:rPr>
                <w:rFonts w:ascii="方正仿宋_GBK" w:eastAsia="方正仿宋_GBK"/>
                <w:sz w:val="32"/>
                <w:szCs w:val="32"/>
                <w:u w:val="single"/>
              </w:rPr>
            </w:pPr>
            <w:r w:rsidRPr="008A6E93">
              <w:rPr>
                <w:rFonts w:ascii="方正仿宋_GBK" w:eastAsia="方正仿宋_GBK"/>
                <w:noProof/>
                <w:sz w:val="28"/>
                <w:szCs w:val="28"/>
              </w:rPr>
              <w:pict>
                <v:shape id="文本框 6" o:spid="_x0000_s1031" type="#_x0000_t202" style="position:absolute;left:0;text-align:left;margin-left:3.75pt;margin-top:2.95pt;width:18.3pt;height:15.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" fillcolor="white [3201]" strokeweight=".5pt">
                  <v:textbox>
                    <w:txbxContent>
                      <w:p w:rsidR="003727BA" w:rsidRDefault="003727BA" w:rsidP="003727BA"/>
                    </w:txbxContent>
                  </v:textbox>
                </v:shape>
              </w:pict>
            </w:r>
            <w:r w:rsidR="003727BA" w:rsidRPr="00F424FD">
              <w:rPr>
                <w:rFonts w:ascii="方正仿宋_GBK" w:eastAsia="方正仿宋_GBK" w:hint="eastAsia"/>
                <w:sz w:val="28"/>
                <w:szCs w:val="28"/>
              </w:rPr>
              <w:t>其他</w:t>
            </w:r>
            <w:r w:rsidR="003727BA">
              <w:rPr>
                <w:rFonts w:ascii="方正仿宋_GBK" w:eastAsia="方正仿宋_GBK" w:hint="eastAsia"/>
                <w:sz w:val="28"/>
                <w:szCs w:val="28"/>
                <w:u w:val="single"/>
              </w:rPr>
              <w:t xml:space="preserve">                                                         </w:t>
            </w:r>
          </w:p>
        </w:tc>
      </w:tr>
      <w:tr w:rsidR="003727BA" w:rsidTr="0068314A">
        <w:trPr>
          <w:trHeight w:val="1744"/>
        </w:trPr>
        <w:tc>
          <w:tcPr>
            <w:tcW w:w="817" w:type="dxa"/>
            <w:vMerge/>
            <w:tcBorders>
              <w:right w:val="single" w:sz="4" w:space="0" w:color="auto"/>
            </w:tcBorders>
            <w:vAlign w:val="center"/>
          </w:tcPr>
          <w:p w:rsidR="003727BA" w:rsidRDefault="003727BA" w:rsidP="008C19C2">
            <w:pPr>
              <w:jc w:val="center"/>
              <w:rPr>
                <w:rFonts w:ascii="方正仿宋_GBK" w:eastAsia="方正仿宋_GBK"/>
                <w:sz w:val="32"/>
                <w:szCs w:val="32"/>
              </w:rPr>
            </w:pPr>
          </w:p>
        </w:tc>
        <w:tc>
          <w:tcPr>
            <w:tcW w:w="1701" w:type="dxa"/>
            <w:vAlign w:val="center"/>
          </w:tcPr>
          <w:p w:rsidR="003727BA" w:rsidRDefault="003727BA" w:rsidP="003727BA">
            <w:pPr>
              <w:jc w:val="center"/>
              <w:rPr>
                <w:rFonts w:ascii="方正仿宋_GBK" w:eastAsia="方正仿宋_GBK"/>
                <w:sz w:val="32"/>
                <w:szCs w:val="32"/>
              </w:rPr>
            </w:pPr>
            <w:r>
              <w:rPr>
                <w:rFonts w:ascii="方正仿宋_GBK" w:eastAsia="方正仿宋_GBK" w:hint="eastAsia"/>
                <w:sz w:val="32"/>
                <w:szCs w:val="32"/>
              </w:rPr>
              <w:t>3</w:t>
            </w:r>
          </w:p>
        </w:tc>
        <w:tc>
          <w:tcPr>
            <w:tcW w:w="2268" w:type="dxa"/>
            <w:vAlign w:val="center"/>
          </w:tcPr>
          <w:p w:rsidR="003727BA" w:rsidRDefault="003727BA" w:rsidP="008C19C2">
            <w:pPr>
              <w:jc w:val="center"/>
              <w:rPr>
                <w:rFonts w:ascii="方正仿宋_GBK" w:eastAsia="方正仿宋_GBK"/>
                <w:sz w:val="32"/>
                <w:szCs w:val="32"/>
              </w:rPr>
            </w:pPr>
          </w:p>
        </w:tc>
        <w:tc>
          <w:tcPr>
            <w:tcW w:w="9639" w:type="dxa"/>
            <w:vAlign w:val="center"/>
          </w:tcPr>
          <w:p w:rsidR="003727BA" w:rsidRPr="00F424FD" w:rsidRDefault="008A6E93" w:rsidP="003727BA">
            <w:pPr>
              <w:ind w:firstLineChars="200" w:firstLine="560"/>
              <w:jc w:val="left"/>
              <w:rPr>
                <w:rFonts w:ascii="方正仿宋_GBK" w:eastAsia="方正仿宋_GBK"/>
                <w:sz w:val="28"/>
                <w:szCs w:val="28"/>
              </w:rPr>
            </w:pPr>
            <w:r>
              <w:rPr>
                <w:rFonts w:ascii="方正仿宋_GBK" w:eastAsia="方正仿宋_GBK"/>
                <w:noProof/>
                <w:sz w:val="28"/>
                <w:szCs w:val="28"/>
              </w:rPr>
              <w:pict>
                <v:shape id="文本框 7" o:spid="_x0000_s1032" type="#_x0000_t202" style="position:absolute;left:0;text-align:left;margin-left:3.25pt;margin-top:7.8pt;width:18.3pt;height:15.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" fillcolor="white [3201]" strokeweight=".5pt">
                  <v:textbox>
                    <w:txbxContent>
                      <w:p w:rsidR="003727BA" w:rsidRDefault="003727BA" w:rsidP="003727BA"/>
                    </w:txbxContent>
                  </v:textbox>
                </v:shape>
              </w:pict>
            </w:r>
            <w:r w:rsidR="003727BA">
              <w:rPr>
                <w:rFonts w:ascii="方正仿宋_GBK" w:eastAsia="方正仿宋_GBK" w:hint="eastAsia"/>
                <w:sz w:val="28"/>
                <w:szCs w:val="28"/>
              </w:rPr>
              <w:t>不</w:t>
            </w:r>
            <w:r w:rsidR="003727BA" w:rsidRPr="00F424FD">
              <w:rPr>
                <w:rFonts w:ascii="方正仿宋_GBK" w:eastAsia="方正仿宋_GBK" w:hint="eastAsia"/>
                <w:sz w:val="28"/>
                <w:szCs w:val="28"/>
              </w:rPr>
              <w:t>符合苏建科﹝2017﹞43号文关于“预制三板”实施范围的规定</w:t>
            </w:r>
          </w:p>
          <w:p w:rsidR="003727BA" w:rsidRPr="00F424FD" w:rsidRDefault="008A6E93" w:rsidP="003727BA">
            <w:pPr>
              <w:ind w:firstLineChars="200" w:firstLine="560"/>
              <w:jc w:val="left"/>
              <w:rPr>
                <w:rFonts w:ascii="方正仿宋_GBK" w:eastAsia="方正仿宋_GBK"/>
                <w:sz w:val="28"/>
                <w:szCs w:val="28"/>
              </w:rPr>
            </w:pPr>
            <w:r>
              <w:rPr>
                <w:rFonts w:ascii="方正仿宋_GBK" w:eastAsia="方正仿宋_GBK"/>
                <w:noProof/>
                <w:sz w:val="28"/>
                <w:szCs w:val="28"/>
              </w:rPr>
              <w:pict>
                <v:shape id="文本框 8" o:spid="_x0000_s1033" type="#_x0000_t202" style="position:absolute;left:0;text-align:left;margin-left:4pt;margin-top:7.15pt;width:18.3pt;height:15.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" fillcolor="white [3201]" strokeweight=".5pt">
                  <v:textbox>
                    <w:txbxContent>
                      <w:p w:rsidR="003727BA" w:rsidRDefault="003727BA" w:rsidP="003727BA"/>
                    </w:txbxContent>
                  </v:textbox>
                </v:shape>
              </w:pict>
            </w:r>
            <w:r w:rsidR="003727BA" w:rsidRPr="00F424FD">
              <w:rPr>
                <w:rFonts w:ascii="方正仿宋_GBK" w:eastAsia="方正仿宋_GBK" w:hint="eastAsia"/>
                <w:sz w:val="28"/>
                <w:szCs w:val="28"/>
              </w:rPr>
              <w:t>按苏建科﹝2017﹞1158号文要求经设区市建设主管部门组织专家论证</w:t>
            </w:r>
          </w:p>
          <w:p w:rsidR="003727BA" w:rsidRDefault="008A6E93" w:rsidP="003727BA">
            <w:pPr>
              <w:ind w:firstLineChars="200" w:firstLine="560"/>
              <w:rPr>
                <w:rFonts w:ascii="方正仿宋_GBK" w:eastAsia="方正仿宋_GBK"/>
                <w:sz w:val="32"/>
                <w:szCs w:val="32"/>
              </w:rPr>
            </w:pPr>
            <w:r w:rsidRPr="008A6E93">
              <w:rPr>
                <w:rFonts w:ascii="方正仿宋_GBK" w:eastAsia="方正仿宋_GBK"/>
                <w:noProof/>
                <w:sz w:val="28"/>
                <w:szCs w:val="28"/>
              </w:rPr>
              <w:pict>
                <v:shape id="文本框 9" o:spid="_x0000_s1034" type="#_x0000_t202" style="position:absolute;left:0;text-align:left;margin-left:3.75pt;margin-top:2.95pt;width:18.3pt;height:15.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" fillcolor="white [3201]" strokeweight=".5pt">
                  <v:textbox>
                    <w:txbxContent>
                      <w:p w:rsidR="003727BA" w:rsidRDefault="003727BA" w:rsidP="003727BA"/>
                    </w:txbxContent>
                  </v:textbox>
                </v:shape>
              </w:pict>
            </w:r>
            <w:r w:rsidR="003727BA" w:rsidRPr="00F424FD">
              <w:rPr>
                <w:rFonts w:ascii="方正仿宋_GBK" w:eastAsia="方正仿宋_GBK" w:hint="eastAsia"/>
                <w:sz w:val="28"/>
                <w:szCs w:val="28"/>
              </w:rPr>
              <w:t>其他</w:t>
            </w:r>
            <w:r w:rsidR="003727BA">
              <w:rPr>
                <w:rFonts w:ascii="方正仿宋_GBK" w:eastAsia="方正仿宋_GBK" w:hint="eastAsia"/>
                <w:sz w:val="28"/>
                <w:szCs w:val="28"/>
                <w:u w:val="single"/>
              </w:rPr>
              <w:t xml:space="preserve">                                                         </w:t>
            </w:r>
          </w:p>
        </w:tc>
      </w:tr>
      <w:tr w:rsidR="003727BA" w:rsidTr="0068314A">
        <w:trPr>
          <w:trHeight w:val="1110"/>
        </w:trPr>
        <w:tc>
          <w:tcPr>
            <w:tcW w:w="817" w:type="dxa"/>
            <w:vMerge/>
            <w:tcBorders>
              <w:right w:val="single" w:sz="4" w:space="0" w:color="auto"/>
            </w:tcBorders>
            <w:vAlign w:val="center"/>
          </w:tcPr>
          <w:p w:rsidR="003727BA" w:rsidRDefault="003727BA" w:rsidP="008C19C2">
            <w:pPr>
              <w:jc w:val="center"/>
              <w:rPr>
                <w:rFonts w:ascii="方正仿宋_GBK" w:eastAsia="方正仿宋_GBK"/>
                <w:sz w:val="32"/>
                <w:szCs w:val="32"/>
              </w:rPr>
            </w:pPr>
          </w:p>
        </w:tc>
        <w:tc>
          <w:tcPr>
            <w:tcW w:w="1701" w:type="dxa"/>
            <w:vAlign w:val="center"/>
          </w:tcPr>
          <w:p w:rsidR="003727BA" w:rsidRDefault="003727BA" w:rsidP="003727BA">
            <w:pPr>
              <w:jc w:val="center"/>
              <w:rPr>
                <w:rFonts w:ascii="方正仿宋_GBK" w:eastAsia="方正仿宋_GBK"/>
                <w:sz w:val="32"/>
                <w:szCs w:val="32"/>
              </w:rPr>
            </w:pPr>
            <w:r>
              <w:rPr>
                <w:rFonts w:ascii="方正仿宋_GBK" w:eastAsia="方正仿宋_GBK" w:hint="eastAsia"/>
                <w:sz w:val="32"/>
                <w:szCs w:val="32"/>
              </w:rPr>
              <w:t>4</w:t>
            </w:r>
          </w:p>
        </w:tc>
        <w:tc>
          <w:tcPr>
            <w:tcW w:w="2268" w:type="dxa"/>
            <w:vAlign w:val="center"/>
          </w:tcPr>
          <w:p w:rsidR="003727BA" w:rsidRDefault="003727BA" w:rsidP="008C19C2">
            <w:pPr>
              <w:jc w:val="center"/>
              <w:rPr>
                <w:rFonts w:ascii="方正仿宋_GBK" w:eastAsia="方正仿宋_GBK"/>
                <w:sz w:val="32"/>
                <w:szCs w:val="32"/>
              </w:rPr>
            </w:pPr>
          </w:p>
        </w:tc>
        <w:tc>
          <w:tcPr>
            <w:tcW w:w="9639" w:type="dxa"/>
            <w:vAlign w:val="center"/>
          </w:tcPr>
          <w:p w:rsidR="003727BA" w:rsidRPr="00F424FD" w:rsidRDefault="008A6E93" w:rsidP="003727BA">
            <w:pPr>
              <w:ind w:firstLineChars="200" w:firstLine="560"/>
              <w:jc w:val="left"/>
              <w:rPr>
                <w:rFonts w:ascii="方正仿宋_GBK" w:eastAsia="方正仿宋_GBK"/>
                <w:sz w:val="28"/>
                <w:szCs w:val="28"/>
              </w:rPr>
            </w:pPr>
            <w:r>
              <w:rPr>
                <w:rFonts w:ascii="方正仿宋_GBK" w:eastAsia="方正仿宋_GBK"/>
                <w:noProof/>
                <w:sz w:val="28"/>
                <w:szCs w:val="28"/>
              </w:rPr>
              <w:pict>
                <v:shape id="文本框 10" o:spid="_x0000_s1035" type="#_x0000_t202" style="position:absolute;left:0;text-align:left;margin-left:3.25pt;margin-top:7.8pt;width:18.3pt;height:15.2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" fillcolor="white [3201]" strokeweight=".5pt">
                  <v:textbox>
                    <w:txbxContent>
                      <w:p w:rsidR="003727BA" w:rsidRDefault="003727BA" w:rsidP="003727BA"/>
                    </w:txbxContent>
                  </v:textbox>
                </v:shape>
              </w:pict>
            </w:r>
            <w:r w:rsidR="003727BA">
              <w:rPr>
                <w:rFonts w:ascii="方正仿宋_GBK" w:eastAsia="方正仿宋_GBK" w:hint="eastAsia"/>
                <w:sz w:val="28"/>
                <w:szCs w:val="28"/>
              </w:rPr>
              <w:t>不</w:t>
            </w:r>
            <w:r w:rsidR="003727BA" w:rsidRPr="00F424FD">
              <w:rPr>
                <w:rFonts w:ascii="方正仿宋_GBK" w:eastAsia="方正仿宋_GBK" w:hint="eastAsia"/>
                <w:sz w:val="28"/>
                <w:szCs w:val="28"/>
              </w:rPr>
              <w:t>符合苏建科﹝2017﹞43号文关于“预制三板”实施范围的规定</w:t>
            </w:r>
          </w:p>
          <w:p w:rsidR="003727BA" w:rsidRPr="00F424FD" w:rsidRDefault="008A6E93" w:rsidP="003727BA">
            <w:pPr>
              <w:ind w:firstLineChars="200" w:firstLine="560"/>
              <w:jc w:val="left"/>
              <w:rPr>
                <w:rFonts w:ascii="方正仿宋_GBK" w:eastAsia="方正仿宋_GBK"/>
                <w:sz w:val="28"/>
                <w:szCs w:val="28"/>
              </w:rPr>
            </w:pPr>
            <w:r>
              <w:rPr>
                <w:rFonts w:ascii="方正仿宋_GBK" w:eastAsia="方正仿宋_GBK"/>
                <w:noProof/>
                <w:sz w:val="28"/>
                <w:szCs w:val="28"/>
              </w:rPr>
              <w:pict>
                <v:shape id="文本框 11" o:spid="_x0000_s1036" type="#_x0000_t202" style="position:absolute;left:0;text-align:left;margin-left:4pt;margin-top:7.15pt;width:18.3pt;height:15.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" fillcolor="white [3201]" strokeweight=".5pt">
                  <v:textbox>
                    <w:txbxContent>
                      <w:p w:rsidR="003727BA" w:rsidRDefault="003727BA" w:rsidP="003727BA"/>
                    </w:txbxContent>
                  </v:textbox>
                </v:shape>
              </w:pict>
            </w:r>
            <w:r w:rsidR="003727BA" w:rsidRPr="00F424FD">
              <w:rPr>
                <w:rFonts w:ascii="方正仿宋_GBK" w:eastAsia="方正仿宋_GBK" w:hint="eastAsia"/>
                <w:sz w:val="28"/>
                <w:szCs w:val="28"/>
              </w:rPr>
              <w:t>按苏建科﹝2017﹞1158号文要求经设区市建设主管部门组织专家论证</w:t>
            </w:r>
          </w:p>
          <w:p w:rsidR="003727BA" w:rsidRDefault="008A6E93" w:rsidP="003727BA">
            <w:pPr>
              <w:ind w:firstLineChars="200" w:firstLine="560"/>
              <w:rPr>
                <w:rFonts w:ascii="方正仿宋_GBK" w:eastAsia="方正仿宋_GBK"/>
                <w:sz w:val="32"/>
                <w:szCs w:val="32"/>
              </w:rPr>
            </w:pPr>
            <w:r w:rsidRPr="008A6E93">
              <w:rPr>
                <w:rFonts w:ascii="方正仿宋_GBK" w:eastAsia="方正仿宋_GBK"/>
                <w:noProof/>
                <w:sz w:val="28"/>
                <w:szCs w:val="28"/>
              </w:rPr>
              <w:pict>
                <v:shape id="文本框 12" o:spid="_x0000_s1037" type="#_x0000_t202" style="position:absolute;left:0;text-align:left;margin-left:3.75pt;margin-top:2.95pt;width:18.3pt;height:15.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" fillcolor="white [3201]" strokeweight=".5pt">
                  <v:textbox>
                    <w:txbxContent>
                      <w:p w:rsidR="003727BA" w:rsidRDefault="003727BA" w:rsidP="003727BA"/>
                    </w:txbxContent>
                  </v:textbox>
                </v:shape>
              </w:pict>
            </w:r>
            <w:r w:rsidR="003727BA" w:rsidRPr="00F424FD">
              <w:rPr>
                <w:rFonts w:ascii="方正仿宋_GBK" w:eastAsia="方正仿宋_GBK" w:hint="eastAsia"/>
                <w:sz w:val="28"/>
                <w:szCs w:val="28"/>
              </w:rPr>
              <w:t>其他</w:t>
            </w:r>
            <w:r w:rsidR="003727BA">
              <w:rPr>
                <w:rFonts w:ascii="方正仿宋_GBK" w:eastAsia="方正仿宋_GBK" w:hint="eastAsia"/>
                <w:sz w:val="28"/>
                <w:szCs w:val="28"/>
                <w:u w:val="single"/>
              </w:rPr>
              <w:t xml:space="preserve">                                                         </w:t>
            </w:r>
          </w:p>
        </w:tc>
      </w:tr>
    </w:tbl>
    <w:p w:rsidR="008C19C2" w:rsidRDefault="0003675F" w:rsidP="00C04054">
      <w:pPr>
        <w:rPr>
          <w:rFonts w:ascii="方正仿宋_GBK" w:eastAsia="方正仿宋_GBK"/>
          <w:sz w:val="32"/>
          <w:szCs w:val="32"/>
        </w:rPr>
      </w:pPr>
      <w:r>
        <w:rPr>
          <w:rFonts w:ascii="方正仿宋_GBK" w:eastAsia="方正仿宋_GBK" w:hint="eastAsia"/>
          <w:sz w:val="32"/>
          <w:szCs w:val="32"/>
        </w:rPr>
        <w:t>（表格不够可增加）</w:t>
      </w:r>
    </w:p>
    <w:p w:rsidR="003727BA" w:rsidRPr="003727BA" w:rsidRDefault="003727BA" w:rsidP="003727BA">
      <w:pPr>
        <w:spacing w:line="500" w:lineRule="exact"/>
        <w:rPr>
          <w:rFonts w:ascii="方正仿宋_GBK" w:eastAsia="方正仿宋_GBK"/>
          <w:sz w:val="28"/>
          <w:szCs w:val="28"/>
        </w:rPr>
      </w:pPr>
      <w:r w:rsidRPr="003727BA">
        <w:rPr>
          <w:rFonts w:ascii="方正仿宋_GBK" w:eastAsia="方正仿宋_GBK" w:hint="eastAsia"/>
          <w:sz w:val="28"/>
          <w:szCs w:val="28"/>
        </w:rPr>
        <w:t>填表须知：</w:t>
      </w:r>
    </w:p>
    <w:p w:rsidR="003727BA" w:rsidRDefault="003727BA" w:rsidP="003727BA">
      <w:pPr>
        <w:spacing w:line="500" w:lineRule="exact"/>
        <w:rPr>
          <w:rFonts w:ascii="方正仿宋_GBK" w:eastAsia="方正仿宋_GBK"/>
          <w:sz w:val="28"/>
          <w:szCs w:val="28"/>
        </w:rPr>
      </w:pPr>
      <w:r w:rsidRPr="003727BA">
        <w:rPr>
          <w:rFonts w:ascii="方正仿宋_GBK" w:eastAsia="方正仿宋_GBK" w:hint="eastAsia"/>
          <w:sz w:val="28"/>
          <w:szCs w:val="28"/>
        </w:rPr>
        <w:t>1、</w:t>
      </w:r>
      <w:r w:rsidR="008643AD" w:rsidRPr="008643AD">
        <w:rPr>
          <w:rFonts w:ascii="方正仿宋_GBK" w:eastAsia="方正仿宋_GBK" w:hint="eastAsia"/>
          <w:sz w:val="28"/>
          <w:szCs w:val="28"/>
        </w:rPr>
        <w:t>各设区市建筑产业现代化推进工作联席会议办公室</w:t>
      </w:r>
      <w:r>
        <w:rPr>
          <w:rFonts w:ascii="方正仿宋_GBK" w:eastAsia="方正仿宋_GBK" w:hint="eastAsia"/>
          <w:sz w:val="28"/>
          <w:szCs w:val="28"/>
        </w:rPr>
        <w:t>应对辖区范围内的所有施工图审查机构进行统计，每个审查</w:t>
      </w:r>
      <w:r>
        <w:rPr>
          <w:rFonts w:ascii="方正仿宋_GBK" w:eastAsia="方正仿宋_GBK" w:hint="eastAsia"/>
          <w:sz w:val="28"/>
          <w:szCs w:val="28"/>
        </w:rPr>
        <w:lastRenderedPageBreak/>
        <w:t>机构填写一张表格。</w:t>
      </w:r>
    </w:p>
    <w:p w:rsidR="003727BA" w:rsidRDefault="003727BA" w:rsidP="003727BA">
      <w:pPr>
        <w:spacing w:line="500" w:lineRule="exact"/>
        <w:rPr>
          <w:rFonts w:ascii="方正仿宋_GBK" w:eastAsia="方正仿宋_GBK"/>
          <w:sz w:val="28"/>
          <w:szCs w:val="28"/>
        </w:rPr>
      </w:pPr>
      <w:r>
        <w:rPr>
          <w:rFonts w:ascii="方正仿宋_GBK" w:eastAsia="方正仿宋_GBK" w:hint="eastAsia"/>
          <w:sz w:val="28"/>
          <w:szCs w:val="28"/>
        </w:rPr>
        <w:t>2、关于统计时间范围，对于省级建筑产业现代化示范城市为2017年12月1日起至2019年8月31</w:t>
      </w:r>
      <w:r w:rsidR="007D12C9">
        <w:rPr>
          <w:rFonts w:ascii="方正仿宋_GBK" w:eastAsia="方正仿宋_GBK" w:hint="eastAsia"/>
          <w:sz w:val="28"/>
          <w:szCs w:val="28"/>
        </w:rPr>
        <w:t>日，对于其他城市（县</w:t>
      </w:r>
      <w:r>
        <w:rPr>
          <w:rFonts w:ascii="方正仿宋_GBK" w:eastAsia="方正仿宋_GBK" w:hint="eastAsia"/>
          <w:sz w:val="28"/>
          <w:szCs w:val="28"/>
        </w:rPr>
        <w:t>）为2018年7</w:t>
      </w:r>
      <w:r w:rsidR="006A1357">
        <w:rPr>
          <w:rFonts w:ascii="方正仿宋_GBK" w:eastAsia="方正仿宋_GBK" w:hint="eastAsia"/>
          <w:sz w:val="28"/>
          <w:szCs w:val="28"/>
        </w:rPr>
        <w:t>月</w:t>
      </w:r>
      <w:r>
        <w:rPr>
          <w:rFonts w:ascii="方正仿宋_GBK" w:eastAsia="方正仿宋_GBK" w:hint="eastAsia"/>
          <w:sz w:val="28"/>
          <w:szCs w:val="28"/>
        </w:rPr>
        <w:t>1日起至2019年8月31日。关于统计项目，包括在上述时间段内送施工图审查且已完成施工图审查的所有新建建筑。</w:t>
      </w:r>
    </w:p>
    <w:p w:rsidR="003727BA" w:rsidRDefault="003727BA" w:rsidP="003727BA">
      <w:pPr>
        <w:spacing w:line="500" w:lineRule="exact"/>
        <w:rPr>
          <w:rFonts w:ascii="方正仿宋_GBK" w:eastAsia="方正仿宋_GBK"/>
          <w:sz w:val="28"/>
          <w:szCs w:val="28"/>
        </w:rPr>
      </w:pPr>
      <w:r>
        <w:rPr>
          <w:rFonts w:ascii="方正仿宋_GBK" w:eastAsia="方正仿宋_GBK" w:hint="eastAsia"/>
          <w:sz w:val="28"/>
          <w:szCs w:val="28"/>
        </w:rPr>
        <w:t>3、“总体情况”一栏的起始时间，填写施工图审查机构所在地开始执行“预制三板”政策的时间。</w:t>
      </w:r>
    </w:p>
    <w:p w:rsidR="003727BA" w:rsidRDefault="003727BA" w:rsidP="003727BA">
      <w:pPr>
        <w:spacing w:line="500" w:lineRule="exact"/>
        <w:rPr>
          <w:rFonts w:ascii="方正仿宋_GBK" w:eastAsia="方正仿宋_GBK"/>
          <w:sz w:val="28"/>
          <w:szCs w:val="28"/>
        </w:rPr>
      </w:pPr>
      <w:r>
        <w:rPr>
          <w:rFonts w:ascii="方正仿宋_GBK" w:eastAsia="方正仿宋_GBK" w:hint="eastAsia"/>
          <w:sz w:val="28"/>
          <w:szCs w:val="28"/>
        </w:rPr>
        <w:t>4、包含多栋建筑的项目，其中一栋建筑未执行“预制三板”政策，则该项目为未执行“预制三板”政策的项目。</w:t>
      </w:r>
    </w:p>
    <w:p w:rsidR="003727BA" w:rsidRPr="003727BA" w:rsidRDefault="003727BA" w:rsidP="003727BA">
      <w:pPr>
        <w:spacing w:line="500" w:lineRule="exact"/>
        <w:rPr>
          <w:rFonts w:ascii="方正仿宋_GBK" w:eastAsia="方正仿宋_GBK"/>
          <w:sz w:val="28"/>
          <w:szCs w:val="28"/>
        </w:rPr>
      </w:pPr>
      <w:r>
        <w:rPr>
          <w:rFonts w:ascii="方正仿宋_GBK" w:eastAsia="方正仿宋_GBK" w:hint="eastAsia"/>
          <w:sz w:val="28"/>
          <w:szCs w:val="28"/>
        </w:rPr>
        <w:t>5、对于未执行“预制三板”政策的项目，应将</w:t>
      </w:r>
      <w:r w:rsidR="0068314A">
        <w:rPr>
          <w:rFonts w:ascii="方正仿宋_GBK" w:eastAsia="方正仿宋_GBK" w:hint="eastAsia"/>
          <w:sz w:val="28"/>
          <w:szCs w:val="28"/>
        </w:rPr>
        <w:t>相关证明材料作为附件一并提交省产业办。</w:t>
      </w:r>
    </w:p>
    <w:sectPr w:rsidR="003727BA" w:rsidRPr="003727BA" w:rsidSect="00207551">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7D" w:rsidRDefault="00600F7D" w:rsidP="00674980">
      <w:r>
        <w:separator/>
      </w:r>
    </w:p>
  </w:endnote>
  <w:endnote w:type="continuationSeparator" w:id="0">
    <w:p w:rsidR="00600F7D" w:rsidRDefault="00600F7D" w:rsidP="006749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961070"/>
      <w:docPartObj>
        <w:docPartGallery w:val="Page Numbers (Bottom of Page)"/>
        <w:docPartUnique/>
      </w:docPartObj>
    </w:sdtPr>
    <w:sdtContent>
      <w:p w:rsidR="0068314A" w:rsidRDefault="008A6E93">
        <w:pPr>
          <w:pStyle w:val="a6"/>
          <w:jc w:val="center"/>
        </w:pPr>
        <w:r>
          <w:fldChar w:fldCharType="begin"/>
        </w:r>
        <w:r w:rsidR="0068314A">
          <w:instrText>PAGE   \* MERGEFORMAT</w:instrText>
        </w:r>
        <w:r>
          <w:fldChar w:fldCharType="separate"/>
        </w:r>
        <w:r w:rsidR="007D12C9" w:rsidRPr="007D12C9">
          <w:rPr>
            <w:noProof/>
            <w:lang w:val="zh-CN"/>
          </w:rPr>
          <w:t>5</w:t>
        </w:r>
        <w:r>
          <w:fldChar w:fldCharType="end"/>
        </w:r>
      </w:p>
    </w:sdtContent>
  </w:sdt>
  <w:p w:rsidR="0068314A" w:rsidRDefault="006831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7D" w:rsidRDefault="00600F7D" w:rsidP="00674980">
      <w:r>
        <w:separator/>
      </w:r>
    </w:p>
  </w:footnote>
  <w:footnote w:type="continuationSeparator" w:id="0">
    <w:p w:rsidR="00600F7D" w:rsidRDefault="00600F7D" w:rsidP="00674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980" w:rsidRDefault="00674980" w:rsidP="00674980">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980" w:rsidRDefault="00674980" w:rsidP="00674980">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F1"/>
    <w:rsid w:val="000359F1"/>
    <w:rsid w:val="0003675F"/>
    <w:rsid w:val="00054A3E"/>
    <w:rsid w:val="000B53E8"/>
    <w:rsid w:val="00146721"/>
    <w:rsid w:val="00153706"/>
    <w:rsid w:val="001B358A"/>
    <w:rsid w:val="001F13C5"/>
    <w:rsid w:val="00207551"/>
    <w:rsid w:val="00214BC5"/>
    <w:rsid w:val="002262F0"/>
    <w:rsid w:val="002B4D7A"/>
    <w:rsid w:val="003727BA"/>
    <w:rsid w:val="003E1BA9"/>
    <w:rsid w:val="004B547C"/>
    <w:rsid w:val="0055446D"/>
    <w:rsid w:val="00596A82"/>
    <w:rsid w:val="005D1F1A"/>
    <w:rsid w:val="005F67F6"/>
    <w:rsid w:val="00600F7D"/>
    <w:rsid w:val="00674980"/>
    <w:rsid w:val="0068314A"/>
    <w:rsid w:val="0069540A"/>
    <w:rsid w:val="006A1357"/>
    <w:rsid w:val="006B419B"/>
    <w:rsid w:val="006D61B1"/>
    <w:rsid w:val="006D7821"/>
    <w:rsid w:val="00757ABF"/>
    <w:rsid w:val="007D12C9"/>
    <w:rsid w:val="008401B3"/>
    <w:rsid w:val="008643AD"/>
    <w:rsid w:val="008A6E93"/>
    <w:rsid w:val="008C19C2"/>
    <w:rsid w:val="009A6BFF"/>
    <w:rsid w:val="009B2E22"/>
    <w:rsid w:val="009E3446"/>
    <w:rsid w:val="00A7235B"/>
    <w:rsid w:val="00AC6F80"/>
    <w:rsid w:val="00C04054"/>
    <w:rsid w:val="00C05FC6"/>
    <w:rsid w:val="00C826D0"/>
    <w:rsid w:val="00D37312"/>
    <w:rsid w:val="00D738F2"/>
    <w:rsid w:val="00D762CE"/>
    <w:rsid w:val="00D9132E"/>
    <w:rsid w:val="00EF1F2C"/>
    <w:rsid w:val="00F424FD"/>
    <w:rsid w:val="00FA7C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9C2"/>
    <w:rPr>
      <w:color w:val="0000FF" w:themeColor="hyperlink"/>
      <w:u w:val="single"/>
    </w:rPr>
  </w:style>
  <w:style w:type="table" w:styleId="a4">
    <w:name w:val="Table Grid"/>
    <w:basedOn w:val="a1"/>
    <w:uiPriority w:val="59"/>
    <w:rsid w:val="008C19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6749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74980"/>
    <w:rPr>
      <w:sz w:val="18"/>
      <w:szCs w:val="18"/>
    </w:rPr>
  </w:style>
  <w:style w:type="paragraph" w:styleId="a6">
    <w:name w:val="footer"/>
    <w:basedOn w:val="a"/>
    <w:link w:val="Char0"/>
    <w:uiPriority w:val="99"/>
    <w:unhideWhenUsed/>
    <w:rsid w:val="00674980"/>
    <w:pPr>
      <w:tabs>
        <w:tab w:val="center" w:pos="4153"/>
        <w:tab w:val="right" w:pos="8306"/>
      </w:tabs>
      <w:snapToGrid w:val="0"/>
      <w:jc w:val="left"/>
    </w:pPr>
    <w:rPr>
      <w:sz w:val="18"/>
      <w:szCs w:val="18"/>
    </w:rPr>
  </w:style>
  <w:style w:type="character" w:customStyle="1" w:styleId="Char0">
    <w:name w:val="页脚 Char"/>
    <w:basedOn w:val="a0"/>
    <w:link w:val="a6"/>
    <w:uiPriority w:val="99"/>
    <w:rsid w:val="006749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9C2"/>
    <w:rPr>
      <w:color w:val="0000FF" w:themeColor="hyperlink"/>
      <w:u w:val="single"/>
    </w:rPr>
  </w:style>
  <w:style w:type="table" w:styleId="a4">
    <w:name w:val="Table Grid"/>
    <w:basedOn w:val="a1"/>
    <w:uiPriority w:val="59"/>
    <w:rsid w:val="008C19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6749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74980"/>
    <w:rPr>
      <w:sz w:val="18"/>
      <w:szCs w:val="18"/>
    </w:rPr>
  </w:style>
  <w:style w:type="paragraph" w:styleId="a6">
    <w:name w:val="footer"/>
    <w:basedOn w:val="a"/>
    <w:link w:val="Char0"/>
    <w:uiPriority w:val="99"/>
    <w:unhideWhenUsed/>
    <w:rsid w:val="00674980"/>
    <w:pPr>
      <w:tabs>
        <w:tab w:val="center" w:pos="4153"/>
        <w:tab w:val="right" w:pos="8306"/>
      </w:tabs>
      <w:snapToGrid w:val="0"/>
      <w:jc w:val="left"/>
    </w:pPr>
    <w:rPr>
      <w:sz w:val="18"/>
      <w:szCs w:val="18"/>
    </w:rPr>
  </w:style>
  <w:style w:type="character" w:customStyle="1" w:styleId="Char0">
    <w:name w:val="页脚 Char"/>
    <w:basedOn w:val="a0"/>
    <w:link w:val="a6"/>
    <w:uiPriority w:val="99"/>
    <w:rsid w:val="0067498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244</Words>
  <Characters>1393</Characters>
  <Application>Microsoft Office Word</Application>
  <DocSecurity>0</DocSecurity>
  <Lines>11</Lines>
  <Paragraphs>3</Paragraphs>
  <ScaleCrop>false</ScaleCrop>
  <Company>Microsoft</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duoer</dc:creator>
  <cp:lastModifiedBy>duoer</cp:lastModifiedBy>
  <cp:revision>7</cp:revision>
  <cp:lastPrinted>2019-08-29T00:52:00Z</cp:lastPrinted>
  <dcterms:created xsi:type="dcterms:W3CDTF">2019-09-02T07:24:00Z</dcterms:created>
  <dcterms:modified xsi:type="dcterms:W3CDTF">2019-09-04T09:02:00Z</dcterms:modified>
</cp:coreProperties>
</file>